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90" w:rsidRPr="00F94090" w:rsidRDefault="00F94090" w:rsidP="006450E7">
      <w:pPr>
        <w:spacing w:after="0" w:line="240" w:lineRule="auto"/>
        <w:jc w:val="center"/>
        <w:rPr>
          <w:rFonts w:ascii="Calibri" w:eastAsia="Calibri" w:hAnsi="Calibri" w:cs="Calibri"/>
          <w:lang w:eastAsia="lv-LV"/>
        </w:rPr>
      </w:pPr>
      <w:bookmarkStart w:id="0" w:name="_GoBack"/>
      <w:bookmarkEnd w:id="0"/>
      <w:r w:rsidRPr="00F94090">
        <w:rPr>
          <w:rFonts w:ascii="Calibri" w:eastAsia="Calibri" w:hAnsi="Calibri" w:cs="Calibri"/>
          <w:noProof/>
          <w:lang w:eastAsia="lv-LV"/>
        </w:rPr>
        <w:drawing>
          <wp:inline distT="0" distB="0" distL="0" distR="0" wp14:anchorId="1FF4E9CC" wp14:editId="11B9F6A7">
            <wp:extent cx="589280" cy="723900"/>
            <wp:effectExtent l="0" t="0" r="1270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90" w:rsidRPr="00F94090" w:rsidRDefault="00F94090" w:rsidP="00F94090">
      <w:pPr>
        <w:spacing w:after="0" w:line="240" w:lineRule="auto"/>
        <w:jc w:val="center"/>
        <w:rPr>
          <w:rFonts w:ascii="Calibri" w:eastAsia="Calibri" w:hAnsi="Calibri" w:cs="Calibri"/>
          <w:lang w:eastAsia="lv-LV"/>
        </w:rPr>
      </w:pPr>
    </w:p>
    <w:p w:rsidR="00F94090" w:rsidRPr="00F94090" w:rsidRDefault="00F94090" w:rsidP="00F94090">
      <w:pPr>
        <w:spacing w:after="0" w:line="240" w:lineRule="auto"/>
        <w:jc w:val="center"/>
        <w:rPr>
          <w:rFonts w:ascii="Times New Roman" w:eastAsia="Calibri" w:hAnsi="Times New Roman" w:cs="Times New Roman"/>
          <w:lang w:eastAsia="lv-LV"/>
        </w:rPr>
      </w:pPr>
      <w:r w:rsidRPr="00F94090">
        <w:rPr>
          <w:rFonts w:ascii="Times New Roman" w:eastAsia="Calibri" w:hAnsi="Times New Roman" w:cs="Times New Roman"/>
          <w:lang w:eastAsia="lv-LV"/>
        </w:rPr>
        <w:t>LATVIJAS REPUBLIKA</w:t>
      </w:r>
    </w:p>
    <w:p w:rsidR="00F94090" w:rsidRPr="00F94090" w:rsidRDefault="00F94090" w:rsidP="00F9409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lang w:eastAsia="lv-LV"/>
        </w:rPr>
      </w:pPr>
      <w:r w:rsidRPr="00F94090">
        <w:rPr>
          <w:rFonts w:ascii="Times New Roman" w:eastAsia="Calibri" w:hAnsi="Times New Roman" w:cs="Times New Roman"/>
          <w:b/>
          <w:sz w:val="28"/>
          <w:szCs w:val="20"/>
          <w:lang w:eastAsia="lv-LV"/>
        </w:rPr>
        <w:t>ALŪKSNES NOVADA PAŠVALDĪBA</w:t>
      </w:r>
    </w:p>
    <w:p w:rsidR="00F94090" w:rsidRPr="00F94090" w:rsidRDefault="00F94090" w:rsidP="00F9409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lv-LV"/>
        </w:rPr>
      </w:pPr>
      <w:r w:rsidRPr="00F94090">
        <w:rPr>
          <w:rFonts w:ascii="Times New Roman" w:eastAsia="Calibri" w:hAnsi="Times New Roman" w:cs="Times New Roman"/>
          <w:sz w:val="18"/>
          <w:szCs w:val="18"/>
          <w:lang w:eastAsia="lv-LV"/>
        </w:rPr>
        <w:t>Nodokļu maksātāja reģistrācijas kods 90000018622</w:t>
      </w:r>
    </w:p>
    <w:p w:rsidR="00F94090" w:rsidRPr="00F94090" w:rsidRDefault="00F94090" w:rsidP="00F9409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lv-LV"/>
        </w:rPr>
      </w:pPr>
      <w:r w:rsidRPr="00F94090">
        <w:rPr>
          <w:rFonts w:ascii="Times New Roman" w:eastAsia="Calibri" w:hAnsi="Times New Roman" w:cs="Times New Roman"/>
          <w:sz w:val="18"/>
          <w:szCs w:val="18"/>
          <w:lang w:eastAsia="lv-LV"/>
        </w:rPr>
        <w:t xml:space="preserve">DĀRZA IELĀ 11, ALŪKSNĒ, ALŪKSNES NOVADĀ, LV – 4301, TĀLRUNIS 64381496,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F94090">
          <w:rPr>
            <w:rFonts w:ascii="Times New Roman" w:eastAsia="Calibri" w:hAnsi="Times New Roman" w:cs="Times New Roman"/>
            <w:sz w:val="18"/>
            <w:szCs w:val="18"/>
            <w:lang w:eastAsia="lv-LV"/>
          </w:rPr>
          <w:t>FAKSS</w:t>
        </w:r>
      </w:smartTag>
      <w:r w:rsidRPr="00F94090">
        <w:rPr>
          <w:rFonts w:ascii="Times New Roman" w:eastAsia="Calibri" w:hAnsi="Times New Roman" w:cs="Times New Roman"/>
          <w:sz w:val="18"/>
          <w:szCs w:val="18"/>
          <w:lang w:eastAsia="lv-LV"/>
        </w:rPr>
        <w:t xml:space="preserve"> 64381150,</w:t>
      </w:r>
    </w:p>
    <w:p w:rsidR="00F94090" w:rsidRPr="00F94090" w:rsidRDefault="00F94090" w:rsidP="00F9409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lv-LV"/>
        </w:rPr>
      </w:pPr>
      <w:r w:rsidRPr="00F94090">
        <w:rPr>
          <w:rFonts w:ascii="Times New Roman" w:eastAsia="Calibri" w:hAnsi="Times New Roman" w:cs="Times New Roman"/>
          <w:sz w:val="18"/>
          <w:szCs w:val="18"/>
          <w:lang w:eastAsia="lv-LV"/>
        </w:rPr>
        <w:t xml:space="preserve"> E-PASTS: dome@aluksne.lv</w:t>
      </w:r>
    </w:p>
    <w:p w:rsidR="00F94090" w:rsidRPr="00F94090" w:rsidRDefault="00F94090" w:rsidP="00F9409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lv-LV"/>
        </w:rPr>
      </w:pPr>
      <w:r w:rsidRPr="00F94090">
        <w:rPr>
          <w:rFonts w:ascii="Times New Roman" w:eastAsia="Calibri" w:hAnsi="Times New Roman" w:cs="Times New Roman"/>
          <w:sz w:val="18"/>
          <w:szCs w:val="18"/>
          <w:lang w:eastAsia="lv-LV"/>
        </w:rPr>
        <w:t xml:space="preserve">A/S „SEB banka”, KODS UNLALV2X, KONTS Nr.LV58UNLA0025004130335  </w:t>
      </w:r>
    </w:p>
    <w:p w:rsidR="00F94090" w:rsidRPr="00F94090" w:rsidRDefault="00F94090" w:rsidP="00F9409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94090">
        <w:rPr>
          <w:rFonts w:ascii="Times New Roman" w:eastAsia="Calibri" w:hAnsi="Times New Roman" w:cs="Times New Roman"/>
          <w:sz w:val="24"/>
          <w:szCs w:val="24"/>
          <w:lang w:eastAsia="lv-LV"/>
        </w:rPr>
        <w:t>Alūksnē</w:t>
      </w:r>
    </w:p>
    <w:p w:rsidR="00F94090" w:rsidRPr="00F94090" w:rsidRDefault="00F94090" w:rsidP="00F9409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 28.maijā</w:t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</w:t>
      </w:r>
    </w:p>
    <w:p w:rsidR="00F94090" w:rsidRPr="00F94090" w:rsidRDefault="00F94090" w:rsidP="00F9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94090" w:rsidRPr="00F94090" w:rsidRDefault="00F94090" w:rsidP="00F94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F940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 Nr</w:t>
      </w:r>
      <w:r w:rsidR="001851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263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F940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/2015</w:t>
      </w:r>
    </w:p>
    <w:p w:rsidR="00F94090" w:rsidRPr="00F94090" w:rsidRDefault="00F94090" w:rsidP="00F9409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F94090" w:rsidRPr="00F94090" w:rsidRDefault="00F94090" w:rsidP="00F94090">
      <w:pPr>
        <w:widowControl w:val="0"/>
        <w:tabs>
          <w:tab w:val="left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apstiprināti ar Alūksnes novada domes</w:t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28.05.2015. lēmumu Nr</w:t>
      </w:r>
      <w:r w:rsidRPr="00F94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="002B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17</w:t>
      </w:r>
      <w:r w:rsidR="00926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4</w:t>
      </w:r>
    </w:p>
    <w:p w:rsidR="00F94090" w:rsidRPr="00F94090" w:rsidRDefault="00F94090" w:rsidP="00F94090">
      <w:pPr>
        <w:widowControl w:val="0"/>
        <w:tabs>
          <w:tab w:val="left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Pr="00F94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11,</w:t>
      </w:r>
      <w:r w:rsidR="002B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19</w:t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.punkts)</w:t>
      </w:r>
    </w:p>
    <w:p w:rsidR="00F94090" w:rsidRPr="00F94090" w:rsidRDefault="00F94090" w:rsidP="00F9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94090" w:rsidRPr="00F94090" w:rsidRDefault="00F94090" w:rsidP="00F9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40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Grozījumi Alūksnes novada domes 2013.gada 28.novembra saistošajos </w:t>
      </w:r>
    </w:p>
    <w:p w:rsidR="00F94090" w:rsidRPr="00F94090" w:rsidRDefault="00F94090" w:rsidP="00F9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40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noteikumos Nr.47/2013 „Alūksnes novada pašvaldības naudas balvas par izciliem sasniegumiem sportā un kultūrā piešķiršanas kārtība un apmērs”</w:t>
      </w:r>
    </w:p>
    <w:p w:rsidR="00F94090" w:rsidRPr="00F94090" w:rsidRDefault="00F94090" w:rsidP="00F94090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94090" w:rsidRPr="00F94090" w:rsidRDefault="00F94090" w:rsidP="00F9409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F9409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Izdoti saskaņā ar </w:t>
      </w:r>
      <w:r w:rsidRPr="00F9409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likuma „Par pašvaldībām” 43.panta trešo daļu</w:t>
      </w:r>
    </w:p>
    <w:p w:rsidR="00F94090" w:rsidRPr="00F94090" w:rsidRDefault="00F94090" w:rsidP="00F940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F94090" w:rsidRPr="00F94090" w:rsidRDefault="00F94090" w:rsidP="00F940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Alūksnes novada domes 2013.gada 28.novembra saistošajos noteikumos Nr.47/2013 „Alūksnes novada pašvaldības naudas balvas par izciliem sasniegumiem sportā un kultūrā piešķiršanas kārtība un apmērs” šādus grozījumus:</w:t>
      </w:r>
    </w:p>
    <w:p w:rsidR="00F94090" w:rsidRPr="00F94090" w:rsidRDefault="00F94090" w:rsidP="00F94090">
      <w:pPr>
        <w:pStyle w:val="Sarakstarindkop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090">
        <w:rPr>
          <w:rFonts w:ascii="Times New Roman" w:hAnsi="Times New Roman" w:cs="Times New Roman"/>
          <w:sz w:val="24"/>
          <w:szCs w:val="24"/>
        </w:rPr>
        <w:t>Aizstāt 14.punktā vārdus „Alūksnes novada dome” ar vārdiem „Pašvaldības izpilddirektors”.</w:t>
      </w:r>
    </w:p>
    <w:p w:rsidR="00F94090" w:rsidRPr="00F94090" w:rsidRDefault="00F94090" w:rsidP="00F94090">
      <w:pPr>
        <w:pStyle w:val="Sarakstarindkop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090">
        <w:rPr>
          <w:rFonts w:ascii="Times New Roman" w:hAnsi="Times New Roman" w:cs="Times New Roman"/>
          <w:sz w:val="24"/>
          <w:szCs w:val="24"/>
        </w:rPr>
        <w:t>Papildināt ar 15.</w:t>
      </w:r>
      <w:r w:rsidRPr="00F940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4090">
        <w:rPr>
          <w:rFonts w:ascii="Times New Roman" w:hAnsi="Times New Roman" w:cs="Times New Roman"/>
          <w:sz w:val="24"/>
          <w:szCs w:val="24"/>
        </w:rPr>
        <w:t xml:space="preserve"> punktu šādā redakcijā:</w:t>
      </w:r>
    </w:p>
    <w:p w:rsidR="00F94090" w:rsidRPr="00F94090" w:rsidRDefault="00F94090" w:rsidP="00F94090">
      <w:pPr>
        <w:pStyle w:val="Sarakstarindko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090">
        <w:rPr>
          <w:rFonts w:ascii="Times New Roman" w:hAnsi="Times New Roman" w:cs="Times New Roman"/>
          <w:sz w:val="24"/>
          <w:szCs w:val="24"/>
        </w:rPr>
        <w:t>„15.</w:t>
      </w:r>
      <w:r w:rsidRPr="00F940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4090">
        <w:rPr>
          <w:rFonts w:ascii="Times New Roman" w:hAnsi="Times New Roman" w:cs="Times New Roman"/>
          <w:sz w:val="24"/>
          <w:szCs w:val="24"/>
        </w:rPr>
        <w:t xml:space="preserve"> Pašvaldības izpilddirektora lēmumu var apstrīdēt administratīvā procesa kārtībā Alūksnes novada domē (Dārza ielā 11, Alūksnē, Alūksnes novadā, LV-4301).”</w:t>
      </w:r>
    </w:p>
    <w:p w:rsidR="00F94090" w:rsidRPr="00F94090" w:rsidRDefault="00F94090" w:rsidP="00F94090">
      <w:pPr>
        <w:jc w:val="both"/>
        <w:rPr>
          <w:rFonts w:ascii="Times New Roman" w:hAnsi="Times New Roman" w:cs="Times New Roman"/>
          <w:sz w:val="24"/>
          <w:szCs w:val="24"/>
        </w:rPr>
      </w:pPr>
      <w:r w:rsidRPr="00F94090">
        <w:rPr>
          <w:rFonts w:ascii="Times New Roman" w:hAnsi="Times New Roman" w:cs="Times New Roman"/>
          <w:sz w:val="24"/>
          <w:szCs w:val="24"/>
        </w:rPr>
        <w:t>Domes priekšsēdētājs</w:t>
      </w:r>
      <w:r w:rsidRPr="00F94090">
        <w:rPr>
          <w:rFonts w:ascii="Times New Roman" w:hAnsi="Times New Roman" w:cs="Times New Roman"/>
          <w:sz w:val="24"/>
          <w:szCs w:val="24"/>
        </w:rPr>
        <w:tab/>
      </w:r>
      <w:r w:rsidRPr="00F94090">
        <w:rPr>
          <w:rFonts w:ascii="Times New Roman" w:hAnsi="Times New Roman" w:cs="Times New Roman"/>
          <w:sz w:val="24"/>
          <w:szCs w:val="24"/>
        </w:rPr>
        <w:tab/>
      </w:r>
      <w:r w:rsidRPr="00F94090">
        <w:rPr>
          <w:rFonts w:ascii="Times New Roman" w:hAnsi="Times New Roman" w:cs="Times New Roman"/>
          <w:sz w:val="24"/>
          <w:szCs w:val="24"/>
        </w:rPr>
        <w:tab/>
      </w:r>
      <w:r w:rsidRPr="00F94090">
        <w:rPr>
          <w:rFonts w:ascii="Times New Roman" w:hAnsi="Times New Roman" w:cs="Times New Roman"/>
          <w:sz w:val="24"/>
          <w:szCs w:val="24"/>
        </w:rPr>
        <w:tab/>
      </w:r>
      <w:r w:rsidRPr="00F94090">
        <w:rPr>
          <w:rFonts w:ascii="Times New Roman" w:hAnsi="Times New Roman" w:cs="Times New Roman"/>
          <w:sz w:val="24"/>
          <w:szCs w:val="24"/>
        </w:rPr>
        <w:tab/>
      </w:r>
      <w:r w:rsidRPr="00F94090">
        <w:rPr>
          <w:rFonts w:ascii="Times New Roman" w:hAnsi="Times New Roman" w:cs="Times New Roman"/>
          <w:sz w:val="24"/>
          <w:szCs w:val="24"/>
        </w:rPr>
        <w:tab/>
      </w:r>
      <w:r w:rsidRPr="00F940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4090">
        <w:rPr>
          <w:rFonts w:ascii="Times New Roman" w:hAnsi="Times New Roman" w:cs="Times New Roman"/>
          <w:sz w:val="24"/>
          <w:szCs w:val="24"/>
        </w:rPr>
        <w:t>A.DUKULIS</w:t>
      </w:r>
    </w:p>
    <w:p w:rsidR="00F94090" w:rsidRPr="00F94090" w:rsidRDefault="00F94090" w:rsidP="00F94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49" w:rsidRDefault="009F7D49" w:rsidP="00F94090">
      <w:pPr>
        <w:rPr>
          <w:rFonts w:ascii="Times New Roman" w:hAnsi="Times New Roman" w:cs="Times New Roman"/>
          <w:sz w:val="24"/>
          <w:szCs w:val="24"/>
        </w:rPr>
      </w:pPr>
    </w:p>
    <w:p w:rsidR="009F7D49" w:rsidRDefault="009F7D49" w:rsidP="00F94090">
      <w:pPr>
        <w:rPr>
          <w:rFonts w:ascii="Times New Roman" w:hAnsi="Times New Roman" w:cs="Times New Roman"/>
          <w:sz w:val="24"/>
          <w:szCs w:val="24"/>
        </w:rPr>
      </w:pPr>
    </w:p>
    <w:p w:rsidR="009F7D49" w:rsidRDefault="009F7D49" w:rsidP="00F94090">
      <w:pPr>
        <w:rPr>
          <w:rFonts w:ascii="Times New Roman" w:hAnsi="Times New Roman" w:cs="Times New Roman"/>
          <w:sz w:val="24"/>
          <w:szCs w:val="24"/>
        </w:rPr>
      </w:pPr>
    </w:p>
    <w:p w:rsidR="009F7D49" w:rsidRDefault="009F7D49" w:rsidP="00F94090">
      <w:pPr>
        <w:rPr>
          <w:rFonts w:ascii="Times New Roman" w:hAnsi="Times New Roman" w:cs="Times New Roman"/>
          <w:sz w:val="24"/>
          <w:szCs w:val="24"/>
        </w:rPr>
      </w:pPr>
    </w:p>
    <w:p w:rsidR="009F7D49" w:rsidRDefault="009F7D49" w:rsidP="00F94090">
      <w:pPr>
        <w:rPr>
          <w:rFonts w:ascii="Times New Roman" w:hAnsi="Times New Roman" w:cs="Times New Roman"/>
          <w:sz w:val="24"/>
          <w:szCs w:val="24"/>
        </w:rPr>
      </w:pPr>
    </w:p>
    <w:p w:rsidR="00F94090" w:rsidRPr="009F7D49" w:rsidRDefault="00F94090" w:rsidP="009F7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090">
        <w:rPr>
          <w:rFonts w:ascii="Times New Roman" w:hAnsi="Times New Roman" w:cs="Times New Roman"/>
          <w:sz w:val="24"/>
          <w:szCs w:val="24"/>
        </w:rPr>
        <w:br w:type="page"/>
      </w:r>
      <w:r w:rsidRPr="00F940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Alūksnes novada domes saistošo noteikumu projekta Nr.../2015</w:t>
      </w:r>
    </w:p>
    <w:p w:rsidR="00F94090" w:rsidRPr="00F94090" w:rsidRDefault="00F94090" w:rsidP="009F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40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„Grozījumi Alūksnes novada domes 2013.gada 28.novembra saistošajos </w:t>
      </w:r>
    </w:p>
    <w:p w:rsidR="00F94090" w:rsidRPr="00F94090" w:rsidRDefault="00F94090" w:rsidP="009F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40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noteikumos Nr.47/2013 „Alūksnes novada pašvaldības naudas balvas par izciliem sasniegumiem sportā un kultūrā piešķiršanas kārtība un apmērs”” </w:t>
      </w:r>
    </w:p>
    <w:p w:rsidR="00F94090" w:rsidRPr="00F94090" w:rsidRDefault="00F94090" w:rsidP="009F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smartTag w:uri="schemas-tilde-lv/tildestengine" w:element="veidnes">
        <w:smartTagPr>
          <w:attr w:name="text" w:val="paskaidrojuma"/>
          <w:attr w:name="id" w:val="-1"/>
          <w:attr w:name="baseform" w:val="paskaidrojum|s"/>
        </w:smartTagPr>
        <w:r w:rsidRPr="00F94090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paskaidrojuma</w:t>
        </w:r>
      </w:smartTag>
      <w:r w:rsidRPr="00F940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raksts</w:t>
      </w:r>
    </w:p>
    <w:p w:rsidR="00F94090" w:rsidRPr="00F94090" w:rsidRDefault="00F94090" w:rsidP="00F9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932"/>
      </w:tblGrid>
      <w:tr w:rsidR="00F94090" w:rsidRPr="00F94090" w:rsidTr="000D6885">
        <w:tc>
          <w:tcPr>
            <w:tcW w:w="2376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F9409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Paskaidrojuma</w:t>
              </w:r>
            </w:smartTag>
            <w:r w:rsidRPr="00F94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raksta sadaļas</w:t>
            </w:r>
          </w:p>
        </w:tc>
        <w:tc>
          <w:tcPr>
            <w:tcW w:w="7194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Informācija</w:t>
            </w:r>
          </w:p>
        </w:tc>
      </w:tr>
      <w:tr w:rsidR="00F94090" w:rsidRPr="00F94090" w:rsidTr="000D6885">
        <w:trPr>
          <w:trHeight w:val="1033"/>
        </w:trPr>
        <w:tc>
          <w:tcPr>
            <w:tcW w:w="2376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Projekta nepieciešamības pamatojums </w:t>
            </w:r>
          </w:p>
        </w:tc>
        <w:tc>
          <w:tcPr>
            <w:tcW w:w="7194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projekts nepieciešams, lai atvieglotu  naudas balvas par izciliem sasniegumiem sportā un kultūrā piešķiršanas procedūru.</w:t>
            </w:r>
          </w:p>
        </w:tc>
      </w:tr>
      <w:tr w:rsidR="00F94090" w:rsidRPr="00F94090" w:rsidTr="000D6885">
        <w:trPr>
          <w:trHeight w:val="1119"/>
        </w:trPr>
        <w:tc>
          <w:tcPr>
            <w:tcW w:w="2376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71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6"/>
            </w:tblGrid>
            <w:tr w:rsidR="00F94090" w:rsidRPr="00F94090" w:rsidTr="000D6885">
              <w:trPr>
                <w:trHeight w:val="987"/>
              </w:trPr>
              <w:tc>
                <w:tcPr>
                  <w:tcW w:w="0" w:type="auto"/>
                </w:tcPr>
                <w:p w:rsidR="00F94090" w:rsidRPr="00F94090" w:rsidRDefault="00F94090" w:rsidP="000D68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940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Saistošie noteikumi paredzēs, ka turpmāk lēmumu par naudas balvu par izciliem sasniegumiem sportā un kultūrā pieņems Alūksnes novada pašvaldības izpilddirektors, savukārt izpilddirektora lēmumu varēs apstrīdēt Alūksnes novada domē. </w:t>
                  </w:r>
                </w:p>
              </w:tc>
            </w:tr>
          </w:tbl>
          <w:p w:rsidR="00F94090" w:rsidRPr="00F94090" w:rsidRDefault="00F94090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4090" w:rsidRPr="00F94090" w:rsidTr="000D6885">
        <w:tc>
          <w:tcPr>
            <w:tcW w:w="2376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plānoto projekta ietekmi uz pašvaldības budžetu </w:t>
            </w:r>
          </w:p>
        </w:tc>
        <w:tc>
          <w:tcPr>
            <w:tcW w:w="7194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šo jomu neskar.</w:t>
            </w:r>
          </w:p>
          <w:p w:rsidR="00F94090" w:rsidRPr="00F94090" w:rsidRDefault="00F94090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F94090" w:rsidRPr="00F94090" w:rsidTr="000D6885">
        <w:tc>
          <w:tcPr>
            <w:tcW w:w="2376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7194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šo jomu neskar.</w:t>
            </w:r>
          </w:p>
        </w:tc>
      </w:tr>
      <w:tr w:rsidR="00F94090" w:rsidRPr="00F94090" w:rsidTr="000D6885">
        <w:tc>
          <w:tcPr>
            <w:tcW w:w="2376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7194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personas, kuras skar apstiprināto saistošo noteikumu piemērošana, var vērsties Alūksnes novada pašvaldībā, Dārza ielā 11, Alūksnē, Alūksnes novadā.</w:t>
            </w:r>
          </w:p>
        </w:tc>
      </w:tr>
      <w:tr w:rsidR="00F94090" w:rsidRPr="00F94090" w:rsidTr="000D6885">
        <w:tc>
          <w:tcPr>
            <w:tcW w:w="2376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7194" w:type="dxa"/>
            <w:shd w:val="clear" w:color="auto" w:fill="auto"/>
          </w:tcPr>
          <w:p w:rsidR="00F94090" w:rsidRPr="00F94090" w:rsidRDefault="00F94090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4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 nav notikušas.</w:t>
            </w:r>
          </w:p>
        </w:tc>
      </w:tr>
    </w:tbl>
    <w:p w:rsidR="00F94090" w:rsidRPr="00F94090" w:rsidRDefault="00F94090" w:rsidP="00F9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94090" w:rsidRPr="00F94090" w:rsidRDefault="00F94090" w:rsidP="00F9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40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A.DUKULIS</w:t>
      </w:r>
    </w:p>
    <w:p w:rsidR="00F94090" w:rsidRPr="00F94090" w:rsidRDefault="00F94090" w:rsidP="00F94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090" w:rsidRPr="00F94090" w:rsidRDefault="00F94090" w:rsidP="00F94090">
      <w:pPr>
        <w:rPr>
          <w:rFonts w:ascii="Times New Roman" w:hAnsi="Times New Roman" w:cs="Times New Roman"/>
          <w:sz w:val="24"/>
          <w:szCs w:val="24"/>
        </w:rPr>
      </w:pPr>
    </w:p>
    <w:p w:rsidR="00F94090" w:rsidRPr="00F94090" w:rsidRDefault="00F94090" w:rsidP="00F94090">
      <w:pPr>
        <w:rPr>
          <w:rFonts w:ascii="Times New Roman" w:hAnsi="Times New Roman" w:cs="Times New Roman"/>
          <w:sz w:val="24"/>
          <w:szCs w:val="24"/>
        </w:rPr>
      </w:pPr>
    </w:p>
    <w:p w:rsidR="00474B81" w:rsidRPr="00F94090" w:rsidRDefault="00474B81">
      <w:pPr>
        <w:rPr>
          <w:rFonts w:ascii="Times New Roman" w:hAnsi="Times New Roman" w:cs="Times New Roman"/>
          <w:sz w:val="24"/>
          <w:szCs w:val="24"/>
        </w:rPr>
      </w:pPr>
    </w:p>
    <w:sectPr w:rsidR="00474B81" w:rsidRPr="00F94090" w:rsidSect="00F9409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25B30"/>
    <w:multiLevelType w:val="hybridMultilevel"/>
    <w:tmpl w:val="B7CCBF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90"/>
    <w:rsid w:val="001851AA"/>
    <w:rsid w:val="002B3176"/>
    <w:rsid w:val="00474B81"/>
    <w:rsid w:val="006450E7"/>
    <w:rsid w:val="006F454D"/>
    <w:rsid w:val="00926371"/>
    <w:rsid w:val="009F7D49"/>
    <w:rsid w:val="00F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FD59648F-A887-4752-A5C1-40CB2535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409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9409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Druvis MUCENIEKS</cp:lastModifiedBy>
  <cp:revision>4</cp:revision>
  <cp:lastPrinted>2015-05-29T09:53:00Z</cp:lastPrinted>
  <dcterms:created xsi:type="dcterms:W3CDTF">2015-06-01T13:00:00Z</dcterms:created>
  <dcterms:modified xsi:type="dcterms:W3CDTF">2015-07-01T08:07:00Z</dcterms:modified>
</cp:coreProperties>
</file>