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50A" w:rsidRPr="00843E06" w:rsidRDefault="0005650A" w:rsidP="0005650A">
      <w:pPr>
        <w:jc w:val="center"/>
        <w:rPr>
          <w:rFonts w:ascii="Calibri" w:eastAsia="Calibri" w:hAnsi="Calibri" w:cs="Calibri"/>
          <w:sz w:val="22"/>
          <w:szCs w:val="22"/>
          <w:lang w:val="en-GB"/>
        </w:rPr>
      </w:pPr>
      <w:r w:rsidRPr="00843E06">
        <w:rPr>
          <w:rFonts w:ascii="Calibri" w:eastAsia="Calibri" w:hAnsi="Calibri" w:cs="Calibri"/>
          <w:noProof/>
          <w:sz w:val="22"/>
          <w:szCs w:val="22"/>
          <w:lang w:eastAsia="lv-LV"/>
        </w:rPr>
        <w:drawing>
          <wp:inline distT="0" distB="0" distL="0" distR="0" wp14:anchorId="36C5513C" wp14:editId="4ACA4529">
            <wp:extent cx="589280" cy="723900"/>
            <wp:effectExtent l="0" t="0" r="1270" b="0"/>
            <wp:docPr id="1" name="Attēls 1" descr="gerbonis_kras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_krasu"/>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9280" cy="723900"/>
                    </a:xfrm>
                    <a:prstGeom prst="rect">
                      <a:avLst/>
                    </a:prstGeom>
                    <a:noFill/>
                    <a:ln>
                      <a:noFill/>
                    </a:ln>
                  </pic:spPr>
                </pic:pic>
              </a:graphicData>
            </a:graphic>
          </wp:inline>
        </w:drawing>
      </w:r>
    </w:p>
    <w:p w:rsidR="0005650A" w:rsidRPr="00843E06" w:rsidRDefault="0005650A" w:rsidP="0005650A">
      <w:pPr>
        <w:jc w:val="center"/>
        <w:rPr>
          <w:rFonts w:ascii="Calibri" w:eastAsia="Calibri" w:hAnsi="Calibri" w:cs="Calibri"/>
          <w:sz w:val="22"/>
          <w:szCs w:val="22"/>
          <w:lang w:val="en-GB"/>
        </w:rPr>
      </w:pPr>
    </w:p>
    <w:p w:rsidR="0005650A" w:rsidRPr="00843E06" w:rsidRDefault="0005650A" w:rsidP="0005650A">
      <w:pPr>
        <w:jc w:val="center"/>
        <w:rPr>
          <w:rFonts w:eastAsia="Calibri"/>
          <w:sz w:val="22"/>
          <w:szCs w:val="22"/>
          <w:lang w:val="en-GB"/>
        </w:rPr>
      </w:pPr>
      <w:r w:rsidRPr="00843E06">
        <w:rPr>
          <w:rFonts w:eastAsia="Calibri"/>
          <w:sz w:val="22"/>
          <w:szCs w:val="22"/>
          <w:lang w:val="en-GB"/>
        </w:rPr>
        <w:t>LATVIJAS REPUBLIKA</w:t>
      </w:r>
    </w:p>
    <w:p w:rsidR="0005650A" w:rsidRPr="00843E06" w:rsidRDefault="0005650A" w:rsidP="0005650A">
      <w:pPr>
        <w:keepNext/>
        <w:jc w:val="center"/>
        <w:outlineLvl w:val="0"/>
        <w:rPr>
          <w:rFonts w:eastAsia="Calibri"/>
          <w:b/>
          <w:sz w:val="28"/>
          <w:szCs w:val="20"/>
          <w:lang w:val="en-GB"/>
        </w:rPr>
      </w:pPr>
      <w:r w:rsidRPr="00843E06">
        <w:rPr>
          <w:rFonts w:eastAsia="Calibri"/>
          <w:b/>
          <w:sz w:val="28"/>
          <w:szCs w:val="20"/>
          <w:lang w:val="en-GB"/>
        </w:rPr>
        <w:t>ALŪKSNES NOVADA PAŠVALDĪBA</w:t>
      </w:r>
    </w:p>
    <w:p w:rsidR="0005650A" w:rsidRPr="00D85857" w:rsidRDefault="0005650A" w:rsidP="0005650A">
      <w:pPr>
        <w:jc w:val="center"/>
        <w:rPr>
          <w:rFonts w:eastAsia="Calibri"/>
          <w:sz w:val="18"/>
          <w:szCs w:val="18"/>
        </w:rPr>
      </w:pPr>
      <w:r w:rsidRPr="00D85857">
        <w:rPr>
          <w:rFonts w:eastAsia="Calibri"/>
          <w:sz w:val="18"/>
          <w:szCs w:val="18"/>
        </w:rPr>
        <w:t>Nodokļu maksātāja reģistrācijas kods 90000018622</w:t>
      </w:r>
    </w:p>
    <w:p w:rsidR="0005650A" w:rsidRPr="00D85857" w:rsidRDefault="0005650A" w:rsidP="0005650A">
      <w:pPr>
        <w:jc w:val="center"/>
        <w:rPr>
          <w:rFonts w:eastAsia="Calibri"/>
          <w:sz w:val="18"/>
          <w:szCs w:val="18"/>
        </w:rPr>
      </w:pPr>
      <w:r w:rsidRPr="00D85857">
        <w:rPr>
          <w:rFonts w:eastAsia="Calibri"/>
          <w:sz w:val="18"/>
          <w:szCs w:val="18"/>
        </w:rPr>
        <w:t>DĀRZA IELĀ 11, ALŪKSNĒ, ALŪKSNES NOVADĀ, LV – 4301, TĀLRUNIS 64381496, FAKSS 64381150,</w:t>
      </w:r>
    </w:p>
    <w:p w:rsidR="0005650A" w:rsidRPr="00D85857" w:rsidRDefault="0005650A" w:rsidP="0005650A">
      <w:pPr>
        <w:jc w:val="center"/>
        <w:rPr>
          <w:rFonts w:eastAsia="Calibri"/>
          <w:sz w:val="18"/>
          <w:szCs w:val="18"/>
        </w:rPr>
      </w:pPr>
      <w:r w:rsidRPr="00D85857">
        <w:rPr>
          <w:rFonts w:eastAsia="Calibri"/>
          <w:sz w:val="18"/>
          <w:szCs w:val="18"/>
        </w:rPr>
        <w:t xml:space="preserve"> E-PASTS: dome@aluksne.lv</w:t>
      </w:r>
    </w:p>
    <w:p w:rsidR="0005650A" w:rsidRPr="00D85857" w:rsidRDefault="0005650A" w:rsidP="0005650A">
      <w:pPr>
        <w:pBdr>
          <w:bottom w:val="single" w:sz="4" w:space="1" w:color="auto"/>
        </w:pBdr>
        <w:jc w:val="center"/>
        <w:rPr>
          <w:rFonts w:eastAsia="Calibri"/>
          <w:sz w:val="18"/>
          <w:szCs w:val="18"/>
        </w:rPr>
      </w:pPr>
      <w:r w:rsidRPr="00D85857">
        <w:rPr>
          <w:rFonts w:eastAsia="Calibri"/>
          <w:sz w:val="18"/>
          <w:szCs w:val="18"/>
        </w:rPr>
        <w:t xml:space="preserve">A/S „SEB banka”, KODS UNLALV2X, KONTS Nr.LV58UNLA0025004130335  </w:t>
      </w:r>
    </w:p>
    <w:p w:rsidR="0005650A" w:rsidRPr="00843E06" w:rsidRDefault="0005650A" w:rsidP="0005650A">
      <w:pPr>
        <w:keepNext/>
        <w:jc w:val="center"/>
        <w:outlineLvl w:val="0"/>
        <w:rPr>
          <w:rFonts w:eastAsia="Calibri"/>
        </w:rPr>
      </w:pPr>
      <w:r w:rsidRPr="00843E06">
        <w:rPr>
          <w:rFonts w:eastAsia="Calibri"/>
        </w:rPr>
        <w:t>Alūksnē</w:t>
      </w:r>
    </w:p>
    <w:p w:rsidR="0005650A" w:rsidRPr="00843E06" w:rsidRDefault="0005650A" w:rsidP="0005650A">
      <w:pPr>
        <w:widowControl w:val="0"/>
        <w:tabs>
          <w:tab w:val="left" w:pos="0"/>
        </w:tabs>
        <w:jc w:val="both"/>
        <w:rPr>
          <w:lang w:val="en-GB"/>
        </w:rPr>
      </w:pPr>
      <w:r>
        <w:rPr>
          <w:lang w:val="en-GB"/>
        </w:rPr>
        <w:t>2016</w:t>
      </w:r>
      <w:proofErr w:type="gramStart"/>
      <w:r w:rsidRPr="00843E06">
        <w:rPr>
          <w:lang w:val="en-GB"/>
        </w:rPr>
        <w:t>.gada</w:t>
      </w:r>
      <w:proofErr w:type="gramEnd"/>
      <w:r w:rsidRPr="00843E06">
        <w:rPr>
          <w:lang w:val="en-GB"/>
        </w:rPr>
        <w:t xml:space="preserve"> </w:t>
      </w:r>
      <w:r>
        <w:rPr>
          <w:lang w:val="en-GB"/>
        </w:rPr>
        <w:t>28.janvārī</w:t>
      </w:r>
      <w:r w:rsidRPr="00843E06">
        <w:rPr>
          <w:lang w:val="en-GB"/>
        </w:rPr>
        <w:tab/>
        <w:t xml:space="preserve">                                                       </w:t>
      </w:r>
    </w:p>
    <w:p w:rsidR="0005650A" w:rsidRPr="00843E06" w:rsidRDefault="0005650A" w:rsidP="0005650A">
      <w:pPr>
        <w:jc w:val="center"/>
        <w:rPr>
          <w:b/>
          <w:lang w:val="en-GB"/>
        </w:rPr>
      </w:pPr>
    </w:p>
    <w:p w:rsidR="0005650A" w:rsidRPr="00843E06" w:rsidRDefault="0005650A" w:rsidP="0005650A">
      <w:pPr>
        <w:jc w:val="center"/>
        <w:rPr>
          <w:color w:val="FF0000"/>
          <w:lang w:val="en-GB"/>
        </w:rPr>
      </w:pPr>
      <w:r>
        <w:rPr>
          <w:b/>
          <w:lang w:val="en-GB"/>
        </w:rPr>
        <w:t>SAISTOŠIE NOTEIKUMI Nr.1/2016</w:t>
      </w:r>
    </w:p>
    <w:p w:rsidR="0005650A" w:rsidRPr="00843E06" w:rsidRDefault="0005650A" w:rsidP="0005650A">
      <w:pPr>
        <w:widowControl w:val="0"/>
        <w:tabs>
          <w:tab w:val="left" w:pos="0"/>
        </w:tabs>
        <w:rPr>
          <w:lang w:val="en-GB"/>
        </w:rPr>
      </w:pPr>
      <w:r w:rsidRPr="00843E06">
        <w:rPr>
          <w:lang w:val="en-GB"/>
        </w:rPr>
        <w:tab/>
      </w:r>
      <w:r w:rsidRPr="00843E06">
        <w:rPr>
          <w:lang w:val="en-GB"/>
        </w:rPr>
        <w:tab/>
      </w:r>
      <w:r w:rsidRPr="00843E06">
        <w:rPr>
          <w:lang w:val="en-GB"/>
        </w:rPr>
        <w:tab/>
      </w:r>
    </w:p>
    <w:p w:rsidR="0005650A" w:rsidRPr="00843E06" w:rsidRDefault="0005650A" w:rsidP="0005650A">
      <w:pPr>
        <w:widowControl w:val="0"/>
        <w:tabs>
          <w:tab w:val="left" w:pos="0"/>
        </w:tabs>
        <w:ind w:left="720"/>
        <w:jc w:val="right"/>
        <w:rPr>
          <w:color w:val="000000" w:themeColor="text1"/>
        </w:rPr>
      </w:pPr>
      <w:r w:rsidRPr="00843E06">
        <w:rPr>
          <w:lang w:val="en-GB"/>
        </w:rPr>
        <w:t xml:space="preserve">                                                                             </w:t>
      </w:r>
      <w:r w:rsidRPr="00843E06">
        <w:t>apstiprināti</w:t>
      </w:r>
      <w:r>
        <w:t xml:space="preserve"> ar Alūksnes novada domes</w:t>
      </w:r>
      <w:r>
        <w:tab/>
      </w:r>
      <w:r>
        <w:tab/>
      </w:r>
      <w:r>
        <w:tab/>
      </w:r>
      <w:r>
        <w:tab/>
      </w:r>
      <w:r>
        <w:tab/>
      </w:r>
      <w:r>
        <w:tab/>
        <w:t>28.01</w:t>
      </w:r>
      <w:r w:rsidRPr="00843E06">
        <w:t>.201</w:t>
      </w:r>
      <w:r>
        <w:t>6</w:t>
      </w:r>
      <w:r w:rsidRPr="00843E06">
        <w:t>. lēmumu Nr</w:t>
      </w:r>
      <w:r w:rsidRPr="00843E06">
        <w:rPr>
          <w:color w:val="000000" w:themeColor="text1"/>
        </w:rPr>
        <w:t>.</w:t>
      </w:r>
      <w:r w:rsidR="003109EA">
        <w:rPr>
          <w:color w:val="000000" w:themeColor="text1"/>
        </w:rPr>
        <w:t>17</w:t>
      </w:r>
    </w:p>
    <w:p w:rsidR="0005650A" w:rsidRPr="00843E06" w:rsidRDefault="0005650A" w:rsidP="0005650A">
      <w:pPr>
        <w:widowControl w:val="0"/>
        <w:tabs>
          <w:tab w:val="left" w:pos="0"/>
        </w:tabs>
        <w:ind w:left="720"/>
        <w:jc w:val="right"/>
      </w:pPr>
      <w:r w:rsidRPr="00843E06">
        <w:t>(protokols Nr.</w:t>
      </w:r>
      <w:r>
        <w:rPr>
          <w:color w:val="000000" w:themeColor="text1"/>
        </w:rPr>
        <w:t>1</w:t>
      </w:r>
      <w:r w:rsidRPr="00843E06">
        <w:rPr>
          <w:color w:val="000000" w:themeColor="text1"/>
        </w:rPr>
        <w:t xml:space="preserve">, </w:t>
      </w:r>
      <w:r w:rsidR="003109EA">
        <w:rPr>
          <w:color w:val="000000" w:themeColor="text1"/>
        </w:rPr>
        <w:t>17</w:t>
      </w:r>
      <w:r>
        <w:rPr>
          <w:color w:val="000000" w:themeColor="text1"/>
        </w:rPr>
        <w:t>.</w:t>
      </w:r>
      <w:r w:rsidRPr="00843E06">
        <w:t>punkts)</w:t>
      </w:r>
    </w:p>
    <w:p w:rsidR="0005650A" w:rsidRDefault="0005650A" w:rsidP="0005650A">
      <w:pPr>
        <w:jc w:val="center"/>
        <w:rPr>
          <w:b/>
        </w:rPr>
      </w:pPr>
    </w:p>
    <w:p w:rsidR="0005650A" w:rsidRDefault="0005650A" w:rsidP="0005650A">
      <w:pPr>
        <w:jc w:val="center"/>
        <w:rPr>
          <w:b/>
        </w:rPr>
      </w:pPr>
      <w:r>
        <w:rPr>
          <w:b/>
        </w:rPr>
        <w:t>Grozījumi Alūksnes novada domes 2014. gada 27. novembra saistošajos noteikumos Nr. 24/2014 “Par līdzfinansējumu daudzdzīvokļu dzīvojamo māju piesaistīto zemesgabalu labiekārtošanai”</w:t>
      </w:r>
    </w:p>
    <w:p w:rsidR="0005650A" w:rsidRPr="00A456E9" w:rsidRDefault="0005650A" w:rsidP="0005650A">
      <w:pPr>
        <w:jc w:val="right"/>
      </w:pPr>
    </w:p>
    <w:p w:rsidR="0005650A" w:rsidRPr="00EF54B9" w:rsidRDefault="0005650A" w:rsidP="0005650A">
      <w:pPr>
        <w:jc w:val="right"/>
        <w:rPr>
          <w:i/>
          <w:lang w:eastAsia="lv-LV"/>
        </w:rPr>
      </w:pPr>
      <w:r w:rsidRPr="00EF54B9">
        <w:rPr>
          <w:i/>
          <w:lang w:eastAsia="lv-LV"/>
        </w:rPr>
        <w:t>Izdoti saskaņā ar likuma „Par pašvaldībām”</w:t>
      </w:r>
    </w:p>
    <w:p w:rsidR="0005650A" w:rsidRPr="00EF54B9" w:rsidRDefault="0005650A" w:rsidP="0005650A">
      <w:pPr>
        <w:jc w:val="right"/>
        <w:rPr>
          <w:i/>
          <w:lang w:eastAsia="lv-LV"/>
        </w:rPr>
      </w:pPr>
      <w:r w:rsidRPr="00EF54B9">
        <w:rPr>
          <w:i/>
          <w:lang w:eastAsia="lv-LV"/>
        </w:rPr>
        <w:t xml:space="preserve"> 43.panta trešo daļu,</w:t>
      </w:r>
    </w:p>
    <w:p w:rsidR="0005650A" w:rsidRPr="00EF54B9" w:rsidRDefault="0005650A" w:rsidP="0005650A">
      <w:pPr>
        <w:jc w:val="right"/>
        <w:rPr>
          <w:i/>
          <w:lang w:eastAsia="lv-LV"/>
        </w:rPr>
      </w:pPr>
      <w:r w:rsidRPr="00EF54B9">
        <w:rPr>
          <w:i/>
          <w:lang w:eastAsia="lv-LV"/>
        </w:rPr>
        <w:t xml:space="preserve"> likuma „Par palīdzību dzīvokļa jautājumu risināšanā”</w:t>
      </w:r>
    </w:p>
    <w:p w:rsidR="0005650A" w:rsidRPr="00EF54B9" w:rsidRDefault="0005650A" w:rsidP="0005650A">
      <w:pPr>
        <w:jc w:val="right"/>
        <w:rPr>
          <w:i/>
          <w:lang w:eastAsia="lv-LV"/>
        </w:rPr>
      </w:pPr>
      <w:r w:rsidRPr="00EF54B9">
        <w:rPr>
          <w:i/>
          <w:lang w:eastAsia="lv-LV"/>
        </w:rPr>
        <w:t xml:space="preserve"> 27.² panta piekto daļu</w:t>
      </w:r>
    </w:p>
    <w:p w:rsidR="0005650A" w:rsidRPr="00A456E9" w:rsidRDefault="0005650A" w:rsidP="0005650A">
      <w:pPr>
        <w:jc w:val="right"/>
      </w:pPr>
    </w:p>
    <w:p w:rsidR="0005650A" w:rsidRDefault="0005650A" w:rsidP="0005650A"/>
    <w:p w:rsidR="0005650A" w:rsidRPr="00AB182E" w:rsidRDefault="0005650A" w:rsidP="0005650A">
      <w:pPr>
        <w:spacing w:before="63" w:after="63"/>
        <w:ind w:firstLine="426"/>
        <w:jc w:val="both"/>
      </w:pPr>
      <w:r w:rsidRPr="00AB182E">
        <w:t>Iz</w:t>
      </w:r>
      <w:r>
        <w:t xml:space="preserve">darīt </w:t>
      </w:r>
      <w:r>
        <w:rPr>
          <w:lang w:eastAsia="lv-LV"/>
        </w:rPr>
        <w:t>Alūksnes novada domes 2014.gada 27. novembra saistošajos noteikumos Nr.24/2014 “Par līdzfinansējumu daudzdzīvokļu dzīvojamo māju piesaistīto zemesgabalu labiekārtošanai”</w:t>
      </w:r>
      <w:r>
        <w:t xml:space="preserve"> šādus grozījumus</w:t>
      </w:r>
      <w:r w:rsidRPr="00AB182E">
        <w:t>:</w:t>
      </w:r>
    </w:p>
    <w:p w:rsidR="0005650A" w:rsidRDefault="0005650A" w:rsidP="0005650A">
      <w:pPr>
        <w:jc w:val="both"/>
        <w:rPr>
          <w:b/>
        </w:rPr>
      </w:pPr>
    </w:p>
    <w:p w:rsidR="0005650A" w:rsidRDefault="0005650A" w:rsidP="0005650A">
      <w:pPr>
        <w:pStyle w:val="Sarakstarindkopa"/>
        <w:numPr>
          <w:ilvl w:val="0"/>
          <w:numId w:val="1"/>
        </w:numPr>
        <w:ind w:left="426" w:hanging="426"/>
        <w:jc w:val="both"/>
      </w:pPr>
      <w:r>
        <w:t>aizstāt saistošo noteikumu tekstā vārdu “pretendents” (attiecīgajā locījumā) ar vārdiem “līdzfinansējuma saņēmējs” (attiecīgajā locījumā);</w:t>
      </w:r>
    </w:p>
    <w:p w:rsidR="0005650A" w:rsidRDefault="0005650A" w:rsidP="0005650A">
      <w:pPr>
        <w:pStyle w:val="Sarakstarindkopa"/>
        <w:ind w:left="426"/>
        <w:jc w:val="both"/>
      </w:pPr>
    </w:p>
    <w:p w:rsidR="0005650A" w:rsidRDefault="0005650A" w:rsidP="0005650A">
      <w:pPr>
        <w:pStyle w:val="Sarakstarindkopa"/>
        <w:numPr>
          <w:ilvl w:val="0"/>
          <w:numId w:val="1"/>
        </w:numPr>
        <w:ind w:left="426" w:hanging="426"/>
        <w:jc w:val="both"/>
      </w:pPr>
      <w:r>
        <w:t>svītrot 3.7.apakšpunktu;</w:t>
      </w:r>
    </w:p>
    <w:p w:rsidR="0005650A" w:rsidRDefault="0005650A" w:rsidP="0005650A">
      <w:pPr>
        <w:jc w:val="both"/>
      </w:pPr>
    </w:p>
    <w:p w:rsidR="0005650A" w:rsidRDefault="0005650A" w:rsidP="0005650A">
      <w:pPr>
        <w:pStyle w:val="Sarakstarindkopa"/>
        <w:numPr>
          <w:ilvl w:val="0"/>
          <w:numId w:val="1"/>
        </w:numPr>
        <w:ind w:left="426" w:hanging="426"/>
        <w:jc w:val="both"/>
      </w:pPr>
      <w:r>
        <w:t>papildināt saistošos noteikumus ar 3.11.apakšpunktu šādā redakcijā:</w:t>
      </w:r>
    </w:p>
    <w:p w:rsidR="0005650A" w:rsidRDefault="0005650A" w:rsidP="0005650A">
      <w:pPr>
        <w:jc w:val="both"/>
      </w:pPr>
      <w:r>
        <w:t>“3.11.dzīvojamās mājas kopīpašumā esošajai daļai nav nepieciešami citi – neatliekami izdevumi.”;</w:t>
      </w:r>
    </w:p>
    <w:p w:rsidR="0005650A" w:rsidRDefault="0005650A" w:rsidP="0005650A">
      <w:pPr>
        <w:pStyle w:val="Sarakstarindkopa"/>
      </w:pPr>
    </w:p>
    <w:p w:rsidR="0005650A" w:rsidRDefault="0005650A" w:rsidP="0005650A">
      <w:pPr>
        <w:pStyle w:val="Sarakstarindkopa"/>
        <w:numPr>
          <w:ilvl w:val="0"/>
          <w:numId w:val="1"/>
        </w:numPr>
        <w:ind w:left="426" w:hanging="426"/>
        <w:jc w:val="both"/>
      </w:pPr>
      <w:r>
        <w:t>izteikt 5.punktu šādā redakcijā:</w:t>
      </w:r>
    </w:p>
    <w:p w:rsidR="0005650A" w:rsidRDefault="0005650A" w:rsidP="0005650A">
      <w:pPr>
        <w:jc w:val="both"/>
        <w:rPr>
          <w:rFonts w:eastAsiaTheme="minorHAnsi"/>
        </w:rPr>
      </w:pPr>
      <w:r>
        <w:t>“5. </w:t>
      </w:r>
      <w:r w:rsidRPr="00DE45C7">
        <w:rPr>
          <w:rFonts w:eastAsiaTheme="minorHAnsi"/>
        </w:rPr>
        <w:t>Pašvaldības līdzfinansējumu nepiešķir ja</w:t>
      </w:r>
      <w:r>
        <w:rPr>
          <w:rFonts w:eastAsiaTheme="minorHAnsi"/>
        </w:rPr>
        <w:t>:</w:t>
      </w:r>
    </w:p>
    <w:p w:rsidR="0005650A" w:rsidRDefault="0005650A" w:rsidP="0005650A">
      <w:pPr>
        <w:ind w:left="360"/>
        <w:jc w:val="both"/>
        <w:rPr>
          <w:rFonts w:eastAsiaTheme="minorHAnsi"/>
        </w:rPr>
      </w:pPr>
      <w:r>
        <w:rPr>
          <w:rFonts w:eastAsiaTheme="minorHAnsi"/>
        </w:rPr>
        <w:t>5.1.</w:t>
      </w:r>
      <w:r w:rsidRPr="00057C4E">
        <w:rPr>
          <w:rFonts w:eastAsiaTheme="minorHAnsi"/>
        </w:rPr>
        <w:t>šo Noteikumu 8.punktā minētās atbalstāmās izmaksas pasākumi ir pieteikti vai jau tikuši līdzfinansēti no Eiropas Savienības fondu, valsts budžeta vai Pašvaldības budžeta līdzekļiem;</w:t>
      </w:r>
    </w:p>
    <w:p w:rsidR="0005650A" w:rsidRPr="00057C4E" w:rsidRDefault="0005650A" w:rsidP="0005650A">
      <w:pPr>
        <w:ind w:left="360"/>
        <w:jc w:val="both"/>
        <w:rPr>
          <w:rFonts w:eastAsiaTheme="minorHAnsi"/>
        </w:rPr>
      </w:pPr>
      <w:r>
        <w:rPr>
          <w:rFonts w:eastAsiaTheme="minorHAnsi"/>
        </w:rPr>
        <w:t xml:space="preserve">5.2.projektā </w:t>
      </w:r>
      <w:r>
        <w:t>paredzētie risinājumi nenodrošina attiecīgā nekustamā īpašuma apsaimniekošanas un uzturēšanas plānveidīgu secību, nenodrošina funkcionalitāti vai neiekļaujas pilsētvides ainavā.</w:t>
      </w:r>
      <w:r w:rsidR="000A6CD9">
        <w:t>”</w:t>
      </w:r>
    </w:p>
    <w:p w:rsidR="0005650A" w:rsidRDefault="0005650A" w:rsidP="0005650A">
      <w:pPr>
        <w:pStyle w:val="Sarakstarindkopa"/>
        <w:jc w:val="both"/>
      </w:pPr>
    </w:p>
    <w:p w:rsidR="0005650A" w:rsidRDefault="0005650A" w:rsidP="0005650A">
      <w:pPr>
        <w:pStyle w:val="Sarakstarindkopa"/>
        <w:numPr>
          <w:ilvl w:val="0"/>
          <w:numId w:val="1"/>
        </w:numPr>
        <w:ind w:left="426" w:hanging="426"/>
        <w:jc w:val="both"/>
      </w:pPr>
      <w:r>
        <w:t>aizstāt 8.1. un 8.2.apakšpunktos vārdu “atjaunošana” ar vārdiem “atjaunošana vai pārbūve”;</w:t>
      </w:r>
    </w:p>
    <w:p w:rsidR="0005650A" w:rsidRDefault="0005650A" w:rsidP="0005650A"/>
    <w:p w:rsidR="0005650A" w:rsidRDefault="0005650A" w:rsidP="0005650A">
      <w:pPr>
        <w:pStyle w:val="Sarakstarindkopa"/>
        <w:numPr>
          <w:ilvl w:val="0"/>
          <w:numId w:val="1"/>
        </w:numPr>
        <w:ind w:left="426" w:hanging="426"/>
        <w:jc w:val="both"/>
      </w:pPr>
      <w:r>
        <w:lastRenderedPageBreak/>
        <w:t>Aizstāt 10.punktā vārdu “saņemšanas” ar vārdu “pieņemšanas”;</w:t>
      </w:r>
    </w:p>
    <w:p w:rsidR="0005650A" w:rsidRDefault="0005650A" w:rsidP="0005650A">
      <w:pPr>
        <w:pStyle w:val="Sarakstarindkopa"/>
      </w:pPr>
    </w:p>
    <w:p w:rsidR="0005650A" w:rsidRDefault="0005650A" w:rsidP="0005650A">
      <w:pPr>
        <w:pStyle w:val="Sarakstarindkopa"/>
        <w:numPr>
          <w:ilvl w:val="0"/>
          <w:numId w:val="1"/>
        </w:numPr>
        <w:ind w:left="426" w:hanging="426"/>
        <w:jc w:val="both"/>
      </w:pPr>
      <w:r>
        <w:t>papildināt 14.punkta pirmo teikumu aiz vārdiem “tirgus cenām” ar vārdiem “vai atbalstāmajām izmaksām”;</w:t>
      </w:r>
    </w:p>
    <w:p w:rsidR="0005650A" w:rsidRDefault="0005650A" w:rsidP="0005650A">
      <w:pPr>
        <w:pStyle w:val="Sarakstarindkopa"/>
        <w:ind w:left="426"/>
        <w:jc w:val="both"/>
      </w:pPr>
    </w:p>
    <w:p w:rsidR="0005650A" w:rsidRDefault="0005650A" w:rsidP="0005650A">
      <w:pPr>
        <w:pStyle w:val="Sarakstarindkopa"/>
        <w:numPr>
          <w:ilvl w:val="0"/>
          <w:numId w:val="1"/>
        </w:numPr>
        <w:ind w:left="426" w:hanging="426"/>
        <w:jc w:val="both"/>
      </w:pPr>
      <w:r>
        <w:t>svītrot 16.punktā vārdus “kuru iesniedzējs ir tiesīgs apstrīdēt Pašvaldības domē Administratīvā procesa likuma noteiktajā kārtībā”;</w:t>
      </w:r>
    </w:p>
    <w:p w:rsidR="0005650A" w:rsidRDefault="0005650A" w:rsidP="0005650A">
      <w:pPr>
        <w:pStyle w:val="Sarakstarindkopa"/>
      </w:pPr>
    </w:p>
    <w:p w:rsidR="0005650A" w:rsidRDefault="0005650A" w:rsidP="0005650A">
      <w:pPr>
        <w:pStyle w:val="Sarakstarindkopa"/>
        <w:numPr>
          <w:ilvl w:val="0"/>
          <w:numId w:val="1"/>
        </w:numPr>
        <w:ind w:left="426" w:hanging="426"/>
        <w:jc w:val="both"/>
      </w:pPr>
      <w:r>
        <w:t>svītrot 23.punktu;</w:t>
      </w:r>
    </w:p>
    <w:p w:rsidR="0005650A" w:rsidRDefault="0005650A" w:rsidP="0005650A"/>
    <w:p w:rsidR="0005650A" w:rsidRDefault="0005650A" w:rsidP="0005650A">
      <w:pPr>
        <w:pStyle w:val="Sarakstarindkopa"/>
        <w:numPr>
          <w:ilvl w:val="0"/>
          <w:numId w:val="1"/>
        </w:numPr>
        <w:ind w:left="426" w:hanging="426"/>
        <w:jc w:val="both"/>
      </w:pPr>
      <w:r>
        <w:t>izteikt pielikumu šādā redakcijā:</w:t>
      </w:r>
    </w:p>
    <w:p w:rsidR="0005650A" w:rsidRPr="00A948F2" w:rsidRDefault="0005650A" w:rsidP="0005650A">
      <w:pPr>
        <w:jc w:val="right"/>
        <w:rPr>
          <w:rFonts w:eastAsiaTheme="minorHAnsi"/>
        </w:rPr>
      </w:pPr>
      <w:r>
        <w:rPr>
          <w:rFonts w:eastAsiaTheme="minorHAnsi"/>
        </w:rPr>
        <w:t>“</w:t>
      </w:r>
      <w:r w:rsidRPr="00FC1318">
        <w:rPr>
          <w:rFonts w:eastAsiaTheme="minorHAnsi"/>
        </w:rPr>
        <w:t>Pielikums</w:t>
      </w:r>
    </w:p>
    <w:p w:rsidR="0005650A" w:rsidRDefault="0005650A" w:rsidP="0005650A">
      <w:pPr>
        <w:ind w:firstLine="720"/>
        <w:jc w:val="right"/>
        <w:rPr>
          <w:rFonts w:eastAsiaTheme="minorHAnsi"/>
        </w:rPr>
      </w:pPr>
      <w:r w:rsidRPr="00A948F2">
        <w:rPr>
          <w:rFonts w:eastAsiaTheme="minorHAnsi"/>
        </w:rPr>
        <w:t>Alūksnes novada domes</w:t>
      </w:r>
    </w:p>
    <w:p w:rsidR="0005650A" w:rsidRPr="00A948F2" w:rsidRDefault="0005650A" w:rsidP="0005650A">
      <w:pPr>
        <w:ind w:firstLine="720"/>
        <w:jc w:val="right"/>
        <w:rPr>
          <w:rFonts w:eastAsiaTheme="minorHAnsi"/>
        </w:rPr>
      </w:pPr>
      <w:r>
        <w:rPr>
          <w:rFonts w:eastAsiaTheme="minorHAnsi"/>
        </w:rPr>
        <w:t>2014. gada 27. novembra</w:t>
      </w:r>
    </w:p>
    <w:p w:rsidR="0005650A" w:rsidRPr="00A948F2" w:rsidRDefault="0005650A" w:rsidP="0005650A">
      <w:pPr>
        <w:ind w:firstLine="720"/>
        <w:jc w:val="right"/>
        <w:rPr>
          <w:rFonts w:eastAsiaTheme="minorHAnsi"/>
        </w:rPr>
      </w:pPr>
      <w:r w:rsidRPr="00A948F2">
        <w:rPr>
          <w:rFonts w:eastAsiaTheme="minorHAnsi"/>
        </w:rPr>
        <w:t>saistošajiem noteikumiem Nr.24/2014</w:t>
      </w:r>
    </w:p>
    <w:p w:rsidR="0005650A" w:rsidRDefault="0005650A" w:rsidP="0005650A">
      <w:pPr>
        <w:ind w:firstLine="720"/>
        <w:jc w:val="right"/>
        <w:rPr>
          <w:rFonts w:eastAsiaTheme="minorHAnsi"/>
        </w:rPr>
      </w:pPr>
    </w:p>
    <w:p w:rsidR="0005650A" w:rsidRPr="00A948F2" w:rsidRDefault="0005650A" w:rsidP="0005650A">
      <w:pPr>
        <w:jc w:val="center"/>
        <w:rPr>
          <w:rFonts w:eastAsiaTheme="minorHAnsi"/>
          <w:b/>
          <w:sz w:val="32"/>
          <w:szCs w:val="32"/>
        </w:rPr>
      </w:pPr>
      <w:r w:rsidRPr="00A948F2">
        <w:rPr>
          <w:rFonts w:eastAsiaTheme="minorHAnsi"/>
          <w:b/>
          <w:sz w:val="32"/>
          <w:szCs w:val="32"/>
        </w:rPr>
        <w:t xml:space="preserve">PROJEKTA PIETEIKUMS </w:t>
      </w:r>
    </w:p>
    <w:p w:rsidR="0005650A" w:rsidRPr="00A948F2" w:rsidRDefault="0005650A" w:rsidP="0005650A">
      <w:pPr>
        <w:ind w:firstLine="720"/>
        <w:jc w:val="right"/>
        <w:rPr>
          <w:rFonts w:eastAsiaTheme="minorHAnsi"/>
        </w:rPr>
      </w:pPr>
    </w:p>
    <w:p w:rsidR="0005650A" w:rsidRPr="00A948F2" w:rsidRDefault="0005650A" w:rsidP="0005650A">
      <w:pPr>
        <w:ind w:firstLine="720"/>
        <w:jc w:val="right"/>
        <w:rPr>
          <w:rFonts w:eastAsiaTheme="minorHAnsi"/>
          <w:b/>
          <w:sz w:val="28"/>
          <w:szCs w:val="28"/>
        </w:rPr>
      </w:pPr>
      <w:r w:rsidRPr="00A948F2">
        <w:rPr>
          <w:rFonts w:eastAsiaTheme="minorHAnsi"/>
          <w:b/>
          <w:sz w:val="28"/>
          <w:szCs w:val="28"/>
        </w:rPr>
        <w:t>Alūksnes novada pašvaldībai</w:t>
      </w:r>
    </w:p>
    <w:p w:rsidR="0005650A" w:rsidRPr="00A948F2" w:rsidRDefault="0005650A" w:rsidP="0005650A">
      <w:pPr>
        <w:ind w:firstLine="720"/>
        <w:jc w:val="right"/>
        <w:rPr>
          <w:rFonts w:eastAsiaTheme="minorHAnsi"/>
        </w:rPr>
      </w:pPr>
    </w:p>
    <w:p w:rsidR="0005650A" w:rsidRPr="00A948F2" w:rsidRDefault="0005650A" w:rsidP="0005650A">
      <w:pPr>
        <w:ind w:firstLine="720"/>
        <w:jc w:val="right"/>
        <w:rPr>
          <w:rFonts w:eastAsiaTheme="minorHAnsi"/>
        </w:rPr>
      </w:pPr>
      <w:r>
        <w:rPr>
          <w:rFonts w:eastAsiaTheme="minorHAnsi"/>
        </w:rPr>
        <w:t>Iesniedzējs:</w:t>
      </w:r>
      <w:r w:rsidRPr="00A948F2">
        <w:rPr>
          <w:rFonts w:eastAsiaTheme="minorHAnsi"/>
        </w:rPr>
        <w:t xml:space="preserve"> _______________________________________</w:t>
      </w:r>
    </w:p>
    <w:p w:rsidR="0005650A" w:rsidRPr="00A948F2" w:rsidRDefault="0005650A" w:rsidP="0005650A">
      <w:pPr>
        <w:rPr>
          <w:rFonts w:eastAsiaTheme="minorHAnsi"/>
          <w:sz w:val="18"/>
          <w:szCs w:val="18"/>
        </w:rPr>
      </w:pPr>
      <w:r w:rsidRPr="00A948F2">
        <w:rPr>
          <w:rFonts w:eastAsiaTheme="minorHAnsi"/>
        </w:rPr>
        <w:t xml:space="preserve">                                                                                         </w:t>
      </w:r>
    </w:p>
    <w:p w:rsidR="0005650A" w:rsidRPr="00A948F2" w:rsidRDefault="0005650A" w:rsidP="0005650A">
      <w:pPr>
        <w:rPr>
          <w:rFonts w:eastAsiaTheme="minorHAnsi"/>
          <w:sz w:val="18"/>
          <w:szCs w:val="18"/>
        </w:rPr>
      </w:pPr>
    </w:p>
    <w:p w:rsidR="0005650A" w:rsidRPr="00A948F2" w:rsidRDefault="0005650A" w:rsidP="0005650A">
      <w:pPr>
        <w:jc w:val="right"/>
        <w:rPr>
          <w:rFonts w:eastAsiaTheme="minorHAnsi"/>
        </w:rPr>
      </w:pPr>
      <w:r>
        <w:rPr>
          <w:rFonts w:eastAsiaTheme="minorHAnsi"/>
        </w:rPr>
        <w:t>Pilnvarotais pārstāvis:</w:t>
      </w:r>
      <w:r w:rsidRPr="00A948F2">
        <w:rPr>
          <w:rFonts w:eastAsiaTheme="minorHAnsi"/>
        </w:rPr>
        <w:t>_______________________________________</w:t>
      </w:r>
    </w:p>
    <w:p w:rsidR="0005650A" w:rsidRPr="00A948F2" w:rsidRDefault="0005650A" w:rsidP="0005650A">
      <w:pPr>
        <w:rPr>
          <w:rFonts w:eastAsiaTheme="minorHAnsi"/>
          <w:sz w:val="20"/>
          <w:szCs w:val="20"/>
        </w:rPr>
      </w:pPr>
      <w:r w:rsidRPr="00A948F2">
        <w:rPr>
          <w:rFonts w:eastAsiaTheme="minorHAnsi"/>
        </w:rPr>
        <w:tab/>
      </w:r>
      <w:r w:rsidRPr="00A948F2">
        <w:rPr>
          <w:rFonts w:eastAsiaTheme="minorHAnsi"/>
          <w:sz w:val="20"/>
          <w:szCs w:val="20"/>
        </w:rPr>
        <w:t xml:space="preserve">                                                                                      </w:t>
      </w:r>
    </w:p>
    <w:p w:rsidR="0005650A" w:rsidRPr="00A948F2" w:rsidRDefault="0005650A" w:rsidP="0005650A">
      <w:pPr>
        <w:ind w:left="3600"/>
        <w:rPr>
          <w:rFonts w:eastAsiaTheme="minorHAnsi"/>
        </w:rPr>
      </w:pPr>
      <w:r w:rsidRPr="00A948F2">
        <w:rPr>
          <w:rFonts w:eastAsiaTheme="minorHAnsi"/>
        </w:rPr>
        <w:t xml:space="preserve">                     </w:t>
      </w:r>
      <w:r w:rsidRPr="00A948F2">
        <w:rPr>
          <w:rFonts w:eastAsiaTheme="minorHAnsi"/>
        </w:rPr>
        <w:tab/>
        <w:t xml:space="preserve">                        </w:t>
      </w:r>
    </w:p>
    <w:p w:rsidR="0005650A" w:rsidRPr="00A948F2" w:rsidRDefault="0005650A" w:rsidP="0005650A">
      <w:pPr>
        <w:rPr>
          <w:rFonts w:eastAsiaTheme="minorHAnsi"/>
        </w:rPr>
      </w:pPr>
    </w:p>
    <w:p w:rsidR="0005650A" w:rsidRPr="00A948F2" w:rsidRDefault="0005650A" w:rsidP="0005650A">
      <w:pPr>
        <w:ind w:firstLine="720"/>
        <w:rPr>
          <w:rFonts w:eastAsiaTheme="minorHAnsi"/>
        </w:rPr>
      </w:pPr>
      <w:r w:rsidRPr="00A948F2">
        <w:rPr>
          <w:rFonts w:eastAsiaTheme="minorHAnsi"/>
        </w:rPr>
        <w:t>Lūdzu piešķirt pašvaldības līdzfinansējumu daudzdzīvokļu dzīvojamās mājas _________________________________________________________________________</w:t>
      </w:r>
    </w:p>
    <w:p w:rsidR="0005650A" w:rsidRPr="00A948F2" w:rsidRDefault="0005650A" w:rsidP="0005650A">
      <w:pPr>
        <w:rPr>
          <w:rFonts w:eastAsiaTheme="minorHAnsi"/>
          <w:sz w:val="20"/>
          <w:szCs w:val="20"/>
        </w:rPr>
      </w:pPr>
      <w:r w:rsidRPr="00A948F2">
        <w:rPr>
          <w:rFonts w:eastAsiaTheme="minorHAnsi"/>
          <w:sz w:val="20"/>
          <w:szCs w:val="20"/>
        </w:rPr>
        <w:t xml:space="preserve">                                                                            (adrese)</w:t>
      </w:r>
    </w:p>
    <w:p w:rsidR="0005650A" w:rsidRPr="00A948F2" w:rsidRDefault="0005650A" w:rsidP="0005650A">
      <w:pPr>
        <w:rPr>
          <w:rFonts w:eastAsiaTheme="minorHAnsi"/>
        </w:rPr>
      </w:pPr>
    </w:p>
    <w:p w:rsidR="0005650A" w:rsidRPr="00A948F2" w:rsidRDefault="0005650A" w:rsidP="0005650A">
      <w:pPr>
        <w:rPr>
          <w:rFonts w:eastAsiaTheme="minorHAnsi"/>
          <w:sz w:val="20"/>
          <w:szCs w:val="20"/>
        </w:rPr>
      </w:pPr>
      <w:r w:rsidRPr="00A948F2">
        <w:rPr>
          <w:rFonts w:eastAsiaTheme="minorHAnsi"/>
        </w:rPr>
        <w:t xml:space="preserve">piesaistītā zemesgabala </w:t>
      </w:r>
      <w:r w:rsidRPr="00A948F2">
        <w:rPr>
          <w:rFonts w:eastAsiaTheme="minorHAnsi"/>
          <w:color w:val="1F497D" w:themeColor="text2"/>
        </w:rPr>
        <w:t>______________________________________</w:t>
      </w:r>
      <w:r w:rsidRPr="00A948F2">
        <w:rPr>
          <w:rFonts w:eastAsiaTheme="minorHAnsi"/>
        </w:rPr>
        <w:t xml:space="preserve"> labiekārtošanai.</w:t>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t xml:space="preserve">                             </w:t>
      </w:r>
      <w:r w:rsidRPr="00A948F2">
        <w:rPr>
          <w:rFonts w:eastAsiaTheme="minorHAnsi"/>
          <w:sz w:val="20"/>
          <w:szCs w:val="20"/>
        </w:rPr>
        <w:t>(adrese)</w:t>
      </w:r>
    </w:p>
    <w:p w:rsidR="0005650A" w:rsidRPr="00A948F2" w:rsidRDefault="0005650A" w:rsidP="0005650A">
      <w:pPr>
        <w:rPr>
          <w:rFonts w:eastAsiaTheme="minorHAnsi"/>
        </w:rPr>
      </w:pP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r>
    </w:p>
    <w:tbl>
      <w:tblPr>
        <w:tblStyle w:val="Reatabula"/>
        <w:tblW w:w="0" w:type="auto"/>
        <w:tblLook w:val="04A0" w:firstRow="1" w:lastRow="0" w:firstColumn="1" w:lastColumn="0" w:noHBand="0" w:noVBand="1"/>
      </w:tblPr>
      <w:tblGrid>
        <w:gridCol w:w="534"/>
        <w:gridCol w:w="3260"/>
        <w:gridCol w:w="5386"/>
      </w:tblGrid>
      <w:tr w:rsidR="0005650A" w:rsidRPr="00A948F2" w:rsidTr="00C729EB">
        <w:tc>
          <w:tcPr>
            <w:tcW w:w="534" w:type="dxa"/>
          </w:tcPr>
          <w:p w:rsidR="0005650A" w:rsidRPr="00A948F2" w:rsidRDefault="0005650A" w:rsidP="00C729EB">
            <w:pPr>
              <w:rPr>
                <w:rFonts w:eastAsiaTheme="minorHAnsi"/>
              </w:rPr>
            </w:pPr>
            <w:r w:rsidRPr="00A948F2">
              <w:rPr>
                <w:rFonts w:eastAsiaTheme="minorHAnsi"/>
              </w:rPr>
              <w:t>1.</w:t>
            </w:r>
          </w:p>
        </w:tc>
        <w:tc>
          <w:tcPr>
            <w:tcW w:w="3260" w:type="dxa"/>
          </w:tcPr>
          <w:p w:rsidR="0005650A" w:rsidRPr="00A948F2" w:rsidRDefault="0005650A" w:rsidP="00C729EB">
            <w:pPr>
              <w:rPr>
                <w:rFonts w:eastAsiaTheme="minorHAnsi"/>
              </w:rPr>
            </w:pPr>
            <w:r w:rsidRPr="00A948F2">
              <w:rPr>
                <w:rFonts w:eastAsiaTheme="minorHAnsi"/>
              </w:rPr>
              <w:t>Mājas adrese</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sidRPr="00A948F2">
              <w:rPr>
                <w:rFonts w:eastAsiaTheme="minorHAnsi"/>
              </w:rPr>
              <w:t>2.</w:t>
            </w:r>
          </w:p>
        </w:tc>
        <w:tc>
          <w:tcPr>
            <w:tcW w:w="3260" w:type="dxa"/>
          </w:tcPr>
          <w:p w:rsidR="0005650A" w:rsidRPr="00A948F2" w:rsidRDefault="0005650A" w:rsidP="000A6CD9">
            <w:pPr>
              <w:rPr>
                <w:rFonts w:eastAsiaTheme="minorHAnsi"/>
              </w:rPr>
            </w:pPr>
            <w:r w:rsidRPr="00A948F2">
              <w:rPr>
                <w:rFonts w:eastAsiaTheme="minorHAnsi"/>
              </w:rPr>
              <w:t xml:space="preserve">Mājas sērijas </w:t>
            </w:r>
            <w:r w:rsidR="000A6CD9">
              <w:rPr>
                <w:rFonts w:eastAsiaTheme="minorHAnsi"/>
              </w:rPr>
              <w:t>N</w:t>
            </w:r>
            <w:r w:rsidRPr="00A948F2">
              <w:rPr>
                <w:rFonts w:eastAsiaTheme="minorHAnsi"/>
              </w:rPr>
              <w:t>r.</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sidRPr="00A948F2">
              <w:rPr>
                <w:rFonts w:eastAsiaTheme="minorHAnsi"/>
              </w:rPr>
              <w:t>3.</w:t>
            </w:r>
          </w:p>
        </w:tc>
        <w:tc>
          <w:tcPr>
            <w:tcW w:w="3260" w:type="dxa"/>
          </w:tcPr>
          <w:p w:rsidR="0005650A" w:rsidRPr="00A948F2" w:rsidRDefault="0005650A" w:rsidP="00C729EB">
            <w:pPr>
              <w:rPr>
                <w:rFonts w:eastAsiaTheme="minorHAnsi"/>
              </w:rPr>
            </w:pPr>
            <w:r w:rsidRPr="00A948F2">
              <w:rPr>
                <w:rFonts w:eastAsiaTheme="minorHAnsi"/>
              </w:rPr>
              <w:t>Mājas kadastra apzīmējums</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sidRPr="00A948F2">
              <w:rPr>
                <w:rFonts w:eastAsiaTheme="minorHAnsi"/>
              </w:rPr>
              <w:t>4.</w:t>
            </w:r>
          </w:p>
        </w:tc>
        <w:tc>
          <w:tcPr>
            <w:tcW w:w="3260" w:type="dxa"/>
          </w:tcPr>
          <w:p w:rsidR="0005650A" w:rsidRPr="00A948F2" w:rsidRDefault="0005650A" w:rsidP="00C729EB">
            <w:pPr>
              <w:rPr>
                <w:rFonts w:eastAsiaTheme="minorHAnsi"/>
              </w:rPr>
            </w:pPr>
            <w:r w:rsidRPr="00A948F2">
              <w:rPr>
                <w:rFonts w:eastAsiaTheme="minorHAnsi"/>
              </w:rPr>
              <w:t>Dzīvokļu īpašuma platības</w:t>
            </w:r>
          </w:p>
        </w:tc>
        <w:tc>
          <w:tcPr>
            <w:tcW w:w="5386" w:type="dxa"/>
          </w:tcPr>
          <w:p w:rsidR="0005650A" w:rsidRPr="00A948F2" w:rsidRDefault="0005650A" w:rsidP="00C729EB">
            <w:pPr>
              <w:rPr>
                <w:rFonts w:eastAsiaTheme="minorHAnsi"/>
              </w:rPr>
            </w:pPr>
            <w:r w:rsidRPr="00A948F2">
              <w:rPr>
                <w:rFonts w:eastAsiaTheme="minorHAnsi"/>
              </w:rPr>
              <w:t>Dzīvojamās telpas ….m²</w:t>
            </w:r>
          </w:p>
          <w:p w:rsidR="0005650A" w:rsidRPr="00A948F2" w:rsidRDefault="0005650A" w:rsidP="00C729EB">
            <w:pPr>
              <w:rPr>
                <w:rFonts w:eastAsiaTheme="minorHAnsi"/>
              </w:rPr>
            </w:pPr>
            <w:r w:rsidRPr="00A948F2">
              <w:rPr>
                <w:rFonts w:eastAsiaTheme="minorHAnsi"/>
              </w:rPr>
              <w:t>Nedzīvojamās telpas ….m²</w:t>
            </w:r>
          </w:p>
        </w:tc>
      </w:tr>
      <w:tr w:rsidR="0005650A" w:rsidRPr="00A948F2" w:rsidTr="00C729EB">
        <w:tc>
          <w:tcPr>
            <w:tcW w:w="534" w:type="dxa"/>
          </w:tcPr>
          <w:p w:rsidR="0005650A" w:rsidRPr="00A948F2" w:rsidRDefault="0005650A" w:rsidP="00C729EB">
            <w:pPr>
              <w:rPr>
                <w:rFonts w:eastAsiaTheme="minorHAnsi"/>
              </w:rPr>
            </w:pPr>
            <w:r>
              <w:rPr>
                <w:rFonts w:eastAsiaTheme="minorHAnsi"/>
              </w:rPr>
              <w:t>5.</w:t>
            </w:r>
          </w:p>
        </w:tc>
        <w:tc>
          <w:tcPr>
            <w:tcW w:w="3260" w:type="dxa"/>
          </w:tcPr>
          <w:p w:rsidR="0005650A" w:rsidRPr="00A948F2" w:rsidRDefault="0005650A" w:rsidP="00C729EB">
            <w:pPr>
              <w:rPr>
                <w:rFonts w:eastAsiaTheme="minorHAnsi"/>
              </w:rPr>
            </w:pPr>
            <w:r>
              <w:rPr>
                <w:rFonts w:eastAsiaTheme="minorHAnsi"/>
              </w:rPr>
              <w:t>Mājas privatizācija (normatīvais regulējums)</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6</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Pārvaldnieks</w:t>
            </w:r>
          </w:p>
        </w:tc>
        <w:tc>
          <w:tcPr>
            <w:tcW w:w="5386" w:type="dxa"/>
          </w:tcPr>
          <w:p w:rsidR="0005650A" w:rsidRPr="00A948F2" w:rsidRDefault="0005650A" w:rsidP="00C729EB">
            <w:pPr>
              <w:rPr>
                <w:rFonts w:eastAsiaTheme="minorHAnsi"/>
              </w:rPr>
            </w:pPr>
            <w:proofErr w:type="spellStart"/>
            <w:r w:rsidRPr="00A948F2">
              <w:rPr>
                <w:rFonts w:eastAsiaTheme="minorHAnsi"/>
              </w:rPr>
              <w:t>DzĪKS</w:t>
            </w:r>
            <w:proofErr w:type="spellEnd"/>
          </w:p>
          <w:p w:rsidR="0005650A" w:rsidRPr="00A948F2" w:rsidRDefault="0005650A" w:rsidP="00C729EB">
            <w:pPr>
              <w:rPr>
                <w:rFonts w:eastAsiaTheme="minorHAnsi"/>
              </w:rPr>
            </w:pPr>
            <w:r w:rsidRPr="00A948F2">
              <w:rPr>
                <w:rFonts w:eastAsiaTheme="minorHAnsi"/>
              </w:rPr>
              <w:t>Biedrība</w:t>
            </w:r>
          </w:p>
          <w:p w:rsidR="0005650A" w:rsidRPr="00A948F2" w:rsidRDefault="0005650A" w:rsidP="00C729EB">
            <w:pPr>
              <w:rPr>
                <w:rFonts w:eastAsiaTheme="minorHAnsi"/>
              </w:rPr>
            </w:pPr>
            <w:r w:rsidRPr="00A948F2">
              <w:rPr>
                <w:rFonts w:eastAsiaTheme="minorHAnsi"/>
              </w:rPr>
              <w:t>Pilnvarotā persona</w:t>
            </w:r>
          </w:p>
          <w:p w:rsidR="0005650A" w:rsidRPr="00A948F2" w:rsidRDefault="0005650A" w:rsidP="00C729EB">
            <w:pPr>
              <w:rPr>
                <w:rFonts w:eastAsiaTheme="minorHAnsi"/>
              </w:rPr>
            </w:pPr>
            <w:r w:rsidRPr="00A948F2">
              <w:rPr>
                <w:rFonts w:eastAsiaTheme="minorHAnsi"/>
              </w:rPr>
              <w:t>Cits……………………</w:t>
            </w:r>
          </w:p>
        </w:tc>
      </w:tr>
      <w:tr w:rsidR="0005650A" w:rsidRPr="00A948F2" w:rsidTr="00C729EB">
        <w:tc>
          <w:tcPr>
            <w:tcW w:w="534" w:type="dxa"/>
          </w:tcPr>
          <w:p w:rsidR="0005650A" w:rsidRPr="00A948F2" w:rsidRDefault="0005650A" w:rsidP="00C729EB">
            <w:pPr>
              <w:rPr>
                <w:rFonts w:eastAsiaTheme="minorHAnsi"/>
              </w:rPr>
            </w:pPr>
            <w:r>
              <w:rPr>
                <w:rFonts w:eastAsiaTheme="minorHAnsi"/>
              </w:rPr>
              <w:t>7</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Pārvaldnieka personas kods/reģistrācijas Nr.</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8</w:t>
            </w:r>
            <w:r w:rsidRPr="00A948F2">
              <w:rPr>
                <w:rFonts w:eastAsiaTheme="minorHAnsi"/>
              </w:rPr>
              <w:t>.</w:t>
            </w:r>
          </w:p>
        </w:tc>
        <w:tc>
          <w:tcPr>
            <w:tcW w:w="3260" w:type="dxa"/>
          </w:tcPr>
          <w:p w:rsidR="0005650A" w:rsidRPr="00A948F2" w:rsidRDefault="0005650A" w:rsidP="00C729EB">
            <w:pPr>
              <w:rPr>
                <w:rFonts w:eastAsiaTheme="minorHAnsi"/>
              </w:rPr>
            </w:pPr>
            <w:r>
              <w:rPr>
                <w:rFonts w:eastAsiaTheme="minorHAnsi"/>
              </w:rPr>
              <w:t xml:space="preserve">Pārvaldnieka kontaktinformācija saziņai </w:t>
            </w:r>
          </w:p>
        </w:tc>
        <w:tc>
          <w:tcPr>
            <w:tcW w:w="5386" w:type="dxa"/>
          </w:tcPr>
          <w:p w:rsidR="0005650A" w:rsidRDefault="0005650A" w:rsidP="00C729EB">
            <w:pPr>
              <w:rPr>
                <w:rFonts w:eastAsiaTheme="minorHAnsi"/>
              </w:rPr>
            </w:pPr>
            <w:r>
              <w:rPr>
                <w:rFonts w:eastAsiaTheme="minorHAnsi"/>
              </w:rPr>
              <w:t>Deklarētā dzīvesvieta</w:t>
            </w:r>
            <w:r w:rsidRPr="00A948F2">
              <w:rPr>
                <w:rFonts w:eastAsiaTheme="minorHAnsi"/>
              </w:rPr>
              <w:t xml:space="preserve"> </w:t>
            </w:r>
          </w:p>
          <w:p w:rsidR="0005650A" w:rsidRDefault="0005650A" w:rsidP="00C729EB">
            <w:pPr>
              <w:rPr>
                <w:rFonts w:eastAsiaTheme="minorHAnsi"/>
              </w:rPr>
            </w:pPr>
            <w:r>
              <w:rPr>
                <w:rFonts w:eastAsiaTheme="minorHAnsi"/>
              </w:rPr>
              <w:t>A</w:t>
            </w:r>
            <w:r w:rsidRPr="00A948F2">
              <w:rPr>
                <w:rFonts w:eastAsiaTheme="minorHAnsi"/>
              </w:rPr>
              <w:t xml:space="preserve">drese </w:t>
            </w:r>
          </w:p>
          <w:p w:rsidR="0005650A" w:rsidRDefault="0005650A" w:rsidP="00C729EB">
            <w:pPr>
              <w:rPr>
                <w:rFonts w:eastAsiaTheme="minorHAnsi"/>
              </w:rPr>
            </w:pPr>
            <w:r w:rsidRPr="00A948F2">
              <w:rPr>
                <w:rFonts w:eastAsiaTheme="minorHAnsi"/>
              </w:rPr>
              <w:t>e-pasta adrese</w:t>
            </w:r>
          </w:p>
          <w:p w:rsidR="0005650A" w:rsidRPr="00A948F2" w:rsidRDefault="0005650A" w:rsidP="00C729EB">
            <w:pPr>
              <w:rPr>
                <w:rFonts w:eastAsiaTheme="minorHAnsi"/>
              </w:rPr>
            </w:pPr>
            <w:r>
              <w:rPr>
                <w:rFonts w:eastAsiaTheme="minorHAnsi"/>
              </w:rPr>
              <w:t>T</w:t>
            </w:r>
            <w:r w:rsidRPr="00A948F2">
              <w:rPr>
                <w:rFonts w:eastAsiaTheme="minorHAnsi"/>
              </w:rPr>
              <w:t>elefons</w:t>
            </w:r>
          </w:p>
        </w:tc>
      </w:tr>
      <w:tr w:rsidR="0005650A" w:rsidRPr="00A948F2" w:rsidTr="00C729EB">
        <w:tc>
          <w:tcPr>
            <w:tcW w:w="534" w:type="dxa"/>
          </w:tcPr>
          <w:p w:rsidR="0005650A" w:rsidRPr="00A948F2" w:rsidRDefault="0005650A" w:rsidP="00C729EB">
            <w:pPr>
              <w:rPr>
                <w:rFonts w:eastAsiaTheme="minorHAnsi"/>
              </w:rPr>
            </w:pPr>
            <w:r>
              <w:rPr>
                <w:rFonts w:eastAsiaTheme="minorHAnsi"/>
              </w:rPr>
              <w:t>9</w:t>
            </w:r>
            <w:r w:rsidRPr="00A948F2">
              <w:rPr>
                <w:rFonts w:eastAsiaTheme="minorHAnsi"/>
              </w:rPr>
              <w:t>.</w:t>
            </w:r>
          </w:p>
        </w:tc>
        <w:tc>
          <w:tcPr>
            <w:tcW w:w="3260" w:type="dxa"/>
          </w:tcPr>
          <w:p w:rsidR="0005650A" w:rsidRPr="00A948F2" w:rsidRDefault="0005650A" w:rsidP="00C729EB">
            <w:pPr>
              <w:rPr>
                <w:rFonts w:eastAsiaTheme="minorHAnsi"/>
              </w:rPr>
            </w:pPr>
            <w:r>
              <w:rPr>
                <w:rFonts w:eastAsiaTheme="minorHAnsi"/>
              </w:rPr>
              <w:t>Norēķinu rekvizīti līdzfinansējuma saņemšanai</w:t>
            </w:r>
          </w:p>
        </w:tc>
        <w:tc>
          <w:tcPr>
            <w:tcW w:w="5386" w:type="dxa"/>
          </w:tcPr>
          <w:p w:rsidR="0005650A" w:rsidRPr="00A948F2" w:rsidRDefault="0005650A" w:rsidP="00C729EB">
            <w:pPr>
              <w:rPr>
                <w:rFonts w:eastAsiaTheme="minorHAnsi"/>
              </w:rPr>
            </w:pPr>
            <w:r w:rsidRPr="00A948F2">
              <w:rPr>
                <w:rFonts w:eastAsiaTheme="minorHAnsi"/>
              </w:rPr>
              <w:t>Banka</w:t>
            </w:r>
          </w:p>
          <w:p w:rsidR="0005650A" w:rsidRPr="00A948F2" w:rsidRDefault="0005650A" w:rsidP="00C729EB">
            <w:pPr>
              <w:rPr>
                <w:rFonts w:eastAsiaTheme="minorHAnsi"/>
              </w:rPr>
            </w:pPr>
            <w:r w:rsidRPr="00A948F2">
              <w:rPr>
                <w:rFonts w:eastAsiaTheme="minorHAnsi"/>
              </w:rPr>
              <w:t>Kods</w:t>
            </w:r>
          </w:p>
          <w:p w:rsidR="0005650A" w:rsidRPr="00A948F2" w:rsidRDefault="0005650A" w:rsidP="00C729EB">
            <w:pPr>
              <w:rPr>
                <w:rFonts w:eastAsiaTheme="minorHAnsi"/>
              </w:rPr>
            </w:pPr>
            <w:r w:rsidRPr="00A948F2">
              <w:rPr>
                <w:rFonts w:eastAsiaTheme="minorHAnsi"/>
              </w:rPr>
              <w:t>Konta Nr.</w:t>
            </w:r>
          </w:p>
        </w:tc>
      </w:tr>
      <w:tr w:rsidR="0005650A" w:rsidRPr="00A948F2" w:rsidTr="00C729EB">
        <w:tc>
          <w:tcPr>
            <w:tcW w:w="534" w:type="dxa"/>
          </w:tcPr>
          <w:p w:rsidR="0005650A" w:rsidRPr="00A948F2" w:rsidRDefault="0005650A" w:rsidP="00C729EB">
            <w:pPr>
              <w:rPr>
                <w:rFonts w:eastAsiaTheme="minorHAnsi"/>
              </w:rPr>
            </w:pPr>
            <w:r>
              <w:rPr>
                <w:rFonts w:eastAsiaTheme="minorHAnsi"/>
              </w:rPr>
              <w:t>10</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Mājas kopējā platība, m²</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lastRenderedPageBreak/>
              <w:t>11</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Piesaistītā zemes gabala kopējā platība, m²</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12</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Zemes gabala juridiskais statuss</w:t>
            </w:r>
          </w:p>
        </w:tc>
        <w:tc>
          <w:tcPr>
            <w:tcW w:w="5386" w:type="dxa"/>
          </w:tcPr>
          <w:p w:rsidR="0005650A" w:rsidRPr="00A948F2" w:rsidRDefault="0005650A" w:rsidP="00C729EB">
            <w:pPr>
              <w:rPr>
                <w:rFonts w:eastAsiaTheme="minorHAnsi"/>
              </w:rPr>
            </w:pPr>
            <w:r w:rsidRPr="00A948F2">
              <w:rPr>
                <w:rFonts w:eastAsiaTheme="minorHAnsi"/>
              </w:rPr>
              <w:t>Privatizēts</w:t>
            </w:r>
          </w:p>
          <w:p w:rsidR="0005650A" w:rsidRPr="00A948F2" w:rsidRDefault="0005650A" w:rsidP="00C729EB">
            <w:pPr>
              <w:rPr>
                <w:rFonts w:eastAsiaTheme="minorHAnsi"/>
              </w:rPr>
            </w:pPr>
            <w:r w:rsidRPr="00A948F2">
              <w:rPr>
                <w:rFonts w:eastAsiaTheme="minorHAnsi"/>
              </w:rPr>
              <w:t>Pieder citai personai</w:t>
            </w:r>
          </w:p>
          <w:p w:rsidR="0005650A" w:rsidRPr="00A948F2" w:rsidRDefault="0005650A" w:rsidP="00C729EB">
            <w:pPr>
              <w:rPr>
                <w:rFonts w:eastAsiaTheme="minorHAnsi"/>
              </w:rPr>
            </w:pPr>
            <w:r w:rsidRPr="00A948F2">
              <w:rPr>
                <w:rFonts w:eastAsiaTheme="minorHAnsi"/>
              </w:rPr>
              <w:t>Cits</w:t>
            </w:r>
          </w:p>
        </w:tc>
      </w:tr>
      <w:tr w:rsidR="0005650A" w:rsidRPr="00A948F2" w:rsidTr="00C729EB">
        <w:tc>
          <w:tcPr>
            <w:tcW w:w="534" w:type="dxa"/>
          </w:tcPr>
          <w:p w:rsidR="0005650A" w:rsidRPr="00A948F2" w:rsidRDefault="0005650A" w:rsidP="00C729EB">
            <w:pPr>
              <w:rPr>
                <w:rFonts w:eastAsiaTheme="minorHAnsi"/>
              </w:rPr>
            </w:pPr>
            <w:r>
              <w:rPr>
                <w:rFonts w:eastAsiaTheme="minorHAnsi"/>
              </w:rPr>
              <w:t>13</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Esošā maksa par apsaimniekošanu (</w:t>
            </w:r>
            <w:proofErr w:type="spellStart"/>
            <w:r w:rsidRPr="00A948F2">
              <w:rPr>
                <w:rFonts w:eastAsiaTheme="minorHAnsi"/>
                <w:i/>
              </w:rPr>
              <w:t>euro</w:t>
            </w:r>
            <w:proofErr w:type="spellEnd"/>
            <w:r w:rsidRPr="00A948F2">
              <w:rPr>
                <w:rFonts w:eastAsiaTheme="minorHAnsi"/>
              </w:rPr>
              <w:t>/m²)</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14</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Mājas uzkrāto līdzekļu apjoms uz iesnieguma iesniegšanas datumu (</w:t>
            </w:r>
            <w:proofErr w:type="spellStart"/>
            <w:r w:rsidRPr="00A948F2">
              <w:rPr>
                <w:rFonts w:eastAsiaTheme="minorHAnsi"/>
                <w:i/>
              </w:rPr>
              <w:t>euro</w:t>
            </w:r>
            <w:proofErr w:type="spellEnd"/>
            <w:r w:rsidRPr="00A948F2">
              <w:rPr>
                <w:rFonts w:eastAsiaTheme="minorHAnsi"/>
              </w:rPr>
              <w:t>)</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15</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Mājas īrnieku, nomnieku, īpašnieku apsaimniekošanas maksas parādi uz iesnieguma iesniegšanas dienu (</w:t>
            </w:r>
            <w:proofErr w:type="spellStart"/>
            <w:r w:rsidRPr="00A948F2">
              <w:rPr>
                <w:rFonts w:eastAsiaTheme="minorHAnsi"/>
                <w:i/>
              </w:rPr>
              <w:t>euro</w:t>
            </w:r>
            <w:proofErr w:type="spellEnd"/>
            <w:r w:rsidRPr="00A948F2">
              <w:rPr>
                <w:rFonts w:eastAsiaTheme="minorHAnsi"/>
              </w:rPr>
              <w:t>)</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sidRPr="00A948F2">
              <w:rPr>
                <w:rFonts w:eastAsiaTheme="minorHAnsi"/>
              </w:rPr>
              <w:t>1</w:t>
            </w:r>
            <w:r>
              <w:rPr>
                <w:rFonts w:eastAsiaTheme="minorHAnsi"/>
              </w:rPr>
              <w:t>6</w:t>
            </w:r>
            <w:r w:rsidRPr="00A948F2">
              <w:rPr>
                <w:rFonts w:eastAsiaTheme="minorHAnsi"/>
              </w:rPr>
              <w:t>.</w:t>
            </w:r>
          </w:p>
        </w:tc>
        <w:tc>
          <w:tcPr>
            <w:tcW w:w="3260" w:type="dxa"/>
          </w:tcPr>
          <w:p w:rsidR="0005650A" w:rsidRPr="00A948F2" w:rsidRDefault="0005650A" w:rsidP="00C729EB">
            <w:pPr>
              <w:rPr>
                <w:rFonts w:eastAsiaTheme="minorHAnsi"/>
              </w:rPr>
            </w:pPr>
            <w:r w:rsidRPr="00A948F2">
              <w:rPr>
                <w:rFonts w:eastAsiaTheme="minorHAnsi"/>
              </w:rPr>
              <w:t>Projekta kopējās izmaksas, lūgtais pašvaldības līdzfinansējums, avansa (norādot apmēru) nepieciešamība</w:t>
            </w:r>
          </w:p>
        </w:tc>
        <w:tc>
          <w:tcPr>
            <w:tcW w:w="5386" w:type="dxa"/>
          </w:tcPr>
          <w:p w:rsidR="0005650A" w:rsidRPr="00A948F2" w:rsidRDefault="0005650A" w:rsidP="00C729EB">
            <w:pPr>
              <w:rPr>
                <w:rFonts w:eastAsiaTheme="minorHAnsi"/>
              </w:rPr>
            </w:pPr>
          </w:p>
        </w:tc>
      </w:tr>
      <w:tr w:rsidR="0005650A" w:rsidRPr="00A948F2" w:rsidTr="00C729EB">
        <w:tc>
          <w:tcPr>
            <w:tcW w:w="534" w:type="dxa"/>
          </w:tcPr>
          <w:p w:rsidR="0005650A" w:rsidRPr="00A948F2" w:rsidRDefault="0005650A" w:rsidP="00C729EB">
            <w:pPr>
              <w:rPr>
                <w:rFonts w:eastAsiaTheme="minorHAnsi"/>
              </w:rPr>
            </w:pPr>
            <w:r>
              <w:rPr>
                <w:rFonts w:eastAsiaTheme="minorHAnsi"/>
              </w:rPr>
              <w:t>17.</w:t>
            </w:r>
          </w:p>
        </w:tc>
        <w:tc>
          <w:tcPr>
            <w:tcW w:w="3260" w:type="dxa"/>
          </w:tcPr>
          <w:p w:rsidR="0005650A" w:rsidRPr="00A948F2" w:rsidRDefault="0005650A" w:rsidP="00C729EB">
            <w:pPr>
              <w:rPr>
                <w:rFonts w:eastAsiaTheme="minorHAnsi"/>
              </w:rPr>
            </w:pPr>
            <w:r>
              <w:rPr>
                <w:rFonts w:eastAsiaTheme="minorHAnsi"/>
              </w:rPr>
              <w:t>Projekta realizēšanas laiks (attiecīgā kalendāra gada ietvaros)</w:t>
            </w:r>
          </w:p>
        </w:tc>
        <w:tc>
          <w:tcPr>
            <w:tcW w:w="5386" w:type="dxa"/>
          </w:tcPr>
          <w:p w:rsidR="0005650A" w:rsidRPr="00A948F2" w:rsidRDefault="0005650A" w:rsidP="00C729EB">
            <w:pPr>
              <w:rPr>
                <w:rFonts w:eastAsiaTheme="minorHAnsi"/>
              </w:rPr>
            </w:pPr>
          </w:p>
        </w:tc>
      </w:tr>
    </w:tbl>
    <w:p w:rsidR="0005650A" w:rsidRPr="00A948F2" w:rsidRDefault="0005650A" w:rsidP="0005650A">
      <w:pPr>
        <w:rPr>
          <w:rFonts w:eastAsiaTheme="minorHAnsi"/>
        </w:rPr>
      </w:pPr>
    </w:p>
    <w:p w:rsidR="0005650A" w:rsidRPr="00A948F2" w:rsidRDefault="0005650A" w:rsidP="0005650A">
      <w:pPr>
        <w:rPr>
          <w:rFonts w:eastAsiaTheme="minorHAnsi"/>
        </w:rPr>
      </w:pPr>
      <w:r w:rsidRPr="00A948F2">
        <w:rPr>
          <w:rFonts w:eastAsiaTheme="minorHAnsi"/>
        </w:rPr>
        <w:t>Iesniegti pielikumi:</w:t>
      </w:r>
    </w:p>
    <w:p w:rsidR="0005650A" w:rsidRPr="00A948F2" w:rsidRDefault="0005650A" w:rsidP="0005650A">
      <w:pPr>
        <w:numPr>
          <w:ilvl w:val="0"/>
          <w:numId w:val="2"/>
        </w:numPr>
        <w:spacing w:after="200" w:line="276" w:lineRule="auto"/>
        <w:contextualSpacing/>
        <w:rPr>
          <w:rFonts w:eastAsiaTheme="minorHAnsi"/>
        </w:rPr>
      </w:pPr>
      <w:r w:rsidRPr="00A948F2">
        <w:rPr>
          <w:rFonts w:eastAsiaTheme="minorHAnsi"/>
        </w:rPr>
        <w:t>Pārvaldīšanas pilnvarojuma līguma kopija</w:t>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t xml:space="preserve">   </w:t>
      </w:r>
      <w:r>
        <w:rPr>
          <w:rFonts w:eastAsiaTheme="minorHAnsi"/>
        </w:rPr>
        <w:tab/>
      </w:r>
      <w:r w:rsidRPr="00A948F2">
        <w:rPr>
          <w:rFonts w:eastAsiaTheme="minorHAnsi"/>
        </w:rPr>
        <w:t>….lpp.</w:t>
      </w:r>
    </w:p>
    <w:p w:rsidR="0005650A" w:rsidRPr="00A948F2" w:rsidRDefault="0005650A" w:rsidP="0005650A">
      <w:pPr>
        <w:numPr>
          <w:ilvl w:val="0"/>
          <w:numId w:val="2"/>
        </w:numPr>
        <w:spacing w:after="200" w:line="276" w:lineRule="auto"/>
        <w:contextualSpacing/>
        <w:rPr>
          <w:rFonts w:eastAsiaTheme="minorHAnsi"/>
        </w:rPr>
      </w:pPr>
      <w:r>
        <w:rPr>
          <w:rFonts w:eastAsiaTheme="minorHAnsi"/>
        </w:rPr>
        <w:t xml:space="preserve">Dzīvokļu īpašnieku lēmums </w:t>
      </w:r>
      <w:r w:rsidRPr="00A948F2">
        <w:rPr>
          <w:rFonts w:eastAsiaTheme="minorHAnsi"/>
        </w:rPr>
        <w:tab/>
      </w:r>
      <w:r w:rsidRPr="00A948F2">
        <w:rPr>
          <w:rFonts w:eastAsiaTheme="minorHAnsi"/>
        </w:rPr>
        <w:tab/>
      </w:r>
      <w:r w:rsidRPr="00A948F2">
        <w:rPr>
          <w:rFonts w:eastAsiaTheme="minorHAnsi"/>
        </w:rPr>
        <w:tab/>
        <w:t xml:space="preserve">                           </w:t>
      </w:r>
      <w:r>
        <w:rPr>
          <w:rFonts w:eastAsiaTheme="minorHAnsi"/>
        </w:rPr>
        <w:t xml:space="preserve">            </w:t>
      </w:r>
      <w:r>
        <w:rPr>
          <w:rFonts w:eastAsiaTheme="minorHAnsi"/>
        </w:rPr>
        <w:tab/>
      </w:r>
      <w:r w:rsidRPr="00A948F2">
        <w:rPr>
          <w:rFonts w:eastAsiaTheme="minorHAnsi"/>
        </w:rPr>
        <w:t>….lpp.</w:t>
      </w:r>
    </w:p>
    <w:p w:rsidR="0005650A" w:rsidRPr="00A948F2" w:rsidRDefault="0005650A" w:rsidP="0005650A">
      <w:pPr>
        <w:numPr>
          <w:ilvl w:val="0"/>
          <w:numId w:val="2"/>
        </w:numPr>
        <w:spacing w:after="200" w:line="276" w:lineRule="auto"/>
        <w:contextualSpacing/>
        <w:jc w:val="both"/>
        <w:rPr>
          <w:rFonts w:eastAsiaTheme="minorHAnsi"/>
        </w:rPr>
      </w:pPr>
      <w:r>
        <w:rPr>
          <w:rFonts w:eastAsiaTheme="minorHAnsi"/>
        </w:rPr>
        <w:t xml:space="preserve">Pārvaldnieka </w:t>
      </w:r>
      <w:r w:rsidRPr="00A948F2">
        <w:rPr>
          <w:rFonts w:eastAsiaTheme="minorHAnsi"/>
        </w:rPr>
        <w:t>izziņa par aprēķināto apsaimniekošanas maksu un iekasētajiem maksājumiem 12 mēnešos, atskaites periodu sākot 2 mēnešus pirms pieteikuma iesniegšanas dienas</w:t>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t xml:space="preserve">                </w:t>
      </w:r>
      <w:r>
        <w:rPr>
          <w:rFonts w:eastAsiaTheme="minorHAnsi"/>
        </w:rPr>
        <w:tab/>
      </w:r>
      <w:r>
        <w:rPr>
          <w:rFonts w:eastAsiaTheme="minorHAnsi"/>
        </w:rPr>
        <w:tab/>
        <w:t xml:space="preserve">   </w:t>
      </w:r>
      <w:r>
        <w:rPr>
          <w:rFonts w:eastAsiaTheme="minorHAnsi"/>
        </w:rPr>
        <w:tab/>
      </w:r>
      <w:r w:rsidRPr="00A948F2">
        <w:rPr>
          <w:rFonts w:eastAsiaTheme="minorHAnsi"/>
        </w:rPr>
        <w:t>….lpp.</w:t>
      </w:r>
    </w:p>
    <w:p w:rsidR="0005650A" w:rsidRDefault="0005650A" w:rsidP="0005650A">
      <w:pPr>
        <w:numPr>
          <w:ilvl w:val="0"/>
          <w:numId w:val="2"/>
        </w:numPr>
        <w:spacing w:after="200" w:line="276" w:lineRule="auto"/>
        <w:contextualSpacing/>
        <w:jc w:val="both"/>
        <w:rPr>
          <w:rFonts w:eastAsiaTheme="minorHAnsi"/>
        </w:rPr>
      </w:pPr>
      <w:r>
        <w:rPr>
          <w:rFonts w:eastAsiaTheme="minorHAnsi"/>
        </w:rPr>
        <w:t xml:space="preserve">Pārvaldnieka apliecinājums, ka </w:t>
      </w:r>
      <w:r>
        <w:t>dzīvojamās mājas kopīpašumā esošajai daļai nav nepieciešami citi – neatliekami izdevumi</w:t>
      </w:r>
      <w:r>
        <w:tab/>
      </w:r>
      <w:r>
        <w:tab/>
      </w:r>
      <w:r>
        <w:tab/>
      </w:r>
      <w:r>
        <w:tab/>
        <w:t xml:space="preserve">   </w:t>
      </w:r>
      <w:r>
        <w:tab/>
      </w:r>
      <w:r w:rsidRPr="00A948F2">
        <w:rPr>
          <w:rFonts w:eastAsiaTheme="minorHAnsi"/>
        </w:rPr>
        <w:t>….lpp</w:t>
      </w:r>
    </w:p>
    <w:p w:rsidR="0005650A" w:rsidRPr="00A948F2" w:rsidRDefault="0005650A" w:rsidP="0005650A">
      <w:pPr>
        <w:numPr>
          <w:ilvl w:val="0"/>
          <w:numId w:val="2"/>
        </w:numPr>
        <w:spacing w:after="200" w:line="276" w:lineRule="auto"/>
        <w:contextualSpacing/>
        <w:rPr>
          <w:rFonts w:eastAsiaTheme="minorHAnsi"/>
        </w:rPr>
      </w:pPr>
      <w:r w:rsidRPr="00A948F2">
        <w:rPr>
          <w:rFonts w:eastAsiaTheme="minorHAnsi"/>
        </w:rPr>
        <w:t xml:space="preserve">Sertificēta būvinženiera apstiprināts kopējo darbu izmaksu aprēķins   </w:t>
      </w:r>
      <w:r>
        <w:rPr>
          <w:rFonts w:eastAsiaTheme="minorHAnsi"/>
        </w:rPr>
        <w:tab/>
      </w:r>
      <w:r w:rsidRPr="00A948F2">
        <w:rPr>
          <w:rFonts w:eastAsiaTheme="minorHAnsi"/>
        </w:rPr>
        <w:t>….lpp.</w:t>
      </w:r>
    </w:p>
    <w:p w:rsidR="0005650A" w:rsidRPr="00A948F2" w:rsidRDefault="0005650A" w:rsidP="0005650A">
      <w:pPr>
        <w:rPr>
          <w:rFonts w:eastAsiaTheme="minorHAnsi"/>
        </w:rPr>
      </w:pPr>
      <w:r w:rsidRPr="00A948F2">
        <w:rPr>
          <w:rFonts w:eastAsiaTheme="minorHAnsi"/>
        </w:rPr>
        <w:t>Papildus pi</w:t>
      </w:r>
      <w:r>
        <w:rPr>
          <w:rFonts w:eastAsiaTheme="minorHAnsi"/>
        </w:rPr>
        <w:t>elikumi mājai piesaistītā zemes</w:t>
      </w:r>
      <w:r w:rsidRPr="00A948F2">
        <w:rPr>
          <w:rFonts w:eastAsiaTheme="minorHAnsi"/>
        </w:rPr>
        <w:t>gabala labiekārtošanas darbu veikšanai:</w:t>
      </w:r>
    </w:p>
    <w:p w:rsidR="0005650A" w:rsidRPr="00A948F2" w:rsidRDefault="0005650A" w:rsidP="0005650A">
      <w:pPr>
        <w:numPr>
          <w:ilvl w:val="0"/>
          <w:numId w:val="3"/>
        </w:numPr>
        <w:spacing w:after="200" w:line="276" w:lineRule="auto"/>
        <w:contextualSpacing/>
        <w:rPr>
          <w:rFonts w:eastAsiaTheme="minorHAnsi"/>
        </w:rPr>
      </w:pPr>
      <w:r w:rsidRPr="00A948F2">
        <w:rPr>
          <w:rFonts w:eastAsiaTheme="minorHAnsi"/>
        </w:rPr>
        <w:t>Zemes robežu plāna kopija</w:t>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t xml:space="preserve">   </w:t>
      </w:r>
      <w:r>
        <w:rPr>
          <w:rFonts w:eastAsiaTheme="minorHAnsi"/>
        </w:rPr>
        <w:tab/>
      </w:r>
      <w:r w:rsidRPr="00A948F2">
        <w:rPr>
          <w:rFonts w:eastAsiaTheme="minorHAnsi"/>
        </w:rPr>
        <w:t>….lpp.</w:t>
      </w:r>
    </w:p>
    <w:p w:rsidR="0005650A" w:rsidRPr="00A948F2" w:rsidRDefault="0005650A" w:rsidP="0005650A">
      <w:pPr>
        <w:numPr>
          <w:ilvl w:val="0"/>
          <w:numId w:val="3"/>
        </w:numPr>
        <w:spacing w:after="200" w:line="276" w:lineRule="auto"/>
        <w:contextualSpacing/>
        <w:rPr>
          <w:rFonts w:eastAsiaTheme="minorHAnsi"/>
        </w:rPr>
      </w:pPr>
      <w:r>
        <w:rPr>
          <w:rFonts w:eastAsiaTheme="minorHAnsi"/>
        </w:rPr>
        <w:t>Kompetentās institūcijās saskaņots zemesgabala labiekārtošanas projekts</w:t>
      </w:r>
      <w:r>
        <w:rPr>
          <w:rFonts w:eastAsiaTheme="minorHAnsi"/>
        </w:rPr>
        <w:tab/>
      </w:r>
      <w:r w:rsidRPr="00A948F2">
        <w:rPr>
          <w:rFonts w:eastAsiaTheme="minorHAnsi"/>
        </w:rPr>
        <w:t>….lpp.</w:t>
      </w:r>
    </w:p>
    <w:p w:rsidR="0005650A" w:rsidRPr="00A948F2" w:rsidRDefault="0005650A" w:rsidP="0005650A">
      <w:pPr>
        <w:numPr>
          <w:ilvl w:val="0"/>
          <w:numId w:val="3"/>
        </w:numPr>
        <w:spacing w:after="200" w:line="276" w:lineRule="auto"/>
        <w:contextualSpacing/>
        <w:jc w:val="both"/>
        <w:rPr>
          <w:rFonts w:eastAsiaTheme="minorHAnsi"/>
        </w:rPr>
      </w:pPr>
      <w:r w:rsidRPr="00A948F2">
        <w:rPr>
          <w:rFonts w:eastAsiaTheme="minorHAnsi"/>
        </w:rPr>
        <w:t>Darbu veikšanas saskaņojums ar z</w:t>
      </w:r>
      <w:r>
        <w:rPr>
          <w:rFonts w:eastAsiaTheme="minorHAnsi"/>
        </w:rPr>
        <w:t>emesgabala īpašnieku (ja zemesgabals nepieder</w:t>
      </w:r>
      <w:r w:rsidRPr="00A948F2">
        <w:rPr>
          <w:rFonts w:eastAsiaTheme="minorHAnsi"/>
        </w:rPr>
        <w:t xml:space="preserve"> dzīvokļu īpašnieki</w:t>
      </w:r>
      <w:r>
        <w:rPr>
          <w:rFonts w:eastAsiaTheme="minorHAnsi"/>
        </w:rPr>
        <w:t>em</w:t>
      </w:r>
      <w:r w:rsidRPr="00A948F2">
        <w:rPr>
          <w:rFonts w:eastAsiaTheme="minorHAnsi"/>
        </w:rPr>
        <w:t>)</w:t>
      </w:r>
      <w:r w:rsidRPr="00A948F2">
        <w:rPr>
          <w:rFonts w:eastAsiaTheme="minorHAnsi"/>
        </w:rPr>
        <w:tab/>
      </w:r>
      <w:r w:rsidRPr="00A948F2">
        <w:rPr>
          <w:rFonts w:eastAsiaTheme="minorHAnsi"/>
        </w:rPr>
        <w:tab/>
      </w:r>
      <w:r w:rsidRPr="00A948F2">
        <w:rPr>
          <w:rFonts w:eastAsiaTheme="minorHAnsi"/>
        </w:rPr>
        <w:tab/>
      </w:r>
      <w:r w:rsidRPr="00A948F2">
        <w:rPr>
          <w:rFonts w:eastAsiaTheme="minorHAnsi"/>
        </w:rPr>
        <w:tab/>
        <w:t xml:space="preserve">                           </w:t>
      </w:r>
      <w:r>
        <w:rPr>
          <w:rFonts w:eastAsiaTheme="minorHAnsi"/>
        </w:rPr>
        <w:tab/>
      </w:r>
      <w:r>
        <w:rPr>
          <w:rFonts w:eastAsiaTheme="minorHAnsi"/>
        </w:rPr>
        <w:tab/>
      </w:r>
      <w:r w:rsidRPr="00A948F2">
        <w:rPr>
          <w:rFonts w:eastAsiaTheme="minorHAnsi"/>
        </w:rPr>
        <w:t>….lpp.</w:t>
      </w:r>
    </w:p>
    <w:p w:rsidR="0005650A" w:rsidRPr="00A948F2" w:rsidRDefault="0005650A" w:rsidP="0005650A">
      <w:pPr>
        <w:rPr>
          <w:rFonts w:eastAsiaTheme="minorHAnsi"/>
        </w:rPr>
      </w:pPr>
    </w:p>
    <w:p w:rsidR="0005650A" w:rsidRPr="00A948F2" w:rsidRDefault="0005650A" w:rsidP="0005650A">
      <w:pPr>
        <w:ind w:firstLine="360"/>
        <w:rPr>
          <w:rFonts w:eastAsiaTheme="minorHAnsi"/>
        </w:rPr>
      </w:pPr>
      <w:r w:rsidRPr="00A948F2">
        <w:rPr>
          <w:rFonts w:eastAsiaTheme="minorHAnsi"/>
        </w:rPr>
        <w:t xml:space="preserve">Ar savu parakstu apliecinu sniegto </w:t>
      </w:r>
      <w:r>
        <w:rPr>
          <w:rFonts w:eastAsiaTheme="minorHAnsi"/>
        </w:rPr>
        <w:t>ziņu</w:t>
      </w:r>
      <w:r w:rsidRPr="00A948F2">
        <w:rPr>
          <w:rFonts w:eastAsiaTheme="minorHAnsi"/>
        </w:rPr>
        <w:t xml:space="preserve"> pareizību.</w:t>
      </w:r>
    </w:p>
    <w:p w:rsidR="0005650A" w:rsidRPr="00A948F2" w:rsidRDefault="0005650A" w:rsidP="0005650A">
      <w:pPr>
        <w:rPr>
          <w:rFonts w:eastAsiaTheme="minorHAnsi"/>
        </w:rPr>
      </w:pPr>
    </w:p>
    <w:p w:rsidR="0005650A" w:rsidRPr="00A948F2" w:rsidRDefault="0005650A" w:rsidP="0005650A">
      <w:pPr>
        <w:rPr>
          <w:rFonts w:eastAsiaTheme="minorHAnsi"/>
        </w:rPr>
      </w:pPr>
      <w:r w:rsidRPr="00A948F2">
        <w:rPr>
          <w:rFonts w:eastAsiaTheme="minorHAnsi"/>
        </w:rPr>
        <w:t>Alūksnē, 20___.gada ___.__________</w:t>
      </w:r>
    </w:p>
    <w:p w:rsidR="0005650A" w:rsidRPr="00A948F2" w:rsidRDefault="0005650A" w:rsidP="0005650A">
      <w:pPr>
        <w:rPr>
          <w:rFonts w:eastAsiaTheme="minorHAnsi"/>
        </w:rPr>
      </w:pPr>
    </w:p>
    <w:p w:rsidR="0005650A" w:rsidRPr="00A948F2" w:rsidRDefault="0005650A" w:rsidP="0005650A">
      <w:pPr>
        <w:rPr>
          <w:rFonts w:eastAsiaTheme="minorHAnsi"/>
        </w:rPr>
      </w:pPr>
      <w:r w:rsidRPr="00A948F2">
        <w:rPr>
          <w:rFonts w:eastAsiaTheme="minorHAnsi"/>
        </w:rPr>
        <w:t>________________________ ___________________ _________________________</w:t>
      </w:r>
      <w:r>
        <w:rPr>
          <w:rFonts w:eastAsiaTheme="minorHAnsi"/>
        </w:rPr>
        <w:t>”</w:t>
      </w:r>
    </w:p>
    <w:p w:rsidR="0005650A" w:rsidRDefault="0005650A" w:rsidP="0005650A">
      <w:pPr>
        <w:spacing w:after="200" w:line="276" w:lineRule="auto"/>
        <w:rPr>
          <w:rFonts w:eastAsiaTheme="minorHAnsi"/>
          <w:sz w:val="20"/>
          <w:szCs w:val="20"/>
        </w:rPr>
      </w:pPr>
      <w:r w:rsidRPr="00A948F2">
        <w:rPr>
          <w:rFonts w:eastAsiaTheme="minorHAnsi"/>
        </w:rPr>
        <w:t xml:space="preserve">                </w:t>
      </w:r>
      <w:r>
        <w:rPr>
          <w:rFonts w:eastAsiaTheme="minorHAnsi"/>
          <w:sz w:val="20"/>
          <w:szCs w:val="20"/>
        </w:rPr>
        <w:t>(iesniedzējs</w:t>
      </w:r>
      <w:r w:rsidRPr="00A948F2">
        <w:rPr>
          <w:rFonts w:eastAsiaTheme="minorHAnsi"/>
          <w:sz w:val="20"/>
          <w:szCs w:val="20"/>
        </w:rPr>
        <w:t>)</w:t>
      </w:r>
      <w:r w:rsidRPr="00A948F2">
        <w:rPr>
          <w:rFonts w:eastAsiaTheme="minorHAnsi"/>
          <w:sz w:val="20"/>
          <w:szCs w:val="20"/>
        </w:rPr>
        <w:tab/>
      </w:r>
      <w:r w:rsidRPr="00A948F2">
        <w:rPr>
          <w:rFonts w:eastAsiaTheme="minorHAnsi"/>
          <w:sz w:val="20"/>
          <w:szCs w:val="20"/>
        </w:rPr>
        <w:tab/>
      </w:r>
      <w:r w:rsidRPr="00A948F2">
        <w:rPr>
          <w:rFonts w:eastAsiaTheme="minorHAnsi"/>
          <w:sz w:val="20"/>
          <w:szCs w:val="20"/>
        </w:rPr>
        <w:tab/>
        <w:t xml:space="preserve">  (paraksts)                            (vārds uzvārds)</w:t>
      </w:r>
    </w:p>
    <w:p w:rsidR="0005650A" w:rsidRPr="00A82C52" w:rsidRDefault="00A82C52" w:rsidP="0005650A">
      <w:pPr>
        <w:spacing w:after="200" w:line="276" w:lineRule="auto"/>
        <w:rPr>
          <w:rFonts w:eastAsiaTheme="minorHAnsi"/>
        </w:rPr>
      </w:pPr>
      <w:r w:rsidRPr="00A82C52">
        <w:rPr>
          <w:rFonts w:eastAsiaTheme="minorHAnsi"/>
        </w:rPr>
        <w:t xml:space="preserve">Domes priekšsēdētājs </w:t>
      </w:r>
      <w:r w:rsidRPr="00A82C52">
        <w:rPr>
          <w:rFonts w:eastAsiaTheme="minorHAnsi"/>
        </w:rPr>
        <w:tab/>
      </w:r>
      <w:r w:rsidRPr="00A82C52">
        <w:rPr>
          <w:rFonts w:eastAsiaTheme="minorHAnsi"/>
        </w:rPr>
        <w:tab/>
      </w:r>
      <w:r w:rsidRPr="00A82C52">
        <w:rPr>
          <w:rFonts w:eastAsiaTheme="minorHAnsi"/>
        </w:rPr>
        <w:tab/>
      </w:r>
      <w:r w:rsidRPr="00A82C52">
        <w:rPr>
          <w:rFonts w:eastAsiaTheme="minorHAnsi"/>
        </w:rPr>
        <w:tab/>
      </w:r>
      <w:r w:rsidRPr="00A82C52">
        <w:rPr>
          <w:rFonts w:eastAsiaTheme="minorHAnsi"/>
        </w:rPr>
        <w:tab/>
      </w:r>
      <w:r w:rsidRPr="00A82C52">
        <w:rPr>
          <w:rFonts w:eastAsiaTheme="minorHAnsi"/>
        </w:rPr>
        <w:tab/>
      </w:r>
      <w:r w:rsidRPr="00A82C52">
        <w:rPr>
          <w:rFonts w:eastAsiaTheme="minorHAnsi"/>
        </w:rPr>
        <w:tab/>
      </w:r>
      <w:r w:rsidRPr="00A82C52">
        <w:rPr>
          <w:rFonts w:eastAsiaTheme="minorHAnsi"/>
        </w:rPr>
        <w:tab/>
        <w:t>A.DUKULIS</w:t>
      </w:r>
    </w:p>
    <w:p w:rsidR="0005650A" w:rsidRDefault="0005650A" w:rsidP="0005650A">
      <w:pPr>
        <w:widowControl w:val="0"/>
        <w:suppressAutoHyphens/>
        <w:ind w:right="-6"/>
        <w:jc w:val="right"/>
        <w:rPr>
          <w:rFonts w:eastAsia="Lucida Sans Unicode"/>
        </w:rPr>
      </w:pPr>
    </w:p>
    <w:p w:rsidR="0005650A" w:rsidRDefault="0005650A" w:rsidP="00C721D9">
      <w:pPr>
        <w:widowControl w:val="0"/>
        <w:suppressAutoHyphens/>
        <w:ind w:right="-6"/>
        <w:jc w:val="both"/>
        <w:rPr>
          <w:rFonts w:eastAsia="Lucida Sans Unicode"/>
        </w:rPr>
      </w:pPr>
    </w:p>
    <w:p w:rsidR="00563AE6" w:rsidRDefault="00563AE6" w:rsidP="00C721D9">
      <w:pPr>
        <w:widowControl w:val="0"/>
        <w:suppressAutoHyphens/>
        <w:ind w:right="-6"/>
        <w:jc w:val="both"/>
        <w:rPr>
          <w:rFonts w:eastAsia="Lucida Sans Unicode"/>
        </w:rPr>
      </w:pPr>
    </w:p>
    <w:p w:rsidR="0005650A" w:rsidRDefault="0005650A" w:rsidP="0005650A">
      <w:pPr>
        <w:widowControl w:val="0"/>
        <w:suppressAutoHyphens/>
        <w:ind w:right="-6"/>
        <w:jc w:val="right"/>
        <w:rPr>
          <w:rFonts w:eastAsia="Lucida Sans Unicode"/>
        </w:rPr>
      </w:pPr>
    </w:p>
    <w:p w:rsidR="0005650A" w:rsidRDefault="0005650A" w:rsidP="0005650A">
      <w:pPr>
        <w:widowControl w:val="0"/>
        <w:suppressAutoHyphens/>
        <w:ind w:right="-6"/>
        <w:rPr>
          <w:rFonts w:eastAsia="Lucida Sans Unicode"/>
        </w:rPr>
      </w:pPr>
    </w:p>
    <w:p w:rsidR="0005650A" w:rsidRDefault="0005650A" w:rsidP="00C721D9">
      <w:pPr>
        <w:widowControl w:val="0"/>
        <w:suppressAutoHyphens/>
        <w:ind w:right="-6"/>
        <w:jc w:val="center"/>
        <w:rPr>
          <w:rFonts w:eastAsia="Lucida Sans Unicode"/>
        </w:rPr>
      </w:pPr>
    </w:p>
    <w:p w:rsidR="0005650A" w:rsidRDefault="0005650A" w:rsidP="0005650A">
      <w:pPr>
        <w:widowControl w:val="0"/>
        <w:suppressAutoHyphens/>
        <w:ind w:right="-6"/>
        <w:jc w:val="right"/>
        <w:rPr>
          <w:rFonts w:eastAsia="Lucida Sans Unicode"/>
        </w:rPr>
      </w:pPr>
      <w:r>
        <w:rPr>
          <w:rFonts w:eastAsia="Lucida Sans Unicode"/>
        </w:rPr>
        <w:lastRenderedPageBreak/>
        <w:t>APSTIPRINĀTS</w:t>
      </w:r>
    </w:p>
    <w:p w:rsidR="0005650A" w:rsidRDefault="0005650A" w:rsidP="0005650A">
      <w:pPr>
        <w:widowControl w:val="0"/>
        <w:suppressAutoHyphens/>
        <w:ind w:right="-6"/>
        <w:jc w:val="right"/>
        <w:rPr>
          <w:rFonts w:eastAsia="Lucida Sans Unicode"/>
        </w:rPr>
      </w:pPr>
      <w:r>
        <w:rPr>
          <w:rFonts w:eastAsia="Lucida Sans Unicode"/>
        </w:rPr>
        <w:t>ar Alūksnes novada domes</w:t>
      </w:r>
    </w:p>
    <w:p w:rsidR="0005650A" w:rsidRDefault="0005650A" w:rsidP="0005650A">
      <w:pPr>
        <w:widowControl w:val="0"/>
        <w:suppressAutoHyphens/>
        <w:ind w:right="-6"/>
        <w:jc w:val="right"/>
        <w:rPr>
          <w:rFonts w:eastAsia="Lucida Sans Unicode"/>
        </w:rPr>
      </w:pPr>
      <w:r>
        <w:rPr>
          <w:rFonts w:eastAsia="Lucida Sans Unicode"/>
        </w:rPr>
        <w:t>28.10.2016. lēmumu Nr.</w:t>
      </w:r>
      <w:r w:rsidR="003109EA">
        <w:rPr>
          <w:rFonts w:eastAsia="Lucida Sans Unicode"/>
        </w:rPr>
        <w:t>17</w:t>
      </w:r>
    </w:p>
    <w:p w:rsidR="0005650A" w:rsidRDefault="0005650A" w:rsidP="0005650A">
      <w:pPr>
        <w:widowControl w:val="0"/>
        <w:suppressAutoHyphens/>
        <w:ind w:right="-6"/>
        <w:jc w:val="right"/>
        <w:rPr>
          <w:rFonts w:eastAsia="Lucida Sans Unicode"/>
          <w:bCs/>
        </w:rPr>
      </w:pPr>
      <w:r>
        <w:rPr>
          <w:rFonts w:eastAsia="Lucida Sans Unicode"/>
          <w:bCs/>
        </w:rPr>
        <w:t xml:space="preserve">(protokols Nr.1, </w:t>
      </w:r>
      <w:r w:rsidR="003109EA">
        <w:rPr>
          <w:rFonts w:eastAsia="Lucida Sans Unicode"/>
          <w:bCs/>
        </w:rPr>
        <w:t>17</w:t>
      </w:r>
      <w:r>
        <w:rPr>
          <w:rFonts w:eastAsia="Lucida Sans Unicode"/>
          <w:bCs/>
        </w:rPr>
        <w:t>.punkts)</w:t>
      </w:r>
    </w:p>
    <w:p w:rsidR="0005650A" w:rsidRDefault="0005650A" w:rsidP="0005650A">
      <w:pPr>
        <w:widowControl w:val="0"/>
        <w:suppressAutoHyphens/>
        <w:ind w:right="-6"/>
        <w:jc w:val="right"/>
        <w:rPr>
          <w:rFonts w:eastAsia="Lucida Sans Unicode"/>
          <w:bCs/>
        </w:rPr>
      </w:pPr>
    </w:p>
    <w:p w:rsidR="0005650A" w:rsidRPr="0005650A" w:rsidRDefault="0005650A" w:rsidP="0005650A">
      <w:pPr>
        <w:widowControl w:val="0"/>
        <w:suppressAutoHyphens/>
        <w:ind w:right="-6"/>
        <w:jc w:val="center"/>
        <w:rPr>
          <w:rFonts w:eastAsia="Lucida Sans Unicode"/>
          <w:b/>
          <w:bCs/>
        </w:rPr>
      </w:pPr>
      <w:r w:rsidRPr="0005650A">
        <w:rPr>
          <w:rFonts w:eastAsia="Lucida Sans Unicode"/>
          <w:b/>
          <w:bCs/>
        </w:rPr>
        <w:t>Alūksnes novada pašvaldības domes saistošo noteikumu Nr.1/2016</w:t>
      </w:r>
    </w:p>
    <w:p w:rsidR="0005650A" w:rsidRPr="00C721D9" w:rsidRDefault="0005650A" w:rsidP="00C721D9">
      <w:pPr>
        <w:widowControl w:val="0"/>
        <w:suppressAutoHyphens/>
        <w:ind w:right="-6"/>
        <w:jc w:val="center"/>
        <w:rPr>
          <w:rFonts w:eastAsia="Lucida Sans Unicode"/>
          <w:b/>
          <w:bCs/>
        </w:rPr>
      </w:pPr>
      <w:r w:rsidRPr="0005650A">
        <w:rPr>
          <w:rFonts w:eastAsia="Lucida Sans Unicode"/>
          <w:b/>
        </w:rPr>
        <w:t>„</w:t>
      </w:r>
      <w:r w:rsidRPr="0005650A">
        <w:rPr>
          <w:b/>
        </w:rPr>
        <w:t xml:space="preserve"> Grozījumi Alūksnes novada domes 2014. gada 27. novembra saistošajos noteikumos Nr. 24/2014 “Par līdzfinansējumu daudzdzīvokļu dzīvojamo māju piesaistīto zemesgabalu</w:t>
      </w:r>
      <w:r w:rsidRPr="00DC2ADC">
        <w:t xml:space="preserve"> </w:t>
      </w:r>
      <w:r w:rsidRPr="0005650A">
        <w:rPr>
          <w:b/>
        </w:rPr>
        <w:t xml:space="preserve">labiekārtošanai” </w:t>
      </w:r>
      <w:r w:rsidRPr="0005650A">
        <w:rPr>
          <w:rFonts w:eastAsia="Lucida Sans Unicode"/>
          <w:b/>
          <w:bCs/>
        </w:rPr>
        <w:t>paskaidrojuma raksts</w:t>
      </w:r>
    </w:p>
    <w:p w:rsidR="0005650A" w:rsidRPr="00D524D4" w:rsidRDefault="0005650A" w:rsidP="0005650A">
      <w:pPr>
        <w:spacing w:line="276" w:lineRule="auto"/>
        <w:rPr>
          <w:rFonts w:eastAsiaTheme="minorHAnsi"/>
          <w:sz w:val="12"/>
          <w:szCs w:val="12"/>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411"/>
        <w:gridCol w:w="6720"/>
      </w:tblGrid>
      <w:tr w:rsidR="0005650A" w:rsidRPr="00D524D4" w:rsidTr="00C729EB">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ind w:firstLine="300"/>
              <w:jc w:val="center"/>
              <w:rPr>
                <w:b/>
                <w:lang w:eastAsia="lv-LV"/>
              </w:rPr>
            </w:pPr>
            <w:r w:rsidRPr="00D524D4">
              <w:rPr>
                <w:b/>
                <w:lang w:eastAsia="lv-LV"/>
              </w:rPr>
              <w:t>Paskaidrojuma raksta sadaļas</w:t>
            </w:r>
          </w:p>
        </w:tc>
        <w:tc>
          <w:tcPr>
            <w:tcW w:w="3680" w:type="pct"/>
            <w:tcBorders>
              <w:top w:val="outset" w:sz="6" w:space="0" w:color="414142"/>
              <w:left w:val="outset" w:sz="6" w:space="0" w:color="414142"/>
              <w:bottom w:val="outset" w:sz="6" w:space="0" w:color="414142"/>
              <w:right w:val="outset" w:sz="6" w:space="0" w:color="414142"/>
            </w:tcBorders>
            <w:vAlign w:val="center"/>
          </w:tcPr>
          <w:p w:rsidR="0005650A" w:rsidRPr="00D524D4" w:rsidRDefault="0005650A" w:rsidP="00C729EB">
            <w:pPr>
              <w:ind w:firstLine="300"/>
              <w:jc w:val="center"/>
              <w:rPr>
                <w:b/>
                <w:lang w:eastAsia="lv-LV"/>
              </w:rPr>
            </w:pPr>
            <w:r w:rsidRPr="00D524D4">
              <w:rPr>
                <w:b/>
                <w:lang w:eastAsia="lv-LV"/>
              </w:rPr>
              <w:t>Norādāmā informācija</w:t>
            </w:r>
          </w:p>
        </w:tc>
      </w:tr>
      <w:tr w:rsidR="0005650A" w:rsidRPr="00D524D4" w:rsidTr="00C729EB">
        <w:trPr>
          <w:trHeight w:val="1073"/>
        </w:trPr>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1. Projekta nepieciešamības pamatojums</w:t>
            </w:r>
          </w:p>
        </w:tc>
        <w:tc>
          <w:tcPr>
            <w:tcW w:w="3680" w:type="pct"/>
            <w:tcBorders>
              <w:top w:val="outset" w:sz="6" w:space="0" w:color="414142"/>
              <w:left w:val="outset" w:sz="6" w:space="0" w:color="414142"/>
              <w:bottom w:val="outset" w:sz="6" w:space="0" w:color="414142"/>
              <w:right w:val="outset" w:sz="6" w:space="0" w:color="414142"/>
            </w:tcBorders>
            <w:vAlign w:val="center"/>
          </w:tcPr>
          <w:p w:rsidR="0005650A" w:rsidRPr="00D524D4" w:rsidRDefault="0005650A" w:rsidP="00C729EB">
            <w:pPr>
              <w:jc w:val="both"/>
              <w:rPr>
                <w:lang w:eastAsia="lv-LV"/>
              </w:rPr>
            </w:pPr>
            <w:r w:rsidRPr="00CA09F8">
              <w:rPr>
                <w:rFonts w:eastAsia="Lucida Sans Unicode"/>
              </w:rPr>
              <w:t>Saistošo noteikumu mērķis ir pilnveidot normatīvo regulējumu, lai nodrošinātu iespējami lietderīgu un efektīvu pašvaldības budžeta līdzekļu izlietojumu daudzdzīvokļu dzīvojamām mājām piesaistīto zemesgabalu labiekārtošanā.</w:t>
            </w:r>
          </w:p>
        </w:tc>
      </w:tr>
      <w:tr w:rsidR="0005650A" w:rsidRPr="00D524D4" w:rsidTr="00C729EB">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2. Īss projekta satura izklāsts</w:t>
            </w:r>
          </w:p>
        </w:tc>
        <w:tc>
          <w:tcPr>
            <w:tcW w:w="3680" w:type="pct"/>
            <w:tcBorders>
              <w:top w:val="outset" w:sz="6" w:space="0" w:color="414142"/>
              <w:left w:val="outset" w:sz="6" w:space="0" w:color="414142"/>
              <w:bottom w:val="outset" w:sz="6" w:space="0" w:color="414142"/>
              <w:right w:val="outset" w:sz="6" w:space="0" w:color="414142"/>
            </w:tcBorders>
            <w:vAlign w:val="center"/>
          </w:tcPr>
          <w:p w:rsidR="0005650A" w:rsidRDefault="0005650A" w:rsidP="00C729EB">
            <w:pPr>
              <w:jc w:val="both"/>
              <w:rPr>
                <w:lang w:eastAsia="lv-LV"/>
              </w:rPr>
            </w:pPr>
            <w:r>
              <w:rPr>
                <w:lang w:eastAsia="lv-LV"/>
              </w:rPr>
              <w:t>Ar saistošajiem noteikumiem tiek:</w:t>
            </w:r>
          </w:p>
          <w:p w:rsidR="0005650A" w:rsidRDefault="0005650A" w:rsidP="00C729EB">
            <w:pPr>
              <w:pStyle w:val="Sarakstarindkopa"/>
              <w:numPr>
                <w:ilvl w:val="0"/>
                <w:numId w:val="4"/>
              </w:numPr>
              <w:jc w:val="both"/>
              <w:rPr>
                <w:lang w:eastAsia="lv-LV"/>
              </w:rPr>
            </w:pPr>
            <w:r>
              <w:rPr>
                <w:lang w:eastAsia="lv-LV"/>
              </w:rPr>
              <w:t>novērsta normu un terminu konfliktēšana;</w:t>
            </w:r>
          </w:p>
          <w:p w:rsidR="0005650A" w:rsidRDefault="0005650A" w:rsidP="00C729EB">
            <w:pPr>
              <w:pStyle w:val="Sarakstarindkopa"/>
              <w:numPr>
                <w:ilvl w:val="0"/>
                <w:numId w:val="4"/>
              </w:numPr>
              <w:jc w:val="both"/>
              <w:rPr>
                <w:lang w:eastAsia="lv-LV"/>
              </w:rPr>
            </w:pPr>
            <w:r>
              <w:rPr>
                <w:lang w:eastAsia="lv-LV"/>
              </w:rPr>
              <w:t>paplašinātas atbalstāmās izmaksas no atjaunošanas darbiem uz atjaunošanu vai pārbūvi;</w:t>
            </w:r>
          </w:p>
          <w:p w:rsidR="0005650A" w:rsidRDefault="0005650A" w:rsidP="00C729EB">
            <w:pPr>
              <w:pStyle w:val="Sarakstarindkopa"/>
              <w:numPr>
                <w:ilvl w:val="0"/>
                <w:numId w:val="4"/>
              </w:numPr>
              <w:jc w:val="both"/>
              <w:rPr>
                <w:lang w:eastAsia="lv-LV"/>
              </w:rPr>
            </w:pPr>
            <w:r>
              <w:rPr>
                <w:lang w:eastAsia="lv-LV"/>
              </w:rPr>
              <w:t>konkretizēts, ka norēķins tiks izdarīts pēc projekta izpildes pieņemšanas dienas, nevis attiecīgo faktu apliecinošu dokumentu saņemšanas dienas;</w:t>
            </w:r>
          </w:p>
          <w:p w:rsidR="0005650A" w:rsidRDefault="0005650A" w:rsidP="00C729EB">
            <w:pPr>
              <w:pStyle w:val="Sarakstarindkopa"/>
              <w:numPr>
                <w:ilvl w:val="0"/>
                <w:numId w:val="4"/>
              </w:numPr>
              <w:jc w:val="both"/>
              <w:rPr>
                <w:lang w:eastAsia="lv-LV"/>
              </w:rPr>
            </w:pPr>
            <w:r>
              <w:rPr>
                <w:lang w:eastAsia="lv-LV"/>
              </w:rPr>
              <w:t>paplašināts iesniedzamo dokumentu kopums.</w:t>
            </w:r>
          </w:p>
          <w:p w:rsidR="0005650A" w:rsidRDefault="0005650A" w:rsidP="00C729EB">
            <w:pPr>
              <w:jc w:val="both"/>
              <w:rPr>
                <w:lang w:eastAsia="lv-LV"/>
              </w:rPr>
            </w:pPr>
            <w:r>
              <w:rPr>
                <w:lang w:eastAsia="lv-LV"/>
              </w:rPr>
              <w:t>Pretendējot uz pašvaldības līdzfinansējumu, iesniedzējam turpmāk būs jāsaņem arī pārvaldnieka apliecinājums, ka mājai nav nepieciešami citi – neatliekamie izdevumi.</w:t>
            </w:r>
          </w:p>
          <w:p w:rsidR="0005650A" w:rsidRPr="00D524D4" w:rsidRDefault="0005650A" w:rsidP="00C729EB">
            <w:pPr>
              <w:jc w:val="both"/>
              <w:rPr>
                <w:lang w:eastAsia="lv-LV"/>
              </w:rPr>
            </w:pPr>
            <w:r>
              <w:rPr>
                <w:lang w:eastAsia="lv-LV"/>
              </w:rPr>
              <w:t xml:space="preserve">Lai projekta pieteikumu izvērtēšanas procesā pašvaldībai būtu pamatota informāciju, ka ar iesniegtajā tāmē iekļautajām izmaksām ir iespējams realizēt projektu un tā realizēšana būs saskaņā ar trešo personu (piemēram, komunikāciju īpašnieku, blakus esošo zemju īpašnieku) tiesiskajām interesēm, turpmāk, kopā ar projekta pieteikumu būs jāiesniedz būvniecību regulējošiem normatīvajiem aktiem atbilstošs kompetentajās institūcijās saskaņots </w:t>
            </w:r>
            <w:r>
              <w:rPr>
                <w:rFonts w:eastAsiaTheme="minorHAnsi"/>
              </w:rPr>
              <w:t>zemesgabala labiekārtošanas projekts.</w:t>
            </w:r>
          </w:p>
        </w:tc>
      </w:tr>
      <w:tr w:rsidR="0005650A" w:rsidRPr="00D524D4" w:rsidTr="00C729EB">
        <w:trPr>
          <w:trHeight w:val="765"/>
        </w:trPr>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3. Informācija par plānoto projekta ietekmi uz pašvaldības budžetu</w:t>
            </w:r>
          </w:p>
        </w:tc>
        <w:tc>
          <w:tcPr>
            <w:tcW w:w="368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jc w:val="both"/>
              <w:rPr>
                <w:lang w:eastAsia="lv-LV"/>
              </w:rPr>
            </w:pPr>
            <w:r>
              <w:rPr>
                <w:lang w:eastAsia="lv-LV"/>
              </w:rPr>
              <w:t>Neietekmē</w:t>
            </w:r>
          </w:p>
        </w:tc>
      </w:tr>
      <w:tr w:rsidR="0005650A" w:rsidRPr="00D524D4" w:rsidTr="00C729EB">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4. Informācija par plānoto projekta ietekmi uz uzņēmējdarbības vidi pašvaldības teritorijā</w:t>
            </w:r>
          </w:p>
        </w:tc>
        <w:tc>
          <w:tcPr>
            <w:tcW w:w="3680" w:type="pct"/>
            <w:tcBorders>
              <w:top w:val="outset" w:sz="6" w:space="0" w:color="414142"/>
              <w:left w:val="outset" w:sz="6" w:space="0" w:color="414142"/>
              <w:bottom w:val="outset" w:sz="6" w:space="0" w:color="414142"/>
              <w:right w:val="outset" w:sz="6" w:space="0" w:color="414142"/>
            </w:tcBorders>
          </w:tcPr>
          <w:tbl>
            <w:tblPr>
              <w:tblW w:w="0" w:type="auto"/>
              <w:tblBorders>
                <w:top w:val="nil"/>
                <w:left w:val="nil"/>
                <w:bottom w:val="nil"/>
                <w:right w:val="nil"/>
              </w:tblBorders>
              <w:tblLook w:val="0000" w:firstRow="0" w:lastRow="0" w:firstColumn="0" w:lastColumn="0" w:noHBand="0" w:noVBand="0"/>
            </w:tblPr>
            <w:tblGrid>
              <w:gridCol w:w="1147"/>
            </w:tblGrid>
            <w:tr w:rsidR="0005650A" w:rsidRPr="00D524D4" w:rsidTr="00C729EB">
              <w:trPr>
                <w:trHeight w:val="529"/>
              </w:trPr>
              <w:tc>
                <w:tcPr>
                  <w:tcW w:w="0" w:type="auto"/>
                </w:tcPr>
                <w:p w:rsidR="0005650A" w:rsidRPr="00D524D4" w:rsidRDefault="0005650A" w:rsidP="00C729EB">
                  <w:pPr>
                    <w:autoSpaceDE w:val="0"/>
                    <w:autoSpaceDN w:val="0"/>
                    <w:adjustRightInd w:val="0"/>
                    <w:ind w:left="-109"/>
                    <w:jc w:val="both"/>
                    <w:rPr>
                      <w:rFonts w:eastAsiaTheme="minorHAnsi"/>
                      <w:color w:val="000000"/>
                    </w:rPr>
                  </w:pPr>
                  <w:r>
                    <w:rPr>
                      <w:rFonts w:eastAsiaTheme="minorHAnsi"/>
                      <w:color w:val="000000"/>
                    </w:rPr>
                    <w:t>Neietekmē</w:t>
                  </w:r>
                </w:p>
              </w:tc>
            </w:tr>
          </w:tbl>
          <w:p w:rsidR="0005650A" w:rsidRPr="00D524D4" w:rsidRDefault="0005650A" w:rsidP="00C729EB">
            <w:pPr>
              <w:rPr>
                <w:lang w:eastAsia="lv-LV"/>
              </w:rPr>
            </w:pPr>
          </w:p>
        </w:tc>
      </w:tr>
      <w:tr w:rsidR="0005650A" w:rsidRPr="00D524D4" w:rsidTr="00C729EB">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5. Informācija par administratīvajām procedūrām</w:t>
            </w:r>
          </w:p>
        </w:tc>
        <w:tc>
          <w:tcPr>
            <w:tcW w:w="368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jc w:val="both"/>
              <w:rPr>
                <w:lang w:eastAsia="lv-LV"/>
              </w:rPr>
            </w:pPr>
            <w:r>
              <w:rPr>
                <w:lang w:eastAsia="lv-LV"/>
              </w:rPr>
              <w:t>Par saistošo noteikumu piemērošanu var vērsties Alūksnes novada pašvaldības Administrācijas Īpašumu nodaļā vai Būvvaldē</w:t>
            </w:r>
          </w:p>
        </w:tc>
      </w:tr>
      <w:tr w:rsidR="0005650A" w:rsidRPr="00D524D4" w:rsidTr="00C729EB">
        <w:tc>
          <w:tcPr>
            <w:tcW w:w="132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rPr>
                <w:lang w:eastAsia="lv-LV"/>
              </w:rPr>
            </w:pPr>
            <w:r w:rsidRPr="00D524D4">
              <w:rPr>
                <w:lang w:eastAsia="lv-LV"/>
              </w:rPr>
              <w:t>6. Informācija par konsultācijām ar privātpersonām</w:t>
            </w:r>
          </w:p>
        </w:tc>
        <w:tc>
          <w:tcPr>
            <w:tcW w:w="3680" w:type="pct"/>
            <w:tcBorders>
              <w:top w:val="outset" w:sz="6" w:space="0" w:color="414142"/>
              <w:left w:val="outset" w:sz="6" w:space="0" w:color="414142"/>
              <w:bottom w:val="outset" w:sz="6" w:space="0" w:color="414142"/>
              <w:right w:val="outset" w:sz="6" w:space="0" w:color="414142"/>
            </w:tcBorders>
          </w:tcPr>
          <w:p w:rsidR="0005650A" w:rsidRPr="00D524D4" w:rsidRDefault="0005650A" w:rsidP="00C729EB">
            <w:pPr>
              <w:jc w:val="both"/>
              <w:rPr>
                <w:lang w:eastAsia="lv-LV"/>
              </w:rPr>
            </w:pPr>
            <w:r>
              <w:rPr>
                <w:lang w:eastAsia="lv-LV"/>
              </w:rPr>
              <w:t>Nav</w:t>
            </w:r>
          </w:p>
        </w:tc>
      </w:tr>
    </w:tbl>
    <w:p w:rsidR="00DF38F6" w:rsidRDefault="0005650A" w:rsidP="0005650A">
      <w:pPr>
        <w:spacing w:after="200" w:line="276" w:lineRule="auto"/>
        <w:rPr>
          <w:rFonts w:eastAsiaTheme="minorHAnsi"/>
        </w:rPr>
      </w:pPr>
      <w:r w:rsidRPr="00D524D4">
        <w:rPr>
          <w:rFonts w:eastAsiaTheme="minorHAnsi"/>
        </w:rPr>
        <w:t>Domes priekšsēdētājs</w:t>
      </w:r>
      <w:r w:rsidRPr="00D524D4">
        <w:rPr>
          <w:rFonts w:eastAsiaTheme="minorHAnsi"/>
        </w:rPr>
        <w:tab/>
      </w:r>
      <w:r w:rsidRPr="00D524D4">
        <w:rPr>
          <w:rFonts w:eastAsiaTheme="minorHAnsi"/>
        </w:rPr>
        <w:tab/>
      </w:r>
      <w:r w:rsidRPr="00D524D4">
        <w:rPr>
          <w:rFonts w:eastAsiaTheme="minorHAnsi"/>
        </w:rPr>
        <w:tab/>
      </w:r>
      <w:r w:rsidRPr="00D524D4">
        <w:rPr>
          <w:rFonts w:eastAsiaTheme="minorHAnsi"/>
        </w:rPr>
        <w:tab/>
      </w:r>
      <w:r w:rsidRPr="00D524D4">
        <w:rPr>
          <w:rFonts w:eastAsiaTheme="minorHAnsi"/>
        </w:rPr>
        <w:tab/>
      </w:r>
      <w:r w:rsidRPr="00D524D4">
        <w:rPr>
          <w:rFonts w:eastAsiaTheme="minorHAnsi"/>
        </w:rPr>
        <w:tab/>
      </w:r>
      <w:r w:rsidRPr="00D524D4">
        <w:rPr>
          <w:rFonts w:eastAsiaTheme="minorHAnsi"/>
        </w:rPr>
        <w:tab/>
        <w:t>A.</w:t>
      </w:r>
      <w:r>
        <w:rPr>
          <w:rFonts w:eastAsiaTheme="minorHAnsi"/>
        </w:rPr>
        <w:t> </w:t>
      </w:r>
      <w:r w:rsidRPr="00D524D4">
        <w:rPr>
          <w:rFonts w:eastAsiaTheme="minorHAnsi"/>
        </w:rPr>
        <w:t>DUKULIS</w:t>
      </w:r>
      <w:bookmarkStart w:id="0" w:name="_GoBack"/>
      <w:bookmarkEnd w:id="0"/>
    </w:p>
    <w:sectPr w:rsidR="00DF38F6" w:rsidSect="00DC2ADC">
      <w:pgSz w:w="11906" w:h="16838" w:code="9"/>
      <w:pgMar w:top="1134" w:right="1134" w:bottom="426" w:left="1701" w:header="709" w:footer="709" w:gutter="0"/>
      <w:pgNumType w:start="1"/>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5262"/>
    <w:multiLevelType w:val="hybridMultilevel"/>
    <w:tmpl w:val="591607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1957096"/>
    <w:multiLevelType w:val="hybridMultilevel"/>
    <w:tmpl w:val="788E7F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78F11232"/>
    <w:multiLevelType w:val="multilevel"/>
    <w:tmpl w:val="FD649D9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080" w:hanging="72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440" w:hanging="1080"/>
      </w:pPr>
      <w:rPr>
        <w:rFonts w:eastAsiaTheme="minorHAnsi" w:hint="default"/>
      </w:rPr>
    </w:lvl>
    <w:lvl w:ilvl="6">
      <w:start w:val="1"/>
      <w:numFmt w:val="decimal"/>
      <w:isLgl/>
      <w:lvlText w:val="%1.%2.%3.%4.%5.%6.%7."/>
      <w:lvlJc w:val="left"/>
      <w:pPr>
        <w:ind w:left="1800" w:hanging="1440"/>
      </w:pPr>
      <w:rPr>
        <w:rFonts w:eastAsiaTheme="minorHAnsi" w:hint="default"/>
      </w:rPr>
    </w:lvl>
    <w:lvl w:ilvl="7">
      <w:start w:val="1"/>
      <w:numFmt w:val="decimal"/>
      <w:isLgl/>
      <w:lvlText w:val="%1.%2.%3.%4.%5.%6.%7.%8."/>
      <w:lvlJc w:val="left"/>
      <w:pPr>
        <w:ind w:left="1800" w:hanging="1440"/>
      </w:pPr>
      <w:rPr>
        <w:rFonts w:eastAsiaTheme="minorHAnsi" w:hint="default"/>
      </w:rPr>
    </w:lvl>
    <w:lvl w:ilvl="8">
      <w:start w:val="1"/>
      <w:numFmt w:val="decimal"/>
      <w:isLgl/>
      <w:lvlText w:val="%1.%2.%3.%4.%5.%6.%7.%8.%9."/>
      <w:lvlJc w:val="left"/>
      <w:pPr>
        <w:ind w:left="2160" w:hanging="1800"/>
      </w:pPr>
      <w:rPr>
        <w:rFonts w:eastAsiaTheme="minorHAnsi" w:hint="default"/>
      </w:rPr>
    </w:lvl>
  </w:abstractNum>
  <w:abstractNum w:abstractNumId="3">
    <w:nsid w:val="7AD4610E"/>
    <w:multiLevelType w:val="hybridMultilevel"/>
    <w:tmpl w:val="512ECCFA"/>
    <w:lvl w:ilvl="0" w:tplc="4F560B4A">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650A"/>
    <w:rsid w:val="0005650A"/>
    <w:rsid w:val="000A6CD9"/>
    <w:rsid w:val="003109EA"/>
    <w:rsid w:val="00563AE6"/>
    <w:rsid w:val="008C184A"/>
    <w:rsid w:val="00A82C52"/>
    <w:rsid w:val="00C721D9"/>
    <w:rsid w:val="00DF38F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650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5650A"/>
    <w:pPr>
      <w:ind w:left="720"/>
      <w:contextualSpacing/>
    </w:pPr>
  </w:style>
  <w:style w:type="table" w:styleId="Reatabula">
    <w:name w:val="Table Grid"/>
    <w:basedOn w:val="Parastatabula"/>
    <w:uiPriority w:val="59"/>
    <w:rsid w:val="0005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565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50A"/>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05650A"/>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05650A"/>
    <w:pPr>
      <w:ind w:left="720"/>
      <w:contextualSpacing/>
    </w:pPr>
  </w:style>
  <w:style w:type="table" w:styleId="Reatabula">
    <w:name w:val="Table Grid"/>
    <w:basedOn w:val="Parastatabula"/>
    <w:uiPriority w:val="59"/>
    <w:rsid w:val="000565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05650A"/>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5650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4828</Words>
  <Characters>2752</Characters>
  <Application>Microsoft Office Word</Application>
  <DocSecurity>0</DocSecurity>
  <Lines>22</Lines>
  <Paragraphs>15</Paragraphs>
  <ScaleCrop>false</ScaleCrop>
  <HeadingPairs>
    <vt:vector size="2" baseType="variant">
      <vt:variant>
        <vt:lpstr>Nosaukums</vt:lpstr>
      </vt:variant>
      <vt:variant>
        <vt:i4>1</vt:i4>
      </vt:variant>
    </vt:vector>
  </HeadingPairs>
  <TitlesOfParts>
    <vt:vector size="1" baseType="lpstr">
      <vt:lpstr/>
    </vt:vector>
  </TitlesOfParts>
  <Company>Alūksnes novada pašvaldība</Company>
  <LinksUpToDate>false</LinksUpToDate>
  <CharactersWithSpaces>7565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Everita VIMBA</dc:creator>
  <cp:lastModifiedBy>Everita VIMBA</cp:lastModifiedBy>
  <cp:revision>3</cp:revision>
  <cp:lastPrinted>2016-01-29T09:42:00Z</cp:lastPrinted>
  <dcterms:created xsi:type="dcterms:W3CDTF">2016-02-03T10:19:00Z</dcterms:created>
  <dcterms:modified xsi:type="dcterms:W3CDTF">2016-02-12T09:24:00Z</dcterms:modified>
</cp:coreProperties>
</file>