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1D" w:rsidRPr="00850D1D" w:rsidRDefault="00850D1D" w:rsidP="00850D1D">
      <w:pPr>
        <w:spacing w:after="0" w:line="240" w:lineRule="auto"/>
        <w:jc w:val="center"/>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b/>
          <w:bCs/>
          <w:color w:val="626262"/>
          <w:sz w:val="21"/>
          <w:szCs w:val="21"/>
          <w:bdr w:val="none" w:sz="0" w:space="0" w:color="auto" w:frame="1"/>
          <w:lang w:eastAsia="lv-LV"/>
        </w:rPr>
        <w:t>Moller's</w:t>
      </w:r>
      <w:proofErr w:type="spellEnd"/>
      <w:r w:rsidRPr="00850D1D">
        <w:rPr>
          <w:rFonts w:ascii="Times New Roman" w:eastAsia="Times New Roman" w:hAnsi="Times New Roman" w:cs="Times New Roman"/>
          <w:b/>
          <w:bCs/>
          <w:color w:val="626262"/>
          <w:sz w:val="21"/>
          <w:szCs w:val="21"/>
          <w:bdr w:val="none" w:sz="0" w:space="0" w:color="auto" w:frame="1"/>
          <w:lang w:eastAsia="lv-LV"/>
        </w:rPr>
        <w:t xml:space="preserve"> slēpošanas seriāls “Latvijas ziema 2018”</w:t>
      </w:r>
    </w:p>
    <w:p w:rsidR="00850D1D" w:rsidRPr="00850D1D" w:rsidRDefault="00850D1D" w:rsidP="00850D1D">
      <w:pPr>
        <w:spacing w:after="0" w:line="240" w:lineRule="auto"/>
        <w:jc w:val="center"/>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2. posms</w:t>
      </w:r>
    </w:p>
    <w:p w:rsidR="00850D1D" w:rsidRPr="00850D1D" w:rsidRDefault="00850D1D" w:rsidP="00850D1D">
      <w:pPr>
        <w:spacing w:after="0" w:line="240" w:lineRule="auto"/>
        <w:jc w:val="center"/>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TAUTAS SLĒPOJUMS Alūksne</w:t>
      </w:r>
    </w:p>
    <w:p w:rsidR="00850D1D" w:rsidRPr="00850D1D" w:rsidRDefault="00850D1D" w:rsidP="00850D1D">
      <w:pPr>
        <w:spacing w:after="0" w:line="240" w:lineRule="auto"/>
        <w:jc w:val="center"/>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NOLIKUMS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LAIKS UN VIETA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Tautas slēpojums notiks sestdien, 2018.gada 10.februārī, Alūksnes novada ziemas sporta centrā “Mežinieki”., kas atrodas ~ 1,5 km aiz Alūksnes.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Sacensību sākums pieaugušajiem: plkst. 12:30</w:t>
      </w:r>
    </w:p>
    <w:tbl>
      <w:tblPr>
        <w:tblpPr w:leftFromText="180" w:rightFromText="180" w:vertAnchor="text" w:horzAnchor="margin" w:tblpXSpec="center" w:tblpY="390"/>
        <w:tblW w:w="10935" w:type="dxa"/>
        <w:tblCellSpacing w:w="1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6371"/>
        <w:gridCol w:w="4564"/>
      </w:tblGrid>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Norise</w:t>
            </w:r>
          </w:p>
        </w:tc>
        <w:tc>
          <w:tcPr>
            <w:tcW w:w="451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Laiks/ plkst.</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Dalībnieku ierašanās, reģistrācija, distances apskate un iesildīšanās</w:t>
            </w:r>
          </w:p>
        </w:tc>
        <w:tc>
          <w:tcPr>
            <w:tcW w:w="451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10:00 -12:20</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Bērnu starts*</w:t>
            </w:r>
          </w:p>
        </w:tc>
        <w:tc>
          <w:tcPr>
            <w:tcW w:w="451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11:45</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Starts </w:t>
            </w:r>
            <w:r w:rsidRPr="00850D1D">
              <w:rPr>
                <w:rFonts w:ascii="Times New Roman" w:eastAsia="Times New Roman" w:hAnsi="Times New Roman" w:cs="Times New Roman"/>
                <w:b/>
                <w:bCs/>
                <w:color w:val="626262"/>
                <w:sz w:val="21"/>
                <w:szCs w:val="21"/>
                <w:bdr w:val="none" w:sz="0" w:space="0" w:color="auto" w:frame="1"/>
                <w:lang w:eastAsia="lv-LV"/>
              </w:rPr>
              <w:t>3 km</w:t>
            </w:r>
            <w:r w:rsidRPr="00850D1D">
              <w:rPr>
                <w:rFonts w:ascii="Times New Roman" w:eastAsia="Times New Roman" w:hAnsi="Times New Roman" w:cs="Times New Roman"/>
                <w:color w:val="626262"/>
                <w:sz w:val="21"/>
                <w:szCs w:val="21"/>
                <w:lang w:eastAsia="lv-LV"/>
              </w:rPr>
              <w:t> grupām S12, V12</w:t>
            </w:r>
          </w:p>
        </w:tc>
        <w:tc>
          <w:tcPr>
            <w:tcW w:w="451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12:00</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Starts 6</w:t>
            </w:r>
            <w:r w:rsidRPr="00850D1D">
              <w:rPr>
                <w:rFonts w:ascii="Times New Roman" w:eastAsia="Times New Roman" w:hAnsi="Times New Roman" w:cs="Times New Roman"/>
                <w:b/>
                <w:bCs/>
                <w:color w:val="626262"/>
                <w:sz w:val="21"/>
                <w:szCs w:val="21"/>
                <w:bdr w:val="none" w:sz="0" w:space="0" w:color="auto" w:frame="1"/>
                <w:lang w:eastAsia="lv-LV"/>
              </w:rPr>
              <w:t> km</w:t>
            </w:r>
            <w:r w:rsidRPr="00850D1D">
              <w:rPr>
                <w:rFonts w:ascii="Times New Roman" w:eastAsia="Times New Roman" w:hAnsi="Times New Roman" w:cs="Times New Roman"/>
                <w:color w:val="626262"/>
                <w:sz w:val="21"/>
                <w:szCs w:val="21"/>
                <w:lang w:eastAsia="lv-LV"/>
              </w:rPr>
              <w:t> grupām S16, S20, S50, V60</w:t>
            </w:r>
          </w:p>
        </w:tc>
        <w:tc>
          <w:tcPr>
            <w:tcW w:w="451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12:30</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Starts 18</w:t>
            </w:r>
            <w:r w:rsidRPr="00850D1D">
              <w:rPr>
                <w:rFonts w:ascii="Times New Roman" w:eastAsia="Times New Roman" w:hAnsi="Times New Roman" w:cs="Times New Roman"/>
                <w:b/>
                <w:bCs/>
                <w:color w:val="626262"/>
                <w:sz w:val="21"/>
                <w:szCs w:val="21"/>
                <w:bdr w:val="none" w:sz="0" w:space="0" w:color="auto" w:frame="1"/>
                <w:lang w:eastAsia="lv-LV"/>
              </w:rPr>
              <w:t> km</w:t>
            </w:r>
            <w:r w:rsidRPr="00850D1D">
              <w:rPr>
                <w:rFonts w:ascii="Times New Roman" w:eastAsia="Times New Roman" w:hAnsi="Times New Roman" w:cs="Times New Roman"/>
                <w:color w:val="626262"/>
                <w:sz w:val="21"/>
                <w:szCs w:val="21"/>
                <w:lang w:eastAsia="lv-LV"/>
              </w:rPr>
              <w:t> grupām V16, V20, S30, V30, S40, V40, V50</w:t>
            </w:r>
          </w:p>
        </w:tc>
        <w:tc>
          <w:tcPr>
            <w:tcW w:w="451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12:30</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Starts 12</w:t>
            </w:r>
            <w:r w:rsidRPr="00850D1D">
              <w:rPr>
                <w:rFonts w:ascii="Times New Roman" w:eastAsia="Times New Roman" w:hAnsi="Times New Roman" w:cs="Times New Roman"/>
                <w:b/>
                <w:bCs/>
                <w:color w:val="626262"/>
                <w:sz w:val="21"/>
                <w:szCs w:val="21"/>
                <w:bdr w:val="none" w:sz="0" w:space="0" w:color="auto" w:frame="1"/>
                <w:lang w:eastAsia="lv-LV"/>
              </w:rPr>
              <w:t> km</w:t>
            </w:r>
            <w:r w:rsidRPr="00850D1D">
              <w:rPr>
                <w:rFonts w:ascii="Times New Roman" w:eastAsia="Times New Roman" w:hAnsi="Times New Roman" w:cs="Times New Roman"/>
                <w:color w:val="626262"/>
                <w:sz w:val="21"/>
                <w:szCs w:val="21"/>
                <w:lang w:eastAsia="lv-LV"/>
              </w:rPr>
              <w:t> grupām S15, V15, ST, VT</w:t>
            </w:r>
          </w:p>
        </w:tc>
        <w:tc>
          <w:tcPr>
            <w:tcW w:w="451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12:30</w:t>
            </w:r>
          </w:p>
        </w:tc>
      </w:tr>
      <w:tr w:rsidR="00850D1D" w:rsidRPr="00850D1D" w:rsidTr="00850D1D">
        <w:trPr>
          <w:tblCellSpacing w:w="15" w:type="dxa"/>
        </w:trPr>
        <w:tc>
          <w:tcPr>
            <w:tcW w:w="632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Apbalvošana</w:t>
            </w:r>
          </w:p>
        </w:tc>
        <w:tc>
          <w:tcPr>
            <w:tcW w:w="451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15:00</w:t>
            </w:r>
          </w:p>
        </w:tc>
      </w:tr>
    </w:tbl>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SACENSĪBU VADĪBA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Sacensības organizē biedrības „Sporta klubs </w:t>
      </w:r>
      <w:proofErr w:type="spellStart"/>
      <w:r w:rsidRPr="00850D1D">
        <w:rPr>
          <w:rFonts w:ascii="Times New Roman" w:eastAsia="Times New Roman" w:hAnsi="Times New Roman" w:cs="Times New Roman"/>
          <w:color w:val="626262"/>
          <w:sz w:val="21"/>
          <w:szCs w:val="21"/>
          <w:lang w:eastAsia="lv-LV"/>
        </w:rPr>
        <w:t>SportLat</w:t>
      </w:r>
      <w:proofErr w:type="spellEnd"/>
      <w:r w:rsidRPr="00850D1D">
        <w:rPr>
          <w:rFonts w:ascii="Times New Roman" w:eastAsia="Times New Roman" w:hAnsi="Times New Roman" w:cs="Times New Roman"/>
          <w:color w:val="626262"/>
          <w:sz w:val="21"/>
          <w:szCs w:val="21"/>
          <w:lang w:eastAsia="lv-LV"/>
        </w:rPr>
        <w:t>” komanda, sadarbojoties ar Alūksnes novada pašvaldību.</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Sacensības vada </w:t>
      </w:r>
      <w:proofErr w:type="spellStart"/>
      <w:r w:rsidRPr="00850D1D">
        <w:rPr>
          <w:rFonts w:ascii="Times New Roman" w:eastAsia="Times New Roman" w:hAnsi="Times New Roman" w:cs="Times New Roman"/>
          <w:color w:val="626262"/>
          <w:sz w:val="21"/>
          <w:szCs w:val="21"/>
          <w:lang w:eastAsia="lv-LV"/>
        </w:rPr>
        <w:t>SportLat</w:t>
      </w:r>
      <w:proofErr w:type="spellEnd"/>
      <w:r w:rsidRPr="00850D1D">
        <w:rPr>
          <w:rFonts w:ascii="Times New Roman" w:eastAsia="Times New Roman" w:hAnsi="Times New Roman" w:cs="Times New Roman"/>
          <w:color w:val="626262"/>
          <w:sz w:val="21"/>
          <w:szCs w:val="21"/>
          <w:lang w:eastAsia="lv-LV"/>
        </w:rPr>
        <w:t xml:space="preserve"> apstiprināta tiesnešu kolēģija.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SACENSĪBU PROGRAMMA UN NOTEIKUMI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(starta laiki var tikt nedaudz mainīti, atkarībā no dalībnieku skaita un laika apstākļiem)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3 starti – katra vecuma grupa atsevišķi, sākot ar jaunāko grupu (SB1, VB1 – 2012.g.dzim. un jaunāki &gt;&gt; SB2, VB2 – 20</w:t>
      </w:r>
      <w:r>
        <w:rPr>
          <w:rFonts w:ascii="Times New Roman" w:eastAsia="Times New Roman" w:hAnsi="Times New Roman" w:cs="Times New Roman"/>
          <w:color w:val="626262"/>
          <w:sz w:val="21"/>
          <w:szCs w:val="21"/>
          <w:lang w:eastAsia="lv-LV"/>
        </w:rPr>
        <w:t>10</w:t>
      </w:r>
      <w:r w:rsidRPr="00850D1D">
        <w:rPr>
          <w:rFonts w:ascii="Times New Roman" w:eastAsia="Times New Roman" w:hAnsi="Times New Roman" w:cs="Times New Roman"/>
          <w:color w:val="626262"/>
          <w:sz w:val="21"/>
          <w:szCs w:val="21"/>
          <w:lang w:eastAsia="lv-LV"/>
        </w:rPr>
        <w:t>.</w:t>
      </w:r>
      <w:r w:rsidRPr="00850D1D">
        <w:rPr>
          <w:rFonts w:ascii="Times New Roman" w:eastAsia="Times New Roman" w:hAnsi="Times New Roman" w:cs="Times New Roman"/>
          <w:color w:val="626262"/>
          <w:sz w:val="21"/>
          <w:szCs w:val="21"/>
          <w:lang w:eastAsia="lv-LV"/>
        </w:rPr>
        <w:noBreakHyphen/>
        <w:t>201</w:t>
      </w:r>
      <w:r>
        <w:rPr>
          <w:rFonts w:ascii="Times New Roman" w:eastAsia="Times New Roman" w:hAnsi="Times New Roman" w:cs="Times New Roman"/>
          <w:color w:val="626262"/>
          <w:sz w:val="21"/>
          <w:szCs w:val="21"/>
          <w:lang w:eastAsia="lv-LV"/>
        </w:rPr>
        <w:t>1</w:t>
      </w:r>
      <w:r w:rsidRPr="00850D1D">
        <w:rPr>
          <w:rFonts w:ascii="Times New Roman" w:eastAsia="Times New Roman" w:hAnsi="Times New Roman" w:cs="Times New Roman"/>
          <w:color w:val="626262"/>
          <w:sz w:val="21"/>
          <w:szCs w:val="21"/>
          <w:lang w:eastAsia="lv-LV"/>
        </w:rPr>
        <w:t>.g.dzimušie &gt;&gt; SB3, VB3 – 2008.</w:t>
      </w:r>
      <w:r w:rsidRPr="00850D1D">
        <w:rPr>
          <w:rFonts w:ascii="Times New Roman" w:eastAsia="Times New Roman" w:hAnsi="Times New Roman" w:cs="Times New Roman"/>
          <w:color w:val="626262"/>
          <w:sz w:val="21"/>
          <w:szCs w:val="21"/>
          <w:lang w:eastAsia="lv-LV"/>
        </w:rPr>
        <w:noBreakHyphen/>
        <w:t>2009.g.dzimušie). Ja būs daudz bērnu, bērni tiks dalīti papildus arī pēc dzimuma.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Sacensības notiek brīvajā slēpošanas stilā! </w:t>
      </w:r>
      <w:r w:rsidRPr="00850D1D">
        <w:rPr>
          <w:rFonts w:ascii="Times New Roman" w:eastAsia="Times New Roman" w:hAnsi="Times New Roman" w:cs="Times New Roman"/>
          <w:color w:val="626262"/>
          <w:sz w:val="21"/>
          <w:szCs w:val="21"/>
          <w:lang w:eastAsia="lv-LV"/>
        </w:rPr>
        <w:t>Ja laika apstākļi atļaus, tiks nodrošināta klasikas sliede.</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Sacensības norisināsies ar kopējo startu.</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Dalībnieki starta vietas koridoros ieņem pēc pašvērtējuma.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DISTANCES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3km, 6km, 12 km, 18 km, bērnu distances (300m-1000m)</w:t>
      </w:r>
    </w:p>
    <w:p w:rsid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Slēpojuma trase iekārtota kalnainā, mežiem klātā apvidū, gan pa laukiem Alūksnes pievārtē. Trases augstākās vietas sasniedz aptuveni 220 m virs jūras līmeņa. Atsevišķās vietās skatam paveras arī Alūksne, ko sniegos ietītu varēsiet skatīt no atsevišķiem pakalniem. Trase sagatavota veikšanai </w:t>
      </w:r>
      <w:proofErr w:type="spellStart"/>
      <w:r w:rsidRPr="00850D1D">
        <w:rPr>
          <w:rFonts w:ascii="Times New Roman" w:eastAsia="Times New Roman" w:hAnsi="Times New Roman" w:cs="Times New Roman"/>
          <w:color w:val="626262"/>
          <w:sz w:val="21"/>
          <w:szCs w:val="21"/>
          <w:lang w:eastAsia="lv-LV"/>
        </w:rPr>
        <w:t>slidsolī</w:t>
      </w:r>
      <w:proofErr w:type="spellEnd"/>
      <w:r w:rsidRPr="00850D1D">
        <w:rPr>
          <w:rFonts w:ascii="Times New Roman" w:eastAsia="Times New Roman" w:hAnsi="Times New Roman" w:cs="Times New Roman"/>
          <w:color w:val="626262"/>
          <w:sz w:val="21"/>
          <w:szCs w:val="21"/>
          <w:lang w:eastAsia="lv-LV"/>
        </w:rPr>
        <w:t xml:space="preserve"> ar sniega traktoru RETRAK (būs sliede slēpošanai arī klasiskajā stilā). Grūtības pakāpe – vidēja. Trases platums 4-6m.</w:t>
      </w: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lastRenderedPageBreak/>
        <w:t>VĒRTĒŠANA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Vecuma grupas:</w:t>
      </w:r>
    </w:p>
    <w:tbl>
      <w:tblPr>
        <w:tblW w:w="9212" w:type="dxa"/>
        <w:tblCellSpacing w:w="1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1261"/>
        <w:gridCol w:w="3257"/>
        <w:gridCol w:w="968"/>
        <w:gridCol w:w="3676"/>
        <w:gridCol w:w="50"/>
      </w:tblGrid>
      <w:tr w:rsidR="00850D1D" w:rsidRPr="00850D1D" w:rsidTr="00850D1D">
        <w:trPr>
          <w:trHeight w:val="561"/>
          <w:tblCellSpacing w:w="15" w:type="dxa"/>
        </w:trPr>
        <w:tc>
          <w:tcPr>
            <w:tcW w:w="4483" w:type="dxa"/>
            <w:gridSpan w:val="2"/>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Sieviete</w:t>
            </w:r>
          </w:p>
        </w:tc>
        <w:tc>
          <w:tcPr>
            <w:tcW w:w="4639" w:type="dxa"/>
            <w:gridSpan w:val="3"/>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Vīrieši</w:t>
            </w:r>
          </w:p>
        </w:tc>
      </w:tr>
      <w:tr w:rsidR="00850D1D" w:rsidRPr="00850D1D" w:rsidTr="00850D1D">
        <w:trPr>
          <w:gridAfter w:val="1"/>
          <w:trHeight w:val="471"/>
          <w:tblCellSpacing w:w="15" w:type="dxa"/>
        </w:trPr>
        <w:tc>
          <w:tcPr>
            <w:tcW w:w="1218"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S12</w:t>
            </w:r>
          </w:p>
        </w:tc>
        <w:tc>
          <w:tcPr>
            <w:tcW w:w="3235"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2006.g.dzimušās un jaunākas</w:t>
            </w:r>
          </w:p>
        </w:tc>
        <w:tc>
          <w:tcPr>
            <w:tcW w:w="940"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V12</w:t>
            </w:r>
          </w:p>
        </w:tc>
        <w:tc>
          <w:tcPr>
            <w:tcW w:w="365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2006.g.dzimušās un jaunākas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S15</w:t>
            </w:r>
          </w:p>
        </w:tc>
        <w:tc>
          <w:tcPr>
            <w:tcW w:w="323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2003. – 2005. dzimšanas gads</w:t>
            </w:r>
          </w:p>
        </w:tc>
        <w:tc>
          <w:tcPr>
            <w:tcW w:w="9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V15</w:t>
            </w:r>
          </w:p>
        </w:tc>
        <w:tc>
          <w:tcPr>
            <w:tcW w:w="365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2003. – 2005.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S16</w:t>
            </w:r>
          </w:p>
        </w:tc>
        <w:tc>
          <w:tcPr>
            <w:tcW w:w="3235"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1999. – 2002. dzimšanas gads</w:t>
            </w:r>
          </w:p>
        </w:tc>
        <w:tc>
          <w:tcPr>
            <w:tcW w:w="940"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V16</w:t>
            </w:r>
          </w:p>
        </w:tc>
        <w:tc>
          <w:tcPr>
            <w:tcW w:w="365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1999. – 2002.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S20</w:t>
            </w:r>
          </w:p>
        </w:tc>
        <w:tc>
          <w:tcPr>
            <w:tcW w:w="323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1989. – 1998. dzimšanas gads</w:t>
            </w:r>
          </w:p>
        </w:tc>
        <w:tc>
          <w:tcPr>
            <w:tcW w:w="9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V20</w:t>
            </w:r>
          </w:p>
        </w:tc>
        <w:tc>
          <w:tcPr>
            <w:tcW w:w="365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1989. – 1998.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S30</w:t>
            </w:r>
          </w:p>
        </w:tc>
        <w:tc>
          <w:tcPr>
            <w:tcW w:w="3235"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1979. – 1988. dzimšanas gads</w:t>
            </w:r>
          </w:p>
        </w:tc>
        <w:tc>
          <w:tcPr>
            <w:tcW w:w="940"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V30</w:t>
            </w:r>
          </w:p>
        </w:tc>
        <w:tc>
          <w:tcPr>
            <w:tcW w:w="365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1979. – 1988.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S40</w:t>
            </w:r>
          </w:p>
        </w:tc>
        <w:tc>
          <w:tcPr>
            <w:tcW w:w="323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1969. – 1978. dzimšanas gads</w:t>
            </w:r>
          </w:p>
        </w:tc>
        <w:tc>
          <w:tcPr>
            <w:tcW w:w="9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V40</w:t>
            </w:r>
          </w:p>
        </w:tc>
        <w:tc>
          <w:tcPr>
            <w:tcW w:w="365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1969. – 1978.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S50</w:t>
            </w:r>
          </w:p>
        </w:tc>
        <w:tc>
          <w:tcPr>
            <w:tcW w:w="3235"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1968.g.dzimušās un vecākas</w:t>
            </w:r>
          </w:p>
        </w:tc>
        <w:tc>
          <w:tcPr>
            <w:tcW w:w="940"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V50</w:t>
            </w:r>
          </w:p>
        </w:tc>
        <w:tc>
          <w:tcPr>
            <w:tcW w:w="3656"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1959. – 1968. dzimšanas gads</w:t>
            </w:r>
          </w:p>
        </w:tc>
      </w:tr>
      <w:tr w:rsidR="00850D1D" w:rsidRPr="00850D1D" w:rsidTr="00850D1D">
        <w:trPr>
          <w:gridAfter w:val="1"/>
          <w:tblCellSpacing w:w="15" w:type="dxa"/>
        </w:trPr>
        <w:tc>
          <w:tcPr>
            <w:tcW w:w="1218"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c>
          <w:tcPr>
            <w:tcW w:w="3235"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c>
          <w:tcPr>
            <w:tcW w:w="940"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V60</w:t>
            </w:r>
          </w:p>
        </w:tc>
        <w:tc>
          <w:tcPr>
            <w:tcW w:w="3656"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1958.g.dzimušie un vecāki</w:t>
            </w:r>
          </w:p>
        </w:tc>
      </w:tr>
    </w:tbl>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Bērnu grupas: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SB1, VB1 – 2012.g.dzim. un jaunāki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SB2, VB2 – 2010. – 2011.g.dzimušie</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SB3, VB3 – 2008. – 2009.g.dzimušie</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DALĪBAS MAKSA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w:t>
      </w:r>
    </w:p>
    <w:tbl>
      <w:tblPr>
        <w:tblW w:w="8635" w:type="dxa"/>
        <w:tblCellSpacing w:w="15"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2119"/>
        <w:gridCol w:w="1559"/>
        <w:gridCol w:w="1701"/>
        <w:gridCol w:w="2707"/>
        <w:gridCol w:w="549"/>
      </w:tblGrid>
      <w:tr w:rsidR="00850D1D" w:rsidRPr="00850D1D" w:rsidTr="00850D1D">
        <w:trPr>
          <w:tblCellSpacing w:w="15" w:type="dxa"/>
        </w:trPr>
        <w:tc>
          <w:tcPr>
            <w:tcW w:w="207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c>
          <w:tcPr>
            <w:tcW w:w="152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Līdz</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09.01.2018.</w:t>
            </w:r>
          </w:p>
        </w:tc>
        <w:tc>
          <w:tcPr>
            <w:tcW w:w="1671"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10.01.2018. – 09.02.2018. </w:t>
            </w:r>
          </w:p>
        </w:tc>
        <w:tc>
          <w:tcPr>
            <w:tcW w:w="2677"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10.02.2018. (sacensību diena)</w:t>
            </w:r>
          </w:p>
        </w:tc>
        <w:tc>
          <w:tcPr>
            <w:tcW w:w="50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r>
      <w:tr w:rsidR="00850D1D" w:rsidRPr="00850D1D" w:rsidTr="00850D1D">
        <w:trPr>
          <w:tblCellSpacing w:w="15" w:type="dxa"/>
        </w:trPr>
        <w:tc>
          <w:tcPr>
            <w:tcW w:w="2074"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Bērni</w:t>
            </w:r>
          </w:p>
        </w:tc>
        <w:tc>
          <w:tcPr>
            <w:tcW w:w="152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3</w:t>
            </w:r>
          </w:p>
        </w:tc>
        <w:tc>
          <w:tcPr>
            <w:tcW w:w="1671"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5</w:t>
            </w:r>
          </w:p>
        </w:tc>
        <w:tc>
          <w:tcPr>
            <w:tcW w:w="2677"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10</w:t>
            </w:r>
          </w:p>
        </w:tc>
        <w:tc>
          <w:tcPr>
            <w:tcW w:w="504"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r>
      <w:tr w:rsidR="00850D1D" w:rsidRPr="00850D1D" w:rsidTr="00850D1D">
        <w:trPr>
          <w:tblCellSpacing w:w="15" w:type="dxa"/>
        </w:trPr>
        <w:tc>
          <w:tcPr>
            <w:tcW w:w="207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S12, V12</w:t>
            </w:r>
          </w:p>
        </w:tc>
        <w:tc>
          <w:tcPr>
            <w:tcW w:w="152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8</w:t>
            </w:r>
          </w:p>
        </w:tc>
        <w:tc>
          <w:tcPr>
            <w:tcW w:w="1671"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12</w:t>
            </w:r>
          </w:p>
        </w:tc>
        <w:tc>
          <w:tcPr>
            <w:tcW w:w="2677"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20</w:t>
            </w:r>
          </w:p>
        </w:tc>
        <w:tc>
          <w:tcPr>
            <w:tcW w:w="50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r>
      <w:tr w:rsidR="00850D1D" w:rsidRPr="00850D1D" w:rsidTr="00850D1D">
        <w:trPr>
          <w:tblCellSpacing w:w="15" w:type="dxa"/>
        </w:trPr>
        <w:tc>
          <w:tcPr>
            <w:tcW w:w="2074"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S15, V15</w:t>
            </w:r>
          </w:p>
        </w:tc>
        <w:tc>
          <w:tcPr>
            <w:tcW w:w="1529"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10</w:t>
            </w:r>
          </w:p>
        </w:tc>
        <w:tc>
          <w:tcPr>
            <w:tcW w:w="1671"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15</w:t>
            </w:r>
          </w:p>
        </w:tc>
        <w:tc>
          <w:tcPr>
            <w:tcW w:w="2677"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20</w:t>
            </w:r>
          </w:p>
        </w:tc>
        <w:tc>
          <w:tcPr>
            <w:tcW w:w="504" w:type="dxa"/>
            <w:tcBorders>
              <w:top w:val="dashed" w:sz="6" w:space="0" w:color="BBBBBB"/>
              <w:left w:val="dashed" w:sz="6" w:space="0" w:color="BBBBBB"/>
              <w:bottom w:val="dashed" w:sz="6" w:space="0" w:color="BBBBBB"/>
              <w:right w:val="dashed" w:sz="6" w:space="0" w:color="BBBBBB"/>
            </w:tcBorders>
            <w:shd w:val="clear" w:color="auto" w:fill="FAFAFA"/>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r>
      <w:tr w:rsidR="00850D1D" w:rsidRPr="00850D1D" w:rsidTr="00850D1D">
        <w:trPr>
          <w:tblCellSpacing w:w="15" w:type="dxa"/>
        </w:trPr>
        <w:tc>
          <w:tcPr>
            <w:tcW w:w="207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S16, V16, S20, V20, S30, V30, S40, V40, S50, V50, V60 un veselības klase (ST, VT)</w:t>
            </w:r>
          </w:p>
        </w:tc>
        <w:tc>
          <w:tcPr>
            <w:tcW w:w="1529"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15</w:t>
            </w:r>
          </w:p>
        </w:tc>
        <w:tc>
          <w:tcPr>
            <w:tcW w:w="1671"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20</w:t>
            </w:r>
          </w:p>
        </w:tc>
        <w:tc>
          <w:tcPr>
            <w:tcW w:w="2677"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Eur</w:t>
            </w:r>
            <w:proofErr w:type="spellEnd"/>
            <w:r w:rsidRPr="00850D1D">
              <w:rPr>
                <w:rFonts w:ascii="Times New Roman" w:eastAsia="Times New Roman" w:hAnsi="Times New Roman" w:cs="Times New Roman"/>
                <w:color w:val="626262"/>
                <w:sz w:val="21"/>
                <w:szCs w:val="21"/>
                <w:lang w:eastAsia="lv-LV"/>
              </w:rPr>
              <w:t xml:space="preserve"> 30</w:t>
            </w:r>
          </w:p>
        </w:tc>
        <w:tc>
          <w:tcPr>
            <w:tcW w:w="504" w:type="dxa"/>
            <w:tcBorders>
              <w:top w:val="dashed" w:sz="6" w:space="0" w:color="BBBBBB"/>
              <w:left w:val="dashed" w:sz="6" w:space="0" w:color="BBBBBB"/>
              <w:bottom w:val="dashed" w:sz="6" w:space="0" w:color="BBBBBB"/>
              <w:right w:val="dashed" w:sz="6" w:space="0" w:color="BBBBBB"/>
            </w:tcBorders>
            <w:tcMar>
              <w:top w:w="225" w:type="dxa"/>
              <w:left w:w="105" w:type="dxa"/>
              <w:bottom w:w="225" w:type="dxa"/>
              <w:right w:w="105" w:type="dxa"/>
            </w:tcMar>
            <w:vAlign w:val="center"/>
            <w:hideMark/>
          </w:tcPr>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tc>
      </w:tr>
    </w:tbl>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i/>
          <w:iCs/>
          <w:color w:val="626262"/>
          <w:sz w:val="21"/>
          <w:szCs w:val="21"/>
          <w:bdr w:val="none" w:sz="0" w:space="0" w:color="auto" w:frame="1"/>
          <w:lang w:eastAsia="lv-LV"/>
        </w:rPr>
        <w:lastRenderedPageBreak/>
        <w:t>Tikai Alūksnes novada iedzīvotājiem Meistarības klasē 5 EUR, grupās S12, S15 un V12, V15 3EUR. Dalības maksas veikt ar pārskaitījumu, pamatojoties uz norādīto informāciju sadaļā „PIETEIKŠANĀS SACENSĪBĀM”, vai izrakstītu rēķinu, kā arī to samaksājot savlaicīgi sacensību dienā.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EB2835">
        <w:rPr>
          <w:rFonts w:ascii="Times New Roman" w:eastAsia="Times New Roman" w:hAnsi="Times New Roman" w:cs="Times New Roman"/>
          <w:i/>
          <w:iCs/>
          <w:color w:val="626262"/>
          <w:sz w:val="21"/>
          <w:szCs w:val="21"/>
          <w:highlight w:val="yellow"/>
          <w:bdr w:val="none" w:sz="0" w:space="0" w:color="auto" w:frame="1"/>
          <w:lang w:eastAsia="lv-LV"/>
        </w:rPr>
        <w:t xml:space="preserve">Alūksnes pilsētas Bērnu un jaunatnes Sporta skolas un Alūksnes novada skolu audzēkņiem dalība BEZ maksas! Pieteikties uz </w:t>
      </w:r>
      <w:proofErr w:type="spellStart"/>
      <w:r w:rsidRPr="00EB2835">
        <w:rPr>
          <w:rFonts w:ascii="Times New Roman" w:eastAsia="Times New Roman" w:hAnsi="Times New Roman" w:cs="Times New Roman"/>
          <w:i/>
          <w:iCs/>
          <w:color w:val="626262"/>
          <w:sz w:val="21"/>
          <w:szCs w:val="21"/>
          <w:highlight w:val="yellow"/>
          <w:bdr w:val="none" w:sz="0" w:space="0" w:color="auto" w:frame="1"/>
          <w:lang w:eastAsia="lv-LV"/>
        </w:rPr>
        <w:t>epastu</w:t>
      </w:r>
      <w:proofErr w:type="spellEnd"/>
      <w:r w:rsidRPr="00EB2835">
        <w:rPr>
          <w:rFonts w:ascii="Times New Roman" w:eastAsia="Times New Roman" w:hAnsi="Times New Roman" w:cs="Times New Roman"/>
          <w:i/>
          <w:iCs/>
          <w:color w:val="626262"/>
          <w:sz w:val="21"/>
          <w:szCs w:val="21"/>
          <w:highlight w:val="yellow"/>
          <w:bdr w:val="none" w:sz="0" w:space="0" w:color="auto" w:frame="1"/>
          <w:lang w:eastAsia="lv-LV"/>
        </w:rPr>
        <w:t> </w:t>
      </w:r>
      <w:hyperlink r:id="rId4" w:history="1">
        <w:r w:rsidRPr="00EB2835">
          <w:rPr>
            <w:rFonts w:ascii="Times New Roman" w:eastAsia="Times New Roman" w:hAnsi="Times New Roman" w:cs="Times New Roman"/>
            <w:i/>
            <w:iCs/>
            <w:color w:val="0000FF"/>
            <w:sz w:val="21"/>
            <w:szCs w:val="21"/>
            <w:highlight w:val="yellow"/>
            <w:u w:val="single"/>
            <w:bdr w:val="none" w:sz="0" w:space="0" w:color="auto" w:frame="1"/>
            <w:lang w:eastAsia="lv-LV"/>
          </w:rPr>
          <w:t>ilze.klindzane@sportlat.lv</w:t>
        </w:r>
      </w:hyperlink>
      <w:r w:rsidRPr="00EB2835">
        <w:rPr>
          <w:rFonts w:ascii="Times New Roman" w:eastAsia="Times New Roman" w:hAnsi="Times New Roman" w:cs="Times New Roman"/>
          <w:i/>
          <w:iCs/>
          <w:color w:val="626262"/>
          <w:sz w:val="21"/>
          <w:szCs w:val="21"/>
          <w:highlight w:val="yellow"/>
          <w:bdr w:val="none" w:sz="0" w:space="0" w:color="auto" w:frame="1"/>
          <w:lang w:eastAsia="lv-LV"/>
        </w:rPr>
        <w:t> līdz  09.02.2018. plkst. 15:00.</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i/>
          <w:i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Lūgums laicīgi pieteikties sacensībām, lai kvalitatīvi sagatavo</w:t>
      </w:r>
      <w:bookmarkStart w:id="0" w:name="_GoBack"/>
      <w:bookmarkEnd w:id="0"/>
      <w:r w:rsidRPr="00850D1D">
        <w:rPr>
          <w:rFonts w:ascii="Times New Roman" w:eastAsia="Times New Roman" w:hAnsi="Times New Roman" w:cs="Times New Roman"/>
          <w:color w:val="626262"/>
          <w:sz w:val="21"/>
          <w:szCs w:val="21"/>
          <w:lang w:eastAsia="lv-LV"/>
        </w:rPr>
        <w:t xml:space="preserve">tu laika mērīšanas </w:t>
      </w:r>
      <w:proofErr w:type="spellStart"/>
      <w:r w:rsidRPr="00850D1D">
        <w:rPr>
          <w:rFonts w:ascii="Times New Roman" w:eastAsia="Times New Roman" w:hAnsi="Times New Roman" w:cs="Times New Roman"/>
          <w:color w:val="626262"/>
          <w:sz w:val="21"/>
          <w:szCs w:val="21"/>
          <w:lang w:eastAsia="lv-LV"/>
        </w:rPr>
        <w:t>ChampionChip</w:t>
      </w:r>
      <w:proofErr w:type="spellEnd"/>
      <w:r w:rsidRPr="00850D1D">
        <w:rPr>
          <w:rFonts w:ascii="Times New Roman" w:eastAsia="Times New Roman" w:hAnsi="Times New Roman" w:cs="Times New Roman"/>
          <w:color w:val="626262"/>
          <w:sz w:val="21"/>
          <w:szCs w:val="21"/>
          <w:lang w:eastAsia="lv-LV"/>
        </w:rPr>
        <w:t xml:space="preserve"> sistēmas.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Dalības maksā ietilpst dalībnieka numurs, </w:t>
      </w:r>
      <w:proofErr w:type="spellStart"/>
      <w:r w:rsidRPr="00850D1D">
        <w:rPr>
          <w:rFonts w:ascii="Times New Roman" w:eastAsia="Times New Roman" w:hAnsi="Times New Roman" w:cs="Times New Roman"/>
          <w:color w:val="626262"/>
          <w:sz w:val="21"/>
          <w:szCs w:val="21"/>
          <w:lang w:eastAsia="lv-LV"/>
        </w:rPr>
        <w:t>Champion</w:t>
      </w:r>
      <w:proofErr w:type="spellEnd"/>
      <w:r w:rsidRPr="00850D1D">
        <w:rPr>
          <w:rFonts w:ascii="Times New Roman" w:eastAsia="Times New Roman" w:hAnsi="Times New Roman" w:cs="Times New Roman"/>
          <w:color w:val="626262"/>
          <w:sz w:val="21"/>
          <w:szCs w:val="21"/>
          <w:lang w:eastAsia="lv-LV"/>
        </w:rPr>
        <w:t xml:space="preserve"> </w:t>
      </w:r>
      <w:proofErr w:type="spellStart"/>
      <w:r w:rsidRPr="00850D1D">
        <w:rPr>
          <w:rFonts w:ascii="Times New Roman" w:eastAsia="Times New Roman" w:hAnsi="Times New Roman" w:cs="Times New Roman"/>
          <w:color w:val="626262"/>
          <w:sz w:val="21"/>
          <w:szCs w:val="21"/>
          <w:lang w:eastAsia="lv-LV"/>
        </w:rPr>
        <w:t>Chip</w:t>
      </w:r>
      <w:proofErr w:type="spellEnd"/>
      <w:r w:rsidRPr="00850D1D">
        <w:rPr>
          <w:rFonts w:ascii="Times New Roman" w:eastAsia="Times New Roman" w:hAnsi="Times New Roman" w:cs="Times New Roman"/>
          <w:color w:val="626262"/>
          <w:sz w:val="21"/>
          <w:szCs w:val="21"/>
          <w:lang w:eastAsia="lv-LV"/>
        </w:rPr>
        <w:t xml:space="preserve"> īre, apkalpojošais personāls, pārsteiguma balvas, dzirdināšana, kā arī uzkodas finišā.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APBALVOŠANA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Visiem sacensību dalībniekiem jāpiedalās apbalvošanas ceremonijā. Neierodoties uz apbalvošanu, balva netiks izsniegta.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Katrā vecuma grupā (izņemot ST un VT) 1. - 3. vietu ieguvēji tiek apbalvoti ar kausiem un sponsoru sarūpētām balvām.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Katrā bērnu vecuma grupā 1. - 3. vietu ieguvēji saņem kausu.</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Grupās ST un VT  1. - 3. vietu ieguvēji tiek apbalvoti ar kausiem.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Visi finišējošie bērnu vecuma grupu dalībnieki saņem pārsteiguma balviņas.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Visi finišējušie dalībnieki pēc sacensību rezultātu ievietošanas </w:t>
      </w:r>
      <w:hyperlink r:id="rId5" w:history="1">
        <w:r w:rsidRPr="00850D1D">
          <w:rPr>
            <w:rFonts w:ascii="Times New Roman" w:eastAsia="Times New Roman" w:hAnsi="Times New Roman" w:cs="Times New Roman"/>
            <w:color w:val="0000FF"/>
            <w:sz w:val="21"/>
            <w:szCs w:val="21"/>
            <w:u w:val="single"/>
            <w:bdr w:val="none" w:sz="0" w:space="0" w:color="auto" w:frame="1"/>
            <w:lang w:eastAsia="lv-LV"/>
          </w:rPr>
          <w:t>www.sportlat.lv</w:t>
        </w:r>
      </w:hyperlink>
      <w:r w:rsidRPr="00850D1D">
        <w:rPr>
          <w:rFonts w:ascii="Times New Roman" w:eastAsia="Times New Roman" w:hAnsi="Times New Roman" w:cs="Times New Roman"/>
          <w:color w:val="626262"/>
          <w:sz w:val="21"/>
          <w:szCs w:val="21"/>
          <w:lang w:eastAsia="lv-LV"/>
        </w:rPr>
        <w:t> var izdrukāt savus individuālos diplomus – sertifikātus.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i/>
          <w:iCs/>
          <w:color w:val="626262"/>
          <w:sz w:val="21"/>
          <w:szCs w:val="21"/>
          <w:bdr w:val="none" w:sz="0" w:space="0" w:color="auto" w:frame="1"/>
          <w:lang w:eastAsia="lv-LV"/>
        </w:rPr>
        <w:t>Slēpošanas seriāla “Latvijas Ziema 2018”</w:t>
      </w:r>
      <w:r w:rsidRPr="00850D1D">
        <w:rPr>
          <w:rFonts w:ascii="Times New Roman" w:eastAsia="Times New Roman" w:hAnsi="Times New Roman" w:cs="Times New Roman"/>
          <w:b/>
          <w:bCs/>
          <w:color w:val="626262"/>
          <w:sz w:val="21"/>
          <w:szCs w:val="21"/>
          <w:bdr w:val="none" w:sz="0" w:space="0" w:color="auto" w:frame="1"/>
          <w:lang w:eastAsia="lv-LV"/>
        </w:rPr>
        <w:t> </w:t>
      </w:r>
      <w:r w:rsidRPr="00850D1D">
        <w:rPr>
          <w:rFonts w:ascii="Times New Roman" w:eastAsia="Times New Roman" w:hAnsi="Times New Roman" w:cs="Times New Roman"/>
          <w:b/>
          <w:bCs/>
          <w:i/>
          <w:iCs/>
          <w:color w:val="626262"/>
          <w:sz w:val="21"/>
          <w:szCs w:val="21"/>
          <w:bdr w:val="none" w:sz="0" w:space="0" w:color="auto" w:frame="1"/>
          <w:lang w:eastAsia="lv-LV"/>
        </w:rPr>
        <w:t>kopvērtējums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Slēpošanas seriāla “Latvijas Ziema 2018” reitinga punktus par attiecīgo posmu aprēķina sekojoši: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Startējot nolikumā noteiktajā vecuma grupai atbilstošajā distancē - katras vecuma grupas 1 v. &gt;&gt; .....1000 v. – pēc slēpojumā uzrādītā rezultāta, rēķinot attiecību pret attiecīgās grupas uzvarētāja rezultātu </w:t>
      </w:r>
      <w:r w:rsidRPr="00850D1D">
        <w:rPr>
          <w:rFonts w:ascii="Times New Roman" w:eastAsia="Times New Roman" w:hAnsi="Times New Roman" w:cs="Times New Roman"/>
          <w:b/>
          <w:bCs/>
          <w:color w:val="626262"/>
          <w:sz w:val="21"/>
          <w:szCs w:val="21"/>
          <w:bdr w:val="none" w:sz="0" w:space="0" w:color="auto" w:frame="1"/>
          <w:lang w:eastAsia="lv-LV"/>
        </w:rPr>
        <w:t xml:space="preserve">pēc </w:t>
      </w:r>
      <w:proofErr w:type="spellStart"/>
      <w:r w:rsidRPr="00850D1D">
        <w:rPr>
          <w:rFonts w:ascii="Times New Roman" w:eastAsia="Times New Roman" w:hAnsi="Times New Roman" w:cs="Times New Roman"/>
          <w:b/>
          <w:bCs/>
          <w:color w:val="626262"/>
          <w:sz w:val="21"/>
          <w:szCs w:val="21"/>
          <w:bdr w:val="none" w:sz="0" w:space="0" w:color="auto" w:frame="1"/>
          <w:lang w:eastAsia="lv-LV"/>
        </w:rPr>
        <w:t>koeficenta</w:t>
      </w:r>
      <w:proofErr w:type="spellEnd"/>
      <w:r w:rsidRPr="00850D1D">
        <w:rPr>
          <w:rFonts w:ascii="Times New Roman" w:eastAsia="Times New Roman" w:hAnsi="Times New Roman" w:cs="Times New Roman"/>
          <w:b/>
          <w:bCs/>
          <w:color w:val="626262"/>
          <w:sz w:val="21"/>
          <w:szCs w:val="21"/>
          <w:bdr w:val="none" w:sz="0" w:space="0" w:color="auto" w:frame="1"/>
          <w:lang w:eastAsia="lv-LV"/>
        </w:rPr>
        <w:t xml:space="preserve"> 1000</w:t>
      </w:r>
      <w:r w:rsidRPr="00850D1D">
        <w:rPr>
          <w:rFonts w:ascii="Times New Roman" w:eastAsia="Times New Roman" w:hAnsi="Times New Roman" w:cs="Times New Roman"/>
          <w:color w:val="626262"/>
          <w:sz w:val="21"/>
          <w:szCs w:val="21"/>
          <w:lang w:eastAsia="lv-LV"/>
        </w:rPr>
        <w:t>.</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Startējot tautas klases distancē, nevis nolikumā noteiktajā vecuma grupai atbilstošajā distancē – tautas klases distances absolūtajiem uzvarētājiem (sieviešu un vīriešu konkurencē) tiek piešķirti </w:t>
      </w:r>
      <w:r w:rsidRPr="00850D1D">
        <w:rPr>
          <w:rFonts w:ascii="Times New Roman" w:eastAsia="Times New Roman" w:hAnsi="Times New Roman" w:cs="Times New Roman"/>
          <w:b/>
          <w:bCs/>
          <w:color w:val="626262"/>
          <w:sz w:val="21"/>
          <w:szCs w:val="21"/>
          <w:bdr w:val="none" w:sz="0" w:space="0" w:color="auto" w:frame="1"/>
          <w:lang w:eastAsia="lv-LV"/>
        </w:rPr>
        <w:t>800 punkti</w:t>
      </w:r>
      <w:r w:rsidRPr="00850D1D">
        <w:rPr>
          <w:rFonts w:ascii="Times New Roman" w:eastAsia="Times New Roman" w:hAnsi="Times New Roman" w:cs="Times New Roman"/>
          <w:color w:val="626262"/>
          <w:sz w:val="21"/>
          <w:szCs w:val="21"/>
          <w:lang w:eastAsia="lv-LV"/>
        </w:rPr>
        <w:t xml:space="preserve"> un pārējo finišējušo punkti tiek noteikti pēc principa - uzvarētāja laiks tiek dalīts ar katra dalībnieka laiku un pareizināts ar sacensību koeficientu. Šeit netiek vērtēti to grupu pārstāvji, kuriem “īsā” distance ir noteikta par </w:t>
      </w:r>
      <w:proofErr w:type="spellStart"/>
      <w:r w:rsidRPr="00850D1D">
        <w:rPr>
          <w:rFonts w:ascii="Times New Roman" w:eastAsia="Times New Roman" w:hAnsi="Times New Roman" w:cs="Times New Roman"/>
          <w:color w:val="626262"/>
          <w:sz w:val="21"/>
          <w:szCs w:val="21"/>
          <w:lang w:eastAsia="lv-LV"/>
        </w:rPr>
        <w:t>pamatdistanci</w:t>
      </w:r>
      <w:proofErr w:type="spellEnd"/>
      <w:r w:rsidRPr="00850D1D">
        <w:rPr>
          <w:rFonts w:ascii="Times New Roman" w:eastAsia="Times New Roman" w:hAnsi="Times New Roman" w:cs="Times New Roman"/>
          <w:color w:val="626262"/>
          <w:sz w:val="21"/>
          <w:szCs w:val="21"/>
          <w:lang w:eastAsia="lv-LV"/>
        </w:rPr>
        <w:t>!!!</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Ar kausiem un balvām tiek apbalvoti 1.-3. vietas ieguvēji visās vecuma grupās, izņemot bērnu distances.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Kopvērtējumā tiek vērtēta 2 labāko sacensību punktu summa.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Vienādu punktu gadījumā augstāku vietu iegūst dalībnieks, kurš izcīnījis augstāku vietu pēdējās sacensībās.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Seriāla “Latvijas Ziema 2018” kopvērtējuma apbalvošana 24.02.2018. Madonas Tautas slēpojuma apbalvošanas laikā.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PIETEIKŠANĀS SACENSĪBĀM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interneta mājas lapā </w:t>
      </w:r>
      <w:hyperlink r:id="rId6" w:history="1">
        <w:r w:rsidRPr="00850D1D">
          <w:rPr>
            <w:rFonts w:ascii="Times New Roman" w:eastAsia="Times New Roman" w:hAnsi="Times New Roman" w:cs="Times New Roman"/>
            <w:color w:val="0000FF"/>
            <w:sz w:val="21"/>
            <w:szCs w:val="21"/>
            <w:u w:val="single"/>
            <w:bdr w:val="none" w:sz="0" w:space="0" w:color="auto" w:frame="1"/>
            <w:lang w:eastAsia="lv-LV"/>
          </w:rPr>
          <w:t>www.sportlat.lv</w:t>
        </w:r>
      </w:hyperlink>
      <w:r w:rsidRPr="00850D1D">
        <w:rPr>
          <w:rFonts w:ascii="Times New Roman" w:eastAsia="Times New Roman" w:hAnsi="Times New Roman" w:cs="Times New Roman"/>
          <w:color w:val="626262"/>
          <w:sz w:val="21"/>
          <w:szCs w:val="21"/>
          <w:lang w:eastAsia="lv-LV"/>
        </w:rPr>
        <w:t>, aizpildot pieteikšanās formu līdz 09.februāra plkst. 15:00.</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Rīgā: </w:t>
      </w:r>
      <w:proofErr w:type="spellStart"/>
      <w:r w:rsidRPr="00850D1D">
        <w:rPr>
          <w:rFonts w:ascii="Times New Roman" w:eastAsia="Times New Roman" w:hAnsi="Times New Roman" w:cs="Times New Roman"/>
          <w:color w:val="626262"/>
          <w:sz w:val="21"/>
          <w:szCs w:val="21"/>
          <w:lang w:eastAsia="lv-LV"/>
        </w:rPr>
        <w:t>SportLat</w:t>
      </w:r>
      <w:proofErr w:type="spellEnd"/>
      <w:r w:rsidRPr="00850D1D">
        <w:rPr>
          <w:rFonts w:ascii="Times New Roman" w:eastAsia="Times New Roman" w:hAnsi="Times New Roman" w:cs="Times New Roman"/>
          <w:color w:val="626262"/>
          <w:sz w:val="21"/>
          <w:szCs w:val="21"/>
          <w:lang w:eastAsia="lv-LV"/>
        </w:rPr>
        <w:t xml:space="preserve"> birojā – Ganību dambis 25d, Rīga, Tālr.: 67291526</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Sacensību dienā – sacensību reģistratūrā no plkst. 10:00</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Dalības maksas apmaksas veids, piesakoties www.sportlat.lv:</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swedlink</w:t>
      </w:r>
      <w:proofErr w:type="spellEnd"/>
      <w:r w:rsidRPr="00850D1D">
        <w:rPr>
          <w:rFonts w:ascii="Times New Roman" w:eastAsia="Times New Roman" w:hAnsi="Times New Roman" w:cs="Times New Roman"/>
          <w:color w:val="626262"/>
          <w:sz w:val="21"/>
          <w:szCs w:val="21"/>
          <w:lang w:eastAsia="lv-LV"/>
        </w:rPr>
        <w:t xml:space="preserve"> norēķinu forma (Swedbank klientiem)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nordea</w:t>
      </w:r>
      <w:proofErr w:type="spellEnd"/>
      <w:r w:rsidRPr="00850D1D">
        <w:rPr>
          <w:rFonts w:ascii="Times New Roman" w:eastAsia="Times New Roman" w:hAnsi="Times New Roman" w:cs="Times New Roman"/>
          <w:color w:val="626262"/>
          <w:sz w:val="21"/>
          <w:szCs w:val="21"/>
          <w:lang w:eastAsia="lv-LV"/>
        </w:rPr>
        <w:t xml:space="preserve"> e-maksājumu (Nordea klientiem)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seb</w:t>
      </w:r>
      <w:proofErr w:type="spellEnd"/>
      <w:r w:rsidRPr="00850D1D">
        <w:rPr>
          <w:rFonts w:ascii="Times New Roman" w:eastAsia="Times New Roman" w:hAnsi="Times New Roman" w:cs="Times New Roman"/>
          <w:color w:val="626262"/>
          <w:sz w:val="21"/>
          <w:szCs w:val="21"/>
          <w:lang w:eastAsia="lv-LV"/>
        </w:rPr>
        <w:t xml:space="preserve"> e-</w:t>
      </w:r>
      <w:proofErr w:type="spellStart"/>
      <w:r w:rsidRPr="00850D1D">
        <w:rPr>
          <w:rFonts w:ascii="Times New Roman" w:eastAsia="Times New Roman" w:hAnsi="Times New Roman" w:cs="Times New Roman"/>
          <w:color w:val="626262"/>
          <w:sz w:val="21"/>
          <w:szCs w:val="21"/>
          <w:lang w:eastAsia="lv-LV"/>
        </w:rPr>
        <w:t>link</w:t>
      </w:r>
      <w:proofErr w:type="spellEnd"/>
      <w:r w:rsidRPr="00850D1D">
        <w:rPr>
          <w:rFonts w:ascii="Times New Roman" w:eastAsia="Times New Roman" w:hAnsi="Times New Roman" w:cs="Times New Roman"/>
          <w:color w:val="626262"/>
          <w:sz w:val="21"/>
          <w:szCs w:val="21"/>
          <w:lang w:eastAsia="lv-LV"/>
        </w:rPr>
        <w:t xml:space="preserve"> maksājums (SEB bankas klientiem)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ar pārskaitījumu uz Sporta kluba </w:t>
      </w:r>
      <w:proofErr w:type="spellStart"/>
      <w:r w:rsidRPr="00850D1D">
        <w:rPr>
          <w:rFonts w:ascii="Times New Roman" w:eastAsia="Times New Roman" w:hAnsi="Times New Roman" w:cs="Times New Roman"/>
          <w:color w:val="626262"/>
          <w:sz w:val="21"/>
          <w:szCs w:val="21"/>
          <w:lang w:eastAsia="lv-LV"/>
        </w:rPr>
        <w:t>SportLat</w:t>
      </w:r>
      <w:proofErr w:type="spellEnd"/>
      <w:r w:rsidRPr="00850D1D">
        <w:rPr>
          <w:rFonts w:ascii="Times New Roman" w:eastAsia="Times New Roman" w:hAnsi="Times New Roman" w:cs="Times New Roman"/>
          <w:color w:val="626262"/>
          <w:sz w:val="21"/>
          <w:szCs w:val="21"/>
          <w:lang w:eastAsia="lv-LV"/>
        </w:rPr>
        <w:t xml:space="preserve"> norēķinu kontu (skatīt rekvizītus), maksājuma uzdevumā norādot: sacensību nosaukumu; dalībnieka vārdu; dalībnieka uzvārdu; personas kodu; vecuma grupu.</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xml:space="preserve">izmantojot kredītkaršu un debetkaršu norēķinu internetā (Visa, MasterCard, Visa </w:t>
      </w:r>
      <w:proofErr w:type="spellStart"/>
      <w:r w:rsidRPr="00850D1D">
        <w:rPr>
          <w:rFonts w:ascii="Times New Roman" w:eastAsia="Times New Roman" w:hAnsi="Times New Roman" w:cs="Times New Roman"/>
          <w:color w:val="626262"/>
          <w:sz w:val="21"/>
          <w:szCs w:val="21"/>
          <w:lang w:eastAsia="lv-LV"/>
        </w:rPr>
        <w:t>Electron</w:t>
      </w:r>
      <w:proofErr w:type="spellEnd"/>
      <w:r w:rsidRPr="00850D1D">
        <w:rPr>
          <w:rFonts w:ascii="Times New Roman" w:eastAsia="Times New Roman" w:hAnsi="Times New Roman" w:cs="Times New Roman"/>
          <w:color w:val="626262"/>
          <w:sz w:val="21"/>
          <w:szCs w:val="21"/>
          <w:lang w:eastAsia="lv-LV"/>
        </w:rPr>
        <w:t xml:space="preserve">, Maestro u.c.). Jūsu kredīt-/debetkartei jābūt aktivizētai iespējai - norēķināties internetā, izmantojot 3D-secure </w:t>
      </w:r>
      <w:proofErr w:type="spellStart"/>
      <w:r w:rsidRPr="00850D1D">
        <w:rPr>
          <w:rFonts w:ascii="Times New Roman" w:eastAsia="Times New Roman" w:hAnsi="Times New Roman" w:cs="Times New Roman"/>
          <w:color w:val="626262"/>
          <w:sz w:val="21"/>
          <w:szCs w:val="21"/>
          <w:lang w:eastAsia="lv-LV"/>
        </w:rPr>
        <w:t>pieslēgumu</w:t>
      </w:r>
      <w:proofErr w:type="spellEnd"/>
      <w:r w:rsidRPr="00850D1D">
        <w:rPr>
          <w:rFonts w:ascii="Times New Roman" w:eastAsia="Times New Roman" w:hAnsi="Times New Roman" w:cs="Times New Roman"/>
          <w:color w:val="626262"/>
          <w:sz w:val="21"/>
          <w:szCs w:val="21"/>
          <w:lang w:eastAsia="lv-LV"/>
        </w:rPr>
        <w:t>.</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JA DALĪBAS MAKSA LĪDZ SACENSĪBU DIENAI NAV PĀRSKAITĪTA, SACENSĪBU DIENĀ JĀMAKSĀ PILNA MAKSA!!! DALĪBAS MAKSAS APMĒRU NOSAKA PĒC TĀ DATUMA, KAD TĀ TIEK MAKSĀTA, NEVIS PĒC PIETEIKŠANĀS DATUMA.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xml:space="preserve">Čipu bojāšanas vai nozaudēšanas gadījumā jāmaksā </w:t>
      </w:r>
      <w:proofErr w:type="spellStart"/>
      <w:r w:rsidRPr="00850D1D">
        <w:rPr>
          <w:rFonts w:ascii="Times New Roman" w:eastAsia="Times New Roman" w:hAnsi="Times New Roman" w:cs="Times New Roman"/>
          <w:b/>
          <w:bCs/>
          <w:color w:val="626262"/>
          <w:sz w:val="21"/>
          <w:szCs w:val="21"/>
          <w:bdr w:val="none" w:sz="0" w:space="0" w:color="auto" w:frame="1"/>
          <w:lang w:eastAsia="lv-LV"/>
        </w:rPr>
        <w:t>Eur</w:t>
      </w:r>
      <w:proofErr w:type="spellEnd"/>
      <w:r w:rsidRPr="00850D1D">
        <w:rPr>
          <w:rFonts w:ascii="Times New Roman" w:eastAsia="Times New Roman" w:hAnsi="Times New Roman" w:cs="Times New Roman"/>
          <w:b/>
          <w:bCs/>
          <w:color w:val="626262"/>
          <w:sz w:val="21"/>
          <w:szCs w:val="21"/>
          <w:bdr w:val="none" w:sz="0" w:space="0" w:color="auto" w:frame="1"/>
          <w:lang w:eastAsia="lv-LV"/>
        </w:rPr>
        <w:t xml:space="preserve"> 20</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Piesakoties sacensībām, dalībnieki apliecina, ka neiebilst sacensību laikā organizatoru uzņemto fotogrāfiju izmantošanai sacensību publiskajos materiālos.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r w:rsidRPr="00850D1D">
        <w:rPr>
          <w:rFonts w:ascii="Times New Roman" w:eastAsia="Times New Roman" w:hAnsi="Times New Roman" w:cs="Times New Roman"/>
          <w:b/>
          <w:b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lastRenderedPageBreak/>
        <w:t>SACENSĪBU ATCELŠANA / PĀRCELŠANA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SPORTLAT var laika apstākļu dēļ (sniega trūkums) atcelt vai pārcelt sacensības, par to paziņojot mājas lapā www.sportlat.lv, kā arī izsūtot e-pastu SPORTLAT datu bāzē pieejamajiem sportistiem. Informācija iegūstama arī sūtot jautājumus uz e-pastu sportlat@sportlat.lv vai zvanot pa tālruni 67291526.</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DROŠĪBA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Katrs sacensību dalībnieks, reģistrējoties sacensībām internetā vai sacensību dienā, ar savu parakstu apliecina, ka uzņemas pilnu atbildību par savas veselības atbilstību distances veikšanai. Dalībniekiem, kas jaunāki par 18 gadiem, jābūt līdzi atbildīgai personai, kas paraksta anketu. Sacensību organizatori nenes atbildību par dalībnieku iespējamām traumām sacensību laikā.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IZMAIŅAS SACENSĪBU NOLIKUMĀ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Organizatoriem ir tiesības izdarīt izmaiņas un papildinājumus nolikumā. Informāciju var saņemt pa tālruni 67291526.</w:t>
      </w:r>
      <w:r w:rsidRPr="00850D1D">
        <w:rPr>
          <w:rFonts w:ascii="Times New Roman" w:eastAsia="Times New Roman" w:hAnsi="Times New Roman" w:cs="Times New Roman"/>
          <w:color w:val="626262"/>
          <w:sz w:val="21"/>
          <w:szCs w:val="21"/>
          <w:lang w:eastAsia="lv-LV"/>
        </w:rPr>
        <w:br/>
      </w:r>
      <w:r w:rsidRPr="00850D1D">
        <w:rPr>
          <w:rFonts w:ascii="Times New Roman" w:eastAsia="Times New Roman" w:hAnsi="Times New Roman" w:cs="Times New Roman"/>
          <w:b/>
          <w:bCs/>
          <w:color w:val="626262"/>
          <w:sz w:val="21"/>
          <w:szCs w:val="21"/>
          <w:bdr w:val="none" w:sz="0" w:space="0" w:color="auto" w:frame="1"/>
          <w:lang w:eastAsia="lv-LV"/>
        </w:rPr>
        <w:t>Organizatori nav atbildīgi par nolikuma nezināšanu.</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PROTESTI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Pretenzijas tiek pieņemtas iemaksājot 30,- EUR. Pamatotas pretenzijas gadījumā nauda tiek atgriezta.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SPORTLAT REKVIZĪTI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Sporta klubs "</w:t>
      </w:r>
      <w:proofErr w:type="spellStart"/>
      <w:r w:rsidRPr="00850D1D">
        <w:rPr>
          <w:rFonts w:ascii="Times New Roman" w:eastAsia="Times New Roman" w:hAnsi="Times New Roman" w:cs="Times New Roman"/>
          <w:b/>
          <w:bCs/>
          <w:color w:val="626262"/>
          <w:sz w:val="21"/>
          <w:szCs w:val="21"/>
          <w:bdr w:val="none" w:sz="0" w:space="0" w:color="auto" w:frame="1"/>
          <w:lang w:eastAsia="lv-LV"/>
        </w:rPr>
        <w:t>SportLat</w:t>
      </w:r>
      <w:proofErr w:type="spellEnd"/>
      <w:r w:rsidRPr="00850D1D">
        <w:rPr>
          <w:rFonts w:ascii="Times New Roman" w:eastAsia="Times New Roman" w:hAnsi="Times New Roman" w:cs="Times New Roman"/>
          <w:b/>
          <w:bCs/>
          <w:color w:val="626262"/>
          <w:sz w:val="21"/>
          <w:szCs w:val="21"/>
          <w:bdr w:val="none" w:sz="0" w:space="0" w:color="auto" w:frame="1"/>
          <w:lang w:eastAsia="lv-LV"/>
        </w:rPr>
        <w:t>"</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proofErr w:type="spellStart"/>
      <w:r w:rsidRPr="00850D1D">
        <w:rPr>
          <w:rFonts w:ascii="Times New Roman" w:eastAsia="Times New Roman" w:hAnsi="Times New Roman" w:cs="Times New Roman"/>
          <w:color w:val="626262"/>
          <w:sz w:val="21"/>
          <w:szCs w:val="21"/>
          <w:lang w:eastAsia="lv-LV"/>
        </w:rPr>
        <w:t>Reģ</w:t>
      </w:r>
      <w:proofErr w:type="spellEnd"/>
      <w:r w:rsidRPr="00850D1D">
        <w:rPr>
          <w:rFonts w:ascii="Times New Roman" w:eastAsia="Times New Roman" w:hAnsi="Times New Roman" w:cs="Times New Roman"/>
          <w:color w:val="626262"/>
          <w:sz w:val="21"/>
          <w:szCs w:val="21"/>
          <w:lang w:eastAsia="lv-LV"/>
        </w:rPr>
        <w:t>. Nr. 40008107277</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Adrese: Ēvalda Valtera iela 46– 31, Rīga,</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LV-1021</w:t>
      </w:r>
      <w:r w:rsidRPr="00850D1D">
        <w:rPr>
          <w:rFonts w:ascii="Times New Roman" w:eastAsia="Times New Roman" w:hAnsi="Times New Roman" w:cs="Times New Roman"/>
          <w:color w:val="626262"/>
          <w:sz w:val="21"/>
          <w:szCs w:val="21"/>
          <w:lang w:eastAsia="lv-LV"/>
        </w:rPr>
        <w:br/>
        <w:t xml:space="preserve">  A/S </w:t>
      </w:r>
      <w:proofErr w:type="spellStart"/>
      <w:r w:rsidRPr="00850D1D">
        <w:rPr>
          <w:rFonts w:ascii="Times New Roman" w:eastAsia="Times New Roman" w:hAnsi="Times New Roman" w:cs="Times New Roman"/>
          <w:color w:val="626262"/>
          <w:sz w:val="21"/>
          <w:szCs w:val="21"/>
          <w:lang w:eastAsia="lv-LV"/>
        </w:rPr>
        <w:t>Swedbanka</w:t>
      </w:r>
      <w:proofErr w:type="spellEnd"/>
      <w:r w:rsidRPr="00850D1D">
        <w:rPr>
          <w:rFonts w:ascii="Times New Roman" w:eastAsia="Times New Roman" w:hAnsi="Times New Roman" w:cs="Times New Roman"/>
          <w:color w:val="626262"/>
          <w:sz w:val="21"/>
          <w:szCs w:val="21"/>
          <w:lang w:eastAsia="lv-LV"/>
        </w:rPr>
        <w:br/>
        <w:t>  Konts: LV64HABA0551014830359</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b/>
          <w:bCs/>
          <w:color w:val="626262"/>
          <w:sz w:val="21"/>
          <w:szCs w:val="21"/>
          <w:bdr w:val="none" w:sz="0" w:space="0" w:color="auto" w:frame="1"/>
          <w:lang w:eastAsia="lv-LV"/>
        </w:rPr>
        <w:t>DAŽĀDI</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 </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Sacensību centrā būs iespēja izmantot slēpju sagatavošanas pakalpojumus.</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Ar trasi pirms sacensībām var iepazīties jebkurā laikā.</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Sacensību laikā uzņemtās fotogrāfijas sacensību organizatori drīkst izmantot reklāmas un tml. uzskates materiālos bez saskaņošanas ar tajās redzamajiem cilvēkiem.</w:t>
      </w:r>
    </w:p>
    <w:p w:rsidR="00850D1D" w:rsidRPr="00850D1D" w:rsidRDefault="00850D1D" w:rsidP="00850D1D">
      <w:pPr>
        <w:spacing w:after="0" w:line="240" w:lineRule="auto"/>
        <w:rPr>
          <w:rFonts w:ascii="Times New Roman" w:eastAsia="Times New Roman" w:hAnsi="Times New Roman" w:cs="Times New Roman"/>
          <w:color w:val="626262"/>
          <w:sz w:val="21"/>
          <w:szCs w:val="21"/>
          <w:lang w:eastAsia="lv-LV"/>
        </w:rPr>
      </w:pPr>
      <w:r w:rsidRPr="00850D1D">
        <w:rPr>
          <w:rFonts w:ascii="Times New Roman" w:eastAsia="Times New Roman" w:hAnsi="Times New Roman" w:cs="Times New Roman"/>
          <w:color w:val="626262"/>
          <w:sz w:val="21"/>
          <w:szCs w:val="21"/>
          <w:lang w:eastAsia="lv-LV"/>
        </w:rPr>
        <w:t>Autotransports jānovieto uz stāvlaukuma, sekojot norādījuma zīmēm un tiesnešu norādījumiem.</w:t>
      </w:r>
    </w:p>
    <w:p w:rsidR="00CE0419" w:rsidRPr="00850D1D" w:rsidRDefault="00CE0419" w:rsidP="00850D1D">
      <w:pPr>
        <w:spacing w:after="0" w:line="240" w:lineRule="auto"/>
        <w:rPr>
          <w:rFonts w:ascii="Times New Roman" w:hAnsi="Times New Roman" w:cs="Times New Roman"/>
        </w:rPr>
      </w:pPr>
    </w:p>
    <w:sectPr w:rsidR="00CE0419" w:rsidRPr="00850D1D" w:rsidSect="00850D1D">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1D"/>
    <w:rsid w:val="00850D1D"/>
    <w:rsid w:val="00CE0419"/>
    <w:rsid w:val="00E666F9"/>
    <w:rsid w:val="00EB2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8CA84"/>
  <w15:chartTrackingRefBased/>
  <w15:docId w15:val="{FDF0A830-48D8-4B94-9062-837C8133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D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50D1D"/>
    <w:rPr>
      <w:b/>
      <w:bCs/>
    </w:rPr>
  </w:style>
  <w:style w:type="character" w:styleId="Emphasis">
    <w:name w:val="Emphasis"/>
    <w:basedOn w:val="DefaultParagraphFont"/>
    <w:uiPriority w:val="20"/>
    <w:qFormat/>
    <w:rsid w:val="00850D1D"/>
    <w:rPr>
      <w:i/>
      <w:iCs/>
    </w:rPr>
  </w:style>
  <w:style w:type="character" w:styleId="Hyperlink">
    <w:name w:val="Hyperlink"/>
    <w:basedOn w:val="DefaultParagraphFont"/>
    <w:uiPriority w:val="99"/>
    <w:semiHidden/>
    <w:unhideWhenUsed/>
    <w:rsid w:val="00850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lat.lv/" TargetMode="External"/><Relationship Id="rId5" Type="http://schemas.openxmlformats.org/officeDocument/2006/relationships/hyperlink" Target="http://www.sportlat.lv/" TargetMode="External"/><Relationship Id="rId4" Type="http://schemas.openxmlformats.org/officeDocument/2006/relationships/hyperlink" Target="mailto:ilze.klindzane@sportla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5310</Words>
  <Characters>3027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Klindžāne</dc:creator>
  <cp:keywords/>
  <dc:description/>
  <cp:lastModifiedBy>Ilze Klindžāne</cp:lastModifiedBy>
  <cp:revision>2</cp:revision>
  <dcterms:created xsi:type="dcterms:W3CDTF">2018-02-08T07:12:00Z</dcterms:created>
  <dcterms:modified xsi:type="dcterms:W3CDTF">2018-02-08T07:21:00Z</dcterms:modified>
</cp:coreProperties>
</file>