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B7" w:rsidRPr="0090466B" w:rsidRDefault="00CC37B7" w:rsidP="00CC37B7">
      <w:pPr>
        <w:jc w:val="right"/>
      </w:pPr>
      <w:r w:rsidRPr="0090466B">
        <w:t>APSTIPRINĀT</w:t>
      </w:r>
      <w:r w:rsidR="0044091A" w:rsidRPr="0090466B">
        <w:t>I</w:t>
      </w:r>
    </w:p>
    <w:p w:rsidR="00633EDC" w:rsidRPr="0090466B" w:rsidRDefault="00CC37B7" w:rsidP="00993F17">
      <w:pPr>
        <w:spacing w:after="0"/>
        <w:ind w:left="4320"/>
        <w:jc w:val="center"/>
      </w:pPr>
      <w:r w:rsidRPr="0090466B">
        <w:t>Ar Alūksnes novada domes</w:t>
      </w:r>
      <w:r w:rsidR="00633EDC" w:rsidRPr="0090466B">
        <w:t xml:space="preserve"> priekšsēdētāja </w:t>
      </w:r>
    </w:p>
    <w:p w:rsidR="00CC37B7" w:rsidRPr="0090466B" w:rsidRDefault="00993F17" w:rsidP="00993F17">
      <w:pPr>
        <w:spacing w:after="0"/>
        <w:ind w:left="4320"/>
        <w:jc w:val="center"/>
      </w:pPr>
      <w:r>
        <w:t>15.05.2018. r</w:t>
      </w:r>
      <w:r w:rsidR="00633EDC" w:rsidRPr="0090466B">
        <w:t xml:space="preserve">īkojumu </w:t>
      </w:r>
      <w:r>
        <w:t>Nr. ANP/1-6/18/144</w:t>
      </w:r>
    </w:p>
    <w:p w:rsidR="00CC37B7" w:rsidRPr="0090466B" w:rsidRDefault="00CC37B7" w:rsidP="00CC37B7">
      <w:pPr>
        <w:spacing w:after="0"/>
        <w:jc w:val="right"/>
      </w:pPr>
    </w:p>
    <w:p w:rsidR="00CC37B7" w:rsidRPr="00DF76C8" w:rsidRDefault="00CC37B7" w:rsidP="00CC37B7">
      <w:pPr>
        <w:spacing w:after="0"/>
        <w:jc w:val="center"/>
        <w:rPr>
          <w:b/>
          <w:sz w:val="28"/>
          <w:szCs w:val="28"/>
        </w:rPr>
      </w:pPr>
      <w:r w:rsidRPr="0090466B">
        <w:rPr>
          <w:b/>
          <w:sz w:val="28"/>
          <w:szCs w:val="28"/>
        </w:rPr>
        <w:t xml:space="preserve">Alūksnes novada </w:t>
      </w:r>
      <w:r w:rsidRPr="00DF76C8">
        <w:rPr>
          <w:b/>
          <w:sz w:val="28"/>
          <w:szCs w:val="28"/>
        </w:rPr>
        <w:t>pašvaldības</w:t>
      </w:r>
      <w:r w:rsidR="00633EDC" w:rsidRPr="00DF76C8">
        <w:rPr>
          <w:b/>
          <w:sz w:val="28"/>
          <w:szCs w:val="28"/>
        </w:rPr>
        <w:t xml:space="preserve"> konkursa</w:t>
      </w:r>
      <w:r w:rsidRPr="00DF76C8">
        <w:rPr>
          <w:b/>
          <w:sz w:val="28"/>
          <w:szCs w:val="28"/>
        </w:rPr>
        <w:t xml:space="preserve"> </w:t>
      </w:r>
    </w:p>
    <w:p w:rsidR="00CC37B7" w:rsidRPr="0090466B" w:rsidRDefault="00C01075" w:rsidP="00CC37B7">
      <w:pPr>
        <w:spacing w:after="0"/>
        <w:jc w:val="center"/>
        <w:rPr>
          <w:b/>
          <w:sz w:val="28"/>
          <w:szCs w:val="28"/>
        </w:rPr>
      </w:pPr>
      <w:r w:rsidRPr="00DF76C8">
        <w:rPr>
          <w:b/>
          <w:sz w:val="28"/>
          <w:szCs w:val="28"/>
        </w:rPr>
        <w:t xml:space="preserve">par </w:t>
      </w:r>
      <w:r w:rsidR="00633EDC" w:rsidRPr="00DF76C8">
        <w:rPr>
          <w:b/>
          <w:sz w:val="28"/>
          <w:szCs w:val="28"/>
        </w:rPr>
        <w:t>zemes gabal</w:t>
      </w:r>
      <w:r w:rsidRPr="00DF76C8">
        <w:rPr>
          <w:b/>
          <w:sz w:val="28"/>
          <w:szCs w:val="28"/>
        </w:rPr>
        <w:t>u</w:t>
      </w:r>
      <w:r w:rsidR="00633EDC" w:rsidRPr="00DF76C8">
        <w:rPr>
          <w:b/>
          <w:sz w:val="28"/>
          <w:szCs w:val="28"/>
        </w:rPr>
        <w:t xml:space="preserve"> </w:t>
      </w:r>
      <w:r w:rsidRPr="00DF76C8">
        <w:rPr>
          <w:b/>
          <w:sz w:val="28"/>
          <w:szCs w:val="28"/>
        </w:rPr>
        <w:t>a</w:t>
      </w:r>
      <w:r w:rsidR="00633EDC" w:rsidRPr="00DF76C8">
        <w:rPr>
          <w:b/>
          <w:sz w:val="28"/>
          <w:szCs w:val="28"/>
        </w:rPr>
        <w:t>pbūves tiesīb</w:t>
      </w:r>
      <w:r w:rsidRPr="00DF76C8">
        <w:rPr>
          <w:b/>
          <w:sz w:val="28"/>
          <w:szCs w:val="28"/>
        </w:rPr>
        <w:t>ai</w:t>
      </w:r>
      <w:r w:rsidR="00CC37B7" w:rsidRPr="00DF76C8">
        <w:rPr>
          <w:b/>
          <w:sz w:val="28"/>
          <w:szCs w:val="28"/>
        </w:rPr>
        <w:t xml:space="preserve"> Alūksnes </w:t>
      </w:r>
      <w:r w:rsidR="00CC37B7" w:rsidRPr="0090466B">
        <w:rPr>
          <w:b/>
          <w:sz w:val="28"/>
          <w:szCs w:val="28"/>
        </w:rPr>
        <w:t>novadā</w:t>
      </w:r>
      <w:r w:rsidR="00633EDC" w:rsidRPr="0090466B">
        <w:rPr>
          <w:b/>
          <w:sz w:val="28"/>
          <w:szCs w:val="28"/>
        </w:rPr>
        <w:t xml:space="preserve"> </w:t>
      </w:r>
      <w:r w:rsidR="00CC37B7" w:rsidRPr="0090466B">
        <w:rPr>
          <w:b/>
          <w:sz w:val="28"/>
          <w:szCs w:val="28"/>
        </w:rPr>
        <w:t>noteikumi</w:t>
      </w:r>
    </w:p>
    <w:p w:rsidR="00CC37B7" w:rsidRPr="0090466B" w:rsidRDefault="00CC37B7" w:rsidP="00CC37B7">
      <w:pPr>
        <w:spacing w:after="0"/>
        <w:jc w:val="center"/>
      </w:pPr>
    </w:p>
    <w:p w:rsidR="00633EDC" w:rsidRPr="0090466B" w:rsidRDefault="00633EDC" w:rsidP="00CC37B7">
      <w:pPr>
        <w:spacing w:after="0"/>
        <w:ind w:firstLine="426"/>
        <w:jc w:val="both"/>
      </w:pPr>
      <w:r w:rsidRPr="00DF76C8">
        <w:t>Konkursa</w:t>
      </w:r>
      <w:r w:rsidR="00CC37B7" w:rsidRPr="00DF76C8">
        <w:t xml:space="preserve"> mērķis:</w:t>
      </w:r>
      <w:r w:rsidRPr="00DF76C8">
        <w:t xml:space="preserve"> konkursa kārtībā </w:t>
      </w:r>
      <w:r w:rsidR="001617E5" w:rsidRPr="00DF76C8">
        <w:t xml:space="preserve">atklātā, caurskatāmā un nediskriminējošā veidā </w:t>
      </w:r>
      <w:r w:rsidRPr="00DF76C8">
        <w:t xml:space="preserve">atrast piemērotāko zemes gabalu </w:t>
      </w:r>
      <w:r w:rsidR="00C01075" w:rsidRPr="00DF76C8">
        <w:t>publiskas ap</w:t>
      </w:r>
      <w:r w:rsidRPr="00DF76C8">
        <w:t>būves tiesīb</w:t>
      </w:r>
      <w:r w:rsidR="00C01075" w:rsidRPr="00DF76C8">
        <w:t>ai</w:t>
      </w:r>
      <w:r w:rsidRPr="00DF76C8">
        <w:t xml:space="preserve"> </w:t>
      </w:r>
      <w:r w:rsidR="00C01075" w:rsidRPr="00DF76C8">
        <w:t xml:space="preserve">pie </w:t>
      </w:r>
      <w:r w:rsidRPr="00DF76C8">
        <w:t>Alūksnes</w:t>
      </w:r>
      <w:r w:rsidR="0044091A" w:rsidRPr="00DF76C8">
        <w:t xml:space="preserve"> ezera </w:t>
      </w:r>
      <w:r w:rsidR="001617E5" w:rsidRPr="00DF76C8">
        <w:t xml:space="preserve">– Eiropas </w:t>
      </w:r>
      <w:r w:rsidR="001617E5" w:rsidRPr="0090466B">
        <w:t xml:space="preserve">Savienības fondu darbības programmas “Izaugsme un nodarbinātība” 5.6.2. specifiskā atbalsta mērķa “Teritoriju </w:t>
      </w:r>
      <w:proofErr w:type="spellStart"/>
      <w:r w:rsidR="001617E5" w:rsidRPr="0090466B">
        <w:t>revitalizācija</w:t>
      </w:r>
      <w:proofErr w:type="spellEnd"/>
      <w:r w:rsidR="001617E5" w:rsidRPr="0090466B">
        <w:t xml:space="preserve">, reģenerējot degradētās teritorijas atbilstoši pašvaldību integrētajām attīstības programmām” ietvaros Alūksnes novada pašvaldības plānotā </w:t>
      </w:r>
      <w:r w:rsidR="001617E5" w:rsidRPr="009F63B1">
        <w:t>projekta “</w:t>
      </w:r>
      <w:r w:rsidR="009F63B1" w:rsidRPr="009F63B1">
        <w:t>V</w:t>
      </w:r>
      <w:r w:rsidR="001617E5" w:rsidRPr="009F63B1">
        <w:t>eselības veicināšanas pakalpojumu centra izveide”</w:t>
      </w:r>
      <w:r w:rsidR="0044091A" w:rsidRPr="009F63B1">
        <w:t xml:space="preserve"> īstenošanai</w:t>
      </w:r>
      <w:r w:rsidR="0037573C">
        <w:t xml:space="preserve"> (skatīt: </w:t>
      </w:r>
      <w:hyperlink r:id="rId6" w:history="1">
        <w:r w:rsidR="0037573C" w:rsidRPr="006C79D0">
          <w:rPr>
            <w:rStyle w:val="Hipersaite"/>
          </w:rPr>
          <w:t>http://aluksne.lv/index.php/pasvaldiba/dokumenti/attistibas-programma/</w:t>
        </w:r>
      </w:hyperlink>
      <w:r w:rsidR="0037573C" w:rsidRPr="0037573C">
        <w:t xml:space="preserve"> Alūksnes novada attīstības programmas 2011.-2017. Investīciju plāns 2015.-2018.gadam</w:t>
      </w:r>
      <w:r w:rsidR="0037573C">
        <w:t xml:space="preserve"> </w:t>
      </w:r>
      <w:r w:rsidR="0037573C" w:rsidRPr="0037573C">
        <w:t>(apstiprināts ar Alūksnes novada domes 26.04.2018. sēdes lēmumu Nr. 143)</w:t>
      </w:r>
      <w:r w:rsidR="0037573C">
        <w:t xml:space="preserve"> 8 lpp.)</w:t>
      </w:r>
      <w:r w:rsidR="0044091A" w:rsidRPr="009F63B1">
        <w:t>.</w:t>
      </w:r>
      <w:r w:rsidR="001617E5" w:rsidRPr="0090466B">
        <w:t xml:space="preserve"> </w:t>
      </w:r>
    </w:p>
    <w:p w:rsidR="00633EDC" w:rsidRPr="0090466B" w:rsidRDefault="00633EDC" w:rsidP="00CC37B7">
      <w:pPr>
        <w:spacing w:after="0"/>
        <w:ind w:firstLine="426"/>
        <w:jc w:val="both"/>
      </w:pPr>
    </w:p>
    <w:p w:rsidR="00CC37B7" w:rsidRPr="0090466B" w:rsidRDefault="00236486" w:rsidP="00CC37B7">
      <w:pPr>
        <w:pStyle w:val="Sarakstarindkopa"/>
        <w:numPr>
          <w:ilvl w:val="0"/>
          <w:numId w:val="7"/>
        </w:numPr>
        <w:spacing w:after="0"/>
        <w:ind w:left="284" w:hanging="284"/>
        <w:jc w:val="center"/>
        <w:rPr>
          <w:b/>
        </w:rPr>
      </w:pPr>
      <w:r w:rsidRPr="0090466B">
        <w:rPr>
          <w:b/>
        </w:rPr>
        <w:t xml:space="preserve">Konkursa </w:t>
      </w:r>
      <w:r w:rsidR="00CC37B7" w:rsidRPr="0090466B">
        <w:rPr>
          <w:b/>
        </w:rPr>
        <w:t>objektu raksturojošā informācija</w:t>
      </w:r>
    </w:p>
    <w:p w:rsidR="00CC37B7" w:rsidRPr="0090466B" w:rsidRDefault="00CC37B7" w:rsidP="00CC37B7">
      <w:pPr>
        <w:spacing w:after="0"/>
        <w:jc w:val="both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6"/>
        <w:gridCol w:w="2509"/>
        <w:gridCol w:w="6095"/>
      </w:tblGrid>
      <w:tr w:rsidR="00CC37B7" w:rsidRPr="0090466B" w:rsidTr="00236486">
        <w:tc>
          <w:tcPr>
            <w:tcW w:w="576" w:type="dxa"/>
          </w:tcPr>
          <w:p w:rsidR="00CC37B7" w:rsidRPr="0090466B" w:rsidRDefault="00CC37B7" w:rsidP="00F74E5A">
            <w:pPr>
              <w:jc w:val="both"/>
            </w:pPr>
            <w:r w:rsidRPr="0090466B">
              <w:t>1.</w:t>
            </w:r>
          </w:p>
        </w:tc>
        <w:tc>
          <w:tcPr>
            <w:tcW w:w="2509" w:type="dxa"/>
          </w:tcPr>
          <w:p w:rsidR="00E50C3F" w:rsidRPr="0090466B" w:rsidRDefault="00C01075" w:rsidP="00F74E5A">
            <w:pPr>
              <w:jc w:val="both"/>
            </w:pPr>
            <w:r>
              <w:t>Z</w:t>
            </w:r>
            <w:r w:rsidR="0044091A" w:rsidRPr="0090466B">
              <w:t>emes gabals</w:t>
            </w:r>
            <w:r w:rsidR="00E50C3F" w:rsidRPr="0090466B">
              <w:t xml:space="preserve"> </w:t>
            </w:r>
          </w:p>
          <w:p w:rsidR="00CC37B7" w:rsidRPr="0090466B" w:rsidRDefault="00CC37B7" w:rsidP="00F74E5A">
            <w:pPr>
              <w:jc w:val="both"/>
            </w:pPr>
          </w:p>
        </w:tc>
        <w:tc>
          <w:tcPr>
            <w:tcW w:w="6095" w:type="dxa"/>
          </w:tcPr>
          <w:p w:rsidR="00236486" w:rsidRPr="0090466B" w:rsidRDefault="00236486" w:rsidP="00F74E5A">
            <w:pPr>
              <w:jc w:val="both"/>
            </w:pPr>
            <w:r w:rsidRPr="0090466B">
              <w:t xml:space="preserve">Zemes gabals </w:t>
            </w:r>
            <w:r w:rsidR="00C01075">
              <w:t>apbūves tiesībai</w:t>
            </w:r>
            <w:r w:rsidR="0044091A" w:rsidRPr="0090466B">
              <w:t xml:space="preserve"> atbilst ar šādiem parametriem</w:t>
            </w:r>
            <w:r w:rsidRPr="0090466B">
              <w:t>:</w:t>
            </w:r>
          </w:p>
          <w:p w:rsidR="00236486" w:rsidRPr="0090466B" w:rsidRDefault="00C01075" w:rsidP="00236486">
            <w:pPr>
              <w:pStyle w:val="Sarakstarindkopa"/>
              <w:numPr>
                <w:ilvl w:val="0"/>
                <w:numId w:val="10"/>
              </w:numPr>
              <w:jc w:val="both"/>
            </w:pPr>
            <w:r>
              <w:t>zemes gabala</w:t>
            </w:r>
            <w:r w:rsidR="00236486" w:rsidRPr="0090466B">
              <w:t xml:space="preserve"> </w:t>
            </w:r>
            <w:r w:rsidR="003A08B6">
              <w:t xml:space="preserve">optimālā </w:t>
            </w:r>
            <w:r w:rsidR="00236486" w:rsidRPr="0090466B">
              <w:t xml:space="preserve">platība </w:t>
            </w:r>
            <w:r w:rsidR="003A08B6">
              <w:t>ir</w:t>
            </w:r>
            <w:r w:rsidR="00236486" w:rsidRPr="0090466B">
              <w:t xml:space="preserve"> 1,5 ha;</w:t>
            </w:r>
          </w:p>
          <w:p w:rsidR="00236486" w:rsidRDefault="00236486" w:rsidP="00236486">
            <w:pPr>
              <w:pStyle w:val="Sarakstarindkopa"/>
              <w:numPr>
                <w:ilvl w:val="0"/>
                <w:numId w:val="10"/>
              </w:numPr>
              <w:jc w:val="both"/>
            </w:pPr>
            <w:r w:rsidRPr="0090466B">
              <w:t xml:space="preserve">atrodas ne tālāk </w:t>
            </w:r>
            <w:r w:rsidRPr="008D1398">
              <w:t xml:space="preserve">kā </w:t>
            </w:r>
            <w:r w:rsidR="008D1398" w:rsidRPr="008D1398">
              <w:t>100 m</w:t>
            </w:r>
            <w:r w:rsidRPr="008D1398">
              <w:t xml:space="preserve"> no Alūksnes ezera krasta līnijas</w:t>
            </w:r>
            <w:r w:rsidR="008D53DF" w:rsidRPr="008D1398">
              <w:t xml:space="preserve"> kā pilsētas tā lauku teritorijā</w:t>
            </w:r>
            <w:r w:rsidRPr="0090466B">
              <w:t>;</w:t>
            </w:r>
          </w:p>
          <w:p w:rsidR="00D213B1" w:rsidRDefault="00236486" w:rsidP="000F4CF7">
            <w:pPr>
              <w:pStyle w:val="Sarakstarindkopa"/>
              <w:numPr>
                <w:ilvl w:val="0"/>
                <w:numId w:val="10"/>
              </w:numPr>
              <w:jc w:val="both"/>
            </w:pPr>
            <w:r w:rsidRPr="0090466B">
              <w:t>ir izmantojams</w:t>
            </w:r>
            <w:r w:rsidR="00E36231">
              <w:t xml:space="preserve"> vai var</w:t>
            </w:r>
            <w:r w:rsidR="00D213B1">
              <w:t>/ varēs</w:t>
            </w:r>
            <w:r w:rsidR="00E36231">
              <w:t xml:space="preserve"> tikt izmantots</w:t>
            </w:r>
            <w:r w:rsidRPr="0090466B">
              <w:t xml:space="preserve"> publiskās infrastruktūras apbūvei;</w:t>
            </w:r>
          </w:p>
          <w:p w:rsidR="00D83EFC" w:rsidRPr="00B974ED" w:rsidRDefault="0044091A" w:rsidP="00236486">
            <w:pPr>
              <w:pStyle w:val="Sarakstarindkopa"/>
              <w:numPr>
                <w:ilvl w:val="0"/>
                <w:numId w:val="10"/>
              </w:numPr>
              <w:jc w:val="both"/>
            </w:pPr>
            <w:r w:rsidRPr="0090466B">
              <w:t xml:space="preserve">tam </w:t>
            </w:r>
            <w:r w:rsidR="00236486" w:rsidRPr="0090466B">
              <w:t>ir brīva piekļuve</w:t>
            </w:r>
            <w:r w:rsidR="00D83EFC" w:rsidRPr="0090466B">
              <w:t xml:space="preserve"> – tieša, vai arī ne tālāk kā 400 m </w:t>
            </w:r>
            <w:r w:rsidR="00D83EFC" w:rsidRPr="00B974ED">
              <w:t xml:space="preserve">no </w:t>
            </w:r>
            <w:r w:rsidR="00E36231" w:rsidRPr="00B974ED">
              <w:t>esoša</w:t>
            </w:r>
            <w:r w:rsidR="00D83EFC" w:rsidRPr="00B974ED">
              <w:t xml:space="preserve"> ceļa;</w:t>
            </w:r>
          </w:p>
          <w:p w:rsidR="00D213B1" w:rsidRPr="00B974ED" w:rsidRDefault="005313C3" w:rsidP="005313C3">
            <w:pPr>
              <w:pStyle w:val="Sarakstarindkopa"/>
              <w:numPr>
                <w:ilvl w:val="0"/>
                <w:numId w:val="10"/>
              </w:numPr>
              <w:jc w:val="both"/>
            </w:pPr>
            <w:r w:rsidRPr="00B974ED">
              <w:t>Zemes gabalā vai īpašumos, ar ko tas robežojas, ir potenciāla iespēja attīstīt komercdarbību</w:t>
            </w:r>
            <w:r w:rsidR="00D213B1" w:rsidRPr="00B974ED">
              <w:t xml:space="preserve">; </w:t>
            </w:r>
          </w:p>
          <w:p w:rsidR="00CC37B7" w:rsidRPr="0090466B" w:rsidRDefault="0044091A" w:rsidP="00236486">
            <w:pPr>
              <w:pStyle w:val="Sarakstarindkopa"/>
              <w:numPr>
                <w:ilvl w:val="0"/>
                <w:numId w:val="10"/>
              </w:numPr>
              <w:jc w:val="both"/>
            </w:pPr>
            <w:r w:rsidRPr="0090466B">
              <w:t>tajā nav aizsargājamu koku</w:t>
            </w:r>
            <w:r w:rsidR="00E36231">
              <w:t>, kas ietekmē apbūves laukumu</w:t>
            </w:r>
            <w:r w:rsidRPr="0090466B">
              <w:t>.</w:t>
            </w:r>
            <w:r w:rsidR="00CC37B7" w:rsidRPr="0090466B">
              <w:t xml:space="preserve"> </w:t>
            </w:r>
          </w:p>
          <w:p w:rsidR="00CC37B7" w:rsidRPr="0090466B" w:rsidRDefault="00CC37B7" w:rsidP="00F74E5A">
            <w:pPr>
              <w:jc w:val="both"/>
            </w:pPr>
          </w:p>
        </w:tc>
      </w:tr>
      <w:tr w:rsidR="00CC37B7" w:rsidRPr="0090466B" w:rsidTr="00236486">
        <w:tc>
          <w:tcPr>
            <w:tcW w:w="576" w:type="dxa"/>
          </w:tcPr>
          <w:p w:rsidR="00CC37B7" w:rsidRPr="0090466B" w:rsidRDefault="00CC37B7" w:rsidP="00F74E5A">
            <w:pPr>
              <w:jc w:val="both"/>
            </w:pPr>
            <w:r w:rsidRPr="0090466B">
              <w:t>2.</w:t>
            </w:r>
          </w:p>
        </w:tc>
        <w:tc>
          <w:tcPr>
            <w:tcW w:w="2509" w:type="dxa"/>
          </w:tcPr>
          <w:p w:rsidR="00CC37B7" w:rsidRPr="0090466B" w:rsidRDefault="00E36231" w:rsidP="00D83EFC">
            <w:pPr>
              <w:jc w:val="both"/>
            </w:pPr>
            <w:r>
              <w:t>Apbūves</w:t>
            </w:r>
            <w:r w:rsidR="00CC37B7" w:rsidRPr="0090466B">
              <w:t xml:space="preserve"> termiņš</w:t>
            </w:r>
          </w:p>
        </w:tc>
        <w:tc>
          <w:tcPr>
            <w:tcW w:w="6095" w:type="dxa"/>
          </w:tcPr>
          <w:p w:rsidR="00D83EFC" w:rsidRPr="0090466B" w:rsidRDefault="00CC37B7" w:rsidP="00D83EFC">
            <w:pPr>
              <w:jc w:val="both"/>
            </w:pPr>
            <w:r w:rsidRPr="0090466B">
              <w:t>M</w:t>
            </w:r>
            <w:r w:rsidR="00D83EFC" w:rsidRPr="0090466B">
              <w:t>inimālais</w:t>
            </w:r>
            <w:r w:rsidRPr="0090466B">
              <w:t xml:space="preserve"> </w:t>
            </w:r>
            <w:r w:rsidR="00E36231">
              <w:t>apbūves</w:t>
            </w:r>
            <w:r w:rsidRPr="0090466B">
              <w:t xml:space="preserve"> termiņš ir</w:t>
            </w:r>
            <w:r w:rsidR="0044091A" w:rsidRPr="0090466B">
              <w:t xml:space="preserve"> </w:t>
            </w:r>
            <w:r w:rsidR="00D83EFC" w:rsidRPr="0090466B">
              <w:t>15</w:t>
            </w:r>
            <w:r w:rsidRPr="0090466B">
              <w:rPr>
                <w:rFonts w:eastAsia="Times New Roman" w:cs="Times New Roman"/>
                <w:szCs w:val="24"/>
              </w:rPr>
              <w:t xml:space="preserve"> (</w:t>
            </w:r>
            <w:r w:rsidR="00D83EFC" w:rsidRPr="0090466B">
              <w:rPr>
                <w:rFonts w:eastAsia="Times New Roman" w:cs="Times New Roman"/>
                <w:szCs w:val="24"/>
              </w:rPr>
              <w:t>piecpadsmit</w:t>
            </w:r>
            <w:r w:rsidRPr="0090466B">
              <w:rPr>
                <w:rFonts w:eastAsia="Times New Roman" w:cs="Times New Roman"/>
                <w:szCs w:val="24"/>
              </w:rPr>
              <w:t>) gadi</w:t>
            </w:r>
            <w:r w:rsidR="00E36231">
              <w:rPr>
                <w:rFonts w:eastAsia="Times New Roman" w:cs="Times New Roman"/>
                <w:szCs w:val="24"/>
              </w:rPr>
              <w:t>.</w:t>
            </w:r>
            <w:r w:rsidRPr="0090466B">
              <w:rPr>
                <w:rFonts w:eastAsia="Times New Roman" w:cs="Times New Roman"/>
                <w:szCs w:val="24"/>
              </w:rPr>
              <w:t xml:space="preserve"> </w:t>
            </w:r>
          </w:p>
          <w:p w:rsidR="00CC37B7" w:rsidRPr="0090466B" w:rsidRDefault="00CC37B7" w:rsidP="00F74E5A">
            <w:pPr>
              <w:jc w:val="both"/>
            </w:pPr>
          </w:p>
        </w:tc>
      </w:tr>
      <w:tr w:rsidR="00CC37B7" w:rsidRPr="0090466B" w:rsidTr="00236486">
        <w:tc>
          <w:tcPr>
            <w:tcW w:w="576" w:type="dxa"/>
          </w:tcPr>
          <w:p w:rsidR="00CC37B7" w:rsidRPr="0090466B" w:rsidRDefault="0044091A" w:rsidP="0044091A">
            <w:pPr>
              <w:jc w:val="both"/>
            </w:pPr>
            <w:r w:rsidRPr="0090466B">
              <w:t>3</w:t>
            </w:r>
            <w:r w:rsidR="00CC37B7" w:rsidRPr="0090466B">
              <w:t>.</w:t>
            </w:r>
          </w:p>
        </w:tc>
        <w:tc>
          <w:tcPr>
            <w:tcW w:w="2509" w:type="dxa"/>
          </w:tcPr>
          <w:p w:rsidR="00CC37B7" w:rsidRPr="0090466B" w:rsidRDefault="00CC37B7" w:rsidP="00F74E5A">
            <w:pPr>
              <w:jc w:val="both"/>
            </w:pPr>
            <w:r w:rsidRPr="0090466B">
              <w:t>Īpašie nosacījumi</w:t>
            </w:r>
          </w:p>
        </w:tc>
        <w:tc>
          <w:tcPr>
            <w:tcW w:w="6095" w:type="dxa"/>
          </w:tcPr>
          <w:p w:rsidR="001945C9" w:rsidRDefault="001945C9" w:rsidP="008D53DF">
            <w:pPr>
              <w:jc w:val="both"/>
            </w:pPr>
            <w:r w:rsidRPr="0090466B">
              <w:t xml:space="preserve">Pašvaldība patur tiesības pārbaudīt vai zemes gabals atbilst </w:t>
            </w:r>
            <w:r w:rsidR="008D53DF">
              <w:t>paredzētajai lietošanai</w:t>
            </w:r>
            <w:r w:rsidR="00E36231" w:rsidRPr="0090466B">
              <w:t>, pieprasot atzinumus</w:t>
            </w:r>
            <w:r w:rsidR="00E36231">
              <w:t>, piemēram,</w:t>
            </w:r>
            <w:r w:rsidRPr="0090466B">
              <w:t xml:space="preserve"> no Valsts vides dienesta.  </w:t>
            </w:r>
          </w:p>
          <w:p w:rsidR="00E36231" w:rsidRPr="0090466B" w:rsidRDefault="00E36231" w:rsidP="007E0DF8">
            <w:pPr>
              <w:jc w:val="both"/>
            </w:pPr>
            <w:r w:rsidRPr="00E36231">
              <w:t xml:space="preserve">Pēc apbūves tiesības termiņa beigām, apbūve kļūst par zemes īpašnieka īpašumu par samaksu pēc </w:t>
            </w:r>
            <w:r>
              <w:t xml:space="preserve">augstākās </w:t>
            </w:r>
            <w:r w:rsidRPr="00E36231">
              <w:t>no vērtībām – kadastrālās, tirgus vai grāmatvedības uzs</w:t>
            </w:r>
            <w:r w:rsidR="007E0DF8">
              <w:t>kaites atlikušās vērtības.</w:t>
            </w:r>
          </w:p>
        </w:tc>
      </w:tr>
    </w:tbl>
    <w:p w:rsidR="00CC37B7" w:rsidRPr="0090466B" w:rsidRDefault="00CC37B7" w:rsidP="00CC37B7">
      <w:pPr>
        <w:spacing w:after="0"/>
        <w:jc w:val="both"/>
      </w:pPr>
    </w:p>
    <w:p w:rsidR="00CC37B7" w:rsidRPr="0090466B" w:rsidRDefault="00D83EFC" w:rsidP="00CC37B7">
      <w:pPr>
        <w:pStyle w:val="Sarakstarindkopa"/>
        <w:numPr>
          <w:ilvl w:val="0"/>
          <w:numId w:val="7"/>
        </w:numPr>
        <w:spacing w:after="0"/>
        <w:ind w:left="284" w:hanging="284"/>
        <w:jc w:val="center"/>
        <w:rPr>
          <w:b/>
        </w:rPr>
      </w:pPr>
      <w:r w:rsidRPr="0090466B">
        <w:rPr>
          <w:b/>
        </w:rPr>
        <w:t>Konkursa</w:t>
      </w:r>
      <w:r w:rsidR="00CC37B7" w:rsidRPr="0090466B">
        <w:rPr>
          <w:b/>
        </w:rPr>
        <w:t xml:space="preserve"> dalībnieks</w:t>
      </w:r>
    </w:p>
    <w:p w:rsidR="00CC37B7" w:rsidRPr="0090466B" w:rsidRDefault="00CC37B7" w:rsidP="00CC37B7">
      <w:pPr>
        <w:pStyle w:val="Sarakstarindkopa"/>
        <w:spacing w:after="0"/>
        <w:ind w:left="284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523"/>
        <w:gridCol w:w="6095"/>
      </w:tblGrid>
      <w:tr w:rsidR="00CC37B7" w:rsidRPr="0090466B" w:rsidTr="0089791F">
        <w:tc>
          <w:tcPr>
            <w:tcW w:w="562" w:type="dxa"/>
          </w:tcPr>
          <w:p w:rsidR="00CC37B7" w:rsidRPr="0090466B" w:rsidRDefault="001945C9" w:rsidP="001945C9">
            <w:r w:rsidRPr="0090466B">
              <w:t>4</w:t>
            </w:r>
            <w:r w:rsidR="00CC37B7" w:rsidRPr="0090466B">
              <w:t>.</w:t>
            </w:r>
          </w:p>
        </w:tc>
        <w:tc>
          <w:tcPr>
            <w:tcW w:w="2523" w:type="dxa"/>
          </w:tcPr>
          <w:p w:rsidR="00CC37B7" w:rsidRPr="0090466B" w:rsidRDefault="001945C9" w:rsidP="00484F00">
            <w:r w:rsidRPr="0090466B">
              <w:t xml:space="preserve">Zemes gabala </w:t>
            </w:r>
            <w:r w:rsidR="00484F00">
              <w:t>īpašnieks</w:t>
            </w:r>
          </w:p>
        </w:tc>
        <w:tc>
          <w:tcPr>
            <w:tcW w:w="6095" w:type="dxa"/>
          </w:tcPr>
          <w:p w:rsidR="00CC37B7" w:rsidRPr="0090466B" w:rsidRDefault="00D83EFC" w:rsidP="00484F00">
            <w:r w:rsidRPr="0090466B">
              <w:t>Jebkura fiziska vai juridiska persona</w:t>
            </w:r>
            <w:r w:rsidR="001945C9" w:rsidRPr="0090466B">
              <w:t>,</w:t>
            </w:r>
            <w:r w:rsidR="00E50C3F" w:rsidRPr="0090466B">
              <w:t xml:space="preserve"> k</w:t>
            </w:r>
            <w:r w:rsidR="001945C9" w:rsidRPr="0090466B">
              <w:t>uras</w:t>
            </w:r>
            <w:r w:rsidR="00E50C3F" w:rsidRPr="0090466B">
              <w:t xml:space="preserve"> īpašumā</w:t>
            </w:r>
            <w:r w:rsidR="001945C9" w:rsidRPr="0090466B">
              <w:t xml:space="preserve"> </w:t>
            </w:r>
            <w:r w:rsidR="00E50C3F" w:rsidRPr="0090466B">
              <w:t>ir atbilstošs zemes gabals</w:t>
            </w:r>
            <w:r w:rsidR="00484F00">
              <w:t xml:space="preserve"> un kura ir tiesīga nodot to apbūvei</w:t>
            </w:r>
            <w:r w:rsidR="001945C9" w:rsidRPr="0090466B">
              <w:t>.</w:t>
            </w:r>
            <w:r w:rsidRPr="0090466B">
              <w:t xml:space="preserve">  </w:t>
            </w:r>
          </w:p>
        </w:tc>
      </w:tr>
      <w:tr w:rsidR="00CC37B7" w:rsidRPr="0090466B" w:rsidTr="0089791F">
        <w:tc>
          <w:tcPr>
            <w:tcW w:w="562" w:type="dxa"/>
          </w:tcPr>
          <w:p w:rsidR="00CC37B7" w:rsidRPr="0090466B" w:rsidRDefault="001945C9" w:rsidP="00F74E5A">
            <w:r w:rsidRPr="0090466B">
              <w:t>5</w:t>
            </w:r>
            <w:r w:rsidR="00CC37B7" w:rsidRPr="0090466B">
              <w:t>.</w:t>
            </w:r>
          </w:p>
        </w:tc>
        <w:tc>
          <w:tcPr>
            <w:tcW w:w="2523" w:type="dxa"/>
          </w:tcPr>
          <w:p w:rsidR="00CC37B7" w:rsidRPr="0090466B" w:rsidRDefault="00CC37B7" w:rsidP="001945C9">
            <w:r w:rsidRPr="0090466B">
              <w:t xml:space="preserve">Pieteikšanās dalībai </w:t>
            </w:r>
            <w:r w:rsidR="001945C9" w:rsidRPr="0090466B">
              <w:t>konkursā</w:t>
            </w:r>
          </w:p>
        </w:tc>
        <w:tc>
          <w:tcPr>
            <w:tcW w:w="6095" w:type="dxa"/>
          </w:tcPr>
          <w:p w:rsidR="00CC37B7" w:rsidRPr="0090466B" w:rsidRDefault="00CC37B7" w:rsidP="00F74E5A">
            <w:pPr>
              <w:jc w:val="both"/>
            </w:pPr>
            <w:r w:rsidRPr="0090466B">
              <w:t>No publicēšanas</w:t>
            </w:r>
            <w:r w:rsidR="00484F00">
              <w:t xml:space="preserve"> </w:t>
            </w:r>
            <w:r w:rsidR="00484F00" w:rsidRPr="0090466B">
              <w:t xml:space="preserve">dienas </w:t>
            </w:r>
            <w:r w:rsidR="00484F00">
              <w:t xml:space="preserve">Alūksnes novada pašvaldības mājas lapā </w:t>
            </w:r>
            <w:hyperlink r:id="rId7" w:history="1">
              <w:r w:rsidR="00484F00" w:rsidRPr="00AC1B3F">
                <w:rPr>
                  <w:rStyle w:val="Hipersaite"/>
                </w:rPr>
                <w:t>www.aluksne.lv</w:t>
              </w:r>
            </w:hyperlink>
            <w:r w:rsidR="00484F00">
              <w:t xml:space="preserve"> </w:t>
            </w:r>
            <w:r w:rsidRPr="0090466B">
              <w:t>līdz</w:t>
            </w:r>
            <w:r w:rsidR="00D83EFC" w:rsidRPr="0090466B">
              <w:t xml:space="preserve"> 2018.</w:t>
            </w:r>
            <w:r w:rsidRPr="0090466B">
              <w:t xml:space="preserve">gada </w:t>
            </w:r>
            <w:r w:rsidR="00BD2B3B">
              <w:t>31.maija</w:t>
            </w:r>
            <w:r w:rsidRPr="0090466B">
              <w:t xml:space="preserve"> plkst. </w:t>
            </w:r>
            <w:r w:rsidR="00BD2B3B">
              <w:t xml:space="preserve">16.00 </w:t>
            </w:r>
            <w:r w:rsidRPr="0090466B">
              <w:lastRenderedPageBreak/>
              <w:t xml:space="preserve">iesniedzot  pieteikumu Alūksnes novada pašvaldībā </w:t>
            </w:r>
            <w:r w:rsidR="00BD2B3B">
              <w:t>306.</w:t>
            </w:r>
            <w:r w:rsidRPr="0090466B">
              <w:t xml:space="preserve"> kabinetā, Dārza ielā 11, Alūksnē, Alūksnes novadā.</w:t>
            </w:r>
          </w:p>
          <w:p w:rsidR="00CC37B7" w:rsidRPr="0090466B" w:rsidRDefault="00CC37B7" w:rsidP="00E50C3F">
            <w:pPr>
              <w:jc w:val="both"/>
            </w:pPr>
            <w:r w:rsidRPr="0090466B">
              <w:t xml:space="preserve">Aizpildīts 1. pielikuma pieteikums dalībai </w:t>
            </w:r>
            <w:r w:rsidR="00E50C3F" w:rsidRPr="0090466B">
              <w:t>konkursā</w:t>
            </w:r>
            <w:r w:rsidRPr="0090466B">
              <w:t xml:space="preserve"> slēgtā aploksnē uz tā norādot iesniedzēju (</w:t>
            </w:r>
            <w:r w:rsidR="001945C9" w:rsidRPr="0090466B">
              <w:t>konkursa</w:t>
            </w:r>
            <w:r w:rsidRPr="0090466B">
              <w:t xml:space="preserve"> dalībnieku) un mērķi “</w:t>
            </w:r>
            <w:r w:rsidR="00E50C3F" w:rsidRPr="0090466B">
              <w:t xml:space="preserve">Konkursam </w:t>
            </w:r>
            <w:r w:rsidR="00484F00" w:rsidRPr="00484F00">
              <w:t>par zemes gabalu apbūves tiesībai Alūksnes novadā</w:t>
            </w:r>
            <w:r w:rsidRPr="0090466B">
              <w:t>”.</w:t>
            </w:r>
          </w:p>
          <w:p w:rsidR="00CC37B7" w:rsidRPr="0090466B" w:rsidRDefault="00CC37B7" w:rsidP="00F74E5A">
            <w:pPr>
              <w:jc w:val="both"/>
            </w:pPr>
            <w:r w:rsidRPr="0090466B">
              <w:t xml:space="preserve">Saņemtie pieteikumi </w:t>
            </w:r>
            <w:r w:rsidR="008D1398">
              <w:t>nekavējoties</w:t>
            </w:r>
            <w:r w:rsidRPr="0090466B">
              <w:t xml:space="preserve"> tiek reģistrēti, fiksējot iesniedzēju, saņemšanas datumu un laiku.</w:t>
            </w:r>
          </w:p>
          <w:p w:rsidR="00CC37B7" w:rsidRPr="0090466B" w:rsidRDefault="00CC37B7" w:rsidP="00BD2B3B">
            <w:pPr>
              <w:jc w:val="both"/>
            </w:pPr>
            <w:r w:rsidRPr="0090466B">
              <w:t xml:space="preserve">Pieteikumi, kas saņemti pašvaldībā pēc </w:t>
            </w:r>
            <w:r w:rsidR="00E50C3F" w:rsidRPr="0090466B">
              <w:t>2018.</w:t>
            </w:r>
            <w:r w:rsidRPr="0090466B">
              <w:t>gada</w:t>
            </w:r>
            <w:r w:rsidR="00BD2B3B">
              <w:t xml:space="preserve"> 31.maija </w:t>
            </w:r>
            <w:r w:rsidRPr="0090466B">
              <w:t xml:space="preserve">plkst. </w:t>
            </w:r>
            <w:r w:rsidR="00BD2B3B">
              <w:t>16.00</w:t>
            </w:r>
            <w:r w:rsidRPr="0090466B">
              <w:t>, netiek vērtēti.</w:t>
            </w:r>
          </w:p>
        </w:tc>
      </w:tr>
    </w:tbl>
    <w:p w:rsidR="00CC37B7" w:rsidRPr="00CC37B7" w:rsidRDefault="00CC37B7" w:rsidP="00CC37B7">
      <w:pPr>
        <w:spacing w:after="0"/>
        <w:rPr>
          <w:highlight w:val="lightGray"/>
        </w:rPr>
      </w:pPr>
    </w:p>
    <w:p w:rsidR="00CC37B7" w:rsidRPr="008D53DF" w:rsidRDefault="00553836" w:rsidP="00CC37B7">
      <w:pPr>
        <w:pStyle w:val="Sarakstarindkopa"/>
        <w:numPr>
          <w:ilvl w:val="0"/>
          <w:numId w:val="7"/>
        </w:numPr>
        <w:spacing w:after="0"/>
        <w:ind w:left="426" w:hanging="426"/>
        <w:jc w:val="center"/>
        <w:rPr>
          <w:b/>
        </w:rPr>
      </w:pPr>
      <w:r w:rsidRPr="008D53DF">
        <w:rPr>
          <w:b/>
        </w:rPr>
        <w:t>Konkursa</w:t>
      </w:r>
      <w:r w:rsidR="00CC37B7" w:rsidRPr="008D53DF">
        <w:rPr>
          <w:b/>
        </w:rPr>
        <w:t xml:space="preserve"> norises kārtība</w:t>
      </w:r>
    </w:p>
    <w:p w:rsidR="00CC37B7" w:rsidRPr="008D53DF" w:rsidRDefault="00CC37B7" w:rsidP="00CC37B7">
      <w:pPr>
        <w:spacing w:after="0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523"/>
        <w:gridCol w:w="6095"/>
      </w:tblGrid>
      <w:tr w:rsidR="00CC37B7" w:rsidRPr="008D53DF" w:rsidTr="0089791F">
        <w:tc>
          <w:tcPr>
            <w:tcW w:w="562" w:type="dxa"/>
          </w:tcPr>
          <w:p w:rsidR="00CC37B7" w:rsidRPr="008D53DF" w:rsidRDefault="0090466B" w:rsidP="0090466B">
            <w:r w:rsidRPr="008D53DF">
              <w:t>6</w:t>
            </w:r>
            <w:r w:rsidR="00CC37B7" w:rsidRPr="008D53DF">
              <w:t>.</w:t>
            </w:r>
          </w:p>
        </w:tc>
        <w:tc>
          <w:tcPr>
            <w:tcW w:w="2523" w:type="dxa"/>
          </w:tcPr>
          <w:p w:rsidR="00CC37B7" w:rsidRPr="008D53DF" w:rsidRDefault="00553836" w:rsidP="00F74E5A">
            <w:r w:rsidRPr="008D53DF">
              <w:t>Konkursa</w:t>
            </w:r>
            <w:r w:rsidR="00CC37B7" w:rsidRPr="008D53DF">
              <w:t xml:space="preserve"> veids</w:t>
            </w:r>
          </w:p>
        </w:tc>
        <w:tc>
          <w:tcPr>
            <w:tcW w:w="6095" w:type="dxa"/>
          </w:tcPr>
          <w:p w:rsidR="00CC37B7" w:rsidRPr="008D53DF" w:rsidRDefault="00CC37B7" w:rsidP="00553836">
            <w:r w:rsidRPr="008D53DF">
              <w:t>Rakstisk</w:t>
            </w:r>
            <w:r w:rsidR="00553836" w:rsidRPr="008D53DF">
              <w:t>s konkurss</w:t>
            </w:r>
            <w:r w:rsidRPr="008D53DF">
              <w:t xml:space="preserve">. </w:t>
            </w:r>
          </w:p>
        </w:tc>
      </w:tr>
      <w:tr w:rsidR="00CC37B7" w:rsidRPr="008D53DF" w:rsidTr="0089791F">
        <w:tc>
          <w:tcPr>
            <w:tcW w:w="562" w:type="dxa"/>
          </w:tcPr>
          <w:p w:rsidR="00CC37B7" w:rsidRPr="008D53DF" w:rsidRDefault="00A61B73" w:rsidP="00A61B73">
            <w:r w:rsidRPr="008D53DF">
              <w:t>7</w:t>
            </w:r>
            <w:r w:rsidR="00CC37B7" w:rsidRPr="008D53DF">
              <w:t>.</w:t>
            </w:r>
          </w:p>
        </w:tc>
        <w:tc>
          <w:tcPr>
            <w:tcW w:w="2523" w:type="dxa"/>
          </w:tcPr>
          <w:p w:rsidR="00CC37B7" w:rsidRPr="008D53DF" w:rsidRDefault="00553836" w:rsidP="00F74E5A">
            <w:r w:rsidRPr="008D53DF">
              <w:t>Konkursa</w:t>
            </w:r>
            <w:r w:rsidR="00CC37B7" w:rsidRPr="008D53DF">
              <w:t xml:space="preserve"> komisija</w:t>
            </w:r>
          </w:p>
        </w:tc>
        <w:tc>
          <w:tcPr>
            <w:tcW w:w="6095" w:type="dxa"/>
          </w:tcPr>
          <w:p w:rsidR="00CC37B7" w:rsidRPr="008D53DF" w:rsidRDefault="00553836" w:rsidP="00BD2B3B">
            <w:pPr>
              <w:jc w:val="both"/>
            </w:pPr>
            <w:r w:rsidRPr="008D53DF">
              <w:t>Konkursu</w:t>
            </w:r>
            <w:r w:rsidR="00CC37B7" w:rsidRPr="008D53DF">
              <w:t xml:space="preserve"> organizē ar Alūksnes novada pašvaldības domes</w:t>
            </w:r>
            <w:r w:rsidRPr="008D53DF">
              <w:t xml:space="preserve"> priekšsēdētāja 2018.</w:t>
            </w:r>
            <w:r w:rsidR="00CC37B7" w:rsidRPr="008D53DF">
              <w:t>gada</w:t>
            </w:r>
            <w:r w:rsidR="00BD2B3B">
              <w:t xml:space="preserve"> 14.maija </w:t>
            </w:r>
            <w:r w:rsidRPr="008D53DF">
              <w:t xml:space="preserve">izdotu </w:t>
            </w:r>
            <w:r w:rsidR="008D1398">
              <w:t>r</w:t>
            </w:r>
            <w:r w:rsidR="00993F17">
              <w:t xml:space="preserve">īkojumu Nr. ANP/1-6/18/143 </w:t>
            </w:r>
            <w:r w:rsidRPr="008D53DF">
              <w:t xml:space="preserve"> i</w:t>
            </w:r>
            <w:r w:rsidR="00CC37B7" w:rsidRPr="008D53DF">
              <w:t>zveidota komisija.</w:t>
            </w:r>
          </w:p>
        </w:tc>
      </w:tr>
      <w:tr w:rsidR="00C05DC5" w:rsidRPr="008D53DF" w:rsidTr="0089791F">
        <w:tc>
          <w:tcPr>
            <w:tcW w:w="562" w:type="dxa"/>
          </w:tcPr>
          <w:p w:rsidR="00C05DC5" w:rsidRPr="008D53DF" w:rsidRDefault="00C05DC5" w:rsidP="00A61B73">
            <w:r>
              <w:t>8.</w:t>
            </w:r>
          </w:p>
        </w:tc>
        <w:tc>
          <w:tcPr>
            <w:tcW w:w="2523" w:type="dxa"/>
          </w:tcPr>
          <w:p w:rsidR="00C05DC5" w:rsidRPr="008D53DF" w:rsidRDefault="00C05DC5" w:rsidP="00F74E5A">
            <w:r>
              <w:t>Papildus informācija</w:t>
            </w:r>
          </w:p>
        </w:tc>
        <w:tc>
          <w:tcPr>
            <w:tcW w:w="6095" w:type="dxa"/>
          </w:tcPr>
          <w:p w:rsidR="0037573C" w:rsidRDefault="0037573C" w:rsidP="00C05DC5">
            <w:pPr>
              <w:jc w:val="both"/>
            </w:pPr>
            <w:r>
              <w:t xml:space="preserve">Informācija par konkursu tiks publicēta </w:t>
            </w:r>
            <w:r w:rsidRPr="0037573C">
              <w:t>Latvijas Republikas oficiālajā izdevējā “Latvijas Vēstnesis”, vietējas nozīmes reģionālajos laikrakstos “Malienas ziņas”, “Alūksnes ziņas”</w:t>
            </w:r>
            <w:r>
              <w:t xml:space="preserve"> un izvietota Jaunalūksnes, </w:t>
            </w:r>
            <w:proofErr w:type="spellStart"/>
            <w:r>
              <w:t>Ziemera</w:t>
            </w:r>
            <w:proofErr w:type="spellEnd"/>
            <w:r>
              <w:t xml:space="preserve"> un Mārkalnes pagastā pārvaldēs.</w:t>
            </w:r>
          </w:p>
          <w:p w:rsidR="00C05DC5" w:rsidRDefault="00C05DC5" w:rsidP="00C05DC5">
            <w:pPr>
              <w:jc w:val="both"/>
            </w:pPr>
            <w:r>
              <w:t xml:space="preserve">Visus neskaidros, precizējošos un interesējošos jautājumus iesūtīt rakstiski uz e-pastu: </w:t>
            </w:r>
            <w:hyperlink r:id="rId8" w:history="1">
              <w:r w:rsidRPr="00AC1B3F">
                <w:rPr>
                  <w:rStyle w:val="Hipersaite"/>
                </w:rPr>
                <w:t>dome@aluksne.lv</w:t>
              </w:r>
            </w:hyperlink>
            <w:r>
              <w:t>, atbilde tiks sniegta 2 darba dienu laikā no vēstules saņemšanas brīža.</w:t>
            </w:r>
          </w:p>
          <w:p w:rsidR="002067DD" w:rsidRPr="008D53DF" w:rsidRDefault="002067DD" w:rsidP="00C05DC5">
            <w:pPr>
              <w:jc w:val="both"/>
            </w:pPr>
            <w:r>
              <w:t xml:space="preserve">Kontaktpersona: Inese ZĪMELE-JAUNIŅA, tālrunis: 26463917, e-pasts: </w:t>
            </w:r>
            <w:hyperlink r:id="rId9" w:history="1">
              <w:r w:rsidRPr="006C79D0">
                <w:rPr>
                  <w:rStyle w:val="Hipersaite"/>
                </w:rPr>
                <w:t>inese.zimele@aluksne.lv</w:t>
              </w:r>
            </w:hyperlink>
            <w:r>
              <w:t xml:space="preserve">.   </w:t>
            </w:r>
          </w:p>
        </w:tc>
      </w:tr>
      <w:tr w:rsidR="00CC37B7" w:rsidRPr="008D53DF" w:rsidTr="0089791F">
        <w:tc>
          <w:tcPr>
            <w:tcW w:w="562" w:type="dxa"/>
          </w:tcPr>
          <w:p w:rsidR="00CC37B7" w:rsidRPr="008D53DF" w:rsidRDefault="00C05DC5" w:rsidP="00A61B73">
            <w:r>
              <w:t>9</w:t>
            </w:r>
            <w:r w:rsidR="00CC37B7" w:rsidRPr="008D53DF">
              <w:t>.</w:t>
            </w:r>
          </w:p>
        </w:tc>
        <w:tc>
          <w:tcPr>
            <w:tcW w:w="2523" w:type="dxa"/>
          </w:tcPr>
          <w:p w:rsidR="00CC37B7" w:rsidRPr="008D53DF" w:rsidRDefault="00553836" w:rsidP="00F74E5A">
            <w:r w:rsidRPr="008D53DF">
              <w:t>Konkursa</w:t>
            </w:r>
            <w:r w:rsidR="00CC37B7" w:rsidRPr="008D53DF">
              <w:t xml:space="preserve"> pieteikumu atvēršana</w:t>
            </w:r>
          </w:p>
        </w:tc>
        <w:tc>
          <w:tcPr>
            <w:tcW w:w="6095" w:type="dxa"/>
          </w:tcPr>
          <w:p w:rsidR="00CC37B7" w:rsidRPr="008D53DF" w:rsidRDefault="00553836" w:rsidP="002067DD">
            <w:pPr>
              <w:jc w:val="both"/>
            </w:pPr>
            <w:r w:rsidRPr="008D53DF">
              <w:t>2018.</w:t>
            </w:r>
            <w:r w:rsidR="00CC37B7" w:rsidRPr="008D53DF">
              <w:t>gada</w:t>
            </w:r>
            <w:r w:rsidR="00BD2B3B">
              <w:t xml:space="preserve"> 4.jūnijā</w:t>
            </w:r>
            <w:r w:rsidR="00CC37B7" w:rsidRPr="008D53DF">
              <w:t xml:space="preserve"> plkst. </w:t>
            </w:r>
            <w:r w:rsidR="00BD2B3B">
              <w:t>14.00</w:t>
            </w:r>
            <w:r w:rsidR="00CC37B7" w:rsidRPr="008D53DF">
              <w:t>,</w:t>
            </w:r>
            <w:r w:rsidR="002067DD">
              <w:t xml:space="preserve"> Dārza ielā 11,</w:t>
            </w:r>
            <w:r w:rsidR="00CC37B7" w:rsidRPr="008D53DF">
              <w:t xml:space="preserve"> Alūksnē, Alūksnes novadā</w:t>
            </w:r>
          </w:p>
        </w:tc>
      </w:tr>
      <w:tr w:rsidR="00CC37B7" w:rsidRPr="00CC37B7" w:rsidTr="0089791F">
        <w:tc>
          <w:tcPr>
            <w:tcW w:w="562" w:type="dxa"/>
          </w:tcPr>
          <w:p w:rsidR="00CC37B7" w:rsidRPr="008D53DF" w:rsidRDefault="00C05DC5" w:rsidP="00F74E5A">
            <w:r>
              <w:t>10</w:t>
            </w:r>
            <w:r w:rsidR="00A61B73" w:rsidRPr="008D53DF">
              <w:t>.</w:t>
            </w:r>
          </w:p>
        </w:tc>
        <w:tc>
          <w:tcPr>
            <w:tcW w:w="2523" w:type="dxa"/>
          </w:tcPr>
          <w:p w:rsidR="00CC37B7" w:rsidRPr="008D53DF" w:rsidRDefault="00553836" w:rsidP="00F74E5A">
            <w:r w:rsidRPr="008D53DF">
              <w:t>Konkursa</w:t>
            </w:r>
            <w:r w:rsidR="00CC37B7" w:rsidRPr="008D53DF">
              <w:t xml:space="preserve"> pieteikumu vērtēšana</w:t>
            </w:r>
          </w:p>
        </w:tc>
        <w:tc>
          <w:tcPr>
            <w:tcW w:w="6095" w:type="dxa"/>
          </w:tcPr>
          <w:p w:rsidR="00CC37B7" w:rsidRPr="008D53DF" w:rsidRDefault="00C05DC5" w:rsidP="00C05DC5">
            <w:pPr>
              <w:jc w:val="both"/>
            </w:pPr>
            <w:r>
              <w:t>S</w:t>
            </w:r>
            <w:r w:rsidR="00CC37B7" w:rsidRPr="008D53DF">
              <w:t>lēgtās aploksnēs saņemto pieteikumu</w:t>
            </w:r>
            <w:r>
              <w:t xml:space="preserve"> </w:t>
            </w:r>
            <w:r w:rsidR="00875129" w:rsidRPr="008D53DF">
              <w:t>atbilstību konkursa noteikumiem</w:t>
            </w:r>
            <w:r>
              <w:t xml:space="preserve"> komisijas vērtē slēgtā sēdē.</w:t>
            </w:r>
          </w:p>
        </w:tc>
      </w:tr>
      <w:tr w:rsidR="00CC37B7" w:rsidRPr="00CC37B7" w:rsidTr="0089791F">
        <w:tc>
          <w:tcPr>
            <w:tcW w:w="562" w:type="dxa"/>
          </w:tcPr>
          <w:p w:rsidR="00CC37B7" w:rsidRPr="0089791F" w:rsidRDefault="00C05DC5" w:rsidP="00F74E5A">
            <w:r w:rsidRPr="0089791F">
              <w:t>11</w:t>
            </w:r>
            <w:r w:rsidR="00CC37B7" w:rsidRPr="0089791F">
              <w:t>.</w:t>
            </w:r>
          </w:p>
        </w:tc>
        <w:tc>
          <w:tcPr>
            <w:tcW w:w="2523" w:type="dxa"/>
          </w:tcPr>
          <w:p w:rsidR="00CC37B7" w:rsidRPr="0089791F" w:rsidRDefault="00CC37B7" w:rsidP="00F74E5A">
            <w:r w:rsidRPr="0089791F">
              <w:t>Uzvarētāja noteikšana</w:t>
            </w:r>
          </w:p>
        </w:tc>
        <w:tc>
          <w:tcPr>
            <w:tcW w:w="6095" w:type="dxa"/>
          </w:tcPr>
          <w:p w:rsidR="00CC37B7" w:rsidRPr="0089791F" w:rsidRDefault="00553836" w:rsidP="00F74E5A">
            <w:r w:rsidRPr="0089791F">
              <w:t>Konkursa</w:t>
            </w:r>
            <w:r w:rsidR="00CC37B7" w:rsidRPr="0089791F">
              <w:t xml:space="preserve"> uzvarētāju nosaka pēc šādiem kritērijiem:</w:t>
            </w:r>
          </w:p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890"/>
              <w:gridCol w:w="3250"/>
              <w:gridCol w:w="1541"/>
            </w:tblGrid>
            <w:tr w:rsidR="0089791F" w:rsidRPr="0089791F" w:rsidTr="0089791F">
              <w:tc>
                <w:tcPr>
                  <w:tcW w:w="890" w:type="dxa"/>
                </w:tcPr>
                <w:p w:rsidR="00CC37B7" w:rsidRPr="0089791F" w:rsidRDefault="0077030B" w:rsidP="00F74E5A">
                  <w:proofErr w:type="spellStart"/>
                  <w:r w:rsidRPr="0089791F">
                    <w:t>Nr.p.k</w:t>
                  </w:r>
                  <w:proofErr w:type="spellEnd"/>
                  <w:r w:rsidRPr="0089791F">
                    <w:t>.</w:t>
                  </w:r>
                </w:p>
              </w:tc>
              <w:tc>
                <w:tcPr>
                  <w:tcW w:w="3250" w:type="dxa"/>
                </w:tcPr>
                <w:p w:rsidR="00CC37B7" w:rsidRPr="0089791F" w:rsidRDefault="0077030B" w:rsidP="0077030B">
                  <w:pPr>
                    <w:jc w:val="center"/>
                  </w:pPr>
                  <w:r w:rsidRPr="0089791F">
                    <w:t>K</w:t>
                  </w:r>
                  <w:r w:rsidR="00CC37B7" w:rsidRPr="0089791F">
                    <w:t>ritērijs</w:t>
                  </w:r>
                </w:p>
              </w:tc>
              <w:tc>
                <w:tcPr>
                  <w:tcW w:w="1541" w:type="dxa"/>
                </w:tcPr>
                <w:p w:rsidR="00CC37B7" w:rsidRPr="0089791F" w:rsidRDefault="00CC37B7" w:rsidP="00F74E5A">
                  <w:pPr>
                    <w:jc w:val="center"/>
                  </w:pPr>
                  <w:r w:rsidRPr="0089791F">
                    <w:t>Maksimālais punktu skaits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CC37B7" w:rsidRPr="0089791F" w:rsidRDefault="00CC37B7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CC37B7" w:rsidRPr="0089791F" w:rsidRDefault="00553836" w:rsidP="00F74E5A">
                  <w:r w:rsidRPr="0089791F">
                    <w:t>Zemes gabals ir izmantojams publiskai apbūvei</w:t>
                  </w:r>
                </w:p>
              </w:tc>
              <w:tc>
                <w:tcPr>
                  <w:tcW w:w="1541" w:type="dxa"/>
                </w:tcPr>
                <w:p w:rsidR="00CC37B7" w:rsidRPr="0089791F" w:rsidRDefault="005A427C" w:rsidP="00C05DC5">
                  <w:pPr>
                    <w:jc w:val="center"/>
                  </w:pPr>
                  <w:r w:rsidRPr="0089791F">
                    <w:t>5</w:t>
                  </w:r>
                </w:p>
              </w:tc>
            </w:tr>
            <w:tr w:rsidR="00441457" w:rsidRPr="0089791F" w:rsidTr="0089791F">
              <w:tc>
                <w:tcPr>
                  <w:tcW w:w="890" w:type="dxa"/>
                </w:tcPr>
                <w:p w:rsidR="00441457" w:rsidRPr="0089791F" w:rsidRDefault="00441457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441457" w:rsidRPr="0089791F" w:rsidRDefault="00441457" w:rsidP="00441457">
                  <w:r>
                    <w:t>Zemes gabals var/ varēs tikt</w:t>
                  </w:r>
                  <w:r w:rsidRPr="00441457">
                    <w:t xml:space="preserve"> </w:t>
                  </w:r>
                  <w:r>
                    <w:t xml:space="preserve"> izmantojams publiskai apbūvei</w:t>
                  </w:r>
                </w:p>
              </w:tc>
              <w:tc>
                <w:tcPr>
                  <w:tcW w:w="1541" w:type="dxa"/>
                </w:tcPr>
                <w:p w:rsidR="00441457" w:rsidRPr="0089791F" w:rsidRDefault="00441457" w:rsidP="00C05DC5">
                  <w:pPr>
                    <w:jc w:val="center"/>
                  </w:pPr>
                  <w:r>
                    <w:t>3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CC37B7" w:rsidRPr="0089791F" w:rsidRDefault="00CC37B7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CC37B7" w:rsidRPr="0089791F" w:rsidRDefault="00553836" w:rsidP="00553836">
                  <w:r w:rsidRPr="0089791F">
                    <w:t>Zemes gabals nav izmantojams publiskai apbūvei</w:t>
                  </w:r>
                </w:p>
              </w:tc>
              <w:tc>
                <w:tcPr>
                  <w:tcW w:w="1541" w:type="dxa"/>
                </w:tcPr>
                <w:p w:rsidR="00CC37B7" w:rsidRPr="0089791F" w:rsidRDefault="00C05DC5" w:rsidP="00F74E5A">
                  <w:pPr>
                    <w:jc w:val="center"/>
                  </w:pPr>
                  <w:r w:rsidRPr="0089791F">
                    <w:t>0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364EC3" w:rsidRPr="0089791F" w:rsidRDefault="00364EC3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364EC3" w:rsidRPr="0089791F" w:rsidRDefault="00C05DC5" w:rsidP="008D1398">
                  <w:r w:rsidRPr="0089791F">
                    <w:t xml:space="preserve">Zemes gabalam nav zemesgrāmatā ierakstīti apgrūtinājumi </w:t>
                  </w:r>
                </w:p>
              </w:tc>
              <w:tc>
                <w:tcPr>
                  <w:tcW w:w="1541" w:type="dxa"/>
                </w:tcPr>
                <w:p w:rsidR="00364EC3" w:rsidRPr="0089791F" w:rsidRDefault="0089791F" w:rsidP="00F74E5A">
                  <w:pPr>
                    <w:jc w:val="center"/>
                  </w:pPr>
                  <w:r w:rsidRPr="0089791F">
                    <w:t>5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364EC3" w:rsidRPr="0089791F" w:rsidRDefault="00364EC3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364EC3" w:rsidRPr="0089791F" w:rsidRDefault="00C05DC5" w:rsidP="00553836">
                  <w:r w:rsidRPr="0089791F">
                    <w:t>Zemes gabalam ir zemesgrāmatā ierakstīti apgrūtinājumi, kas nebūtiski ietekmē apbūvi</w:t>
                  </w:r>
                </w:p>
              </w:tc>
              <w:tc>
                <w:tcPr>
                  <w:tcW w:w="1541" w:type="dxa"/>
                </w:tcPr>
                <w:p w:rsidR="00364EC3" w:rsidRPr="0089791F" w:rsidRDefault="0089791F" w:rsidP="00F74E5A">
                  <w:pPr>
                    <w:jc w:val="center"/>
                  </w:pPr>
                  <w:r w:rsidRPr="0089791F">
                    <w:t>3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C05DC5" w:rsidRPr="0089791F" w:rsidRDefault="00C05DC5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C05DC5" w:rsidRPr="0089791F" w:rsidRDefault="00C05DC5" w:rsidP="00C05DC5">
                  <w:r w:rsidRPr="0089791F">
                    <w:t>Zemes gabalam ir zemesgrāmatā ierakstīti apgrūtinājumi, kas būtiski ietekmē apbūvi</w:t>
                  </w:r>
                </w:p>
              </w:tc>
              <w:tc>
                <w:tcPr>
                  <w:tcW w:w="1541" w:type="dxa"/>
                </w:tcPr>
                <w:p w:rsidR="00C05DC5" w:rsidRPr="0089791F" w:rsidRDefault="00C05DC5" w:rsidP="00F74E5A">
                  <w:pPr>
                    <w:jc w:val="center"/>
                  </w:pPr>
                  <w:r w:rsidRPr="0089791F">
                    <w:t>0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553836" w:rsidRPr="0089791F" w:rsidRDefault="00553836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553836" w:rsidRPr="0089791F" w:rsidRDefault="00553836" w:rsidP="00F72C72">
                  <w:r w:rsidRPr="0089791F">
                    <w:t>Zemes gabalam ir brīva piekļuve</w:t>
                  </w:r>
                </w:p>
              </w:tc>
              <w:tc>
                <w:tcPr>
                  <w:tcW w:w="1541" w:type="dxa"/>
                </w:tcPr>
                <w:p w:rsidR="00553836" w:rsidRPr="0089791F" w:rsidRDefault="0089791F" w:rsidP="00F74E5A">
                  <w:pPr>
                    <w:jc w:val="center"/>
                  </w:pPr>
                  <w:r w:rsidRPr="0089791F">
                    <w:t>5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5A427C" w:rsidRPr="0089791F" w:rsidRDefault="005A427C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5A427C" w:rsidRPr="0089791F" w:rsidRDefault="005A427C" w:rsidP="00F72C72">
                  <w:r w:rsidRPr="0089791F">
                    <w:t>Zemes gabalam ir brīva</w:t>
                  </w:r>
                  <w:r w:rsidR="00072CFF" w:rsidRPr="0089791F">
                    <w:t xml:space="preserve"> piekļuve ne tālāk kā 400 m no esoša ceļa</w:t>
                  </w:r>
                </w:p>
              </w:tc>
              <w:tc>
                <w:tcPr>
                  <w:tcW w:w="1541" w:type="dxa"/>
                </w:tcPr>
                <w:p w:rsidR="005A427C" w:rsidRPr="0089791F" w:rsidRDefault="0089791F" w:rsidP="0089791F">
                  <w:pPr>
                    <w:tabs>
                      <w:tab w:val="left" w:pos="591"/>
                      <w:tab w:val="center" w:pos="662"/>
                    </w:tabs>
                    <w:jc w:val="center"/>
                  </w:pPr>
                  <w:r w:rsidRPr="0089791F">
                    <w:t>3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553836" w:rsidRPr="0089791F" w:rsidRDefault="00553836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553836" w:rsidRPr="0089791F" w:rsidRDefault="00553836" w:rsidP="00F72C72">
                  <w:r w:rsidRPr="0089791F">
                    <w:t>Zemes gabalam nav brīva piekļuve</w:t>
                  </w:r>
                </w:p>
              </w:tc>
              <w:tc>
                <w:tcPr>
                  <w:tcW w:w="1541" w:type="dxa"/>
                </w:tcPr>
                <w:p w:rsidR="00553836" w:rsidRPr="0089791F" w:rsidRDefault="00F72C72" w:rsidP="00F74E5A">
                  <w:pPr>
                    <w:jc w:val="center"/>
                  </w:pPr>
                  <w:r w:rsidRPr="0089791F">
                    <w:t>0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553836" w:rsidRPr="0089791F" w:rsidRDefault="00553836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553836" w:rsidRPr="0089791F" w:rsidRDefault="00072CFF" w:rsidP="00072CFF">
                  <w:r w:rsidRPr="0089791F">
                    <w:t xml:space="preserve">Zemes gabals ir bez esošām būvēm </w:t>
                  </w:r>
                </w:p>
              </w:tc>
              <w:tc>
                <w:tcPr>
                  <w:tcW w:w="1541" w:type="dxa"/>
                </w:tcPr>
                <w:p w:rsidR="00553836" w:rsidRPr="0089791F" w:rsidRDefault="0089791F" w:rsidP="00F74E5A">
                  <w:pPr>
                    <w:jc w:val="center"/>
                  </w:pPr>
                  <w:r w:rsidRPr="0089791F">
                    <w:t>5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072CFF" w:rsidRPr="0089791F" w:rsidRDefault="00072CFF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072CFF" w:rsidRPr="0089791F" w:rsidRDefault="00072CFF" w:rsidP="008D1398">
                  <w:r w:rsidRPr="0089791F">
                    <w:t>Zemes gabals ir ar esošām būvēm, no kurām pretendents apņemas</w:t>
                  </w:r>
                  <w:r w:rsidR="00E54E0F" w:rsidRPr="0089791F">
                    <w:t xml:space="preserve"> zemes gabalu</w:t>
                  </w:r>
                  <w:r w:rsidR="008D1398" w:rsidRPr="0089791F">
                    <w:t xml:space="preserve"> atbrīvot</w:t>
                  </w:r>
                </w:p>
              </w:tc>
              <w:tc>
                <w:tcPr>
                  <w:tcW w:w="1541" w:type="dxa"/>
                </w:tcPr>
                <w:p w:rsidR="00072CFF" w:rsidRPr="0089791F" w:rsidRDefault="0089791F" w:rsidP="00F74E5A">
                  <w:pPr>
                    <w:jc w:val="center"/>
                  </w:pPr>
                  <w:r w:rsidRPr="0089791F">
                    <w:t>3</w:t>
                  </w:r>
                </w:p>
              </w:tc>
            </w:tr>
            <w:tr w:rsidR="0089791F" w:rsidRPr="0089791F" w:rsidTr="0089791F">
              <w:trPr>
                <w:trHeight w:val="423"/>
              </w:trPr>
              <w:tc>
                <w:tcPr>
                  <w:tcW w:w="890" w:type="dxa"/>
                </w:tcPr>
                <w:p w:rsidR="00553836" w:rsidRPr="0089791F" w:rsidRDefault="00553836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553836" w:rsidRPr="0089791F" w:rsidRDefault="00072CFF" w:rsidP="00553836">
                  <w:r w:rsidRPr="0089791F">
                    <w:t>Zemes gabals ir ar esošām būvēm</w:t>
                  </w:r>
                </w:p>
              </w:tc>
              <w:tc>
                <w:tcPr>
                  <w:tcW w:w="1541" w:type="dxa"/>
                </w:tcPr>
                <w:p w:rsidR="00553836" w:rsidRPr="0089791F" w:rsidRDefault="00072CFF" w:rsidP="00F74E5A">
                  <w:pPr>
                    <w:jc w:val="center"/>
                  </w:pPr>
                  <w:r w:rsidRPr="0089791F">
                    <w:t>0</w:t>
                  </w:r>
                </w:p>
              </w:tc>
            </w:tr>
            <w:tr w:rsidR="0089791F" w:rsidRPr="0089791F" w:rsidTr="0089791F">
              <w:trPr>
                <w:trHeight w:val="423"/>
              </w:trPr>
              <w:tc>
                <w:tcPr>
                  <w:tcW w:w="890" w:type="dxa"/>
                </w:tcPr>
                <w:p w:rsidR="00E54E0F" w:rsidRPr="0089791F" w:rsidRDefault="00E54E0F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E54E0F" w:rsidRPr="0089791F" w:rsidRDefault="00D213B1" w:rsidP="00553836">
                  <w:r w:rsidRPr="0089791F">
                    <w:t>Zemes gabala platība ir 1,5 ha vai vairāk</w:t>
                  </w:r>
                </w:p>
              </w:tc>
              <w:tc>
                <w:tcPr>
                  <w:tcW w:w="1541" w:type="dxa"/>
                </w:tcPr>
                <w:p w:rsidR="00E54E0F" w:rsidRPr="0089791F" w:rsidRDefault="00D213B1" w:rsidP="00F74E5A">
                  <w:pPr>
                    <w:jc w:val="center"/>
                  </w:pPr>
                  <w:r w:rsidRPr="0089791F">
                    <w:t>5</w:t>
                  </w:r>
                </w:p>
              </w:tc>
            </w:tr>
            <w:tr w:rsidR="0089791F" w:rsidRPr="0089791F" w:rsidTr="0089791F">
              <w:trPr>
                <w:trHeight w:val="423"/>
              </w:trPr>
              <w:tc>
                <w:tcPr>
                  <w:tcW w:w="890" w:type="dxa"/>
                </w:tcPr>
                <w:p w:rsidR="00D213B1" w:rsidRPr="0089791F" w:rsidRDefault="00D213B1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D213B1" w:rsidRPr="0089791F" w:rsidRDefault="00D213B1" w:rsidP="008D1398">
                  <w:r w:rsidRPr="0089791F">
                    <w:t>Zemes gabala platība ir līdz 1,5</w:t>
                  </w:r>
                  <w:r w:rsidR="008D1398">
                    <w:t> </w:t>
                  </w:r>
                  <w:r w:rsidRPr="0089791F">
                    <w:t>ha</w:t>
                  </w:r>
                </w:p>
              </w:tc>
              <w:tc>
                <w:tcPr>
                  <w:tcW w:w="1541" w:type="dxa"/>
                </w:tcPr>
                <w:p w:rsidR="00D213B1" w:rsidRPr="0089791F" w:rsidRDefault="00D213B1" w:rsidP="00F74E5A">
                  <w:pPr>
                    <w:jc w:val="center"/>
                  </w:pPr>
                  <w:r w:rsidRPr="0089791F">
                    <w:t>0</w:t>
                  </w:r>
                </w:p>
              </w:tc>
            </w:tr>
            <w:tr w:rsidR="0089791F" w:rsidRPr="0089791F" w:rsidTr="0089791F">
              <w:trPr>
                <w:trHeight w:val="423"/>
              </w:trPr>
              <w:tc>
                <w:tcPr>
                  <w:tcW w:w="890" w:type="dxa"/>
                </w:tcPr>
                <w:p w:rsidR="00D213B1" w:rsidRPr="0089791F" w:rsidRDefault="00D213B1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D213B1" w:rsidRPr="0089791F" w:rsidRDefault="005313C3" w:rsidP="005313C3">
                  <w:r w:rsidRPr="0089791F">
                    <w:t>Zemes gabalā vai īpašumos, ar ko tas robežojas, ir potenciāla iespēja attīstīt komercdarbību</w:t>
                  </w:r>
                </w:p>
              </w:tc>
              <w:tc>
                <w:tcPr>
                  <w:tcW w:w="1541" w:type="dxa"/>
                </w:tcPr>
                <w:p w:rsidR="00D213B1" w:rsidRPr="0089791F" w:rsidRDefault="005313C3" w:rsidP="00F74E5A">
                  <w:pPr>
                    <w:jc w:val="center"/>
                  </w:pPr>
                  <w:r w:rsidRPr="0089791F">
                    <w:t>5</w:t>
                  </w:r>
                </w:p>
              </w:tc>
            </w:tr>
            <w:tr w:rsidR="0089791F" w:rsidRPr="0089791F" w:rsidTr="0089791F">
              <w:trPr>
                <w:trHeight w:val="423"/>
              </w:trPr>
              <w:tc>
                <w:tcPr>
                  <w:tcW w:w="890" w:type="dxa"/>
                </w:tcPr>
                <w:p w:rsidR="005313C3" w:rsidRPr="0089791F" w:rsidRDefault="005313C3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5313C3" w:rsidRPr="0089791F" w:rsidRDefault="005313C3" w:rsidP="0089791F">
                  <w:r w:rsidRPr="0089791F">
                    <w:t xml:space="preserve">Zemes gabalā vai īpašumos, ar ko tas robežojas, </w:t>
                  </w:r>
                  <w:r w:rsidR="0089791F" w:rsidRPr="0089791F">
                    <w:t>nav</w:t>
                  </w:r>
                  <w:r w:rsidRPr="0089791F">
                    <w:t xml:space="preserve"> potenciāla iespēja attīstīt komercdarbību</w:t>
                  </w:r>
                </w:p>
              </w:tc>
              <w:tc>
                <w:tcPr>
                  <w:tcW w:w="1541" w:type="dxa"/>
                </w:tcPr>
                <w:p w:rsidR="005313C3" w:rsidRPr="0089791F" w:rsidRDefault="005313C3" w:rsidP="00F74E5A">
                  <w:pPr>
                    <w:jc w:val="center"/>
                  </w:pPr>
                  <w:r w:rsidRPr="0089791F">
                    <w:t>0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364EC3" w:rsidRPr="0089791F" w:rsidRDefault="00364EC3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364EC3" w:rsidRPr="0089791F" w:rsidRDefault="00F72C72" w:rsidP="00F72C72">
                  <w:r w:rsidRPr="0089791F">
                    <w:t>Apbūves termiņš 30 gadi</w:t>
                  </w:r>
                </w:p>
              </w:tc>
              <w:tc>
                <w:tcPr>
                  <w:tcW w:w="1541" w:type="dxa"/>
                </w:tcPr>
                <w:p w:rsidR="00364EC3" w:rsidRPr="0089791F" w:rsidRDefault="000F4CF7" w:rsidP="000F4CF7">
                  <w:pPr>
                    <w:jc w:val="center"/>
                  </w:pPr>
                  <w:r>
                    <w:t>30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364EC3" w:rsidRPr="0089791F" w:rsidRDefault="00364EC3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364EC3" w:rsidRPr="0089791F" w:rsidRDefault="00F72C72" w:rsidP="00F72C72">
                  <w:r w:rsidRPr="0089791F">
                    <w:t>Apbūves termiņš 25 gadi</w:t>
                  </w:r>
                </w:p>
              </w:tc>
              <w:tc>
                <w:tcPr>
                  <w:tcW w:w="1541" w:type="dxa"/>
                </w:tcPr>
                <w:p w:rsidR="00364EC3" w:rsidRPr="0089791F" w:rsidRDefault="0089791F" w:rsidP="0089791F">
                  <w:pPr>
                    <w:jc w:val="center"/>
                  </w:pPr>
                  <w:r w:rsidRPr="0089791F">
                    <w:t>20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553836" w:rsidRPr="0089791F" w:rsidRDefault="00553836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553836" w:rsidRPr="0089791F" w:rsidRDefault="00F72C72" w:rsidP="00F72C72">
                  <w:r w:rsidRPr="0089791F">
                    <w:t>Apbūves termiņš 20 gadi</w:t>
                  </w:r>
                </w:p>
              </w:tc>
              <w:tc>
                <w:tcPr>
                  <w:tcW w:w="1541" w:type="dxa"/>
                </w:tcPr>
                <w:p w:rsidR="00553836" w:rsidRPr="0089791F" w:rsidRDefault="0089791F" w:rsidP="0089791F">
                  <w:pPr>
                    <w:jc w:val="center"/>
                  </w:pPr>
                  <w:r w:rsidRPr="0089791F">
                    <w:t>15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364EC3" w:rsidRPr="0089791F" w:rsidRDefault="00364EC3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364EC3" w:rsidRPr="0089791F" w:rsidRDefault="00F72C72" w:rsidP="00553836">
                  <w:r w:rsidRPr="0089791F">
                    <w:t>Apbūves termiņš 15 gadi</w:t>
                  </w:r>
                </w:p>
              </w:tc>
              <w:tc>
                <w:tcPr>
                  <w:tcW w:w="1541" w:type="dxa"/>
                </w:tcPr>
                <w:p w:rsidR="00364EC3" w:rsidRPr="0089791F" w:rsidRDefault="0089791F" w:rsidP="0089791F">
                  <w:pPr>
                    <w:jc w:val="center"/>
                  </w:pPr>
                  <w:r w:rsidRPr="0089791F">
                    <w:t>10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364EC3" w:rsidRPr="0089791F" w:rsidRDefault="00364EC3" w:rsidP="00072CFF">
                  <w:pPr>
                    <w:pStyle w:val="Sarakstarindkopa"/>
                    <w:numPr>
                      <w:ilvl w:val="0"/>
                      <w:numId w:val="13"/>
                    </w:numPr>
                  </w:pPr>
                </w:p>
              </w:tc>
              <w:tc>
                <w:tcPr>
                  <w:tcW w:w="3250" w:type="dxa"/>
                </w:tcPr>
                <w:p w:rsidR="00364EC3" w:rsidRPr="0089791F" w:rsidRDefault="00D213B1" w:rsidP="00D213B1">
                  <w:r w:rsidRPr="0089791F">
                    <w:t>Zemākā m</w:t>
                  </w:r>
                  <w:r w:rsidR="00F72C72" w:rsidRPr="0089791F">
                    <w:t>aksa par apbūves tiesību gadā</w:t>
                  </w:r>
                  <w:r w:rsidR="0089791F">
                    <w:t>*</w:t>
                  </w:r>
                </w:p>
              </w:tc>
              <w:tc>
                <w:tcPr>
                  <w:tcW w:w="1541" w:type="dxa"/>
                </w:tcPr>
                <w:p w:rsidR="00364EC3" w:rsidRPr="0089791F" w:rsidRDefault="00F72C72" w:rsidP="00F74E5A">
                  <w:pPr>
                    <w:jc w:val="center"/>
                  </w:pPr>
                  <w:r w:rsidRPr="0089791F">
                    <w:t>40</w:t>
                  </w:r>
                </w:p>
              </w:tc>
            </w:tr>
            <w:tr w:rsidR="0089791F" w:rsidRPr="0089791F" w:rsidTr="0089791F">
              <w:tc>
                <w:tcPr>
                  <w:tcW w:w="890" w:type="dxa"/>
                </w:tcPr>
                <w:p w:rsidR="00F72C72" w:rsidRPr="0089791F" w:rsidRDefault="00F72C72" w:rsidP="00072CFF"/>
              </w:tc>
              <w:tc>
                <w:tcPr>
                  <w:tcW w:w="3250" w:type="dxa"/>
                </w:tcPr>
                <w:p w:rsidR="00F72C72" w:rsidRPr="0089791F" w:rsidRDefault="00F72C72" w:rsidP="00F72C72">
                  <w:pPr>
                    <w:rPr>
                      <w:i/>
                    </w:rPr>
                  </w:pPr>
                  <w:r w:rsidRPr="0089791F">
                    <w:rPr>
                      <w:i/>
                    </w:rPr>
                    <w:t>Maksimālais punktu skaits kopā:</w:t>
                  </w:r>
                </w:p>
              </w:tc>
              <w:tc>
                <w:tcPr>
                  <w:tcW w:w="1541" w:type="dxa"/>
                </w:tcPr>
                <w:p w:rsidR="00F72C72" w:rsidRPr="0089791F" w:rsidRDefault="00F72C72" w:rsidP="00F74E5A">
                  <w:pPr>
                    <w:jc w:val="center"/>
                    <w:rPr>
                      <w:i/>
                    </w:rPr>
                  </w:pPr>
                  <w:r w:rsidRPr="0089791F">
                    <w:rPr>
                      <w:i/>
                    </w:rPr>
                    <w:t>100</w:t>
                  </w:r>
                </w:p>
              </w:tc>
            </w:tr>
          </w:tbl>
          <w:p w:rsidR="0069365E" w:rsidRDefault="0069365E" w:rsidP="00E54E0F">
            <w:pPr>
              <w:jc w:val="both"/>
            </w:pPr>
            <w:r>
              <w:t>*</w:t>
            </w:r>
            <w:r w:rsidR="0089791F">
              <w:t xml:space="preserve">Pretendents, kurš piedāvās zemāko maksu par apbūves tiesību gadā </w:t>
            </w:r>
            <w:r w:rsidR="00E54E0F" w:rsidRPr="0089791F">
              <w:t xml:space="preserve">saņem </w:t>
            </w:r>
            <w:r w:rsidR="0089791F">
              <w:t>4</w:t>
            </w:r>
            <w:r w:rsidR="00E54E0F" w:rsidRPr="0089791F">
              <w:t>0,00 punktus</w:t>
            </w:r>
            <w:r>
              <w:t>.</w:t>
            </w:r>
            <w:r w:rsidR="0089791F">
              <w:t xml:space="preserve"> </w:t>
            </w:r>
          </w:p>
          <w:p w:rsidR="0069365E" w:rsidRDefault="0069365E" w:rsidP="00E54E0F">
            <w:pPr>
              <w:jc w:val="both"/>
            </w:pPr>
          </w:p>
          <w:p w:rsidR="0089791F" w:rsidRDefault="0069365E" w:rsidP="00E54E0F">
            <w:pPr>
              <w:jc w:val="both"/>
            </w:pPr>
            <w:r>
              <w:t>P</w:t>
            </w:r>
            <w:r w:rsidR="00E54E0F" w:rsidRPr="0089791F">
              <w:t xml:space="preserve">ārējiem pretendentiem punkti tiks noteikti pēc </w:t>
            </w:r>
            <w:r w:rsidR="00E54E0F" w:rsidRPr="0089791F">
              <w:rPr>
                <w:u w:val="single"/>
              </w:rPr>
              <w:t>šādas formulas</w:t>
            </w:r>
            <w:r w:rsidR="00E54E0F" w:rsidRPr="0089791F">
              <w:t xml:space="preserve">: </w:t>
            </w:r>
          </w:p>
          <w:p w:rsidR="00E54E0F" w:rsidRPr="0089791F" w:rsidRDefault="00E54E0F" w:rsidP="00F74E5A">
            <w:pPr>
              <w:jc w:val="both"/>
              <w:rPr>
                <w:b/>
              </w:rPr>
            </w:pPr>
            <w:r w:rsidRPr="0089791F">
              <w:rPr>
                <w:b/>
              </w:rPr>
              <w:t>iegūtie punkti=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piedāvājums ar zemāko maksu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vērtējamais piedāvājums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>x 40 punkti</m:t>
              </m:r>
            </m:oMath>
          </w:p>
          <w:p w:rsidR="00E54E0F" w:rsidRPr="0089791F" w:rsidRDefault="00E54E0F" w:rsidP="00F74E5A">
            <w:pPr>
              <w:jc w:val="both"/>
            </w:pPr>
          </w:p>
          <w:p w:rsidR="00CC37B7" w:rsidRPr="0089791F" w:rsidRDefault="00CC37B7" w:rsidP="008A181B">
            <w:pPr>
              <w:jc w:val="both"/>
            </w:pPr>
            <w:r w:rsidRPr="0089791F">
              <w:t xml:space="preserve">Par </w:t>
            </w:r>
            <w:r w:rsidR="0077030B" w:rsidRPr="0089791F">
              <w:t>konkursa</w:t>
            </w:r>
            <w:r w:rsidRPr="0089791F">
              <w:t xml:space="preserve"> uzvarētāju tiek atzīts </w:t>
            </w:r>
            <w:r w:rsidR="008A181B" w:rsidRPr="0089791F">
              <w:t>konkursa dalībnieks,</w:t>
            </w:r>
            <w:r w:rsidRPr="0089791F">
              <w:t xml:space="preserve"> kura piedāvājums ieguvis visaugstāko komisijas novērtējumu.</w:t>
            </w:r>
          </w:p>
        </w:tc>
      </w:tr>
      <w:tr w:rsidR="00CC37B7" w:rsidRPr="008D53DF" w:rsidTr="0089791F">
        <w:tc>
          <w:tcPr>
            <w:tcW w:w="562" w:type="dxa"/>
          </w:tcPr>
          <w:p w:rsidR="00CC37B7" w:rsidRPr="008D53DF" w:rsidRDefault="00CC37B7" w:rsidP="00C05DC5">
            <w:r w:rsidRPr="008D53DF">
              <w:lastRenderedPageBreak/>
              <w:t>1</w:t>
            </w:r>
            <w:r w:rsidR="00C05DC5">
              <w:t>2</w:t>
            </w:r>
            <w:r w:rsidRPr="008D53DF">
              <w:t>.</w:t>
            </w:r>
          </w:p>
        </w:tc>
        <w:tc>
          <w:tcPr>
            <w:tcW w:w="2523" w:type="dxa"/>
          </w:tcPr>
          <w:p w:rsidR="00CC37B7" w:rsidRPr="008D53DF" w:rsidRDefault="00CC37B7" w:rsidP="00F74E5A">
            <w:r w:rsidRPr="008D53DF">
              <w:t>Komisijas tiesības</w:t>
            </w:r>
          </w:p>
        </w:tc>
        <w:tc>
          <w:tcPr>
            <w:tcW w:w="6095" w:type="dxa"/>
          </w:tcPr>
          <w:p w:rsidR="00BD2B3B" w:rsidRDefault="00996319" w:rsidP="00F74E5A">
            <w:pPr>
              <w:jc w:val="both"/>
              <w:rPr>
                <w:rStyle w:val="Hipersaite"/>
              </w:rPr>
            </w:pPr>
            <w:r>
              <w:t xml:space="preserve">Sagatavot grozījumus konkursa noteikumos, publicējot tos mājas lapā: </w:t>
            </w:r>
            <w:hyperlink r:id="rId10" w:history="1">
              <w:r w:rsidR="002067DD" w:rsidRPr="006C79D0">
                <w:rPr>
                  <w:rStyle w:val="Hipersaite"/>
                </w:rPr>
                <w:t>www.aluksne.lv</w:t>
              </w:r>
            </w:hyperlink>
            <w:r w:rsidR="002067DD">
              <w:t xml:space="preserve">. </w:t>
            </w:r>
          </w:p>
          <w:p w:rsidR="00996319" w:rsidRDefault="00996319" w:rsidP="00F74E5A">
            <w:pPr>
              <w:jc w:val="both"/>
            </w:pPr>
            <w:r>
              <w:t>Līdz piedāvājumu iesniegšanas termiņa beigām sniegt personām, kas vēlas piedalīties konkursā, atbildes par konkursa noteikumiem.</w:t>
            </w:r>
          </w:p>
          <w:p w:rsidR="00CC37B7" w:rsidRPr="008D53DF" w:rsidRDefault="00CC37B7" w:rsidP="00F74E5A">
            <w:pPr>
              <w:jc w:val="both"/>
            </w:pPr>
            <w:r w:rsidRPr="008D53DF">
              <w:t xml:space="preserve">Pieprasīt </w:t>
            </w:r>
            <w:r w:rsidR="008A181B">
              <w:t>konkursa dalībniekam</w:t>
            </w:r>
            <w:r w:rsidRPr="008D53DF">
              <w:t xml:space="preserve"> papildus informāciju, </w:t>
            </w:r>
            <w:r w:rsidR="00996319">
              <w:t>j</w:t>
            </w:r>
            <w:r w:rsidRPr="008D53DF">
              <w:t>a tas nepieciešams piedāvājumu vērtēšanai.</w:t>
            </w:r>
          </w:p>
          <w:p w:rsidR="00CC37B7" w:rsidRPr="008D53DF" w:rsidRDefault="00CC37B7" w:rsidP="00F74E5A">
            <w:pPr>
              <w:jc w:val="both"/>
            </w:pPr>
            <w:r w:rsidRPr="008D53DF">
              <w:t>Pieaicināt ekspertus ar padomdevēja tiesībām.</w:t>
            </w:r>
          </w:p>
          <w:p w:rsidR="00CC37B7" w:rsidRPr="008D53DF" w:rsidRDefault="00CC37B7" w:rsidP="00996319">
            <w:pPr>
              <w:jc w:val="both"/>
            </w:pPr>
            <w:r w:rsidRPr="008D53DF">
              <w:t>Pieņemt lēmumu</w:t>
            </w:r>
            <w:r w:rsidR="00996319">
              <w:t xml:space="preserve"> par konkursa uzvarētāju vai </w:t>
            </w:r>
            <w:r w:rsidRPr="008D53DF">
              <w:t xml:space="preserve">izbeigt </w:t>
            </w:r>
            <w:r w:rsidR="008A181B">
              <w:lastRenderedPageBreak/>
              <w:t>konkursu</w:t>
            </w:r>
            <w:r w:rsidRPr="008D53DF">
              <w:t>, nenosakot uzvarētāju.</w:t>
            </w:r>
          </w:p>
        </w:tc>
      </w:tr>
      <w:tr w:rsidR="00CC37B7" w:rsidRPr="00CC37B7" w:rsidTr="0089791F">
        <w:tc>
          <w:tcPr>
            <w:tcW w:w="562" w:type="dxa"/>
          </w:tcPr>
          <w:p w:rsidR="00CC37B7" w:rsidRPr="008D53DF" w:rsidRDefault="00C05DC5" w:rsidP="00F74E5A">
            <w:r>
              <w:lastRenderedPageBreak/>
              <w:t>13</w:t>
            </w:r>
            <w:r w:rsidR="00CC37B7" w:rsidRPr="008D53DF">
              <w:t>.</w:t>
            </w:r>
          </w:p>
        </w:tc>
        <w:tc>
          <w:tcPr>
            <w:tcW w:w="2523" w:type="dxa"/>
          </w:tcPr>
          <w:p w:rsidR="00CC37B7" w:rsidRPr="008D53DF" w:rsidRDefault="0077030B" w:rsidP="00F74E5A">
            <w:r w:rsidRPr="008D53DF">
              <w:t>Konkursa</w:t>
            </w:r>
            <w:r w:rsidR="00CC37B7" w:rsidRPr="008D53DF">
              <w:t xml:space="preserve"> rezultātu publicēšana</w:t>
            </w:r>
          </w:p>
        </w:tc>
        <w:tc>
          <w:tcPr>
            <w:tcW w:w="6095" w:type="dxa"/>
          </w:tcPr>
          <w:p w:rsidR="00CC37B7" w:rsidRPr="008D53DF" w:rsidRDefault="00FA7E92" w:rsidP="00FA7E92">
            <w:pPr>
              <w:jc w:val="both"/>
            </w:pPr>
            <w:r>
              <w:t xml:space="preserve">Konkursa </w:t>
            </w:r>
            <w:r w:rsidR="00CC37B7" w:rsidRPr="008D53DF">
              <w:t xml:space="preserve">rezultātus publicē Alūksnes novada pašvaldības mājas lapā: </w:t>
            </w:r>
            <w:hyperlink r:id="rId11" w:history="1">
              <w:r w:rsidR="002067DD" w:rsidRPr="006C79D0">
                <w:rPr>
                  <w:rStyle w:val="Hipersaite"/>
                </w:rPr>
                <w:t>www.aluksne.lv</w:t>
              </w:r>
            </w:hyperlink>
            <w:r w:rsidR="002067DD">
              <w:t xml:space="preserve">. </w:t>
            </w:r>
          </w:p>
        </w:tc>
      </w:tr>
    </w:tbl>
    <w:p w:rsidR="00345306" w:rsidRPr="00CC37B7" w:rsidRDefault="00345306" w:rsidP="00CC37B7">
      <w:pPr>
        <w:spacing w:after="0"/>
        <w:rPr>
          <w:highlight w:val="lightGray"/>
        </w:rPr>
      </w:pPr>
    </w:p>
    <w:p w:rsidR="00CC37B7" w:rsidRPr="00345306" w:rsidRDefault="00CC37B7" w:rsidP="00CC37B7">
      <w:pPr>
        <w:pStyle w:val="Sarakstarindkopa"/>
        <w:numPr>
          <w:ilvl w:val="0"/>
          <w:numId w:val="7"/>
        </w:numPr>
        <w:spacing w:after="0"/>
        <w:ind w:left="426" w:hanging="426"/>
        <w:jc w:val="center"/>
        <w:rPr>
          <w:b/>
        </w:rPr>
      </w:pPr>
      <w:r w:rsidRPr="00345306">
        <w:rPr>
          <w:b/>
        </w:rPr>
        <w:t>Līguma slēgšana</w:t>
      </w:r>
    </w:p>
    <w:p w:rsidR="00CC37B7" w:rsidRPr="00345306" w:rsidRDefault="00CC37B7" w:rsidP="00CC37B7">
      <w:pPr>
        <w:spacing w:after="0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2523"/>
        <w:gridCol w:w="6095"/>
      </w:tblGrid>
      <w:tr w:rsidR="00CC37B7" w:rsidRPr="00345306" w:rsidTr="0089791F">
        <w:tc>
          <w:tcPr>
            <w:tcW w:w="562" w:type="dxa"/>
          </w:tcPr>
          <w:p w:rsidR="00CC37B7" w:rsidRPr="00345306" w:rsidRDefault="00C05DC5" w:rsidP="00F74E5A">
            <w:r w:rsidRPr="00345306">
              <w:t>14</w:t>
            </w:r>
            <w:r w:rsidR="00CC37B7" w:rsidRPr="00345306">
              <w:t>.</w:t>
            </w:r>
          </w:p>
        </w:tc>
        <w:tc>
          <w:tcPr>
            <w:tcW w:w="2523" w:type="dxa"/>
          </w:tcPr>
          <w:p w:rsidR="00CC37B7" w:rsidRPr="00345306" w:rsidRDefault="00CC37B7" w:rsidP="00F74E5A">
            <w:r w:rsidRPr="00345306">
              <w:t>Līguma projekts</w:t>
            </w:r>
          </w:p>
        </w:tc>
        <w:tc>
          <w:tcPr>
            <w:tcW w:w="6095" w:type="dxa"/>
          </w:tcPr>
          <w:p w:rsidR="00CC37B7" w:rsidRPr="00345306" w:rsidRDefault="00CC37B7" w:rsidP="00BD2B3B">
            <w:pPr>
              <w:jc w:val="both"/>
            </w:pPr>
            <w:r w:rsidRPr="00345306">
              <w:t>Saskaņā ar</w:t>
            </w:r>
            <w:r w:rsidR="00BD2B3B">
              <w:t xml:space="preserve"> 2</w:t>
            </w:r>
            <w:r w:rsidRPr="00345306">
              <w:t>. pielikumu.</w:t>
            </w:r>
          </w:p>
        </w:tc>
      </w:tr>
      <w:tr w:rsidR="00CC37B7" w:rsidTr="0089791F">
        <w:tc>
          <w:tcPr>
            <w:tcW w:w="562" w:type="dxa"/>
          </w:tcPr>
          <w:p w:rsidR="00CC37B7" w:rsidRPr="00345306" w:rsidRDefault="00C05DC5" w:rsidP="00F74E5A">
            <w:r w:rsidRPr="00345306">
              <w:t>15</w:t>
            </w:r>
            <w:r w:rsidR="00CC37B7" w:rsidRPr="00345306">
              <w:t>.</w:t>
            </w:r>
          </w:p>
        </w:tc>
        <w:tc>
          <w:tcPr>
            <w:tcW w:w="2523" w:type="dxa"/>
          </w:tcPr>
          <w:p w:rsidR="00CC37B7" w:rsidRPr="00345306" w:rsidRDefault="00CC37B7" w:rsidP="00F74E5A">
            <w:pPr>
              <w:rPr>
                <w:b/>
              </w:rPr>
            </w:pPr>
            <w:r w:rsidRPr="00345306">
              <w:t>Līguma noslēgšanas termiņš</w:t>
            </w:r>
          </w:p>
        </w:tc>
        <w:tc>
          <w:tcPr>
            <w:tcW w:w="6095" w:type="dxa"/>
          </w:tcPr>
          <w:p w:rsidR="00D53F22" w:rsidRPr="00345306" w:rsidRDefault="00CC37B7" w:rsidP="00F74E5A">
            <w:pPr>
              <w:jc w:val="both"/>
            </w:pPr>
            <w:r w:rsidRPr="00345306">
              <w:t xml:space="preserve">Līgums noslēdzams Alūksnes novada pašvaldības telpās </w:t>
            </w:r>
            <w:r w:rsidR="00BD2B3B">
              <w:t xml:space="preserve">10 </w:t>
            </w:r>
            <w:r w:rsidRPr="00345306">
              <w:t xml:space="preserve">darba dienu laikā pēc </w:t>
            </w:r>
            <w:r w:rsidR="00D53F22" w:rsidRPr="00345306">
              <w:t>tam</w:t>
            </w:r>
            <w:r w:rsidR="00996319">
              <w:t>,</w:t>
            </w:r>
            <w:r w:rsidR="00D53F22" w:rsidRPr="00345306">
              <w:t xml:space="preserve"> kad pašvaldība ir pārbaudījusi vai zemes gabals atbilst izvirzītajām prasībām</w:t>
            </w:r>
            <w:r w:rsidR="00996319">
              <w:t>,</w:t>
            </w:r>
            <w:r w:rsidR="00D53F22" w:rsidRPr="00345306">
              <w:t xml:space="preserve"> pieprasot atzinumus</w:t>
            </w:r>
            <w:r w:rsidR="008A181B" w:rsidRPr="00345306">
              <w:t>, piemēram,</w:t>
            </w:r>
            <w:r w:rsidR="00D53F22" w:rsidRPr="00345306">
              <w:t xml:space="preserve"> no Valsts vides dienesta.  </w:t>
            </w:r>
          </w:p>
          <w:p w:rsidR="00D53F22" w:rsidRPr="00345306" w:rsidRDefault="00D53F22" w:rsidP="00F74E5A">
            <w:pPr>
              <w:jc w:val="both"/>
            </w:pPr>
          </w:p>
          <w:p w:rsidR="00CC37B7" w:rsidRPr="00345306" w:rsidRDefault="00FA7E92" w:rsidP="00F74E5A">
            <w:pPr>
              <w:jc w:val="both"/>
            </w:pPr>
            <w:r>
              <w:t>Konkursa</w:t>
            </w:r>
            <w:r w:rsidR="00CC37B7" w:rsidRPr="00345306">
              <w:t xml:space="preserve"> rezultātus apstiprina Alūksnes novada domes priekšsēdētājs </w:t>
            </w:r>
            <w:r w:rsidR="00BD2B3B">
              <w:t>10 darba dienu</w:t>
            </w:r>
            <w:r w:rsidR="00CC37B7" w:rsidRPr="00345306">
              <w:t xml:space="preserve"> laikā pēc </w:t>
            </w:r>
            <w:r>
              <w:t>konkursa</w:t>
            </w:r>
            <w:r w:rsidR="00CC37B7" w:rsidRPr="00345306">
              <w:t xml:space="preserve"> rezultātu (uzvarētāja) paziņošanas.</w:t>
            </w:r>
          </w:p>
          <w:p w:rsidR="00D53F22" w:rsidRPr="00345306" w:rsidRDefault="00D53F22" w:rsidP="00F74E5A">
            <w:pPr>
              <w:jc w:val="both"/>
            </w:pPr>
          </w:p>
          <w:p w:rsidR="00CC37B7" w:rsidRDefault="00CC37B7" w:rsidP="00FA7E92">
            <w:pPr>
              <w:jc w:val="both"/>
              <w:rPr>
                <w:b/>
              </w:rPr>
            </w:pPr>
            <w:r w:rsidRPr="00345306">
              <w:t xml:space="preserve">Ja šajā termiņā </w:t>
            </w:r>
            <w:r w:rsidR="00FA7E92">
              <w:t>konkursa</w:t>
            </w:r>
            <w:r w:rsidRPr="00345306">
              <w:t xml:space="preserve"> uzvarētājs neparaksta līgumu vai iesniedz atteikumu izmantot līguma slēgšanas tiesību, ir uzskatāms, ka </w:t>
            </w:r>
            <w:r w:rsidR="008A181B" w:rsidRPr="00345306">
              <w:t>konkursa dalībnieks</w:t>
            </w:r>
            <w:r w:rsidRPr="00345306">
              <w:t xml:space="preserve"> no līguma ir atteicies, un Alūksnes novada pašvaldība ir tiesīga secīgi piedāvāt līgumu slēgt nākošajam (vairāk punktus ieguvušajam) </w:t>
            </w:r>
            <w:r w:rsidR="008A181B" w:rsidRPr="00345306">
              <w:t>konkursa</w:t>
            </w:r>
            <w:r w:rsidRPr="00345306">
              <w:t xml:space="preserve"> dalībniekam.</w:t>
            </w:r>
            <w:r>
              <w:t xml:space="preserve"> </w:t>
            </w:r>
          </w:p>
        </w:tc>
      </w:tr>
    </w:tbl>
    <w:p w:rsidR="00CC37B7" w:rsidRDefault="00CC37B7" w:rsidP="00CC37B7">
      <w:pPr>
        <w:jc w:val="both"/>
        <w:rPr>
          <w:rFonts w:eastAsia="Times New Roman" w:cs="Times New Roman"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142988" w:rsidRDefault="00142988" w:rsidP="00A15812">
      <w:pPr>
        <w:jc w:val="right"/>
        <w:rPr>
          <w:rFonts w:eastAsia="Times New Roman" w:cs="Times New Roman"/>
          <w:i/>
          <w:szCs w:val="24"/>
        </w:rPr>
      </w:pPr>
    </w:p>
    <w:p w:rsidR="00CC37B7" w:rsidRPr="00A15812" w:rsidRDefault="00A15812" w:rsidP="00A15812">
      <w:pPr>
        <w:jc w:val="right"/>
        <w:rPr>
          <w:rFonts w:eastAsia="Times New Roman" w:cs="Times New Roman"/>
          <w:i/>
          <w:szCs w:val="24"/>
        </w:rPr>
      </w:pPr>
      <w:r w:rsidRPr="00A15812">
        <w:rPr>
          <w:rFonts w:eastAsia="Times New Roman" w:cs="Times New Roman"/>
          <w:i/>
          <w:szCs w:val="24"/>
        </w:rPr>
        <w:lastRenderedPageBreak/>
        <w:t>1.pielikums</w:t>
      </w:r>
    </w:p>
    <w:p w:rsidR="00F00E72" w:rsidRDefault="00F00E72" w:rsidP="00F00E72">
      <w:pPr>
        <w:pStyle w:val="Sarakstarindkopa"/>
        <w:jc w:val="right"/>
      </w:pPr>
      <w:r>
        <w:t>Alūksnes novada pašvaldībai</w:t>
      </w:r>
    </w:p>
    <w:p w:rsidR="00F00E72" w:rsidRDefault="00F00E72" w:rsidP="00F00E72">
      <w:pPr>
        <w:pStyle w:val="Sarakstarindkopa"/>
        <w:jc w:val="right"/>
      </w:pPr>
      <w:r>
        <w:t>Dārza ielā 11, Alūksnē, Alūksnes novadā, LV-4301</w:t>
      </w:r>
    </w:p>
    <w:p w:rsidR="00F00E72" w:rsidRDefault="00F00E72" w:rsidP="00F00E72">
      <w:pPr>
        <w:pStyle w:val="Sarakstarindkopa"/>
        <w:jc w:val="right"/>
      </w:pPr>
      <w:r>
        <w:t xml:space="preserve">vai (elektroniski parakstītiem dokumentiem) </w:t>
      </w:r>
      <w:hyperlink r:id="rId12" w:history="1">
        <w:r w:rsidR="00907AAA" w:rsidRPr="00175CEE">
          <w:rPr>
            <w:rStyle w:val="Hipersaite"/>
          </w:rPr>
          <w:t>dome@aluksne.lv</w:t>
        </w:r>
      </w:hyperlink>
    </w:p>
    <w:p w:rsidR="00907AAA" w:rsidRDefault="00907AAA" w:rsidP="00F00E72">
      <w:pPr>
        <w:pStyle w:val="Sarakstarindkopa"/>
        <w:jc w:val="right"/>
      </w:pPr>
    </w:p>
    <w:p w:rsidR="00907AAA" w:rsidRDefault="00907AAA" w:rsidP="00F00E72">
      <w:pPr>
        <w:pStyle w:val="Sarakstarindkopa"/>
        <w:jc w:val="right"/>
      </w:pPr>
      <w:r>
        <w:t>____________________________</w:t>
      </w:r>
    </w:p>
    <w:p w:rsidR="00907AAA" w:rsidRDefault="00907AAA" w:rsidP="00907AAA">
      <w:pPr>
        <w:pStyle w:val="Sarakstarindkopa"/>
        <w:jc w:val="right"/>
        <w:rPr>
          <w:rFonts w:eastAsia="Times New Roman" w:cs="Times New Roman"/>
          <w:i/>
          <w:szCs w:val="24"/>
        </w:rPr>
      </w:pPr>
      <w:r w:rsidRPr="00673614">
        <w:rPr>
          <w:rFonts w:eastAsia="Times New Roman" w:cs="Times New Roman"/>
          <w:i/>
          <w:szCs w:val="24"/>
        </w:rPr>
        <w:t>&lt;</w:t>
      </w:r>
      <w:r w:rsidR="00A15812">
        <w:rPr>
          <w:rFonts w:eastAsia="Times New Roman" w:cs="Times New Roman"/>
          <w:i/>
          <w:szCs w:val="24"/>
        </w:rPr>
        <w:t>Konkursa</w:t>
      </w:r>
      <w:r>
        <w:rPr>
          <w:rFonts w:eastAsia="Times New Roman" w:cs="Times New Roman"/>
          <w:i/>
          <w:szCs w:val="24"/>
        </w:rPr>
        <w:t xml:space="preserve"> dalībnieka nosaukums, </w:t>
      </w:r>
    </w:p>
    <w:p w:rsidR="00907AAA" w:rsidRDefault="00907AAA" w:rsidP="00907AAA">
      <w:pPr>
        <w:pStyle w:val="Sarakstarindkopa"/>
        <w:jc w:val="right"/>
        <w:rPr>
          <w:rFonts w:eastAsia="Times New Roman" w:cs="Times New Roman"/>
          <w:i/>
          <w:szCs w:val="24"/>
        </w:rPr>
      </w:pPr>
      <w:r w:rsidRPr="00673614">
        <w:rPr>
          <w:rFonts w:eastAsia="Times New Roman" w:cs="Times New Roman"/>
          <w:i/>
          <w:szCs w:val="24"/>
        </w:rPr>
        <w:t>reģistra iestādes nosaukums</w:t>
      </w:r>
      <w:r>
        <w:rPr>
          <w:rFonts w:eastAsia="Times New Roman" w:cs="Times New Roman"/>
          <w:i/>
          <w:szCs w:val="24"/>
        </w:rPr>
        <w:t>, reģistrācijas numurs,</w:t>
      </w:r>
    </w:p>
    <w:p w:rsidR="00BE3723" w:rsidRDefault="00907AAA" w:rsidP="00907AAA">
      <w:pPr>
        <w:pStyle w:val="Sarakstarindkopa"/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 xml:space="preserve">pilnvarojums, </w:t>
      </w:r>
      <w:r w:rsidRPr="00673614">
        <w:rPr>
          <w:rFonts w:eastAsia="Times New Roman" w:cs="Times New Roman"/>
          <w:i/>
          <w:szCs w:val="24"/>
        </w:rPr>
        <w:t>amatpersonas amats un vārds, uzvārds</w:t>
      </w:r>
      <w:r w:rsidR="00BE3723">
        <w:rPr>
          <w:rFonts w:eastAsia="Times New Roman" w:cs="Times New Roman"/>
          <w:i/>
          <w:szCs w:val="24"/>
        </w:rPr>
        <w:t>,</w:t>
      </w:r>
    </w:p>
    <w:p w:rsidR="00907AAA" w:rsidRDefault="00BE3723" w:rsidP="00907AAA">
      <w:pPr>
        <w:pStyle w:val="Sarakstarindkopa"/>
        <w:jc w:val="right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juridiskā un faktiskā adrese,</w:t>
      </w:r>
      <w:r w:rsidR="0065699C">
        <w:rPr>
          <w:rFonts w:eastAsia="Times New Roman" w:cs="Times New Roman"/>
          <w:i/>
          <w:szCs w:val="24"/>
        </w:rPr>
        <w:t xml:space="preserve"> elektroniskā pasta adrese (ja ir)</w:t>
      </w:r>
      <w:r w:rsidR="00907AAA" w:rsidRPr="00673614">
        <w:rPr>
          <w:rFonts w:eastAsia="Times New Roman" w:cs="Times New Roman"/>
          <w:i/>
          <w:szCs w:val="24"/>
        </w:rPr>
        <w:t>&gt;</w:t>
      </w:r>
    </w:p>
    <w:p w:rsidR="008A181B" w:rsidRPr="008A181B" w:rsidRDefault="008A181B" w:rsidP="00907AAA">
      <w:pPr>
        <w:pStyle w:val="Sarakstarindkopa"/>
        <w:jc w:val="right"/>
        <w:rPr>
          <w:rFonts w:eastAsia="Times New Roman" w:cs="Times New Roman"/>
          <w:szCs w:val="24"/>
        </w:rPr>
      </w:pPr>
      <w:r w:rsidRPr="008A181B">
        <w:rPr>
          <w:rFonts w:eastAsia="Times New Roman" w:cs="Times New Roman"/>
          <w:szCs w:val="24"/>
          <w:u w:val="single"/>
        </w:rPr>
        <w:t>Piemērotākais saziņas veids</w:t>
      </w:r>
      <w:r w:rsidRPr="008A181B">
        <w:rPr>
          <w:rFonts w:eastAsia="Times New Roman" w:cs="Times New Roman"/>
          <w:szCs w:val="24"/>
        </w:rPr>
        <w:t>: ___________________________</w:t>
      </w:r>
    </w:p>
    <w:p w:rsidR="00907AAA" w:rsidRDefault="00907AAA" w:rsidP="00907AAA">
      <w:pPr>
        <w:pStyle w:val="Sarakstarindkopa"/>
        <w:jc w:val="right"/>
      </w:pPr>
    </w:p>
    <w:p w:rsidR="00D76B0F" w:rsidRDefault="00D76B0F" w:rsidP="00F83B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</w:t>
      </w:r>
    </w:p>
    <w:p w:rsidR="00F83BDD" w:rsidRPr="00BA5A95" w:rsidRDefault="00D76B0F" w:rsidP="00F83B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Dalībai </w:t>
      </w:r>
      <w:r w:rsidR="00F83BDD" w:rsidRPr="00BA5A95">
        <w:rPr>
          <w:b/>
          <w:sz w:val="28"/>
          <w:szCs w:val="28"/>
        </w:rPr>
        <w:t xml:space="preserve">Alūksnes novada pašvaldības </w:t>
      </w:r>
    </w:p>
    <w:p w:rsidR="008A181B" w:rsidRDefault="008A181B" w:rsidP="008A18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A15812">
        <w:rPr>
          <w:b/>
          <w:sz w:val="28"/>
          <w:szCs w:val="28"/>
        </w:rPr>
        <w:t>onkursam</w:t>
      </w:r>
      <w:r w:rsidR="00F83BDD" w:rsidRPr="00BA5A95">
        <w:rPr>
          <w:b/>
          <w:sz w:val="28"/>
          <w:szCs w:val="28"/>
        </w:rPr>
        <w:t xml:space="preserve"> </w:t>
      </w:r>
      <w:r w:rsidRPr="008A181B">
        <w:rPr>
          <w:b/>
          <w:sz w:val="28"/>
          <w:szCs w:val="28"/>
        </w:rPr>
        <w:t xml:space="preserve">par zemes gabalu apbūves tiesībai Alūksnes novadā </w:t>
      </w:r>
    </w:p>
    <w:p w:rsidR="008A181B" w:rsidRDefault="008A181B" w:rsidP="008A181B">
      <w:pPr>
        <w:spacing w:after="0"/>
        <w:jc w:val="center"/>
        <w:rPr>
          <w:b/>
          <w:sz w:val="28"/>
          <w:szCs w:val="28"/>
        </w:rPr>
      </w:pPr>
    </w:p>
    <w:p w:rsidR="00137683" w:rsidRDefault="00A2567D" w:rsidP="008A181B">
      <w:pPr>
        <w:spacing w:after="0"/>
        <w:jc w:val="both"/>
        <w:rPr>
          <w:rFonts w:eastAsia="Times New Roman" w:cs="Times New Roman"/>
          <w:szCs w:val="24"/>
        </w:rPr>
      </w:pPr>
      <w:r w:rsidRPr="000D02B7">
        <w:rPr>
          <w:szCs w:val="24"/>
        </w:rPr>
        <w:t>Ar šī pieteikuma iesniegšanu</w:t>
      </w:r>
      <w:r w:rsidRPr="00A2567D">
        <w:rPr>
          <w:sz w:val="28"/>
          <w:szCs w:val="28"/>
        </w:rPr>
        <w:t xml:space="preserve"> </w:t>
      </w:r>
      <w:r w:rsidRPr="00673614">
        <w:rPr>
          <w:rFonts w:eastAsia="Times New Roman" w:cs="Times New Roman"/>
          <w:i/>
          <w:szCs w:val="24"/>
        </w:rPr>
        <w:t>&lt;</w:t>
      </w:r>
      <w:r w:rsidR="00BA3924">
        <w:rPr>
          <w:rFonts w:eastAsia="Times New Roman" w:cs="Times New Roman"/>
          <w:i/>
          <w:szCs w:val="24"/>
        </w:rPr>
        <w:t>konkursa</w:t>
      </w:r>
      <w:r>
        <w:rPr>
          <w:rFonts w:eastAsia="Times New Roman" w:cs="Times New Roman"/>
          <w:i/>
          <w:szCs w:val="24"/>
        </w:rPr>
        <w:t xml:space="preserve"> dalībnieka nosaukums</w:t>
      </w:r>
      <w:r w:rsidRPr="00673614">
        <w:rPr>
          <w:rFonts w:eastAsia="Times New Roman" w:cs="Times New Roman"/>
          <w:i/>
          <w:szCs w:val="24"/>
        </w:rPr>
        <w:t>&gt;</w:t>
      </w:r>
      <w:r w:rsidR="00D65809">
        <w:rPr>
          <w:rFonts w:eastAsia="Times New Roman" w:cs="Times New Roman"/>
          <w:szCs w:val="24"/>
        </w:rPr>
        <w:t xml:space="preserve"> apliecina interesi </w:t>
      </w:r>
      <w:r w:rsidR="008A181B">
        <w:rPr>
          <w:rFonts w:eastAsia="Times New Roman" w:cs="Times New Roman"/>
          <w:szCs w:val="24"/>
        </w:rPr>
        <w:t xml:space="preserve">nodot </w:t>
      </w:r>
      <w:r w:rsidR="00BA3924">
        <w:rPr>
          <w:rFonts w:eastAsia="Times New Roman" w:cs="Times New Roman"/>
          <w:szCs w:val="24"/>
        </w:rPr>
        <w:t>Alūksnes novada pašvaldībai</w:t>
      </w:r>
      <w:r w:rsidR="008A181B">
        <w:rPr>
          <w:rFonts w:eastAsia="Times New Roman" w:cs="Times New Roman"/>
          <w:szCs w:val="24"/>
        </w:rPr>
        <w:t xml:space="preserve"> zemes gabalu ar publiskas apbūves tiesību </w:t>
      </w:r>
      <w:r w:rsidR="00BA3924">
        <w:rPr>
          <w:rFonts w:eastAsia="Times New Roman" w:cs="Times New Roman"/>
          <w:szCs w:val="24"/>
        </w:rPr>
        <w:t>ar kadastra apzīmējumu______________</w:t>
      </w:r>
      <w:r w:rsidR="00BA3924" w:rsidRPr="00BA3924">
        <w:rPr>
          <w:rFonts w:eastAsia="Times New Roman" w:cs="Times New Roman"/>
          <w:szCs w:val="24"/>
        </w:rPr>
        <w:t xml:space="preserve"> </w:t>
      </w:r>
      <w:r w:rsidR="00D65809">
        <w:rPr>
          <w:rFonts w:eastAsia="Times New Roman" w:cs="Times New Roman"/>
          <w:szCs w:val="24"/>
        </w:rPr>
        <w:t>nekustam</w:t>
      </w:r>
      <w:r w:rsidR="00BA3924">
        <w:rPr>
          <w:rFonts w:eastAsia="Times New Roman" w:cs="Times New Roman"/>
          <w:szCs w:val="24"/>
        </w:rPr>
        <w:t>ajā īpašumā</w:t>
      </w:r>
      <w:r w:rsidR="00D65809">
        <w:rPr>
          <w:rFonts w:eastAsia="Times New Roman" w:cs="Times New Roman"/>
          <w:szCs w:val="24"/>
        </w:rPr>
        <w:t xml:space="preserve"> _</w:t>
      </w:r>
      <w:r w:rsidR="008A181B">
        <w:rPr>
          <w:rFonts w:eastAsia="Times New Roman" w:cs="Times New Roman"/>
          <w:szCs w:val="24"/>
        </w:rPr>
        <w:t>________________</w:t>
      </w:r>
      <w:r w:rsidR="00D65809">
        <w:rPr>
          <w:rFonts w:eastAsia="Times New Roman" w:cs="Times New Roman"/>
          <w:szCs w:val="24"/>
        </w:rPr>
        <w:t xml:space="preserve">___________, Alūksnes novadā un līguma slēgšanas tiesību un </w:t>
      </w:r>
      <w:r w:rsidR="008F2A9B" w:rsidRPr="00D65809">
        <w:rPr>
          <w:rFonts w:eastAsia="Times New Roman" w:cs="Times New Roman"/>
          <w:szCs w:val="24"/>
        </w:rPr>
        <w:t>piesaka savu dalību</w:t>
      </w:r>
      <w:r w:rsidR="00D65809">
        <w:rPr>
          <w:rFonts w:eastAsia="Times New Roman" w:cs="Times New Roman"/>
          <w:szCs w:val="24"/>
        </w:rPr>
        <w:t xml:space="preserve"> </w:t>
      </w:r>
      <w:r w:rsidR="00D65809" w:rsidRPr="00673614">
        <w:rPr>
          <w:rFonts w:eastAsia="Times New Roman" w:cs="Times New Roman"/>
          <w:i/>
          <w:szCs w:val="24"/>
        </w:rPr>
        <w:t>&lt;</w:t>
      </w:r>
      <w:r w:rsidR="00D65809">
        <w:rPr>
          <w:rFonts w:eastAsia="Times New Roman" w:cs="Times New Roman"/>
          <w:i/>
          <w:szCs w:val="24"/>
        </w:rPr>
        <w:t>skaits pēc kārtas</w:t>
      </w:r>
      <w:r w:rsidR="00D65809" w:rsidRPr="00673614">
        <w:rPr>
          <w:rFonts w:eastAsia="Times New Roman" w:cs="Times New Roman"/>
          <w:i/>
          <w:szCs w:val="24"/>
        </w:rPr>
        <w:t>&gt;</w:t>
      </w:r>
      <w:r w:rsidR="000D02B7">
        <w:rPr>
          <w:rFonts w:eastAsia="Times New Roman" w:cs="Times New Roman"/>
          <w:i/>
          <w:szCs w:val="24"/>
        </w:rPr>
        <w:t xml:space="preserve"> </w:t>
      </w:r>
      <w:r w:rsidR="000D02B7">
        <w:rPr>
          <w:rFonts w:eastAsia="Times New Roman" w:cs="Times New Roman"/>
          <w:szCs w:val="24"/>
        </w:rPr>
        <w:t xml:space="preserve">rakstiskajā </w:t>
      </w:r>
      <w:r w:rsidR="00BA3924">
        <w:rPr>
          <w:rFonts w:eastAsia="Times New Roman" w:cs="Times New Roman"/>
          <w:szCs w:val="24"/>
        </w:rPr>
        <w:t>konkursā</w:t>
      </w:r>
      <w:r w:rsidR="000D02B7">
        <w:rPr>
          <w:rFonts w:eastAsia="Times New Roman" w:cs="Times New Roman"/>
          <w:szCs w:val="24"/>
        </w:rPr>
        <w:t>.</w:t>
      </w:r>
    </w:p>
    <w:p w:rsidR="000D02B7" w:rsidRDefault="000D02B7" w:rsidP="00A2567D">
      <w:pPr>
        <w:pStyle w:val="Sarakstarindkopa"/>
        <w:ind w:left="0"/>
        <w:jc w:val="both"/>
        <w:rPr>
          <w:rFonts w:eastAsia="Times New Roman" w:cs="Times New Roman"/>
          <w:szCs w:val="24"/>
        </w:rPr>
      </w:pPr>
    </w:p>
    <w:p w:rsidR="00902CC6" w:rsidRDefault="00902CC6" w:rsidP="00A2567D">
      <w:pPr>
        <w:pStyle w:val="Sarakstarindkopa"/>
        <w:ind w:left="0"/>
        <w:jc w:val="both"/>
        <w:rPr>
          <w:rFonts w:eastAsia="Times New Roman" w:cs="Times New Roman"/>
          <w:szCs w:val="24"/>
        </w:rPr>
      </w:pPr>
      <w:r w:rsidRPr="00673614">
        <w:rPr>
          <w:rFonts w:eastAsia="Times New Roman" w:cs="Times New Roman"/>
          <w:i/>
          <w:szCs w:val="24"/>
        </w:rPr>
        <w:t>&lt;</w:t>
      </w:r>
      <w:r w:rsidR="00BA3924">
        <w:rPr>
          <w:rFonts w:eastAsia="Times New Roman" w:cs="Times New Roman"/>
          <w:i/>
          <w:szCs w:val="24"/>
        </w:rPr>
        <w:t>Konkursa</w:t>
      </w:r>
      <w:r>
        <w:rPr>
          <w:rFonts w:eastAsia="Times New Roman" w:cs="Times New Roman"/>
          <w:i/>
          <w:szCs w:val="24"/>
        </w:rPr>
        <w:t xml:space="preserve"> dalībnieka nosaukums</w:t>
      </w:r>
      <w:r w:rsidRPr="00673614">
        <w:rPr>
          <w:rFonts w:eastAsia="Times New Roman" w:cs="Times New Roman"/>
          <w:i/>
          <w:szCs w:val="24"/>
        </w:rPr>
        <w:t>&gt;</w:t>
      </w:r>
      <w:r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szCs w:val="24"/>
        </w:rPr>
        <w:t>apliecina, ka:</w:t>
      </w:r>
    </w:p>
    <w:p w:rsidR="007B3151" w:rsidRDefault="007B3151" w:rsidP="00902CC6">
      <w:pPr>
        <w:pStyle w:val="Sarakstarindkopa"/>
        <w:numPr>
          <w:ilvl w:val="0"/>
          <w:numId w:val="2"/>
        </w:numPr>
        <w:ind w:left="426" w:hanging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tam/tai ir zināma un saprotama </w:t>
      </w:r>
      <w:r w:rsidR="00BA3924">
        <w:rPr>
          <w:rFonts w:eastAsia="Times New Roman" w:cs="Times New Roman"/>
          <w:szCs w:val="24"/>
        </w:rPr>
        <w:t>konkursa</w:t>
      </w:r>
      <w:r>
        <w:rPr>
          <w:rFonts w:eastAsia="Times New Roman" w:cs="Times New Roman"/>
          <w:szCs w:val="24"/>
        </w:rPr>
        <w:t xml:space="preserve"> kārtība un līguma slēgšanas tiesības ieguvušā subjekta pienākumi;</w:t>
      </w:r>
    </w:p>
    <w:p w:rsidR="007B3151" w:rsidRDefault="007B3151" w:rsidP="00902CC6">
      <w:pPr>
        <w:pStyle w:val="Sarakstarindkopa"/>
        <w:numPr>
          <w:ilvl w:val="0"/>
          <w:numId w:val="2"/>
        </w:numPr>
        <w:ind w:left="426" w:hanging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tam/tai ir zināms un skaidri saprotams Alūksnes novada pašvaldības mērķis un nosacījumi attiecīgā nekustamā īpašuma attīstīšanā;</w:t>
      </w:r>
    </w:p>
    <w:p w:rsidR="007B3151" w:rsidRDefault="007B3151" w:rsidP="00902CC6">
      <w:pPr>
        <w:pStyle w:val="Sarakstarindkopa"/>
        <w:numPr>
          <w:ilvl w:val="0"/>
          <w:numId w:val="2"/>
        </w:numPr>
        <w:ind w:left="426" w:hanging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tam/tai ir zināmi un saprotami normatīvie akti, kas regulē attiecīgā nekustamā īpašuma attīstīšanu </w:t>
      </w:r>
      <w:r w:rsidR="008A181B">
        <w:rPr>
          <w:rFonts w:eastAsia="Times New Roman" w:cs="Times New Roman"/>
          <w:szCs w:val="24"/>
        </w:rPr>
        <w:t xml:space="preserve">un </w:t>
      </w:r>
      <w:r>
        <w:rPr>
          <w:rFonts w:eastAsia="Times New Roman" w:cs="Times New Roman"/>
          <w:szCs w:val="24"/>
        </w:rPr>
        <w:t>apbūvi;</w:t>
      </w:r>
    </w:p>
    <w:p w:rsidR="00902CC6" w:rsidRDefault="007B3151" w:rsidP="00902CC6">
      <w:pPr>
        <w:pStyle w:val="Sarakstarindkopa"/>
        <w:numPr>
          <w:ilvl w:val="0"/>
          <w:numId w:val="2"/>
        </w:numPr>
        <w:ind w:left="426" w:hanging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</w:t>
      </w:r>
      <w:r w:rsidR="00B865B2">
        <w:rPr>
          <w:rFonts w:eastAsia="Times New Roman" w:cs="Times New Roman"/>
          <w:szCs w:val="24"/>
        </w:rPr>
        <w:t>tam/</w:t>
      </w:r>
      <w:r w:rsidR="00162A16">
        <w:rPr>
          <w:rFonts w:eastAsia="Times New Roman" w:cs="Times New Roman"/>
          <w:szCs w:val="24"/>
        </w:rPr>
        <w:t>tai ir zināma nekustamo īpašumu</w:t>
      </w:r>
      <w:r w:rsidR="00D474AA">
        <w:rPr>
          <w:rFonts w:eastAsia="Times New Roman" w:cs="Times New Roman"/>
          <w:szCs w:val="24"/>
        </w:rPr>
        <w:t xml:space="preserve"> raksturojošā informācija un tā ir pietiekama un saprotama, lai piedalītos </w:t>
      </w:r>
      <w:r w:rsidR="00E9238D">
        <w:rPr>
          <w:rFonts w:eastAsia="Times New Roman" w:cs="Times New Roman"/>
          <w:szCs w:val="24"/>
        </w:rPr>
        <w:t>konkursā</w:t>
      </w:r>
      <w:r w:rsidR="00D474AA">
        <w:rPr>
          <w:rFonts w:eastAsia="Times New Roman" w:cs="Times New Roman"/>
          <w:szCs w:val="24"/>
        </w:rPr>
        <w:t xml:space="preserve"> un slēgtu līgumu;</w:t>
      </w:r>
      <w:r w:rsidR="00162A16">
        <w:rPr>
          <w:rFonts w:eastAsia="Times New Roman" w:cs="Times New Roman"/>
          <w:szCs w:val="24"/>
        </w:rPr>
        <w:t xml:space="preserve"> </w:t>
      </w:r>
    </w:p>
    <w:p w:rsidR="00162A16" w:rsidRDefault="00162A16" w:rsidP="00902CC6">
      <w:pPr>
        <w:pStyle w:val="Sarakstarindkopa"/>
        <w:numPr>
          <w:ilvl w:val="0"/>
          <w:numId w:val="2"/>
        </w:numPr>
        <w:ind w:left="426" w:hanging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ir uzdevis visus neskaidros, precizējošos vai interesējošos jautājumus, </w:t>
      </w:r>
      <w:r w:rsidR="00D474AA">
        <w:rPr>
          <w:rFonts w:eastAsia="Times New Roman" w:cs="Times New Roman"/>
          <w:szCs w:val="24"/>
        </w:rPr>
        <w:t xml:space="preserve">bet, </w:t>
      </w:r>
      <w:r>
        <w:rPr>
          <w:rFonts w:eastAsia="Times New Roman" w:cs="Times New Roman"/>
          <w:szCs w:val="24"/>
        </w:rPr>
        <w:t xml:space="preserve">ja </w:t>
      </w:r>
      <w:r w:rsidR="00D862B1">
        <w:rPr>
          <w:rFonts w:eastAsia="Times New Roman" w:cs="Times New Roman"/>
          <w:szCs w:val="24"/>
        </w:rPr>
        <w:t>jautājumi nav uzdoti</w:t>
      </w:r>
      <w:r w:rsidR="00D474AA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tad tādu nav;</w:t>
      </w:r>
    </w:p>
    <w:p w:rsidR="004A440E" w:rsidRDefault="004A440E" w:rsidP="00902CC6">
      <w:pPr>
        <w:pStyle w:val="Sarakstarindkopa"/>
        <w:numPr>
          <w:ilvl w:val="0"/>
          <w:numId w:val="2"/>
        </w:numPr>
        <w:ind w:left="426" w:hanging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piekrīt pildīt </w:t>
      </w:r>
      <w:r w:rsidR="00E9238D">
        <w:rPr>
          <w:rFonts w:eastAsia="Times New Roman" w:cs="Times New Roman"/>
          <w:szCs w:val="24"/>
        </w:rPr>
        <w:t>konkursa</w:t>
      </w:r>
      <w:r>
        <w:rPr>
          <w:rFonts w:eastAsia="Times New Roman" w:cs="Times New Roman"/>
          <w:szCs w:val="24"/>
        </w:rPr>
        <w:t xml:space="preserve"> noteikumiem pievienotā līguma projektā noteiktos pienākumus;</w:t>
      </w:r>
    </w:p>
    <w:p w:rsidR="002F79AC" w:rsidRDefault="002F79AC" w:rsidP="00902CC6">
      <w:pPr>
        <w:pStyle w:val="Sarakstarindkopa"/>
        <w:numPr>
          <w:ilvl w:val="0"/>
          <w:numId w:val="2"/>
        </w:numPr>
        <w:ind w:left="426" w:hanging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visas šajā pieteikumā sniegtās ziņas ir patiesas;</w:t>
      </w:r>
    </w:p>
    <w:p w:rsidR="008764B1" w:rsidRDefault="008764B1" w:rsidP="00902CC6">
      <w:pPr>
        <w:pStyle w:val="Sarakstarindkopa"/>
        <w:numPr>
          <w:ilvl w:val="0"/>
          <w:numId w:val="2"/>
        </w:numPr>
        <w:ind w:left="426" w:hanging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nav ieinteresēts citu pretendentu </w:t>
      </w:r>
      <w:r w:rsidR="00EB0D23">
        <w:rPr>
          <w:rFonts w:eastAsia="Times New Roman" w:cs="Times New Roman"/>
          <w:szCs w:val="24"/>
        </w:rPr>
        <w:t xml:space="preserve">piedāvājumos dalībai šajā </w:t>
      </w:r>
      <w:r w:rsidR="00E9238D">
        <w:rPr>
          <w:rFonts w:eastAsia="Times New Roman" w:cs="Times New Roman"/>
          <w:szCs w:val="24"/>
        </w:rPr>
        <w:t>konkursā</w:t>
      </w:r>
      <w:r w:rsidR="00EB0D23">
        <w:rPr>
          <w:rFonts w:eastAsia="Times New Roman" w:cs="Times New Roman"/>
          <w:szCs w:val="24"/>
        </w:rPr>
        <w:t>.</w:t>
      </w:r>
    </w:p>
    <w:p w:rsidR="00EB0D23" w:rsidRPr="00BA3924" w:rsidRDefault="00E267B0" w:rsidP="00EB0D23">
      <w:pPr>
        <w:jc w:val="both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 xml:space="preserve"> 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513"/>
      </w:tblGrid>
      <w:tr w:rsidR="00BF73B0" w:rsidRPr="008A181B" w:rsidTr="00BF73B0">
        <w:tc>
          <w:tcPr>
            <w:tcW w:w="959" w:type="dxa"/>
          </w:tcPr>
          <w:p w:rsidR="00BF73B0" w:rsidRPr="008A181B" w:rsidRDefault="00BF73B0" w:rsidP="008A181B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proofErr w:type="spellStart"/>
            <w:r w:rsidRPr="008A181B">
              <w:rPr>
                <w:rFonts w:eastAsia="Times New Roman" w:cs="Times New Roman"/>
                <w:i/>
                <w:szCs w:val="24"/>
              </w:rPr>
              <w:t>Nr.p.k</w:t>
            </w:r>
            <w:proofErr w:type="spellEnd"/>
            <w:r w:rsidRPr="008A181B">
              <w:rPr>
                <w:rFonts w:eastAsia="Times New Roman" w:cs="Times New Roman"/>
                <w:i/>
                <w:szCs w:val="24"/>
              </w:rPr>
              <w:t>.</w:t>
            </w:r>
          </w:p>
        </w:tc>
        <w:tc>
          <w:tcPr>
            <w:tcW w:w="7513" w:type="dxa"/>
          </w:tcPr>
          <w:p w:rsidR="00BF73B0" w:rsidRPr="008A181B" w:rsidRDefault="008A181B" w:rsidP="008A181B">
            <w:pPr>
              <w:jc w:val="center"/>
              <w:rPr>
                <w:rFonts w:eastAsia="Times New Roman" w:cs="Times New Roman"/>
                <w:i/>
                <w:szCs w:val="24"/>
              </w:rPr>
            </w:pPr>
            <w:r w:rsidRPr="008A181B">
              <w:rPr>
                <w:rFonts w:eastAsia="Times New Roman" w:cs="Times New Roman"/>
                <w:i/>
                <w:szCs w:val="24"/>
              </w:rPr>
              <w:t>Informācija par piedāvāto zemes gabalu</w:t>
            </w:r>
          </w:p>
        </w:tc>
      </w:tr>
      <w:tr w:rsidR="00BF73B0" w:rsidTr="00BF73B0">
        <w:tc>
          <w:tcPr>
            <w:tcW w:w="959" w:type="dxa"/>
          </w:tcPr>
          <w:p w:rsidR="00BF73B0" w:rsidRPr="00A94569" w:rsidRDefault="00BF73B0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BF73B0" w:rsidRDefault="00BF73B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Zemes gabala kadastra apzīmējums________________________</w:t>
            </w:r>
          </w:p>
        </w:tc>
      </w:tr>
      <w:tr w:rsidR="00BF73B0" w:rsidTr="00BF73B0">
        <w:tc>
          <w:tcPr>
            <w:tcW w:w="959" w:type="dxa"/>
          </w:tcPr>
          <w:p w:rsidR="00BF73B0" w:rsidRPr="00A94569" w:rsidRDefault="00BF73B0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BF73B0" w:rsidRDefault="00BF73B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Zemes gabala adrese: ___________________________________________</w:t>
            </w:r>
          </w:p>
          <w:p w:rsidR="00BF73B0" w:rsidRDefault="00BF73B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____________________________________________________________</w:t>
            </w:r>
          </w:p>
          <w:p w:rsidR="00BF73B0" w:rsidRDefault="00BF73B0">
            <w:pPr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F73B0" w:rsidTr="00BF73B0">
        <w:tc>
          <w:tcPr>
            <w:tcW w:w="959" w:type="dxa"/>
          </w:tcPr>
          <w:p w:rsidR="00BF73B0" w:rsidRPr="00A94569" w:rsidRDefault="00BF73B0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BF73B0" w:rsidRDefault="00BF73B0" w:rsidP="00BF73B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Zemes gabala attālums no Alūksnes ezera krasta līnijas: ____</w:t>
            </w:r>
            <w:r w:rsidR="00345306">
              <w:rPr>
                <w:rFonts w:eastAsia="Times New Roman" w:cs="Times New Roman"/>
                <w:szCs w:val="24"/>
              </w:rPr>
              <w:t>_</w:t>
            </w:r>
            <w:r>
              <w:rPr>
                <w:rFonts w:eastAsia="Times New Roman" w:cs="Times New Roman"/>
                <w:szCs w:val="24"/>
              </w:rPr>
              <w:t xml:space="preserve"> m</w:t>
            </w:r>
          </w:p>
        </w:tc>
      </w:tr>
      <w:tr w:rsidR="00BF73B0" w:rsidTr="00BF73B0">
        <w:tc>
          <w:tcPr>
            <w:tcW w:w="959" w:type="dxa"/>
          </w:tcPr>
          <w:p w:rsidR="00BF73B0" w:rsidRPr="00A94569" w:rsidRDefault="00BF73B0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BF73B0" w:rsidRDefault="00BF73B0" w:rsidP="00BF73B0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Nomai nododamā zemes gabala platība: ____</w:t>
            </w:r>
            <w:r w:rsidR="00345306">
              <w:rPr>
                <w:rFonts w:eastAsia="Times New Roman" w:cs="Times New Roman"/>
                <w:szCs w:val="24"/>
              </w:rPr>
              <w:t>_</w:t>
            </w:r>
            <w:r>
              <w:rPr>
                <w:rFonts w:eastAsia="Times New Roman" w:cs="Times New Roman"/>
                <w:szCs w:val="24"/>
              </w:rPr>
              <w:t xml:space="preserve"> ha</w:t>
            </w:r>
          </w:p>
        </w:tc>
      </w:tr>
      <w:tr w:rsidR="00BF73B0" w:rsidTr="00BF73B0">
        <w:tc>
          <w:tcPr>
            <w:tcW w:w="959" w:type="dxa"/>
          </w:tcPr>
          <w:p w:rsidR="00BF73B0" w:rsidRPr="00A94569" w:rsidRDefault="00BF73B0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BF73B0" w:rsidRPr="007E4CCD" w:rsidRDefault="00BF73B0" w:rsidP="00A15812">
            <w:r w:rsidRPr="007E4CCD">
              <w:t>Zemes gabals IR/ NAV</w:t>
            </w:r>
            <w:r w:rsidR="00441457">
              <w:t>/ vai VAR/VARĒS tikt</w:t>
            </w:r>
            <w:r w:rsidRPr="007E4CCD">
              <w:t xml:space="preserve"> izmantojams publiskai apbūvei</w:t>
            </w:r>
            <w:r>
              <w:t xml:space="preserve"> </w:t>
            </w:r>
            <w:r w:rsidRPr="00BF73B0">
              <w:rPr>
                <w:i/>
              </w:rPr>
              <w:t>(nevajadzīgo svītrot)</w:t>
            </w:r>
          </w:p>
        </w:tc>
      </w:tr>
      <w:tr w:rsidR="00BF73B0" w:rsidTr="00BF73B0">
        <w:tc>
          <w:tcPr>
            <w:tcW w:w="959" w:type="dxa"/>
          </w:tcPr>
          <w:p w:rsidR="00BF73B0" w:rsidRPr="00A94569" w:rsidRDefault="00BF73B0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BF73B0" w:rsidRDefault="00BF73B0" w:rsidP="00FE00B4">
            <w:pPr>
              <w:rPr>
                <w:i/>
              </w:rPr>
            </w:pPr>
            <w:r>
              <w:t>Zemes gabalam IR/ NAV zemesgrāmatā ierakstīti apgrūtinājumi</w:t>
            </w:r>
            <w:r w:rsidR="009E283C">
              <w:t xml:space="preserve"> </w:t>
            </w:r>
            <w:r w:rsidR="009E283C" w:rsidRPr="009E283C">
              <w:rPr>
                <w:i/>
              </w:rPr>
              <w:t>(nevajadzīgo svītrot)</w:t>
            </w:r>
          </w:p>
          <w:p w:rsidR="00691043" w:rsidRDefault="00691043" w:rsidP="00FE00B4">
            <w:pPr>
              <w:pBdr>
                <w:bottom w:val="single" w:sz="12" w:space="1" w:color="auto"/>
              </w:pBdr>
            </w:pPr>
            <w:r>
              <w:t>Ja ir, norādīt kādi: _____________________________________________</w:t>
            </w:r>
          </w:p>
          <w:p w:rsidR="00691043" w:rsidRDefault="00691043" w:rsidP="00FE00B4">
            <w:pPr>
              <w:pBdr>
                <w:bottom w:val="single" w:sz="12" w:space="1" w:color="auto"/>
              </w:pBdr>
            </w:pPr>
          </w:p>
          <w:p w:rsidR="00691043" w:rsidRPr="00691043" w:rsidRDefault="00691043" w:rsidP="00FE00B4">
            <w:pPr>
              <w:rPr>
                <w:highlight w:val="lightGray"/>
              </w:rPr>
            </w:pPr>
            <w:r>
              <w:t>____________________________________________________________</w:t>
            </w:r>
          </w:p>
        </w:tc>
      </w:tr>
      <w:tr w:rsidR="00345306" w:rsidTr="00BF73B0">
        <w:tc>
          <w:tcPr>
            <w:tcW w:w="959" w:type="dxa"/>
          </w:tcPr>
          <w:p w:rsidR="00345306" w:rsidRPr="00A94569" w:rsidRDefault="00345306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345306" w:rsidRDefault="00345306" w:rsidP="007B2833">
            <w:pPr>
              <w:rPr>
                <w:i/>
              </w:rPr>
            </w:pPr>
            <w:r>
              <w:t xml:space="preserve">Zemes gabalam IR/ NAV zemesgrāmatā ierakstīti apgrūtinājumi, kas nebūtiski ietekmē apbūvi </w:t>
            </w:r>
            <w:r w:rsidRPr="009E283C">
              <w:rPr>
                <w:i/>
              </w:rPr>
              <w:t>(nevajadzīgo svītrot)</w:t>
            </w:r>
          </w:p>
          <w:p w:rsidR="00345306" w:rsidRDefault="00345306" w:rsidP="007B2833">
            <w:pPr>
              <w:pBdr>
                <w:bottom w:val="single" w:sz="12" w:space="1" w:color="auto"/>
              </w:pBdr>
            </w:pPr>
            <w:r>
              <w:t>Ja ir, norādīt kādi: _____________________________________________</w:t>
            </w:r>
          </w:p>
          <w:p w:rsidR="00345306" w:rsidRDefault="00345306" w:rsidP="007B2833">
            <w:pPr>
              <w:pBdr>
                <w:bottom w:val="single" w:sz="12" w:space="1" w:color="auto"/>
              </w:pBdr>
            </w:pPr>
          </w:p>
          <w:p w:rsidR="00345306" w:rsidRPr="00691043" w:rsidRDefault="00345306" w:rsidP="007B2833">
            <w:pPr>
              <w:rPr>
                <w:highlight w:val="lightGray"/>
              </w:rPr>
            </w:pPr>
            <w:r>
              <w:t>____________________________________________________________</w:t>
            </w:r>
          </w:p>
        </w:tc>
      </w:tr>
      <w:tr w:rsidR="00345306" w:rsidTr="00BF73B0">
        <w:tc>
          <w:tcPr>
            <w:tcW w:w="959" w:type="dxa"/>
          </w:tcPr>
          <w:p w:rsidR="00345306" w:rsidRPr="00A94569" w:rsidRDefault="00345306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345306" w:rsidRDefault="00345306" w:rsidP="008A181B">
            <w:r>
              <w:t>Zemes gabalam IR/ NAV zemesgrāmatā nereģistrēti apgrūtinājumi (nevajadzīgo svītrot)</w:t>
            </w:r>
          </w:p>
          <w:p w:rsidR="00345306" w:rsidRDefault="00345306" w:rsidP="008A181B">
            <w:pPr>
              <w:pBdr>
                <w:bottom w:val="single" w:sz="12" w:space="1" w:color="auto"/>
              </w:pBdr>
            </w:pPr>
            <w:r>
              <w:t>Ja ir, norādīt kādi: _____________________________________________</w:t>
            </w:r>
          </w:p>
          <w:p w:rsidR="00345306" w:rsidRDefault="00345306" w:rsidP="008A181B">
            <w:pPr>
              <w:pBdr>
                <w:bottom w:val="single" w:sz="12" w:space="1" w:color="auto"/>
              </w:pBdr>
            </w:pPr>
          </w:p>
          <w:p w:rsidR="00345306" w:rsidRDefault="00345306" w:rsidP="008A181B"/>
        </w:tc>
      </w:tr>
      <w:tr w:rsidR="00345306" w:rsidTr="00BF73B0">
        <w:tc>
          <w:tcPr>
            <w:tcW w:w="959" w:type="dxa"/>
          </w:tcPr>
          <w:p w:rsidR="00345306" w:rsidRPr="00A94569" w:rsidRDefault="00345306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345306" w:rsidRPr="009E283C" w:rsidRDefault="00345306" w:rsidP="00D322E6">
            <w:pPr>
              <w:rPr>
                <w:i/>
              </w:rPr>
            </w:pPr>
            <w:r>
              <w:t xml:space="preserve">Zemes gabalam IR/ NAV brīva publiska piekļuve </w:t>
            </w:r>
            <w:r w:rsidRPr="009E283C">
              <w:rPr>
                <w:i/>
              </w:rPr>
              <w:t>(nevajadzīgo svītrot)</w:t>
            </w:r>
          </w:p>
        </w:tc>
      </w:tr>
      <w:tr w:rsidR="00345306" w:rsidTr="00BF73B0">
        <w:tc>
          <w:tcPr>
            <w:tcW w:w="959" w:type="dxa"/>
          </w:tcPr>
          <w:p w:rsidR="00345306" w:rsidRPr="00A94569" w:rsidRDefault="00345306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345306" w:rsidRDefault="00345306" w:rsidP="00345306">
            <w:r>
              <w:t xml:space="preserve">Zemes gabalam IR/NAV brīva piekļuve ne tālāk kā 400 m no esoša ceļa </w:t>
            </w:r>
            <w:r w:rsidRPr="00345306">
              <w:rPr>
                <w:i/>
              </w:rPr>
              <w:t>(nevajadzīgo svītrot)</w:t>
            </w:r>
          </w:p>
        </w:tc>
      </w:tr>
      <w:tr w:rsidR="00345306" w:rsidTr="00BF73B0">
        <w:tc>
          <w:tcPr>
            <w:tcW w:w="959" w:type="dxa"/>
          </w:tcPr>
          <w:p w:rsidR="00345306" w:rsidRPr="00A94569" w:rsidRDefault="00345306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345306" w:rsidRPr="00553836" w:rsidRDefault="00345306" w:rsidP="00D322E6">
            <w:r>
              <w:t xml:space="preserve">Zemes gabals IR/ NAV ar esošām būvēm </w:t>
            </w:r>
            <w:r w:rsidRPr="009E283C">
              <w:rPr>
                <w:i/>
              </w:rPr>
              <w:t>(nevajadzīgo svītrot)</w:t>
            </w:r>
          </w:p>
        </w:tc>
      </w:tr>
      <w:tr w:rsidR="00345306" w:rsidTr="00BF73B0">
        <w:tc>
          <w:tcPr>
            <w:tcW w:w="959" w:type="dxa"/>
          </w:tcPr>
          <w:p w:rsidR="00345306" w:rsidRPr="00A94569" w:rsidRDefault="00345306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345306" w:rsidRDefault="00345306" w:rsidP="00D322E6">
            <w:r>
              <w:t xml:space="preserve">Zemes gabals ir ar esošām būvēm, no kurām pretendents apņemas atbrīvot zemes gabalu </w:t>
            </w:r>
            <w:r w:rsidRPr="00345306">
              <w:rPr>
                <w:i/>
              </w:rPr>
              <w:t>(ja attiecināms)</w:t>
            </w:r>
          </w:p>
        </w:tc>
      </w:tr>
      <w:tr w:rsidR="00345306" w:rsidTr="00BF73B0">
        <w:tc>
          <w:tcPr>
            <w:tcW w:w="959" w:type="dxa"/>
          </w:tcPr>
          <w:p w:rsidR="00345306" w:rsidRPr="00A94569" w:rsidRDefault="00345306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345306" w:rsidRDefault="00345306" w:rsidP="00345306">
            <w:r>
              <w:t xml:space="preserve">Zemes gabalā noteiktais maksimālais apbūves augstums _____m </w:t>
            </w:r>
          </w:p>
        </w:tc>
      </w:tr>
      <w:tr w:rsidR="00345306" w:rsidTr="00BF73B0">
        <w:tc>
          <w:tcPr>
            <w:tcW w:w="959" w:type="dxa"/>
          </w:tcPr>
          <w:p w:rsidR="00345306" w:rsidRPr="00A94569" w:rsidRDefault="00345306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345306" w:rsidRDefault="00441457" w:rsidP="00441457">
            <w:pPr>
              <w:jc w:val="both"/>
            </w:pPr>
            <w:r w:rsidRPr="00441457">
              <w:t xml:space="preserve">Zemes gabalā vai īpašumos, ar ko tas robežojas, </w:t>
            </w:r>
            <w:r>
              <w:t xml:space="preserve">IR/ NAV </w:t>
            </w:r>
            <w:r w:rsidRPr="00441457">
              <w:t>potenciāla iespēja attīstīt komercdarbību</w:t>
            </w:r>
            <w:r>
              <w:t xml:space="preserve"> </w:t>
            </w:r>
            <w:r w:rsidRPr="00441457">
              <w:rPr>
                <w:i/>
              </w:rPr>
              <w:t>(nevajadzīgo svītrot)</w:t>
            </w:r>
          </w:p>
        </w:tc>
      </w:tr>
      <w:tr w:rsidR="00345306" w:rsidTr="00BF73B0">
        <w:tc>
          <w:tcPr>
            <w:tcW w:w="959" w:type="dxa"/>
          </w:tcPr>
          <w:p w:rsidR="00345306" w:rsidRPr="00A94569" w:rsidRDefault="00345306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345306" w:rsidRDefault="00345306" w:rsidP="00D322E6">
            <w:r>
              <w:t xml:space="preserve">Zemes gabalā IR/ NAV aizsargājami koki, kas ietekmē apbūves laukumu </w:t>
            </w:r>
            <w:r w:rsidRPr="009E283C">
              <w:rPr>
                <w:i/>
              </w:rPr>
              <w:t>(nevajadzīgo svītrot)</w:t>
            </w:r>
          </w:p>
        </w:tc>
      </w:tr>
      <w:tr w:rsidR="00345306" w:rsidRPr="00D01C9F" w:rsidTr="00BF73B0">
        <w:tc>
          <w:tcPr>
            <w:tcW w:w="959" w:type="dxa"/>
          </w:tcPr>
          <w:p w:rsidR="00345306" w:rsidRPr="00A94569" w:rsidRDefault="00345306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345306" w:rsidRPr="00D01C9F" w:rsidRDefault="00345306" w:rsidP="009E283C">
            <w:r w:rsidRPr="00D01C9F">
              <w:t>Apbūves termiņš: ______ gadi</w:t>
            </w:r>
          </w:p>
        </w:tc>
      </w:tr>
      <w:tr w:rsidR="00345306" w:rsidTr="00BF73B0">
        <w:tc>
          <w:tcPr>
            <w:tcW w:w="959" w:type="dxa"/>
          </w:tcPr>
          <w:p w:rsidR="00345306" w:rsidRPr="00A94569" w:rsidRDefault="00345306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  <w:bookmarkStart w:id="0" w:name="_GoBack"/>
          </w:p>
        </w:tc>
        <w:tc>
          <w:tcPr>
            <w:tcW w:w="7513" w:type="dxa"/>
          </w:tcPr>
          <w:p w:rsidR="00345306" w:rsidRPr="00D01C9F" w:rsidRDefault="00345306" w:rsidP="00D01C9F">
            <w:r w:rsidRPr="00D01C9F">
              <w:t>Maksa par apbūves tiesību gadā:______</w:t>
            </w:r>
            <w:r w:rsidR="00A94569">
              <w:t>__</w:t>
            </w:r>
            <w:r w:rsidRPr="00D01C9F">
              <w:t xml:space="preserve">_ EUR </w:t>
            </w:r>
          </w:p>
        </w:tc>
      </w:tr>
      <w:bookmarkEnd w:id="0"/>
      <w:tr w:rsidR="00345306" w:rsidTr="00BF73B0">
        <w:tc>
          <w:tcPr>
            <w:tcW w:w="959" w:type="dxa"/>
          </w:tcPr>
          <w:p w:rsidR="00345306" w:rsidRPr="00A94569" w:rsidRDefault="00345306" w:rsidP="00A94569">
            <w:pPr>
              <w:pStyle w:val="Sarakstarindkopa"/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513" w:type="dxa"/>
          </w:tcPr>
          <w:p w:rsidR="00345306" w:rsidRDefault="00345306" w:rsidP="00D01C9F">
            <w:pPr>
              <w:pBdr>
                <w:bottom w:val="single" w:sz="12" w:space="1" w:color="auto"/>
              </w:pBdr>
            </w:pPr>
            <w:r>
              <w:t>Cita informācija, kas konkursa dalībniekam liekas svarīga:_____________</w:t>
            </w:r>
          </w:p>
          <w:p w:rsidR="00345306" w:rsidRDefault="00345306" w:rsidP="00D01C9F">
            <w:pPr>
              <w:pBdr>
                <w:bottom w:val="single" w:sz="12" w:space="1" w:color="auto"/>
              </w:pBdr>
            </w:pPr>
          </w:p>
          <w:p w:rsidR="00345306" w:rsidRPr="00D01C9F" w:rsidRDefault="00345306" w:rsidP="00D01C9F">
            <w:r>
              <w:t>____________________________________________________________</w:t>
            </w:r>
          </w:p>
        </w:tc>
      </w:tr>
    </w:tbl>
    <w:p w:rsidR="00BA3924" w:rsidRDefault="00BA3924" w:rsidP="00BA3924">
      <w:pPr>
        <w:jc w:val="both"/>
        <w:rPr>
          <w:rFonts w:eastAsia="Times New Roman" w:cs="Times New Roman"/>
          <w:szCs w:val="24"/>
        </w:rPr>
      </w:pPr>
    </w:p>
    <w:p w:rsidR="002C752D" w:rsidRDefault="002C752D" w:rsidP="00BA3924">
      <w:pPr>
        <w:pStyle w:val="Sarakstarindkopa"/>
        <w:numPr>
          <w:ilvl w:val="0"/>
          <w:numId w:val="10"/>
        </w:numPr>
        <w:jc w:val="both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Pieteikumam pievieno zemes robežu plānu, kurā ir iezīmēta apbūves tiesības teritorija.</w:t>
      </w:r>
    </w:p>
    <w:p w:rsidR="00BA3924" w:rsidRPr="00142988" w:rsidRDefault="002C752D" w:rsidP="00BA3924">
      <w:pPr>
        <w:pStyle w:val="Sarakstarindkopa"/>
        <w:numPr>
          <w:ilvl w:val="0"/>
          <w:numId w:val="10"/>
        </w:numPr>
        <w:jc w:val="both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I</w:t>
      </w:r>
      <w:r w:rsidR="00441457">
        <w:rPr>
          <w:rFonts w:eastAsia="Times New Roman" w:cs="Times New Roman"/>
          <w:i/>
          <w:szCs w:val="24"/>
        </w:rPr>
        <w:t>esniedzot pieteikumu pretendents apliecina, ka piedāvātais</w:t>
      </w:r>
      <w:r w:rsidR="00BA3924" w:rsidRPr="00142988">
        <w:rPr>
          <w:rFonts w:eastAsia="Times New Roman" w:cs="Times New Roman"/>
          <w:i/>
          <w:szCs w:val="24"/>
        </w:rPr>
        <w:t xml:space="preserve"> zemes gabals ir </w:t>
      </w:r>
      <w:r w:rsidR="00441457">
        <w:rPr>
          <w:rFonts w:eastAsia="Times New Roman" w:cs="Times New Roman"/>
          <w:i/>
          <w:szCs w:val="24"/>
        </w:rPr>
        <w:t xml:space="preserve">vai var/varēs tikt </w:t>
      </w:r>
      <w:r w:rsidR="00BA3924" w:rsidRPr="00142988">
        <w:rPr>
          <w:rFonts w:eastAsia="Times New Roman" w:cs="Times New Roman"/>
          <w:i/>
          <w:szCs w:val="24"/>
        </w:rPr>
        <w:t>izmantojams publiskai apbūvei</w:t>
      </w:r>
      <w:r w:rsidR="00441457">
        <w:rPr>
          <w:rFonts w:eastAsia="Times New Roman" w:cs="Times New Roman"/>
          <w:i/>
          <w:szCs w:val="24"/>
        </w:rPr>
        <w:t xml:space="preserve"> atbilstoši Alūksnes novada teritorijas plānojumam 2015.-2027.gadam.</w:t>
      </w:r>
    </w:p>
    <w:p w:rsidR="00BA3924" w:rsidRPr="00BA3924" w:rsidRDefault="00441457" w:rsidP="00BA3924">
      <w:pPr>
        <w:pStyle w:val="Sarakstarindkopa"/>
        <w:numPr>
          <w:ilvl w:val="0"/>
          <w:numId w:val="10"/>
        </w:numPr>
        <w:jc w:val="both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Pieteikumam var tikt pievienoti c</w:t>
      </w:r>
      <w:r w:rsidR="00BA3924">
        <w:rPr>
          <w:rFonts w:eastAsia="Times New Roman" w:cs="Times New Roman"/>
          <w:i/>
          <w:szCs w:val="24"/>
        </w:rPr>
        <w:t>iti pielikumi</w:t>
      </w:r>
      <w:r>
        <w:rPr>
          <w:rFonts w:eastAsia="Times New Roman" w:cs="Times New Roman"/>
          <w:i/>
          <w:szCs w:val="24"/>
        </w:rPr>
        <w:t>, pēc pretendenta ieskatiem</w:t>
      </w:r>
      <w:r w:rsidR="00BA3924">
        <w:rPr>
          <w:rFonts w:eastAsia="Times New Roman" w:cs="Times New Roman"/>
          <w:i/>
          <w:szCs w:val="24"/>
        </w:rPr>
        <w:t>.</w:t>
      </w:r>
    </w:p>
    <w:sectPr w:rsidR="00BA3924" w:rsidRPr="00BA3924" w:rsidSect="002561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A7F"/>
    <w:multiLevelType w:val="hybridMultilevel"/>
    <w:tmpl w:val="0736E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D31"/>
    <w:multiLevelType w:val="hybridMultilevel"/>
    <w:tmpl w:val="0A408D4E"/>
    <w:lvl w:ilvl="0" w:tplc="785E54D6">
      <w:start w:val="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A754E64"/>
    <w:multiLevelType w:val="hybridMultilevel"/>
    <w:tmpl w:val="391423E0"/>
    <w:lvl w:ilvl="0" w:tplc="5FACA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0A57"/>
    <w:multiLevelType w:val="hybridMultilevel"/>
    <w:tmpl w:val="CA4449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0379"/>
    <w:multiLevelType w:val="hybridMultilevel"/>
    <w:tmpl w:val="D32244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0819"/>
    <w:multiLevelType w:val="hybridMultilevel"/>
    <w:tmpl w:val="D146E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6558"/>
    <w:multiLevelType w:val="multilevel"/>
    <w:tmpl w:val="C75CC90A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E8362F"/>
    <w:multiLevelType w:val="multilevel"/>
    <w:tmpl w:val="444A3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60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7114B2E"/>
    <w:multiLevelType w:val="hybridMultilevel"/>
    <w:tmpl w:val="51F48950"/>
    <w:lvl w:ilvl="0" w:tplc="B37C53D4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80904"/>
    <w:multiLevelType w:val="hybridMultilevel"/>
    <w:tmpl w:val="D77A25D6"/>
    <w:lvl w:ilvl="0" w:tplc="90F476F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12C99"/>
    <w:multiLevelType w:val="hybridMultilevel"/>
    <w:tmpl w:val="00AE52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A4400"/>
    <w:multiLevelType w:val="hybridMultilevel"/>
    <w:tmpl w:val="C75ED6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9629F"/>
    <w:multiLevelType w:val="multilevel"/>
    <w:tmpl w:val="030A15D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AD47790"/>
    <w:multiLevelType w:val="hybridMultilevel"/>
    <w:tmpl w:val="49F0F6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2"/>
    <w:rsid w:val="000474FA"/>
    <w:rsid w:val="00072CFF"/>
    <w:rsid w:val="000D02B7"/>
    <w:rsid w:val="000F4CF7"/>
    <w:rsid w:val="00137683"/>
    <w:rsid w:val="00142988"/>
    <w:rsid w:val="001617E5"/>
    <w:rsid w:val="00162A16"/>
    <w:rsid w:val="0016705C"/>
    <w:rsid w:val="001945C9"/>
    <w:rsid w:val="001D0AC9"/>
    <w:rsid w:val="001F495C"/>
    <w:rsid w:val="002067DD"/>
    <w:rsid w:val="00236486"/>
    <w:rsid w:val="00256135"/>
    <w:rsid w:val="002622D5"/>
    <w:rsid w:val="002C752D"/>
    <w:rsid w:val="002F38E5"/>
    <w:rsid w:val="002F79AC"/>
    <w:rsid w:val="003316D1"/>
    <w:rsid w:val="00345306"/>
    <w:rsid w:val="00364EC3"/>
    <w:rsid w:val="0037573C"/>
    <w:rsid w:val="003A08B6"/>
    <w:rsid w:val="003F3CA4"/>
    <w:rsid w:val="0044091A"/>
    <w:rsid w:val="00441457"/>
    <w:rsid w:val="00484F00"/>
    <w:rsid w:val="004A440E"/>
    <w:rsid w:val="005313C3"/>
    <w:rsid w:val="005336DC"/>
    <w:rsid w:val="00553836"/>
    <w:rsid w:val="005977E4"/>
    <w:rsid w:val="005A427C"/>
    <w:rsid w:val="005B1651"/>
    <w:rsid w:val="006109C5"/>
    <w:rsid w:val="00633EDC"/>
    <w:rsid w:val="0065699C"/>
    <w:rsid w:val="00691043"/>
    <w:rsid w:val="0069365E"/>
    <w:rsid w:val="007041C3"/>
    <w:rsid w:val="00766332"/>
    <w:rsid w:val="0077030B"/>
    <w:rsid w:val="007B3151"/>
    <w:rsid w:val="007E0DF8"/>
    <w:rsid w:val="007E4CCD"/>
    <w:rsid w:val="008435E8"/>
    <w:rsid w:val="00875129"/>
    <w:rsid w:val="008764B1"/>
    <w:rsid w:val="0089791F"/>
    <w:rsid w:val="008A181B"/>
    <w:rsid w:val="008D1398"/>
    <w:rsid w:val="008D53DF"/>
    <w:rsid w:val="008D63EB"/>
    <w:rsid w:val="008F2A9B"/>
    <w:rsid w:val="00902CC6"/>
    <w:rsid w:val="0090466B"/>
    <w:rsid w:val="00907AAA"/>
    <w:rsid w:val="009651E2"/>
    <w:rsid w:val="00993F17"/>
    <w:rsid w:val="00996319"/>
    <w:rsid w:val="009E283C"/>
    <w:rsid w:val="009F63B1"/>
    <w:rsid w:val="00A15812"/>
    <w:rsid w:val="00A2567D"/>
    <w:rsid w:val="00A61B73"/>
    <w:rsid w:val="00A87328"/>
    <w:rsid w:val="00A94569"/>
    <w:rsid w:val="00B039B1"/>
    <w:rsid w:val="00B40E52"/>
    <w:rsid w:val="00B865B2"/>
    <w:rsid w:val="00B974ED"/>
    <w:rsid w:val="00BA3924"/>
    <w:rsid w:val="00BC4847"/>
    <w:rsid w:val="00BD2B3B"/>
    <w:rsid w:val="00BE3723"/>
    <w:rsid w:val="00BF73B0"/>
    <w:rsid w:val="00C01075"/>
    <w:rsid w:val="00C05DC5"/>
    <w:rsid w:val="00C23D70"/>
    <w:rsid w:val="00C34CAC"/>
    <w:rsid w:val="00C95757"/>
    <w:rsid w:val="00CA6147"/>
    <w:rsid w:val="00CB1944"/>
    <w:rsid w:val="00CC37B7"/>
    <w:rsid w:val="00D01C9F"/>
    <w:rsid w:val="00D213B1"/>
    <w:rsid w:val="00D322E6"/>
    <w:rsid w:val="00D41198"/>
    <w:rsid w:val="00D474AA"/>
    <w:rsid w:val="00D507DB"/>
    <w:rsid w:val="00D53F22"/>
    <w:rsid w:val="00D60812"/>
    <w:rsid w:val="00D65809"/>
    <w:rsid w:val="00D76B0F"/>
    <w:rsid w:val="00D83EFC"/>
    <w:rsid w:val="00D862B1"/>
    <w:rsid w:val="00DA354E"/>
    <w:rsid w:val="00DF4344"/>
    <w:rsid w:val="00DF76C8"/>
    <w:rsid w:val="00E267B0"/>
    <w:rsid w:val="00E36231"/>
    <w:rsid w:val="00E50C3F"/>
    <w:rsid w:val="00E54E0F"/>
    <w:rsid w:val="00E9238D"/>
    <w:rsid w:val="00EB0D23"/>
    <w:rsid w:val="00EB6835"/>
    <w:rsid w:val="00F00E72"/>
    <w:rsid w:val="00F72C72"/>
    <w:rsid w:val="00F83BDD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8A1C8-EA98-417B-AF21-59CACA5F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158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00E7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07AAA"/>
    <w:rPr>
      <w:color w:val="0563C1" w:themeColor="hyperlink"/>
      <w:u w:val="single"/>
    </w:rPr>
  </w:style>
  <w:style w:type="character" w:customStyle="1" w:styleId="Mention">
    <w:name w:val="Mention"/>
    <w:basedOn w:val="Noklusjumarindkopasfonts"/>
    <w:uiPriority w:val="99"/>
    <w:semiHidden/>
    <w:unhideWhenUsed/>
    <w:rsid w:val="00907AAA"/>
    <w:rPr>
      <w:color w:val="2B579A"/>
      <w:shd w:val="clear" w:color="auto" w:fill="E6E6E6"/>
    </w:rPr>
  </w:style>
  <w:style w:type="table" w:styleId="Reatabula">
    <w:name w:val="Table Grid"/>
    <w:basedOn w:val="Parastatabula"/>
    <w:uiPriority w:val="39"/>
    <w:rsid w:val="00F8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9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luksn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uksne.lv" TargetMode="External"/><Relationship Id="rId12" Type="http://schemas.openxmlformats.org/officeDocument/2006/relationships/hyperlink" Target="mailto:dome@aluks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uksne.lv/index.php/pasvaldiba/dokumenti/attistibas-programma/" TargetMode="External"/><Relationship Id="rId11" Type="http://schemas.openxmlformats.org/officeDocument/2006/relationships/hyperlink" Target="http://www.aluksne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uksn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se.zimele@aluksn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21B3-8DFF-4B30-9DC0-B41017B2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7094</Words>
  <Characters>4045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11117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EGLE</dc:creator>
  <cp:lastModifiedBy>Viktorija AVOTA</cp:lastModifiedBy>
  <cp:revision>3</cp:revision>
  <cp:lastPrinted>2018-05-15T06:39:00Z</cp:lastPrinted>
  <dcterms:created xsi:type="dcterms:W3CDTF">2018-05-15T06:40:00Z</dcterms:created>
  <dcterms:modified xsi:type="dcterms:W3CDTF">2018-05-15T06:40:00Z</dcterms:modified>
</cp:coreProperties>
</file>