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D07D" w14:textId="77777777" w:rsidR="00F52A2C" w:rsidRDefault="00F52A2C" w:rsidP="00F52A2C">
      <w:pPr>
        <w:pStyle w:val="Nosaukums"/>
        <w:rPr>
          <w:rFonts w:ascii="Times New Roman" w:hAnsi="Times New Roman"/>
          <w:b/>
          <w:sz w:val="24"/>
          <w:szCs w:val="24"/>
        </w:rPr>
      </w:pPr>
      <w:r w:rsidRPr="00631A3B">
        <w:rPr>
          <w:rFonts w:ascii="Times New Roman" w:hAnsi="Times New Roman"/>
          <w:b/>
          <w:sz w:val="24"/>
          <w:szCs w:val="24"/>
        </w:rPr>
        <w:t>NEDZĪVOJAMO TELPU NOMAS LĪGUMS Nr. ANP/1-45.1/</w:t>
      </w:r>
      <w:r>
        <w:rPr>
          <w:rFonts w:ascii="Times New Roman" w:hAnsi="Times New Roman"/>
          <w:b/>
          <w:sz w:val="24"/>
          <w:szCs w:val="24"/>
        </w:rPr>
        <w:t>______________</w:t>
      </w:r>
    </w:p>
    <w:p w14:paraId="3F2DD07E" w14:textId="77777777" w:rsidR="00F52A2C" w:rsidRPr="00F52A2C" w:rsidRDefault="00F52A2C" w:rsidP="00F52A2C">
      <w:pPr>
        <w:pStyle w:val="Nosaukums"/>
        <w:rPr>
          <w:rFonts w:ascii="Times New Roman" w:hAnsi="Times New Roman"/>
          <w:sz w:val="24"/>
          <w:szCs w:val="24"/>
        </w:rPr>
      </w:pPr>
    </w:p>
    <w:p w14:paraId="3F2DD07F" w14:textId="77777777" w:rsidR="00F52A2C" w:rsidRPr="00F52A2C" w:rsidRDefault="00F52A2C" w:rsidP="00F52A2C">
      <w:pPr>
        <w:autoSpaceDE w:val="0"/>
        <w:autoSpaceDN w:val="0"/>
        <w:adjustRightInd w:val="0"/>
        <w:jc w:val="both"/>
        <w:rPr>
          <w:rFonts w:ascii="Times New Roman" w:hAnsi="Times New Roman" w:cs="Times New Roman"/>
          <w:sz w:val="24"/>
          <w:szCs w:val="24"/>
        </w:rPr>
      </w:pPr>
      <w:r w:rsidRPr="00F52A2C">
        <w:rPr>
          <w:rFonts w:ascii="Times New Roman" w:hAnsi="Times New Roman" w:cs="Times New Roman"/>
          <w:sz w:val="24"/>
          <w:szCs w:val="24"/>
        </w:rPr>
        <w:t xml:space="preserve">Alūksnē </w:t>
      </w:r>
      <w:r w:rsidRPr="00F52A2C">
        <w:rPr>
          <w:rFonts w:ascii="Times New Roman" w:hAnsi="Times New Roman" w:cs="Times New Roman"/>
          <w:i/>
          <w:sz w:val="24"/>
          <w:szCs w:val="24"/>
        </w:rPr>
        <w:t>&lt;gads&gt;</w:t>
      </w:r>
      <w:r w:rsidRPr="00F52A2C">
        <w:rPr>
          <w:rFonts w:ascii="Times New Roman" w:hAnsi="Times New Roman" w:cs="Times New Roman"/>
          <w:bCs/>
          <w:i/>
          <w:sz w:val="24"/>
          <w:szCs w:val="24"/>
        </w:rPr>
        <w:t>.gada </w:t>
      </w:r>
      <w:r w:rsidRPr="00F52A2C">
        <w:rPr>
          <w:rFonts w:ascii="Times New Roman" w:hAnsi="Times New Roman" w:cs="Times New Roman"/>
          <w:i/>
          <w:sz w:val="24"/>
          <w:szCs w:val="24"/>
        </w:rPr>
        <w:t>&lt;datums&gt;</w:t>
      </w:r>
      <w:r w:rsidRPr="00F52A2C">
        <w:rPr>
          <w:rFonts w:ascii="Times New Roman" w:hAnsi="Times New Roman" w:cs="Times New Roman"/>
          <w:bCs/>
          <w:i/>
          <w:sz w:val="24"/>
          <w:szCs w:val="24"/>
        </w:rPr>
        <w:t>.</w:t>
      </w:r>
      <w:r w:rsidRPr="00F52A2C">
        <w:rPr>
          <w:rFonts w:ascii="Times New Roman" w:hAnsi="Times New Roman" w:cs="Times New Roman"/>
          <w:i/>
          <w:sz w:val="24"/>
          <w:szCs w:val="24"/>
        </w:rPr>
        <w:t>&lt;mēnesis&gt;</w:t>
      </w:r>
      <w:r w:rsidRPr="00F52A2C">
        <w:rPr>
          <w:rFonts w:ascii="Times New Roman" w:hAnsi="Times New Roman" w:cs="Times New Roman"/>
          <w:i/>
          <w:sz w:val="24"/>
          <w:szCs w:val="24"/>
        </w:rPr>
        <w:br/>
      </w:r>
    </w:p>
    <w:p w14:paraId="3F2DD080" w14:textId="77777777" w:rsidR="00F52A2C" w:rsidRPr="00F52A2C" w:rsidRDefault="00F52A2C" w:rsidP="00F52A2C">
      <w:pPr>
        <w:ind w:firstLine="426"/>
        <w:jc w:val="both"/>
        <w:rPr>
          <w:rFonts w:ascii="Times New Roman" w:hAnsi="Times New Roman" w:cs="Times New Roman"/>
          <w:sz w:val="24"/>
          <w:szCs w:val="24"/>
        </w:rPr>
      </w:pPr>
      <w:r w:rsidRPr="00F52A2C">
        <w:rPr>
          <w:rFonts w:ascii="Times New Roman" w:hAnsi="Times New Roman" w:cs="Times New Roman"/>
          <w:b/>
          <w:sz w:val="24"/>
          <w:szCs w:val="24"/>
        </w:rPr>
        <w:t>Alūksnes novada pašvaldība</w:t>
      </w:r>
      <w:r w:rsidRPr="00F52A2C">
        <w:rPr>
          <w:rFonts w:ascii="Times New Roman" w:hAnsi="Times New Roman" w:cs="Times New Roman"/>
          <w:sz w:val="24"/>
          <w:szCs w:val="24"/>
        </w:rPr>
        <w:t>, reģistrēta Valsts ieņēmumu dienesta Nodokļu maksātāju reģistrā ar kodu 90000018622, juridiskā adrese: Dārza iela 11, Alūksne, Alūksnes novads, turpmāk</w:t>
      </w:r>
      <w:r w:rsidR="009E1317">
        <w:rPr>
          <w:rFonts w:ascii="Times New Roman" w:hAnsi="Times New Roman" w:cs="Times New Roman"/>
          <w:sz w:val="24"/>
          <w:szCs w:val="24"/>
        </w:rPr>
        <w:t xml:space="preserve"> </w:t>
      </w:r>
      <w:r w:rsidRPr="00F52A2C">
        <w:rPr>
          <w:rFonts w:ascii="Times New Roman" w:hAnsi="Times New Roman" w:cs="Times New Roman"/>
          <w:sz w:val="24"/>
          <w:szCs w:val="24"/>
        </w:rPr>
        <w:t xml:space="preserve">– Iznomātājs, tās domes priekšsēdētāja Artura DUKUĻA personā, kurš darbojas saskaņā ar likuma “Par pašvaldībām” 62. panta 4. punktu, un </w:t>
      </w:r>
    </w:p>
    <w:p w14:paraId="3F2DD081" w14:textId="77777777" w:rsidR="00F52A2C" w:rsidRPr="00F52A2C" w:rsidRDefault="00F52A2C" w:rsidP="00F52A2C">
      <w:pPr>
        <w:pStyle w:val="Pamatteksts"/>
        <w:ind w:firstLine="426"/>
        <w:rPr>
          <w:szCs w:val="24"/>
        </w:rPr>
      </w:pPr>
      <w:r w:rsidRPr="00F52A2C">
        <w:rPr>
          <w:i/>
          <w:szCs w:val="24"/>
        </w:rPr>
        <w:t>&lt;</w:t>
      </w:r>
      <w:r w:rsidRPr="00F52A2C">
        <w:rPr>
          <w:b/>
          <w:i/>
          <w:szCs w:val="24"/>
        </w:rPr>
        <w:t>nomnieka nosaukums</w:t>
      </w:r>
      <w:r w:rsidRPr="00F52A2C">
        <w:rPr>
          <w:i/>
          <w:szCs w:val="24"/>
        </w:rPr>
        <w:t>&gt;</w:t>
      </w:r>
      <w:r w:rsidRPr="00F52A2C">
        <w:rPr>
          <w:szCs w:val="24"/>
        </w:rPr>
        <w:t xml:space="preserve">, reģistrēts </w:t>
      </w:r>
      <w:r w:rsidRPr="00F52A2C">
        <w:rPr>
          <w:i/>
          <w:szCs w:val="24"/>
        </w:rPr>
        <w:t xml:space="preserve">&lt;reģistra iestādes nosaukums&gt; </w:t>
      </w:r>
      <w:r w:rsidRPr="00F52A2C">
        <w:rPr>
          <w:szCs w:val="24"/>
        </w:rPr>
        <w:t>ar Nr.</w:t>
      </w:r>
      <w:r w:rsidRPr="00F52A2C">
        <w:rPr>
          <w:i/>
          <w:szCs w:val="24"/>
        </w:rPr>
        <w:t>&lt;numurs&gt;</w:t>
      </w:r>
      <w:r w:rsidRPr="00F52A2C">
        <w:rPr>
          <w:szCs w:val="24"/>
        </w:rPr>
        <w:t xml:space="preserve">, juridiskā adrese </w:t>
      </w:r>
      <w:bookmarkStart w:id="0" w:name="_Hlk499111846"/>
      <w:r w:rsidRPr="00F52A2C">
        <w:rPr>
          <w:i/>
          <w:szCs w:val="24"/>
        </w:rPr>
        <w:t>&lt;adrese&gt;</w:t>
      </w:r>
      <w:bookmarkEnd w:id="0"/>
      <w:r w:rsidRPr="00F52A2C">
        <w:rPr>
          <w:szCs w:val="24"/>
        </w:rPr>
        <w:t>, turpmāk</w:t>
      </w:r>
      <w:r w:rsidR="009E1317">
        <w:rPr>
          <w:szCs w:val="24"/>
        </w:rPr>
        <w:t xml:space="preserve"> </w:t>
      </w:r>
      <w:r w:rsidRPr="00F52A2C">
        <w:rPr>
          <w:szCs w:val="24"/>
        </w:rPr>
        <w:t xml:space="preserve">– Nomnieks, kura vārdā saskaņā ar </w:t>
      </w:r>
      <w:r w:rsidRPr="00F52A2C">
        <w:rPr>
          <w:i/>
          <w:szCs w:val="24"/>
        </w:rPr>
        <w:t>&lt;pilnvarojums&gt;</w:t>
      </w:r>
      <w:r w:rsidRPr="00F52A2C">
        <w:rPr>
          <w:szCs w:val="24"/>
        </w:rPr>
        <w:t xml:space="preserve"> rīkojas tā/-s </w:t>
      </w:r>
      <w:r w:rsidRPr="00F52A2C">
        <w:rPr>
          <w:i/>
          <w:szCs w:val="24"/>
        </w:rPr>
        <w:t>&lt;amatpersonas amats un vārds, uzvārds&gt;</w:t>
      </w:r>
      <w:r w:rsidRPr="00F52A2C">
        <w:rPr>
          <w:szCs w:val="24"/>
        </w:rPr>
        <w:t>,</w:t>
      </w:r>
    </w:p>
    <w:p w14:paraId="3F2DD082" w14:textId="77777777" w:rsidR="00F52A2C" w:rsidRDefault="00F52A2C" w:rsidP="00F75D20">
      <w:pPr>
        <w:spacing w:after="0" w:line="240" w:lineRule="auto"/>
        <w:ind w:firstLine="426"/>
        <w:jc w:val="both"/>
        <w:rPr>
          <w:rFonts w:ascii="Times New Roman" w:hAnsi="Times New Roman" w:cs="Times New Roman"/>
          <w:sz w:val="24"/>
          <w:szCs w:val="24"/>
        </w:rPr>
      </w:pPr>
      <w:r w:rsidRPr="00F52A2C">
        <w:rPr>
          <w:rFonts w:ascii="Times New Roman" w:hAnsi="Times New Roman" w:cs="Times New Roman"/>
          <w:sz w:val="24"/>
          <w:szCs w:val="24"/>
        </w:rPr>
        <w:t xml:space="preserve">ņemot vērā </w:t>
      </w:r>
      <w:r w:rsidRPr="00F52A2C">
        <w:rPr>
          <w:rFonts w:ascii="Times New Roman" w:hAnsi="Times New Roman" w:cs="Times New Roman"/>
          <w:i/>
          <w:sz w:val="24"/>
          <w:szCs w:val="24"/>
        </w:rPr>
        <w:t xml:space="preserve">&lt;datums&gt; </w:t>
      </w:r>
      <w:r w:rsidRPr="00F52A2C">
        <w:rPr>
          <w:rFonts w:ascii="Times New Roman" w:hAnsi="Times New Roman" w:cs="Times New Roman"/>
          <w:sz w:val="24"/>
          <w:szCs w:val="24"/>
        </w:rPr>
        <w:t>notikušās nekustamā īpašuma nomas tiesību izsoles rezultātus par</w:t>
      </w:r>
      <w:r w:rsidR="00AD675E">
        <w:rPr>
          <w:rFonts w:ascii="Times New Roman" w:hAnsi="Times New Roman" w:cs="Times New Roman"/>
          <w:sz w:val="24"/>
          <w:szCs w:val="24"/>
        </w:rPr>
        <w:t xml:space="preserve"> </w:t>
      </w:r>
      <w:r w:rsidR="00F1347E" w:rsidRPr="001376EF">
        <w:rPr>
          <w:rFonts w:ascii="Times New Roman" w:hAnsi="Times New Roman" w:cs="Times New Roman"/>
          <w:sz w:val="24"/>
          <w:szCs w:val="24"/>
        </w:rPr>
        <w:t>atbilstoši</w:t>
      </w:r>
      <w:r w:rsidR="00AD675E" w:rsidRPr="001376EF">
        <w:rPr>
          <w:rFonts w:ascii="Times New Roman" w:hAnsi="Times New Roman" w:cs="Times New Roman"/>
          <w:sz w:val="24"/>
          <w:szCs w:val="24"/>
          <w:lang w:eastAsia="lv-LV"/>
        </w:rPr>
        <w:t xml:space="preserve"> Ministru kabineta 2015. gada 13. oktobra noteikum</w:t>
      </w:r>
      <w:r w:rsidR="00CE6A26" w:rsidRPr="001376EF">
        <w:rPr>
          <w:rFonts w:ascii="Times New Roman" w:hAnsi="Times New Roman" w:cs="Times New Roman"/>
          <w:sz w:val="24"/>
          <w:szCs w:val="24"/>
          <w:lang w:eastAsia="lv-LV"/>
        </w:rPr>
        <w:t>iem</w:t>
      </w:r>
      <w:r w:rsidR="00AD675E" w:rsidRPr="001376EF">
        <w:rPr>
          <w:rFonts w:ascii="Times New Roman" w:hAnsi="Times New Roman" w:cs="Times New Roman"/>
          <w:sz w:val="24"/>
          <w:szCs w:val="24"/>
          <w:lang w:eastAsia="lv-LV"/>
        </w:rPr>
        <w:t xml:space="preserve"> Nr. 593</w:t>
      </w:r>
      <w:r w:rsidRPr="001376EF">
        <w:rPr>
          <w:rFonts w:ascii="Times New Roman" w:hAnsi="Times New Roman" w:cs="Times New Roman"/>
          <w:sz w:val="24"/>
          <w:szCs w:val="24"/>
        </w:rPr>
        <w:t xml:space="preserve"> </w:t>
      </w:r>
      <w:r w:rsidR="00AD675E" w:rsidRPr="001376EF">
        <w:rPr>
          <w:rFonts w:ascii="Times New Roman" w:hAnsi="Times New Roman" w:cs="Times New Roman"/>
          <w:sz w:val="24"/>
          <w:szCs w:val="24"/>
        </w:rPr>
        <w:t>“</w:t>
      </w:r>
      <w:r w:rsidRPr="001376EF">
        <w:rPr>
          <w:rFonts w:ascii="Times New Roman" w:hAnsi="Times New Roman" w:cs="Times New Roman"/>
          <w:sz w:val="24"/>
          <w:szCs w:val="24"/>
        </w:rPr>
        <w:t>Darbības programmas “Izaugsme un nodarbinātība” 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w:t>
      </w:r>
      <w:r w:rsidR="00AD675E" w:rsidRPr="001376EF">
        <w:rPr>
          <w:rFonts w:ascii="Times New Roman" w:hAnsi="Times New Roman" w:cs="Times New Roman"/>
          <w:sz w:val="24"/>
          <w:szCs w:val="24"/>
        </w:rPr>
        <w:t xml:space="preserve"> īstenošanas noteikumi”, turpmāk – MK noteikumi Nr. 593,</w:t>
      </w:r>
      <w:r w:rsidR="00F1347E">
        <w:rPr>
          <w:rFonts w:ascii="Times New Roman" w:hAnsi="Times New Roman" w:cs="Times New Roman"/>
          <w:sz w:val="24"/>
          <w:szCs w:val="24"/>
        </w:rPr>
        <w:t xml:space="preserve"> </w:t>
      </w:r>
      <w:r w:rsidR="00CE6A26">
        <w:rPr>
          <w:rFonts w:ascii="Times New Roman" w:hAnsi="Times New Roman" w:cs="Times New Roman"/>
          <w:sz w:val="24"/>
          <w:szCs w:val="24"/>
        </w:rPr>
        <w:t>īstenota</w:t>
      </w:r>
      <w:r w:rsidRPr="00F52A2C">
        <w:rPr>
          <w:rFonts w:ascii="Times New Roman" w:hAnsi="Times New Roman" w:cs="Times New Roman"/>
          <w:sz w:val="24"/>
          <w:szCs w:val="24"/>
        </w:rPr>
        <w:t xml:space="preserve"> projekta Nr. 3.3.1.0/16/I/003 “Multifunkcionālas servisa ēkas izbūve Pilssalā”</w:t>
      </w:r>
      <w:r w:rsidR="00AD675E">
        <w:rPr>
          <w:rFonts w:ascii="Times New Roman" w:hAnsi="Times New Roman" w:cs="Times New Roman"/>
          <w:sz w:val="24"/>
          <w:szCs w:val="24"/>
        </w:rPr>
        <w:t>, turpmāk – Projekts,</w:t>
      </w:r>
      <w:r w:rsidRPr="00F52A2C">
        <w:rPr>
          <w:rFonts w:ascii="Times New Roman" w:hAnsi="Times New Roman" w:cs="Times New Roman"/>
          <w:sz w:val="24"/>
          <w:szCs w:val="24"/>
        </w:rPr>
        <w:t xml:space="preserve"> infrastruktūru,</w:t>
      </w:r>
    </w:p>
    <w:p w14:paraId="3F2DD083" w14:textId="77777777" w:rsidR="00BA65BC" w:rsidRPr="00AF061A" w:rsidRDefault="005249C0" w:rsidP="00F75D20">
      <w:pPr>
        <w:spacing w:after="0" w:line="240" w:lineRule="auto"/>
        <w:ind w:firstLine="426"/>
        <w:jc w:val="both"/>
        <w:rPr>
          <w:rFonts w:ascii="Times New Roman" w:hAnsi="Times New Roman" w:cs="Times New Roman"/>
          <w:sz w:val="24"/>
          <w:szCs w:val="24"/>
        </w:rPr>
      </w:pPr>
      <w:r w:rsidRPr="00AF061A">
        <w:rPr>
          <w:rFonts w:ascii="Times New Roman" w:hAnsi="Times New Roman" w:cs="Times New Roman"/>
          <w:sz w:val="24"/>
          <w:szCs w:val="24"/>
        </w:rPr>
        <w:t>saskaņā ar</w:t>
      </w:r>
      <w:r w:rsidR="007539CC" w:rsidRPr="00AF061A">
        <w:rPr>
          <w:rFonts w:ascii="Times New Roman" w:hAnsi="Times New Roman" w:cs="Times New Roman"/>
          <w:sz w:val="24"/>
          <w:szCs w:val="24"/>
        </w:rPr>
        <w:t xml:space="preserve"> </w:t>
      </w:r>
      <w:r w:rsidR="001F0902" w:rsidRPr="00AF061A">
        <w:rPr>
          <w:rFonts w:ascii="Times New Roman" w:hAnsi="Times New Roman" w:cs="Times New Roman"/>
          <w:sz w:val="24"/>
          <w:szCs w:val="24"/>
        </w:rPr>
        <w:t xml:space="preserve">Iznomātāja </w:t>
      </w:r>
      <w:r w:rsidRPr="00AF061A">
        <w:rPr>
          <w:rFonts w:ascii="Times New Roman" w:hAnsi="Times New Roman" w:cs="Times New Roman"/>
          <w:sz w:val="24"/>
          <w:szCs w:val="24"/>
        </w:rPr>
        <w:t>P</w:t>
      </w:r>
      <w:r w:rsidR="001F0902" w:rsidRPr="00AF061A">
        <w:rPr>
          <w:rFonts w:ascii="Times New Roman" w:hAnsi="Times New Roman" w:cs="Times New Roman"/>
          <w:sz w:val="24"/>
          <w:szCs w:val="24"/>
        </w:rPr>
        <w:t xml:space="preserve">rojekta </w:t>
      </w:r>
      <w:r w:rsidR="007539CC" w:rsidRPr="00AF061A">
        <w:rPr>
          <w:rFonts w:ascii="Times New Roman" w:hAnsi="Times New Roman" w:cs="Times New Roman"/>
          <w:sz w:val="24"/>
          <w:szCs w:val="24"/>
        </w:rPr>
        <w:t xml:space="preserve">mērķi – </w:t>
      </w:r>
      <w:r w:rsidR="00D4661B" w:rsidRPr="00AF061A">
        <w:rPr>
          <w:rFonts w:ascii="Times New Roman" w:hAnsi="Times New Roman" w:cs="Times New Roman"/>
          <w:sz w:val="24"/>
          <w:szCs w:val="24"/>
          <w:lang w:eastAsia="lv-LV"/>
        </w:rPr>
        <w:t xml:space="preserve">veicināt privātās investīcijas komercdarbībā, izveidojot publisko infrastruktūru </w:t>
      </w:r>
      <w:r w:rsidR="007539CC" w:rsidRPr="00AF061A">
        <w:rPr>
          <w:rFonts w:ascii="Times New Roman" w:hAnsi="Times New Roman" w:cs="Times New Roman"/>
          <w:sz w:val="24"/>
          <w:szCs w:val="24"/>
          <w:lang w:eastAsia="lv-LV"/>
        </w:rPr>
        <w:t>–</w:t>
      </w:r>
      <w:r w:rsidR="00D4661B" w:rsidRPr="00AF061A">
        <w:rPr>
          <w:rFonts w:ascii="Times New Roman" w:hAnsi="Times New Roman" w:cs="Times New Roman"/>
          <w:sz w:val="24"/>
          <w:szCs w:val="24"/>
          <w:lang w:eastAsia="lv-LV"/>
        </w:rPr>
        <w:t xml:space="preserve"> multifunkcionāl</w:t>
      </w:r>
      <w:r w:rsidR="009E1317" w:rsidRPr="00AF061A">
        <w:rPr>
          <w:rFonts w:ascii="Times New Roman" w:hAnsi="Times New Roman" w:cs="Times New Roman"/>
          <w:sz w:val="24"/>
          <w:szCs w:val="24"/>
          <w:lang w:eastAsia="lv-LV"/>
        </w:rPr>
        <w:t>u</w:t>
      </w:r>
      <w:r w:rsidR="00D4661B" w:rsidRPr="00AF061A">
        <w:rPr>
          <w:rFonts w:ascii="Times New Roman" w:hAnsi="Times New Roman" w:cs="Times New Roman"/>
          <w:sz w:val="24"/>
          <w:szCs w:val="24"/>
          <w:lang w:eastAsia="lv-LV"/>
        </w:rPr>
        <w:t xml:space="preserve"> servisa ēku Alūksnes Pilssalā, kas nepieciešama sekmīgai vietējo komersantu uzņēmējdarbības paplašināšanai un pakalpojumu sektora attīstībai Alūksnes pilsētā</w:t>
      </w:r>
      <w:r w:rsidR="007539CC" w:rsidRPr="00AF061A">
        <w:rPr>
          <w:rFonts w:ascii="Times New Roman" w:hAnsi="Times New Roman" w:cs="Times New Roman"/>
          <w:sz w:val="24"/>
          <w:szCs w:val="24"/>
          <w:lang w:eastAsia="lv-LV"/>
        </w:rPr>
        <w:t>,</w:t>
      </w:r>
      <w:r w:rsidR="00540D1A" w:rsidRPr="00AF061A">
        <w:rPr>
          <w:rFonts w:ascii="Times New Roman" w:hAnsi="Times New Roman" w:cs="Times New Roman"/>
          <w:sz w:val="24"/>
          <w:szCs w:val="24"/>
          <w:lang w:eastAsia="lv-LV"/>
        </w:rPr>
        <w:t xml:space="preserve"> un </w:t>
      </w:r>
      <w:r w:rsidRPr="001376EF">
        <w:rPr>
          <w:rFonts w:ascii="Times New Roman" w:hAnsi="Times New Roman" w:cs="Times New Roman"/>
          <w:sz w:val="24"/>
          <w:szCs w:val="24"/>
          <w:lang w:eastAsia="lv-LV"/>
        </w:rPr>
        <w:t>Projekta</w:t>
      </w:r>
      <w:r w:rsidR="00540D1A" w:rsidRPr="001376EF">
        <w:rPr>
          <w:rFonts w:ascii="Times New Roman" w:hAnsi="Times New Roman" w:cs="Times New Roman"/>
          <w:sz w:val="24"/>
          <w:szCs w:val="24"/>
          <w:lang w:eastAsia="lv-LV"/>
        </w:rPr>
        <w:t xml:space="preserve"> realizēšanas nosacījumiem atbilstoši </w:t>
      </w:r>
      <w:r w:rsidRPr="001376EF">
        <w:rPr>
          <w:rFonts w:ascii="Times New Roman" w:hAnsi="Times New Roman" w:cs="Times New Roman"/>
          <w:sz w:val="24"/>
          <w:szCs w:val="24"/>
          <w:lang w:eastAsia="lv-LV"/>
        </w:rPr>
        <w:t>MK noteikumu</w:t>
      </w:r>
      <w:r w:rsidR="00AD675E" w:rsidRPr="001376EF">
        <w:rPr>
          <w:rFonts w:ascii="Times New Roman" w:hAnsi="Times New Roman" w:cs="Times New Roman"/>
          <w:sz w:val="24"/>
          <w:szCs w:val="24"/>
          <w:lang w:eastAsia="lv-LV"/>
        </w:rPr>
        <w:t xml:space="preserve"> Nr. 593 </w:t>
      </w:r>
      <w:r w:rsidR="000F06D7" w:rsidRPr="001376EF">
        <w:rPr>
          <w:rFonts w:ascii="Times New Roman" w:hAnsi="Times New Roman" w:cs="Times New Roman"/>
          <w:sz w:val="24"/>
          <w:szCs w:val="24"/>
          <w:lang w:eastAsia="lv-LV"/>
        </w:rPr>
        <w:t xml:space="preserve">7. </w:t>
      </w:r>
      <w:r w:rsidR="003B4ADB" w:rsidRPr="001376EF">
        <w:rPr>
          <w:rFonts w:ascii="Times New Roman" w:hAnsi="Times New Roman" w:cs="Times New Roman"/>
          <w:sz w:val="24"/>
          <w:szCs w:val="24"/>
          <w:lang w:eastAsia="lv-LV"/>
        </w:rPr>
        <w:t>–</w:t>
      </w:r>
      <w:r w:rsidR="000F06D7" w:rsidRPr="001376EF">
        <w:rPr>
          <w:rFonts w:ascii="Times New Roman" w:hAnsi="Times New Roman" w:cs="Times New Roman"/>
          <w:sz w:val="24"/>
          <w:szCs w:val="24"/>
          <w:lang w:eastAsia="lv-LV"/>
        </w:rPr>
        <w:t xml:space="preserve"> 1</w:t>
      </w:r>
      <w:r w:rsidR="003B4ADB" w:rsidRPr="001376EF">
        <w:rPr>
          <w:rFonts w:ascii="Times New Roman" w:hAnsi="Times New Roman" w:cs="Times New Roman"/>
          <w:sz w:val="24"/>
          <w:szCs w:val="24"/>
          <w:lang w:eastAsia="lv-LV"/>
        </w:rPr>
        <w:t>0.</w:t>
      </w:r>
      <w:r w:rsidR="003B4ADB" w:rsidRPr="001376EF">
        <w:rPr>
          <w:rFonts w:ascii="Times New Roman" w:hAnsi="Times New Roman" w:cs="Times New Roman"/>
          <w:sz w:val="24"/>
          <w:szCs w:val="24"/>
          <w:vertAlign w:val="superscript"/>
          <w:lang w:eastAsia="lv-LV"/>
        </w:rPr>
        <w:t>1</w:t>
      </w:r>
      <w:r w:rsidR="000F06D7" w:rsidRPr="001376EF">
        <w:rPr>
          <w:rFonts w:ascii="Times New Roman" w:hAnsi="Times New Roman" w:cs="Times New Roman"/>
          <w:sz w:val="24"/>
          <w:szCs w:val="24"/>
          <w:lang w:eastAsia="lv-LV"/>
        </w:rPr>
        <w:t>.</w:t>
      </w:r>
      <w:r w:rsidRPr="001376EF">
        <w:rPr>
          <w:rFonts w:ascii="Times New Roman" w:hAnsi="Times New Roman" w:cs="Times New Roman"/>
          <w:sz w:val="24"/>
          <w:szCs w:val="24"/>
          <w:lang w:eastAsia="lv-LV"/>
        </w:rPr>
        <w:t xml:space="preserve"> punktam</w:t>
      </w:r>
      <w:r w:rsidR="000F06D7" w:rsidRPr="001376EF">
        <w:rPr>
          <w:rFonts w:ascii="Times New Roman" w:hAnsi="Times New Roman" w:cs="Times New Roman"/>
          <w:sz w:val="24"/>
          <w:szCs w:val="24"/>
          <w:lang w:eastAsia="lv-LV"/>
        </w:rPr>
        <w:t xml:space="preserve"> par specifiskā atbalsta mērķa grupu</w:t>
      </w:r>
      <w:r w:rsidR="00114DFC" w:rsidRPr="001376EF">
        <w:rPr>
          <w:rFonts w:ascii="Times New Roman" w:hAnsi="Times New Roman" w:cs="Times New Roman"/>
          <w:sz w:val="24"/>
          <w:szCs w:val="24"/>
          <w:lang w:eastAsia="lv-LV"/>
        </w:rPr>
        <w:t xml:space="preserve"> - </w:t>
      </w:r>
      <w:r w:rsidR="00114DFC" w:rsidRPr="001376EF">
        <w:rPr>
          <w:rFonts w:ascii="Times New Roman" w:hAnsi="Times New Roman" w:cs="Times New Roman"/>
          <w:sz w:val="24"/>
          <w:szCs w:val="24"/>
        </w:rPr>
        <w:t xml:space="preserve"> mazajiem (sīk</w:t>
      </w:r>
      <w:r w:rsidR="00AF061A" w:rsidRPr="001376EF">
        <w:rPr>
          <w:rFonts w:ascii="Times New Roman" w:hAnsi="Times New Roman" w:cs="Times New Roman"/>
          <w:sz w:val="24"/>
          <w:szCs w:val="24"/>
        </w:rPr>
        <w:t>ajiem</w:t>
      </w:r>
      <w:r w:rsidR="00114DFC" w:rsidRPr="001376EF">
        <w:rPr>
          <w:rFonts w:ascii="Times New Roman" w:hAnsi="Times New Roman" w:cs="Times New Roman"/>
          <w:sz w:val="24"/>
          <w:szCs w:val="24"/>
        </w:rPr>
        <w:t>) vai vidējie</w:t>
      </w:r>
      <w:r w:rsidR="00AF061A" w:rsidRPr="001376EF">
        <w:rPr>
          <w:rFonts w:ascii="Times New Roman" w:hAnsi="Times New Roman" w:cs="Times New Roman"/>
          <w:sz w:val="24"/>
          <w:szCs w:val="24"/>
        </w:rPr>
        <w:t>m</w:t>
      </w:r>
      <w:r w:rsidR="00114DFC" w:rsidRPr="001376EF">
        <w:rPr>
          <w:rFonts w:ascii="Times New Roman" w:hAnsi="Times New Roman" w:cs="Times New Roman"/>
          <w:sz w:val="24"/>
          <w:szCs w:val="24"/>
        </w:rPr>
        <w:t xml:space="preserve"> komersanti</w:t>
      </w:r>
      <w:r w:rsidR="00AF061A" w:rsidRPr="001376EF">
        <w:rPr>
          <w:rFonts w:ascii="Times New Roman" w:hAnsi="Times New Roman" w:cs="Times New Roman"/>
          <w:sz w:val="24"/>
          <w:szCs w:val="24"/>
        </w:rPr>
        <w:t>em</w:t>
      </w:r>
      <w:r w:rsidR="00114DFC" w:rsidRPr="001376EF">
        <w:rPr>
          <w:rFonts w:ascii="Times New Roman" w:hAnsi="Times New Roman" w:cs="Times New Roman"/>
          <w:sz w:val="24"/>
          <w:szCs w:val="24"/>
        </w:rPr>
        <w:t xml:space="preserve"> atbilstoši Komisijas 2014. gada 17. jūnija Regulas (ES) Nr. </w:t>
      </w:r>
      <w:hyperlink r:id="rId7" w:tgtFrame="_blank" w:history="1">
        <w:r w:rsidR="00114DFC" w:rsidRPr="001376EF">
          <w:rPr>
            <w:rFonts w:ascii="Times New Roman" w:hAnsi="Times New Roman" w:cs="Times New Roman"/>
            <w:color w:val="0000FF"/>
            <w:sz w:val="24"/>
            <w:szCs w:val="24"/>
            <w:u w:val="single"/>
          </w:rPr>
          <w:t>651/2014</w:t>
        </w:r>
      </w:hyperlink>
      <w:r w:rsidR="00114DFC" w:rsidRPr="001376EF">
        <w:rPr>
          <w:rFonts w:ascii="Times New Roman" w:hAnsi="Times New Roman" w:cs="Times New Roman"/>
          <w:sz w:val="24"/>
          <w:szCs w:val="24"/>
        </w:rPr>
        <w:t xml:space="preserve">, ar ko noteiktas atbalsta kategorijas atzīst par saderīgām ar iekšējo tirgu, piemērojot Līguma 107. un 108. pantu (Eiropas Savienības Oficiālais Vēstnesis, 2014. gada 26. jūnijs, Nr. L 187) (turpmāk – Komisijas regula Nr. </w:t>
      </w:r>
      <w:hyperlink r:id="rId8" w:tgtFrame="_blank" w:history="1">
        <w:r w:rsidR="00114DFC" w:rsidRPr="001376EF">
          <w:rPr>
            <w:rFonts w:ascii="Times New Roman" w:hAnsi="Times New Roman" w:cs="Times New Roman"/>
            <w:color w:val="0000FF"/>
            <w:sz w:val="24"/>
            <w:szCs w:val="24"/>
            <w:u w:val="single"/>
          </w:rPr>
          <w:t>651/2014</w:t>
        </w:r>
      </w:hyperlink>
      <w:r w:rsidR="00114DFC" w:rsidRPr="001376EF">
        <w:rPr>
          <w:rFonts w:ascii="Times New Roman" w:hAnsi="Times New Roman" w:cs="Times New Roman"/>
          <w:sz w:val="24"/>
          <w:szCs w:val="24"/>
        </w:rPr>
        <w:t>), 1. pielikumam</w:t>
      </w:r>
      <w:r w:rsidR="000F06D7" w:rsidRPr="001376EF">
        <w:rPr>
          <w:rFonts w:ascii="Times New Roman" w:hAnsi="Times New Roman" w:cs="Times New Roman"/>
          <w:sz w:val="24"/>
          <w:szCs w:val="24"/>
          <w:lang w:eastAsia="lv-LV"/>
        </w:rPr>
        <w:t>,</w:t>
      </w:r>
      <w:r w:rsidR="00AD675E" w:rsidRPr="00AF061A">
        <w:rPr>
          <w:rFonts w:ascii="Times New Roman" w:hAnsi="Times New Roman" w:cs="Times New Roman"/>
          <w:sz w:val="24"/>
          <w:szCs w:val="24"/>
          <w:lang w:eastAsia="lv-LV"/>
        </w:rPr>
        <w:t xml:space="preserve"> </w:t>
      </w:r>
    </w:p>
    <w:p w14:paraId="3F2DD084" w14:textId="77777777" w:rsidR="006E66AD" w:rsidRDefault="006E66AD" w:rsidP="00F75D2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ar saistošu spēku kā sev, tā savu tiesību, saistību un pienākumu tālāk pārņēmējiem un ieguvējiem, izsakot savu gribu brīvi</w:t>
      </w:r>
      <w:r w:rsidR="00F52A2C">
        <w:t xml:space="preserve"> </w:t>
      </w:r>
      <w:r w:rsidR="00F52A2C">
        <w:rPr>
          <w:rFonts w:ascii="Times New Roman" w:hAnsi="Times New Roman" w:cs="Times New Roman"/>
          <w:sz w:val="24"/>
          <w:szCs w:val="24"/>
        </w:rPr>
        <w:t>–</w:t>
      </w:r>
      <w:r w:rsidR="00F52A2C" w:rsidRPr="00F52A2C">
        <w:rPr>
          <w:rFonts w:ascii="Times New Roman" w:hAnsi="Times New Roman" w:cs="Times New Roman"/>
          <w:sz w:val="24"/>
          <w:szCs w:val="24"/>
        </w:rPr>
        <w:t xml:space="preserve"> bez maldības, viltus vai spaidiem</w:t>
      </w:r>
      <w:r w:rsidR="00F75D20">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savstarpēji vienojoties</w:t>
      </w:r>
      <w:r w:rsidR="00F75D20">
        <w:rPr>
          <w:rFonts w:ascii="Times New Roman" w:eastAsia="Times New Roman" w:hAnsi="Times New Roman" w:cs="Times New Roman"/>
          <w:sz w:val="24"/>
          <w:szCs w:val="24"/>
          <w:lang w:eastAsia="ru-RU"/>
        </w:rPr>
        <w:t xml:space="preserve"> </w:t>
      </w:r>
      <w:r w:rsidR="00F75D20" w:rsidRPr="00F52A2C">
        <w:rPr>
          <w:rFonts w:ascii="Times New Roman" w:hAnsi="Times New Roman" w:cs="Times New Roman"/>
          <w:w w:val="101"/>
          <w:sz w:val="24"/>
          <w:szCs w:val="24"/>
        </w:rPr>
        <w:t>noslēdz š</w:t>
      </w:r>
      <w:r w:rsidR="00F75D20">
        <w:rPr>
          <w:rFonts w:ascii="Times New Roman" w:hAnsi="Times New Roman" w:cs="Times New Roman"/>
          <w:w w:val="101"/>
          <w:sz w:val="24"/>
          <w:szCs w:val="24"/>
        </w:rPr>
        <w:t>o</w:t>
      </w:r>
      <w:r w:rsidR="00F75D20" w:rsidRPr="00F52A2C">
        <w:rPr>
          <w:rFonts w:ascii="Times New Roman" w:hAnsi="Times New Roman" w:cs="Times New Roman"/>
          <w:w w:val="101"/>
          <w:sz w:val="24"/>
          <w:szCs w:val="24"/>
        </w:rPr>
        <w:t xml:space="preserve"> līgum</w:t>
      </w:r>
      <w:r w:rsidR="00F75D20" w:rsidRPr="00F75D20">
        <w:rPr>
          <w:rFonts w:ascii="Times New Roman" w:hAnsi="Times New Roman" w:cs="Times New Roman"/>
          <w:w w:val="101"/>
          <w:sz w:val="24"/>
          <w:szCs w:val="24"/>
        </w:rPr>
        <w:t>u</w:t>
      </w:r>
      <w:r w:rsidRPr="00F75D20">
        <w:rPr>
          <w:rFonts w:ascii="Times New Roman" w:eastAsia="Times New Roman" w:hAnsi="Times New Roman" w:cs="Times New Roman"/>
          <w:sz w:val="24"/>
          <w:szCs w:val="24"/>
          <w:lang w:eastAsia="ru-RU"/>
        </w:rPr>
        <w:t>:</w:t>
      </w:r>
    </w:p>
    <w:p w14:paraId="3F2DD085" w14:textId="77777777" w:rsidR="006E66AD" w:rsidRDefault="006E66AD" w:rsidP="006E66AD">
      <w:pPr>
        <w:widowControl w:val="0"/>
        <w:spacing w:after="0" w:line="240" w:lineRule="auto"/>
        <w:jc w:val="center"/>
        <w:rPr>
          <w:rFonts w:ascii="Times New Roman" w:eastAsia="Times New Roman" w:hAnsi="Times New Roman" w:cs="Times New Roman"/>
          <w:b/>
          <w:caps/>
          <w:snapToGrid w:val="0"/>
          <w:sz w:val="20"/>
          <w:szCs w:val="20"/>
        </w:rPr>
      </w:pPr>
    </w:p>
    <w:p w14:paraId="3F2DD086" w14:textId="77777777" w:rsidR="001F5265" w:rsidRPr="008B500E" w:rsidRDefault="006E66AD" w:rsidP="008B500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Līguma priekšmets</w:t>
      </w:r>
    </w:p>
    <w:p w14:paraId="3F2DD087" w14:textId="77777777" w:rsidR="001F5265" w:rsidRDefault="006E66AD"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Iznomātājs nodod, bet Nomnieks pieņem nomas lietošanā telpas </w:t>
      </w:r>
      <w:r w:rsidR="001F5265">
        <w:rPr>
          <w:rFonts w:ascii="Times New Roman" w:eastAsia="Times New Roman" w:hAnsi="Times New Roman" w:cs="Times New Roman"/>
          <w:sz w:val="24"/>
          <w:szCs w:val="24"/>
          <w:lang w:eastAsia="ru-RU"/>
        </w:rPr>
        <w:t>Multifunkcionālajā servisa ēkā Pilssalas ielā 10, Alūksnē, Alūksnes novadā, 109 m</w:t>
      </w:r>
      <w:r w:rsidR="001F5265" w:rsidRPr="001F5265">
        <w:rPr>
          <w:rFonts w:ascii="Times New Roman" w:eastAsia="Times New Roman" w:hAnsi="Times New Roman" w:cs="Times New Roman"/>
          <w:sz w:val="24"/>
          <w:szCs w:val="24"/>
          <w:vertAlign w:val="superscript"/>
          <w:lang w:eastAsia="ru-RU"/>
        </w:rPr>
        <w:t>2</w:t>
      </w:r>
      <w:r w:rsidR="001F5265">
        <w:rPr>
          <w:rFonts w:ascii="Times New Roman" w:eastAsia="Times New Roman" w:hAnsi="Times New Roman" w:cs="Times New Roman"/>
          <w:sz w:val="24"/>
          <w:szCs w:val="24"/>
          <w:lang w:eastAsia="ru-RU"/>
        </w:rPr>
        <w:t xml:space="preserve"> platībā, šādā telpu grupu sastāvā</w:t>
      </w:r>
      <w:r w:rsidR="000B5328">
        <w:rPr>
          <w:rFonts w:ascii="Times New Roman" w:eastAsia="Times New Roman" w:hAnsi="Times New Roman" w:cs="Times New Roman"/>
          <w:sz w:val="24"/>
          <w:szCs w:val="24"/>
          <w:lang w:eastAsia="ru-RU"/>
        </w:rPr>
        <w:t>,</w:t>
      </w:r>
      <w:r w:rsidR="001F5265">
        <w:rPr>
          <w:rFonts w:ascii="Times New Roman" w:eastAsia="Times New Roman" w:hAnsi="Times New Roman" w:cs="Times New Roman"/>
          <w:sz w:val="24"/>
          <w:szCs w:val="24"/>
          <w:lang w:eastAsia="ru-RU"/>
        </w:rPr>
        <w:t xml:space="preserve"> atbilstoši būves</w:t>
      </w:r>
      <w:r w:rsidR="00811FF1">
        <w:rPr>
          <w:rFonts w:ascii="Times New Roman" w:eastAsia="Times New Roman" w:hAnsi="Times New Roman" w:cs="Times New Roman"/>
          <w:sz w:val="24"/>
          <w:szCs w:val="24"/>
          <w:lang w:eastAsia="ru-RU"/>
        </w:rPr>
        <w:t xml:space="preserve"> </w:t>
      </w:r>
      <w:r w:rsidR="00C87CDD">
        <w:rPr>
          <w:rFonts w:ascii="Times New Roman" w:eastAsia="Times New Roman" w:hAnsi="Times New Roman" w:cs="Times New Roman"/>
          <w:sz w:val="24"/>
          <w:szCs w:val="24"/>
          <w:lang w:eastAsia="ru-RU"/>
        </w:rPr>
        <w:t>2018. </w:t>
      </w:r>
      <w:r w:rsidR="00811FF1">
        <w:rPr>
          <w:rFonts w:ascii="Times New Roman" w:eastAsia="Times New Roman" w:hAnsi="Times New Roman" w:cs="Times New Roman"/>
          <w:sz w:val="24"/>
          <w:szCs w:val="24"/>
          <w:lang w:eastAsia="ru-RU"/>
        </w:rPr>
        <w:t>gada</w:t>
      </w:r>
      <w:r w:rsidR="001F5265">
        <w:rPr>
          <w:rFonts w:ascii="Times New Roman" w:eastAsia="Times New Roman" w:hAnsi="Times New Roman" w:cs="Times New Roman"/>
          <w:sz w:val="24"/>
          <w:szCs w:val="24"/>
          <w:lang w:eastAsia="ru-RU"/>
        </w:rPr>
        <w:t xml:space="preserve"> kadastrālās uzmērīšanas lietai:</w:t>
      </w:r>
    </w:p>
    <w:tbl>
      <w:tblPr>
        <w:tblStyle w:val="Reatabula"/>
        <w:tblW w:w="8646" w:type="dxa"/>
        <w:tblInd w:w="421" w:type="dxa"/>
        <w:tblLook w:val="04A0" w:firstRow="1" w:lastRow="0" w:firstColumn="1" w:lastColumn="0" w:noHBand="0" w:noVBand="1"/>
      </w:tblPr>
      <w:tblGrid>
        <w:gridCol w:w="2551"/>
        <w:gridCol w:w="3544"/>
        <w:gridCol w:w="2551"/>
      </w:tblGrid>
      <w:tr w:rsidR="001F5265" w:rsidRPr="00FA3F61" w14:paraId="3F2DD08B" w14:textId="77777777" w:rsidTr="008B500E">
        <w:tc>
          <w:tcPr>
            <w:tcW w:w="2551" w:type="dxa"/>
            <w:shd w:val="clear" w:color="auto" w:fill="auto"/>
          </w:tcPr>
          <w:p w14:paraId="3F2DD088" w14:textId="77777777" w:rsidR="001F5265" w:rsidRPr="008B500E" w:rsidRDefault="001F5265" w:rsidP="001F5265">
            <w:pPr>
              <w:pStyle w:val="Sarakstarindkopa"/>
              <w:spacing w:before="100" w:beforeAutospacing="1" w:after="100" w:afterAutospacing="1"/>
              <w:ind w:left="-54" w:right="-332" w:hanging="58"/>
              <w:jc w:val="center"/>
              <w:rPr>
                <w:rFonts w:ascii="Times New Roman" w:hAnsi="Times New Roman"/>
                <w:sz w:val="24"/>
                <w:szCs w:val="24"/>
                <w:lang w:val="lv-LV"/>
              </w:rPr>
            </w:pPr>
            <w:r w:rsidRPr="008B500E">
              <w:rPr>
                <w:rFonts w:ascii="Times New Roman" w:hAnsi="Times New Roman"/>
                <w:sz w:val="24"/>
                <w:szCs w:val="24"/>
                <w:lang w:val="lv-LV"/>
              </w:rPr>
              <w:t>Numurs</w:t>
            </w:r>
          </w:p>
        </w:tc>
        <w:tc>
          <w:tcPr>
            <w:tcW w:w="3544" w:type="dxa"/>
            <w:shd w:val="clear" w:color="auto" w:fill="auto"/>
          </w:tcPr>
          <w:p w14:paraId="3F2DD089" w14:textId="77777777" w:rsidR="001F5265" w:rsidRPr="008B500E" w:rsidRDefault="001F5265" w:rsidP="008B500E">
            <w:pPr>
              <w:pStyle w:val="Sarakstarindkopa"/>
              <w:spacing w:before="100" w:beforeAutospacing="1" w:after="100" w:afterAutospacing="1"/>
              <w:ind w:left="-74" w:hanging="33"/>
              <w:jc w:val="center"/>
              <w:rPr>
                <w:rFonts w:ascii="Times New Roman" w:hAnsi="Times New Roman"/>
                <w:sz w:val="24"/>
                <w:szCs w:val="24"/>
                <w:lang w:val="lv-LV"/>
              </w:rPr>
            </w:pPr>
            <w:r w:rsidRPr="008B500E">
              <w:rPr>
                <w:rFonts w:ascii="Times New Roman" w:hAnsi="Times New Roman"/>
                <w:sz w:val="24"/>
                <w:szCs w:val="24"/>
                <w:lang w:val="lv-LV"/>
              </w:rPr>
              <w:t>Nosaukums</w:t>
            </w:r>
          </w:p>
        </w:tc>
        <w:tc>
          <w:tcPr>
            <w:tcW w:w="2551" w:type="dxa"/>
            <w:shd w:val="clear" w:color="auto" w:fill="auto"/>
          </w:tcPr>
          <w:p w14:paraId="3F2DD08A" w14:textId="77777777" w:rsidR="001F5265" w:rsidRPr="008B500E" w:rsidRDefault="001F5265" w:rsidP="008B500E">
            <w:pPr>
              <w:pStyle w:val="Sarakstarindkopa"/>
              <w:spacing w:before="100" w:beforeAutospacing="1" w:after="100" w:afterAutospacing="1"/>
              <w:ind w:left="-107"/>
              <w:jc w:val="center"/>
              <w:rPr>
                <w:rFonts w:ascii="Times New Roman" w:hAnsi="Times New Roman"/>
                <w:sz w:val="24"/>
                <w:szCs w:val="24"/>
                <w:lang w:val="lv-LV"/>
              </w:rPr>
            </w:pPr>
            <w:r w:rsidRPr="008B500E">
              <w:rPr>
                <w:rFonts w:ascii="Times New Roman" w:hAnsi="Times New Roman"/>
                <w:sz w:val="24"/>
                <w:szCs w:val="24"/>
                <w:lang w:val="lv-LV"/>
              </w:rPr>
              <w:t>Platība, m</w:t>
            </w:r>
            <w:r w:rsidRPr="008B500E">
              <w:rPr>
                <w:rFonts w:ascii="Times New Roman" w:hAnsi="Times New Roman"/>
                <w:sz w:val="24"/>
                <w:szCs w:val="24"/>
                <w:vertAlign w:val="superscript"/>
                <w:lang w:val="lv-LV"/>
              </w:rPr>
              <w:t>2</w:t>
            </w:r>
          </w:p>
        </w:tc>
      </w:tr>
      <w:tr w:rsidR="001F5265" w:rsidRPr="00FA3F61" w14:paraId="3F2DD08F" w14:textId="77777777" w:rsidTr="008B500E">
        <w:tc>
          <w:tcPr>
            <w:tcW w:w="2551" w:type="dxa"/>
            <w:shd w:val="clear" w:color="auto" w:fill="auto"/>
          </w:tcPr>
          <w:p w14:paraId="3F2DD08C" w14:textId="40CDA3A5"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11</w:t>
            </w:r>
          </w:p>
        </w:tc>
        <w:tc>
          <w:tcPr>
            <w:tcW w:w="3544" w:type="dxa"/>
            <w:shd w:val="clear" w:color="auto" w:fill="auto"/>
          </w:tcPr>
          <w:p w14:paraId="3F2DD08D" w14:textId="77777777" w:rsidR="001F5265" w:rsidRPr="001376EF" w:rsidRDefault="001F5265" w:rsidP="00CD5BC9">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 xml:space="preserve">Nomas telpa </w:t>
            </w:r>
          </w:p>
        </w:tc>
        <w:tc>
          <w:tcPr>
            <w:tcW w:w="2551" w:type="dxa"/>
            <w:shd w:val="clear" w:color="auto" w:fill="auto"/>
          </w:tcPr>
          <w:p w14:paraId="3F2DD08E"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59,2</w:t>
            </w:r>
          </w:p>
        </w:tc>
      </w:tr>
      <w:tr w:rsidR="001F5265" w:rsidRPr="00FA3F61" w14:paraId="3F2DD093" w14:textId="77777777" w:rsidTr="008B500E">
        <w:tc>
          <w:tcPr>
            <w:tcW w:w="2551" w:type="dxa"/>
            <w:shd w:val="clear" w:color="auto" w:fill="auto"/>
          </w:tcPr>
          <w:p w14:paraId="3F2DD090"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8</w:t>
            </w:r>
          </w:p>
        </w:tc>
        <w:tc>
          <w:tcPr>
            <w:tcW w:w="3544" w:type="dxa"/>
            <w:shd w:val="clear" w:color="auto" w:fill="auto"/>
          </w:tcPr>
          <w:p w14:paraId="3F2DD091"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Nomas telpas palīgtelpa</w:t>
            </w:r>
          </w:p>
        </w:tc>
        <w:tc>
          <w:tcPr>
            <w:tcW w:w="2551" w:type="dxa"/>
            <w:shd w:val="clear" w:color="auto" w:fill="auto"/>
          </w:tcPr>
          <w:p w14:paraId="3F2DD092"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8,4</w:t>
            </w:r>
          </w:p>
        </w:tc>
      </w:tr>
      <w:tr w:rsidR="001F5265" w:rsidRPr="00FA3F61" w14:paraId="3F2DD097" w14:textId="77777777" w:rsidTr="008B500E">
        <w:tc>
          <w:tcPr>
            <w:tcW w:w="2551" w:type="dxa"/>
            <w:shd w:val="clear" w:color="auto" w:fill="auto"/>
          </w:tcPr>
          <w:p w14:paraId="3F2DD094"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7</w:t>
            </w:r>
          </w:p>
        </w:tc>
        <w:tc>
          <w:tcPr>
            <w:tcW w:w="3544" w:type="dxa"/>
            <w:shd w:val="clear" w:color="auto" w:fill="auto"/>
          </w:tcPr>
          <w:p w14:paraId="3F2DD095"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Nomas telpas tualete</w:t>
            </w:r>
          </w:p>
        </w:tc>
        <w:tc>
          <w:tcPr>
            <w:tcW w:w="2551" w:type="dxa"/>
            <w:shd w:val="clear" w:color="auto" w:fill="auto"/>
          </w:tcPr>
          <w:p w14:paraId="3F2DD096"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2,6</w:t>
            </w:r>
          </w:p>
        </w:tc>
      </w:tr>
      <w:tr w:rsidR="001F5265" w:rsidRPr="00FA3F61" w14:paraId="3F2DD09B" w14:textId="77777777" w:rsidTr="008B500E">
        <w:tc>
          <w:tcPr>
            <w:tcW w:w="2551" w:type="dxa"/>
            <w:shd w:val="clear" w:color="auto" w:fill="auto"/>
          </w:tcPr>
          <w:p w14:paraId="3F2DD098"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6</w:t>
            </w:r>
          </w:p>
        </w:tc>
        <w:tc>
          <w:tcPr>
            <w:tcW w:w="3544" w:type="dxa"/>
            <w:shd w:val="clear" w:color="auto" w:fill="auto"/>
          </w:tcPr>
          <w:p w14:paraId="3F2DD099"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 xml:space="preserve">Nomas telpa palīgtelpa </w:t>
            </w:r>
          </w:p>
        </w:tc>
        <w:tc>
          <w:tcPr>
            <w:tcW w:w="2551" w:type="dxa"/>
            <w:shd w:val="clear" w:color="auto" w:fill="auto"/>
          </w:tcPr>
          <w:p w14:paraId="3F2DD09A"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13,8</w:t>
            </w:r>
          </w:p>
        </w:tc>
      </w:tr>
      <w:tr w:rsidR="001F5265" w:rsidRPr="00FA3F61" w14:paraId="3F2DD09F" w14:textId="77777777" w:rsidTr="008B500E">
        <w:tc>
          <w:tcPr>
            <w:tcW w:w="2551" w:type="dxa"/>
            <w:shd w:val="clear" w:color="auto" w:fill="auto"/>
          </w:tcPr>
          <w:p w14:paraId="3F2DD09C"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2</w:t>
            </w:r>
          </w:p>
        </w:tc>
        <w:tc>
          <w:tcPr>
            <w:tcW w:w="3544" w:type="dxa"/>
            <w:shd w:val="clear" w:color="auto" w:fill="auto"/>
          </w:tcPr>
          <w:p w14:paraId="3F2DD09D"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Priekštelpa tualetei un dušām</w:t>
            </w:r>
          </w:p>
        </w:tc>
        <w:tc>
          <w:tcPr>
            <w:tcW w:w="2551" w:type="dxa"/>
            <w:shd w:val="clear" w:color="auto" w:fill="auto"/>
          </w:tcPr>
          <w:p w14:paraId="3F2DD09E"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11,1</w:t>
            </w:r>
          </w:p>
        </w:tc>
      </w:tr>
      <w:tr w:rsidR="001F5265" w:rsidRPr="00FA3F61" w14:paraId="3F2DD0A3" w14:textId="77777777" w:rsidTr="008B500E">
        <w:tc>
          <w:tcPr>
            <w:tcW w:w="2551" w:type="dxa"/>
            <w:shd w:val="clear" w:color="auto" w:fill="auto"/>
          </w:tcPr>
          <w:p w14:paraId="3F2DD0A0"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10</w:t>
            </w:r>
          </w:p>
        </w:tc>
        <w:tc>
          <w:tcPr>
            <w:tcW w:w="3544" w:type="dxa"/>
            <w:shd w:val="clear" w:color="auto" w:fill="auto"/>
          </w:tcPr>
          <w:p w14:paraId="3F2DD0A1"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Dušas telpa</w:t>
            </w:r>
          </w:p>
        </w:tc>
        <w:tc>
          <w:tcPr>
            <w:tcW w:w="2551" w:type="dxa"/>
            <w:shd w:val="clear" w:color="auto" w:fill="auto"/>
          </w:tcPr>
          <w:p w14:paraId="3F2DD0A2"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2,6</w:t>
            </w:r>
          </w:p>
        </w:tc>
      </w:tr>
      <w:tr w:rsidR="001F5265" w:rsidRPr="00FA3F61" w14:paraId="3F2DD0A7" w14:textId="77777777" w:rsidTr="008B500E">
        <w:tc>
          <w:tcPr>
            <w:tcW w:w="2551" w:type="dxa"/>
            <w:shd w:val="clear" w:color="auto" w:fill="auto"/>
          </w:tcPr>
          <w:p w14:paraId="3F2DD0A4"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9</w:t>
            </w:r>
          </w:p>
        </w:tc>
        <w:tc>
          <w:tcPr>
            <w:tcW w:w="3544" w:type="dxa"/>
            <w:shd w:val="clear" w:color="auto" w:fill="auto"/>
          </w:tcPr>
          <w:p w14:paraId="3F2DD0A5"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Dušas telpa</w:t>
            </w:r>
          </w:p>
        </w:tc>
        <w:tc>
          <w:tcPr>
            <w:tcW w:w="2551" w:type="dxa"/>
            <w:shd w:val="clear" w:color="auto" w:fill="auto"/>
          </w:tcPr>
          <w:p w14:paraId="3F2DD0A6"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2,9</w:t>
            </w:r>
          </w:p>
        </w:tc>
      </w:tr>
      <w:tr w:rsidR="001F5265" w:rsidRPr="00FA3F61" w14:paraId="3F2DD0AB" w14:textId="77777777" w:rsidTr="008B500E">
        <w:tc>
          <w:tcPr>
            <w:tcW w:w="2551" w:type="dxa"/>
            <w:shd w:val="clear" w:color="auto" w:fill="auto"/>
          </w:tcPr>
          <w:p w14:paraId="3F2DD0A8"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5</w:t>
            </w:r>
          </w:p>
        </w:tc>
        <w:tc>
          <w:tcPr>
            <w:tcW w:w="3544" w:type="dxa"/>
            <w:shd w:val="clear" w:color="auto" w:fill="auto"/>
          </w:tcPr>
          <w:p w14:paraId="3F2DD0A9"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Tualete</w:t>
            </w:r>
          </w:p>
        </w:tc>
        <w:tc>
          <w:tcPr>
            <w:tcW w:w="2551" w:type="dxa"/>
            <w:shd w:val="clear" w:color="auto" w:fill="auto"/>
          </w:tcPr>
          <w:p w14:paraId="3F2DD0AA"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2,9</w:t>
            </w:r>
          </w:p>
        </w:tc>
      </w:tr>
      <w:tr w:rsidR="001F5265" w:rsidRPr="00FA3F61" w14:paraId="3F2DD0AF" w14:textId="77777777" w:rsidTr="008B500E">
        <w:tc>
          <w:tcPr>
            <w:tcW w:w="2551" w:type="dxa"/>
            <w:shd w:val="clear" w:color="auto" w:fill="auto"/>
          </w:tcPr>
          <w:p w14:paraId="3F2DD0AC"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4</w:t>
            </w:r>
          </w:p>
        </w:tc>
        <w:tc>
          <w:tcPr>
            <w:tcW w:w="3544" w:type="dxa"/>
            <w:shd w:val="clear" w:color="auto" w:fill="auto"/>
          </w:tcPr>
          <w:p w14:paraId="3F2DD0AD"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Invalīdu duša tualete</w:t>
            </w:r>
          </w:p>
        </w:tc>
        <w:tc>
          <w:tcPr>
            <w:tcW w:w="2551" w:type="dxa"/>
            <w:shd w:val="clear" w:color="auto" w:fill="auto"/>
          </w:tcPr>
          <w:p w14:paraId="3F2DD0AE"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3,8</w:t>
            </w:r>
          </w:p>
        </w:tc>
      </w:tr>
      <w:tr w:rsidR="001F5265" w:rsidRPr="00FA3F61" w14:paraId="3F2DD0B3" w14:textId="77777777" w:rsidTr="008B500E">
        <w:tc>
          <w:tcPr>
            <w:tcW w:w="2551" w:type="dxa"/>
            <w:shd w:val="clear" w:color="auto" w:fill="auto"/>
          </w:tcPr>
          <w:p w14:paraId="3F2DD0B0" w14:textId="77777777" w:rsidR="001F5265" w:rsidRPr="001376EF" w:rsidRDefault="001F5265" w:rsidP="001F5265">
            <w:pPr>
              <w:pStyle w:val="Sarakstarindkopa"/>
              <w:spacing w:before="100" w:beforeAutospacing="1" w:after="100" w:afterAutospacing="1"/>
              <w:ind w:left="0" w:firstLine="0"/>
              <w:jc w:val="center"/>
              <w:rPr>
                <w:rFonts w:ascii="Times New Roman" w:hAnsi="Times New Roman"/>
                <w:sz w:val="24"/>
                <w:szCs w:val="24"/>
                <w:lang w:val="lv-LV"/>
              </w:rPr>
            </w:pPr>
            <w:r w:rsidRPr="001376EF">
              <w:rPr>
                <w:rFonts w:ascii="Times New Roman" w:hAnsi="Times New Roman"/>
                <w:sz w:val="24"/>
                <w:szCs w:val="24"/>
                <w:lang w:val="lv-LV"/>
              </w:rPr>
              <w:t>3</w:t>
            </w:r>
          </w:p>
        </w:tc>
        <w:tc>
          <w:tcPr>
            <w:tcW w:w="3544" w:type="dxa"/>
            <w:shd w:val="clear" w:color="auto" w:fill="auto"/>
          </w:tcPr>
          <w:p w14:paraId="3F2DD0B1" w14:textId="77777777" w:rsidR="001F5265" w:rsidRPr="001376EF" w:rsidRDefault="001F5265" w:rsidP="001F5265">
            <w:pPr>
              <w:pStyle w:val="Sarakstarindkopa"/>
              <w:spacing w:before="100" w:beforeAutospacing="1" w:after="100" w:afterAutospacing="1"/>
              <w:ind w:left="0" w:firstLine="0"/>
              <w:rPr>
                <w:rFonts w:ascii="Times New Roman" w:hAnsi="Times New Roman"/>
                <w:sz w:val="24"/>
                <w:szCs w:val="24"/>
                <w:lang w:val="lv-LV"/>
              </w:rPr>
            </w:pPr>
            <w:r w:rsidRPr="001376EF">
              <w:rPr>
                <w:rFonts w:ascii="Times New Roman" w:hAnsi="Times New Roman"/>
                <w:sz w:val="24"/>
                <w:szCs w:val="24"/>
                <w:lang w:val="lv-LV"/>
              </w:rPr>
              <w:t>Apkopējas telpa</w:t>
            </w:r>
          </w:p>
        </w:tc>
        <w:tc>
          <w:tcPr>
            <w:tcW w:w="2551" w:type="dxa"/>
            <w:shd w:val="clear" w:color="auto" w:fill="auto"/>
          </w:tcPr>
          <w:p w14:paraId="3F2DD0B2" w14:textId="77777777" w:rsidR="001F5265" w:rsidRPr="008B500E" w:rsidRDefault="001F5265" w:rsidP="0099254B">
            <w:pPr>
              <w:pStyle w:val="Sarakstarindkopa"/>
              <w:spacing w:before="100" w:beforeAutospacing="1" w:after="100" w:afterAutospacing="1"/>
              <w:ind w:left="0"/>
              <w:jc w:val="center"/>
              <w:rPr>
                <w:rFonts w:ascii="Times New Roman" w:hAnsi="Times New Roman"/>
                <w:sz w:val="24"/>
                <w:szCs w:val="24"/>
                <w:lang w:val="lv-LV"/>
              </w:rPr>
            </w:pPr>
            <w:r w:rsidRPr="008B500E">
              <w:rPr>
                <w:rFonts w:ascii="Times New Roman" w:hAnsi="Times New Roman"/>
                <w:sz w:val="24"/>
                <w:szCs w:val="24"/>
                <w:lang w:val="lv-LV"/>
              </w:rPr>
              <w:t>1,7</w:t>
            </w:r>
          </w:p>
        </w:tc>
      </w:tr>
    </w:tbl>
    <w:p w14:paraId="3F2DD0B4" w14:textId="75A270B3" w:rsidR="00915A56" w:rsidRPr="00CB43DA" w:rsidRDefault="001554B3" w:rsidP="00CB43DA">
      <w:pPr>
        <w:widowControl w:val="0"/>
        <w:autoSpaceDE w:val="0"/>
        <w:autoSpaceDN w:val="0"/>
        <w:adjustRightInd w:val="0"/>
        <w:spacing w:after="0" w:line="240" w:lineRule="auto"/>
        <w:ind w:left="426"/>
        <w:jc w:val="both"/>
        <w:rPr>
          <w:rFonts w:ascii="Times New Roman" w:hAnsi="Times New Roman" w:cs="Times New Roman"/>
          <w:sz w:val="24"/>
          <w:szCs w:val="24"/>
        </w:rPr>
      </w:pPr>
      <w:r w:rsidRPr="001554B3">
        <w:rPr>
          <w:rFonts w:ascii="Times New Roman" w:hAnsi="Times New Roman" w:cs="Times New Roman"/>
          <w:sz w:val="24"/>
          <w:szCs w:val="24"/>
        </w:rPr>
        <w:t>Telpu labiekārtojum</w:t>
      </w:r>
      <w:r w:rsidR="000D7D83">
        <w:rPr>
          <w:rFonts w:ascii="Times New Roman" w:hAnsi="Times New Roman" w:cs="Times New Roman"/>
          <w:sz w:val="24"/>
          <w:szCs w:val="24"/>
        </w:rPr>
        <w:t>s</w:t>
      </w:r>
      <w:r w:rsidRPr="001554B3">
        <w:rPr>
          <w:rFonts w:ascii="Times New Roman" w:hAnsi="Times New Roman" w:cs="Times New Roman"/>
          <w:sz w:val="24"/>
          <w:szCs w:val="24"/>
        </w:rPr>
        <w:t>: apkure (centrālā</w:t>
      </w:r>
      <w:r w:rsidR="00A114A6">
        <w:rPr>
          <w:rFonts w:ascii="Times New Roman" w:hAnsi="Times New Roman" w:cs="Times New Roman"/>
          <w:sz w:val="24"/>
          <w:szCs w:val="24"/>
        </w:rPr>
        <w:t>, siltumsūknis</w:t>
      </w:r>
      <w:r w:rsidRPr="001554B3">
        <w:rPr>
          <w:rFonts w:ascii="Times New Roman" w:hAnsi="Times New Roman" w:cs="Times New Roman"/>
          <w:sz w:val="24"/>
          <w:szCs w:val="24"/>
        </w:rPr>
        <w:t>), aukstā ūdens padeve (centralizētā), drošības sistēmas (aizsargsignalizācijas sistēma, ugunsaizsardzības sistēma), elektroapgāde (centralizētā), kanalizācija (centralizētā), karstā ūdens apgāde (individuālā).</w:t>
      </w:r>
      <w:r w:rsidR="006C1552">
        <w:rPr>
          <w:rFonts w:ascii="Times New Roman" w:hAnsi="Times New Roman" w:cs="Times New Roman"/>
          <w:sz w:val="24"/>
          <w:szCs w:val="24"/>
        </w:rPr>
        <w:t xml:space="preserve"> </w:t>
      </w:r>
      <w:r w:rsidR="006C1552">
        <w:rPr>
          <w:rFonts w:ascii="Times New Roman" w:hAnsi="Times New Roman" w:cs="Times New Roman"/>
          <w:sz w:val="24"/>
          <w:szCs w:val="24"/>
        </w:rPr>
        <w:lastRenderedPageBreak/>
        <w:t>Telpas ir aprīkotas ar to izmantošanai nepieciešamajām iekārtām un mēbelēm.</w:t>
      </w:r>
    </w:p>
    <w:p w14:paraId="3F2DD0B5" w14:textId="77777777" w:rsidR="00A9604C" w:rsidRPr="00A9604C" w:rsidRDefault="00CB43DA" w:rsidP="00A9604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CB43DA">
        <w:rPr>
          <w:rFonts w:ascii="Times New Roman" w:hAnsi="Times New Roman" w:cs="Times New Roman"/>
          <w:sz w:val="24"/>
          <w:szCs w:val="24"/>
        </w:rPr>
        <w:t>Telpu atrašanās vieta dabā Nomniekam ir ierādīta, to tehniskais stāvoklis atbilst Nomnieka vajadzībām</w:t>
      </w:r>
      <w:r w:rsidR="00A9604C">
        <w:rPr>
          <w:rFonts w:ascii="Times New Roman" w:hAnsi="Times New Roman" w:cs="Times New Roman"/>
          <w:sz w:val="24"/>
          <w:szCs w:val="24"/>
        </w:rPr>
        <w:t xml:space="preserve">. </w:t>
      </w:r>
      <w:r w:rsidRPr="00CB43DA">
        <w:rPr>
          <w:rFonts w:ascii="Times New Roman" w:hAnsi="Times New Roman" w:cs="Times New Roman"/>
          <w:sz w:val="24"/>
          <w:szCs w:val="24"/>
        </w:rPr>
        <w:t xml:space="preserve"> </w:t>
      </w:r>
      <w:r w:rsidR="00A9604C" w:rsidRPr="00DF50F0">
        <w:rPr>
          <w:rFonts w:ascii="Times New Roman" w:hAnsi="Times New Roman" w:cs="Times New Roman"/>
          <w:sz w:val="24"/>
          <w:szCs w:val="24"/>
        </w:rPr>
        <w:t>Visas</w:t>
      </w:r>
      <w:r w:rsidR="00A9604C" w:rsidRPr="003A7AD7">
        <w:rPr>
          <w:rFonts w:ascii="Times New Roman" w:hAnsi="Times New Roman" w:cs="Times New Roman"/>
          <w:sz w:val="24"/>
          <w:szCs w:val="24"/>
        </w:rPr>
        <w:t xml:space="preserve"> telpas</w:t>
      </w:r>
      <w:r w:rsidR="00DF50F0">
        <w:rPr>
          <w:rFonts w:ascii="Times New Roman" w:hAnsi="Times New Roman" w:cs="Times New Roman"/>
          <w:sz w:val="24"/>
          <w:szCs w:val="24"/>
        </w:rPr>
        <w:t xml:space="preserve"> ir jaunas un</w:t>
      </w:r>
      <w:r w:rsidR="00A9604C" w:rsidRPr="003A7AD7">
        <w:rPr>
          <w:rFonts w:ascii="Times New Roman" w:hAnsi="Times New Roman" w:cs="Times New Roman"/>
          <w:sz w:val="24"/>
          <w:szCs w:val="24"/>
        </w:rPr>
        <w:t xml:space="preserve"> </w:t>
      </w:r>
      <w:r w:rsidR="00F0331C">
        <w:rPr>
          <w:rFonts w:ascii="Times New Roman" w:hAnsi="Times New Roman" w:cs="Times New Roman"/>
          <w:sz w:val="24"/>
          <w:szCs w:val="24"/>
        </w:rPr>
        <w:t>aprīkotas</w:t>
      </w:r>
      <w:r w:rsidR="00EF6F5B">
        <w:rPr>
          <w:rFonts w:ascii="Times New Roman" w:hAnsi="Times New Roman" w:cs="Times New Roman"/>
          <w:sz w:val="24"/>
          <w:szCs w:val="24"/>
        </w:rPr>
        <w:t xml:space="preserve"> ar</w:t>
      </w:r>
      <w:r w:rsidR="00A9604C" w:rsidRPr="003A7AD7">
        <w:rPr>
          <w:rFonts w:ascii="Times New Roman" w:hAnsi="Times New Roman" w:cs="Times New Roman"/>
          <w:sz w:val="24"/>
          <w:szCs w:val="24"/>
        </w:rPr>
        <w:t xml:space="preserve"> iekārtām tādā stāvoklī, kādā t</w:t>
      </w:r>
      <w:r w:rsidR="00A9604C">
        <w:rPr>
          <w:rFonts w:ascii="Times New Roman" w:hAnsi="Times New Roman" w:cs="Times New Roman"/>
          <w:sz w:val="24"/>
          <w:szCs w:val="24"/>
        </w:rPr>
        <w:t>ās</w:t>
      </w:r>
      <w:r w:rsidR="00A9604C" w:rsidRPr="003A7AD7">
        <w:rPr>
          <w:rFonts w:ascii="Times New Roman" w:hAnsi="Times New Roman" w:cs="Times New Roman"/>
          <w:sz w:val="24"/>
          <w:szCs w:val="24"/>
        </w:rPr>
        <w:t xml:space="preserve"> ir nodošanas dien</w:t>
      </w:r>
      <w:r w:rsidR="00DF50F0">
        <w:rPr>
          <w:rFonts w:ascii="Times New Roman" w:hAnsi="Times New Roman" w:cs="Times New Roman"/>
          <w:sz w:val="24"/>
          <w:szCs w:val="24"/>
        </w:rPr>
        <w:t>ā</w:t>
      </w:r>
      <w:r w:rsidR="00A9604C" w:rsidRPr="003A7AD7">
        <w:rPr>
          <w:rFonts w:ascii="Times New Roman" w:hAnsi="Times New Roman" w:cs="Times New Roman"/>
          <w:sz w:val="24"/>
          <w:szCs w:val="24"/>
        </w:rPr>
        <w:t>.</w:t>
      </w:r>
      <w:r w:rsidR="00F92CD7">
        <w:rPr>
          <w:rFonts w:ascii="Times New Roman" w:hAnsi="Times New Roman" w:cs="Times New Roman"/>
          <w:sz w:val="24"/>
          <w:szCs w:val="24"/>
        </w:rPr>
        <w:t xml:space="preserve"> </w:t>
      </w:r>
      <w:r w:rsidR="00F92CD7" w:rsidRPr="00D16795">
        <w:rPr>
          <w:rFonts w:ascii="Times New Roman" w:hAnsi="Times New Roman" w:cs="Times New Roman"/>
          <w:sz w:val="24"/>
          <w:szCs w:val="24"/>
          <w:lang w:eastAsia="ar-SA"/>
        </w:rPr>
        <w:t>Nomniekam ir zināms, ka nomas objekts atrodas publiskā teritorijā</w:t>
      </w:r>
      <w:r w:rsidR="005E4270" w:rsidRPr="00D16795">
        <w:rPr>
          <w:rFonts w:ascii="Times New Roman" w:hAnsi="Times New Roman" w:cs="Times New Roman"/>
          <w:sz w:val="24"/>
          <w:szCs w:val="24"/>
          <w:lang w:eastAsia="ar-SA"/>
        </w:rPr>
        <w:t xml:space="preserve"> </w:t>
      </w:r>
      <w:r w:rsidR="0017790D" w:rsidRPr="00D16795">
        <w:rPr>
          <w:rFonts w:ascii="Times New Roman" w:hAnsi="Times New Roman" w:cs="Times New Roman"/>
          <w:sz w:val="24"/>
          <w:szCs w:val="24"/>
          <w:lang w:eastAsia="ar-SA"/>
        </w:rPr>
        <w:t xml:space="preserve">uz Alūksnes ezera salas (Pilssala) </w:t>
      </w:r>
      <w:r w:rsidR="005E4270" w:rsidRPr="00D16795">
        <w:rPr>
          <w:rFonts w:ascii="Times New Roman" w:hAnsi="Times New Roman" w:cs="Times New Roman"/>
          <w:sz w:val="24"/>
          <w:szCs w:val="24"/>
          <w:lang w:eastAsia="ar-SA"/>
        </w:rPr>
        <w:t>un</w:t>
      </w:r>
      <w:r w:rsidR="00F92CD7" w:rsidRPr="00D16795">
        <w:rPr>
          <w:rFonts w:ascii="Times New Roman" w:hAnsi="Times New Roman" w:cs="Times New Roman"/>
          <w:sz w:val="24"/>
          <w:szCs w:val="24"/>
          <w:lang w:eastAsia="ar-SA"/>
        </w:rPr>
        <w:t xml:space="preserve"> pi</w:t>
      </w:r>
      <w:r w:rsidR="0017790D" w:rsidRPr="00D16795">
        <w:rPr>
          <w:rFonts w:ascii="Times New Roman" w:hAnsi="Times New Roman" w:cs="Times New Roman"/>
          <w:sz w:val="24"/>
          <w:szCs w:val="24"/>
          <w:lang w:eastAsia="ar-SA"/>
        </w:rPr>
        <w:t>ekļuve</w:t>
      </w:r>
      <w:r w:rsidR="00F92CD7" w:rsidRPr="00D16795">
        <w:rPr>
          <w:rFonts w:ascii="Times New Roman" w:hAnsi="Times New Roman" w:cs="Times New Roman"/>
          <w:sz w:val="24"/>
          <w:szCs w:val="24"/>
          <w:lang w:eastAsia="ar-SA"/>
        </w:rPr>
        <w:t xml:space="preserve"> </w:t>
      </w:r>
      <w:r w:rsidR="00EF6F5B">
        <w:rPr>
          <w:rFonts w:ascii="Times New Roman" w:hAnsi="Times New Roman" w:cs="Times New Roman"/>
          <w:sz w:val="24"/>
          <w:szCs w:val="24"/>
          <w:lang w:eastAsia="ar-SA"/>
        </w:rPr>
        <w:t>tam ar transportlīdzekli iespējama tikai ierobežotā laika periodā</w:t>
      </w:r>
      <w:r w:rsidR="00EF6F5B" w:rsidRPr="00D16795">
        <w:rPr>
          <w:rFonts w:ascii="Times New Roman" w:hAnsi="Times New Roman" w:cs="Times New Roman"/>
          <w:sz w:val="24"/>
          <w:szCs w:val="24"/>
          <w:lang w:eastAsia="ar-SA"/>
        </w:rPr>
        <w:t xml:space="preserve"> </w:t>
      </w:r>
      <w:r w:rsidR="00EF6F5B">
        <w:rPr>
          <w:rFonts w:ascii="Times New Roman" w:hAnsi="Times New Roman" w:cs="Times New Roman"/>
          <w:sz w:val="24"/>
          <w:szCs w:val="24"/>
          <w:lang w:eastAsia="ar-SA"/>
        </w:rPr>
        <w:t xml:space="preserve">pa veco </w:t>
      </w:r>
      <w:r w:rsidR="00EF6F5B" w:rsidRPr="0017790D">
        <w:rPr>
          <w:rFonts w:ascii="Times New Roman" w:hAnsi="Times New Roman" w:cs="Times New Roman"/>
          <w:sz w:val="24"/>
          <w:szCs w:val="24"/>
        </w:rPr>
        <w:t>koka tiltu</w:t>
      </w:r>
      <w:r w:rsidR="00EF6F5B">
        <w:rPr>
          <w:rFonts w:ascii="Times New Roman" w:hAnsi="Times New Roman" w:cs="Times New Roman"/>
          <w:sz w:val="24"/>
          <w:szCs w:val="24"/>
        </w:rPr>
        <w:t>, kura</w:t>
      </w:r>
      <w:r w:rsidR="00EF6F5B" w:rsidRPr="0017790D">
        <w:rPr>
          <w:rFonts w:ascii="Times New Roman" w:hAnsi="Times New Roman" w:cs="Times New Roman"/>
          <w:sz w:val="24"/>
          <w:szCs w:val="24"/>
        </w:rPr>
        <w:t xml:space="preserve"> nestspēj</w:t>
      </w:r>
      <w:r w:rsidR="00EF6F5B">
        <w:rPr>
          <w:rFonts w:ascii="Times New Roman" w:hAnsi="Times New Roman" w:cs="Times New Roman"/>
          <w:sz w:val="24"/>
          <w:szCs w:val="24"/>
        </w:rPr>
        <w:t>a ir</w:t>
      </w:r>
      <w:r w:rsidR="00EF6F5B" w:rsidRPr="0017790D">
        <w:rPr>
          <w:rFonts w:ascii="Times New Roman" w:hAnsi="Times New Roman" w:cs="Times New Roman"/>
          <w:sz w:val="24"/>
          <w:szCs w:val="24"/>
        </w:rPr>
        <w:t xml:space="preserve"> līdz 30 tonnām</w:t>
      </w:r>
      <w:r w:rsidR="00EF6F5B">
        <w:rPr>
          <w:rFonts w:ascii="Times New Roman" w:hAnsi="Times New Roman" w:cs="Times New Roman"/>
          <w:sz w:val="24"/>
          <w:szCs w:val="24"/>
        </w:rPr>
        <w:t>, turklāt</w:t>
      </w:r>
      <w:r w:rsidR="00EF6F5B">
        <w:rPr>
          <w:rFonts w:ascii="Times New Roman" w:hAnsi="Times New Roman" w:cs="Times New Roman"/>
          <w:sz w:val="24"/>
          <w:szCs w:val="24"/>
          <w:lang w:eastAsia="ar-SA"/>
        </w:rPr>
        <w:t xml:space="preserve"> tikai </w:t>
      </w:r>
      <w:r w:rsidR="00EF6F5B" w:rsidRPr="00D16795">
        <w:rPr>
          <w:rFonts w:ascii="Times New Roman" w:hAnsi="Times New Roman" w:cs="Times New Roman"/>
          <w:sz w:val="24"/>
          <w:szCs w:val="24"/>
          <w:lang w:eastAsia="ar-SA"/>
        </w:rPr>
        <w:t>nomas objekta</w:t>
      </w:r>
      <w:r w:rsidR="00EF6F5B">
        <w:rPr>
          <w:rFonts w:ascii="Times New Roman" w:hAnsi="Times New Roman" w:cs="Times New Roman"/>
          <w:sz w:val="24"/>
          <w:szCs w:val="24"/>
          <w:lang w:eastAsia="ar-SA"/>
        </w:rPr>
        <w:t xml:space="preserve"> apgādes un apkalpošanas nodrošināšanai</w:t>
      </w:r>
      <w:r w:rsidR="0017790D">
        <w:rPr>
          <w:rFonts w:ascii="Times New Roman" w:hAnsi="Times New Roman" w:cs="Times New Roman"/>
          <w:sz w:val="24"/>
          <w:szCs w:val="24"/>
        </w:rPr>
        <w:t>.</w:t>
      </w:r>
      <w:r w:rsidR="00A551E0">
        <w:rPr>
          <w:rFonts w:ascii="Times New Roman" w:hAnsi="Times New Roman" w:cs="Times New Roman"/>
          <w:sz w:val="24"/>
          <w:szCs w:val="24"/>
          <w:lang w:eastAsia="ar-SA"/>
        </w:rPr>
        <w:t xml:space="preserve"> </w:t>
      </w:r>
      <w:r w:rsidR="0017790D">
        <w:rPr>
          <w:rFonts w:ascii="Times New Roman" w:hAnsi="Times New Roman" w:cs="Times New Roman"/>
          <w:sz w:val="24"/>
          <w:szCs w:val="24"/>
          <w:lang w:eastAsia="ar-SA"/>
        </w:rPr>
        <w:t>N</w:t>
      </w:r>
      <w:r w:rsidR="0017790D" w:rsidRPr="0017790D">
        <w:rPr>
          <w:rFonts w:ascii="Times New Roman" w:hAnsi="Times New Roman" w:cs="Times New Roman"/>
          <w:sz w:val="24"/>
          <w:szCs w:val="24"/>
        </w:rPr>
        <w:t>omas objekta apgādei ar saimnieciskās darbības veikšanai nepieciešamajiem pamatlīdzekļiem, inventāru un citām precēm</w:t>
      </w:r>
      <w:r w:rsidR="0017790D">
        <w:rPr>
          <w:rFonts w:ascii="Times New Roman" w:hAnsi="Times New Roman" w:cs="Times New Roman"/>
          <w:sz w:val="24"/>
          <w:szCs w:val="24"/>
        </w:rPr>
        <w:t xml:space="preserve"> Iznomātājs izsniedz Nomniekam atļauju </w:t>
      </w:r>
      <w:r w:rsidR="0017790D" w:rsidRPr="0017790D">
        <w:rPr>
          <w:rFonts w:ascii="Times New Roman" w:hAnsi="Times New Roman" w:cs="Times New Roman"/>
          <w:sz w:val="24"/>
          <w:szCs w:val="24"/>
          <w:lang w:eastAsia="ar-SA"/>
        </w:rPr>
        <w:t>iebraukšanai Pilssalā</w:t>
      </w:r>
      <w:r w:rsidR="0017790D" w:rsidRPr="0017790D">
        <w:rPr>
          <w:rFonts w:ascii="Times New Roman" w:hAnsi="Times New Roman" w:cs="Times New Roman"/>
          <w:sz w:val="24"/>
          <w:szCs w:val="24"/>
        </w:rPr>
        <w:t>.</w:t>
      </w:r>
      <w:r w:rsidR="0017790D">
        <w:rPr>
          <w:rFonts w:ascii="Times New Roman" w:hAnsi="Times New Roman" w:cs="Times New Roman"/>
          <w:sz w:val="24"/>
          <w:szCs w:val="24"/>
        </w:rPr>
        <w:t xml:space="preserve"> </w:t>
      </w:r>
      <w:r w:rsidR="00DF6178" w:rsidRPr="00DF6178">
        <w:rPr>
          <w:rFonts w:ascii="Times New Roman" w:hAnsi="Times New Roman" w:cs="Times New Roman"/>
          <w:sz w:val="24"/>
          <w:szCs w:val="24"/>
          <w:lang w:eastAsia="ar-SA"/>
        </w:rPr>
        <w:t xml:space="preserve">Ja </w:t>
      </w:r>
      <w:r w:rsidR="00DF6178">
        <w:rPr>
          <w:rFonts w:ascii="Times New Roman" w:hAnsi="Times New Roman" w:cs="Times New Roman"/>
          <w:sz w:val="24"/>
          <w:szCs w:val="24"/>
          <w:lang w:eastAsia="ar-SA"/>
        </w:rPr>
        <w:t>Nomnieks</w:t>
      </w:r>
      <w:r w:rsidR="00DF6178" w:rsidRPr="00DF6178">
        <w:rPr>
          <w:rFonts w:ascii="Times New Roman" w:hAnsi="Times New Roman" w:cs="Times New Roman"/>
          <w:sz w:val="24"/>
          <w:szCs w:val="24"/>
          <w:lang w:eastAsia="ar-SA"/>
        </w:rPr>
        <w:t xml:space="preserve"> pārkāpj </w:t>
      </w:r>
      <w:r w:rsidR="00DF6178">
        <w:rPr>
          <w:rFonts w:ascii="Times New Roman" w:hAnsi="Times New Roman" w:cs="Times New Roman"/>
          <w:sz w:val="24"/>
          <w:szCs w:val="24"/>
          <w:lang w:eastAsia="ar-SA"/>
        </w:rPr>
        <w:t xml:space="preserve">atļaujas izmantošanas </w:t>
      </w:r>
      <w:r w:rsidR="00DF6178" w:rsidRPr="00DF6178">
        <w:rPr>
          <w:rFonts w:ascii="Times New Roman" w:hAnsi="Times New Roman" w:cs="Times New Roman"/>
          <w:sz w:val="24"/>
          <w:szCs w:val="24"/>
          <w:lang w:eastAsia="ar-SA"/>
        </w:rPr>
        <w:t>noteikumus</w:t>
      </w:r>
      <w:r w:rsidR="00DF6178" w:rsidRPr="00D16795">
        <w:rPr>
          <w:rFonts w:ascii="Times New Roman" w:hAnsi="Times New Roman" w:cs="Times New Roman"/>
          <w:sz w:val="24"/>
          <w:szCs w:val="24"/>
          <w:lang w:eastAsia="ar-SA"/>
        </w:rPr>
        <w:t>, atļauja var tikt anulēta</w:t>
      </w:r>
      <w:r w:rsidR="000B5328">
        <w:rPr>
          <w:rFonts w:ascii="Times New Roman" w:hAnsi="Times New Roman" w:cs="Times New Roman"/>
          <w:sz w:val="24"/>
          <w:szCs w:val="24"/>
          <w:lang w:eastAsia="ar-SA"/>
        </w:rPr>
        <w:t>,</w:t>
      </w:r>
      <w:r w:rsidR="00DF6178" w:rsidRPr="00D16795">
        <w:rPr>
          <w:rFonts w:ascii="Times New Roman" w:hAnsi="Times New Roman" w:cs="Times New Roman"/>
          <w:sz w:val="24"/>
          <w:szCs w:val="24"/>
          <w:lang w:eastAsia="ar-SA"/>
        </w:rPr>
        <w:t xml:space="preserve"> un Nomniekam var tikt liegta piekļuve nomas objektam ar transportlīdzekli.</w:t>
      </w:r>
      <w:r w:rsidR="00B650DF">
        <w:rPr>
          <w:rFonts w:ascii="Times New Roman" w:hAnsi="Times New Roman" w:cs="Times New Roman"/>
          <w:sz w:val="24"/>
          <w:szCs w:val="24"/>
          <w:lang w:eastAsia="ar-SA"/>
        </w:rPr>
        <w:t xml:space="preserve"> </w:t>
      </w:r>
    </w:p>
    <w:p w14:paraId="3F2DD0B6" w14:textId="77777777" w:rsidR="000966F6" w:rsidRPr="008202C2" w:rsidRDefault="00A9604C" w:rsidP="000966F6">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L</w:t>
      </w:r>
      <w:r w:rsidR="00CB43DA" w:rsidRPr="00CB43DA">
        <w:rPr>
          <w:rFonts w:ascii="Times New Roman" w:hAnsi="Times New Roman" w:cs="Times New Roman"/>
          <w:sz w:val="24"/>
          <w:szCs w:val="24"/>
        </w:rPr>
        <w:t xml:space="preserve">īdzēji vienojas par </w:t>
      </w:r>
      <w:r w:rsidR="00F05C37">
        <w:rPr>
          <w:rFonts w:ascii="Times New Roman" w:hAnsi="Times New Roman" w:cs="Times New Roman"/>
          <w:sz w:val="24"/>
          <w:szCs w:val="24"/>
        </w:rPr>
        <w:t>nomas objekta</w:t>
      </w:r>
      <w:r w:rsidR="00CB43DA" w:rsidRPr="00CB43DA">
        <w:rPr>
          <w:rFonts w:ascii="Times New Roman" w:hAnsi="Times New Roman" w:cs="Times New Roman"/>
          <w:sz w:val="24"/>
          <w:szCs w:val="24"/>
        </w:rPr>
        <w:t xml:space="preserve"> izmantošanas mērķi </w:t>
      </w:r>
      <w:r w:rsidR="00CB43DA">
        <w:rPr>
          <w:rFonts w:ascii="Times New Roman" w:hAnsi="Times New Roman" w:cs="Times New Roman"/>
          <w:sz w:val="24"/>
          <w:szCs w:val="24"/>
        </w:rPr>
        <w:t>–</w:t>
      </w:r>
      <w:r w:rsidR="00CB43DA" w:rsidRPr="00CB43DA">
        <w:rPr>
          <w:rFonts w:ascii="Times New Roman" w:hAnsi="Times New Roman" w:cs="Times New Roman"/>
          <w:sz w:val="24"/>
          <w:szCs w:val="24"/>
        </w:rPr>
        <w:t xml:space="preserve"> Nomnieka komercdarbībai – telpu grupā ar Nr. 6, 7, 8, 11: </w:t>
      </w:r>
      <w:r w:rsidR="00F22808" w:rsidRPr="00B81DCD">
        <w:rPr>
          <w:rFonts w:ascii="Times New Roman" w:hAnsi="Times New Roman" w:cs="Times New Roman"/>
          <w:sz w:val="24"/>
          <w:szCs w:val="24"/>
        </w:rPr>
        <w:t>kafejnīca</w:t>
      </w:r>
      <w:r w:rsidR="00F178BC" w:rsidRPr="00B81DCD">
        <w:rPr>
          <w:rFonts w:ascii="Times New Roman" w:hAnsi="Times New Roman" w:cs="Times New Roman"/>
          <w:sz w:val="24"/>
          <w:szCs w:val="24"/>
        </w:rPr>
        <w:t>s darbība, t.sk.</w:t>
      </w:r>
      <w:r w:rsidR="00F178BC">
        <w:rPr>
          <w:rFonts w:ascii="Times New Roman" w:hAnsi="Times New Roman" w:cs="Times New Roman"/>
          <w:sz w:val="24"/>
          <w:szCs w:val="24"/>
        </w:rPr>
        <w:t xml:space="preserve"> </w:t>
      </w:r>
      <w:r w:rsidR="00CB43DA" w:rsidRPr="00CB43DA">
        <w:rPr>
          <w:rFonts w:ascii="Times New Roman" w:hAnsi="Times New Roman" w:cs="Times New Roman"/>
          <w:sz w:val="24"/>
          <w:szCs w:val="24"/>
        </w:rPr>
        <w:t>ēdināšanas pakalpojumu sniegšanai un iespējamiem papildu pakalpojumiem viesu atpūtas un plašizklaides nodrošināšanai, telpu grupā ar Nr. 2, 3, 4, 5, 9, 10: publisku sanitāro telpu pakalpojuma sniegšanai</w:t>
      </w:r>
      <w:r w:rsidR="000966F6">
        <w:rPr>
          <w:rFonts w:ascii="Times New Roman" w:hAnsi="Times New Roman" w:cs="Times New Roman"/>
          <w:sz w:val="24"/>
          <w:szCs w:val="24"/>
        </w:rPr>
        <w:t>.</w:t>
      </w:r>
    </w:p>
    <w:p w14:paraId="3F2DD0B7" w14:textId="27BDABAC" w:rsidR="0064205C" w:rsidRPr="00260AC4" w:rsidRDefault="000966F6" w:rsidP="00FA59C7">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966F6">
        <w:rPr>
          <w:rFonts w:ascii="Times New Roman" w:eastAsia="Times New Roman" w:hAnsi="Times New Roman" w:cs="Times New Roman"/>
          <w:sz w:val="24"/>
          <w:szCs w:val="24"/>
          <w:lang w:eastAsia="ru-RU"/>
        </w:rPr>
        <w:t xml:space="preserve">Līdzēji vienojas par īpašajiem nosacījumiem – </w:t>
      </w:r>
      <w:r w:rsidRPr="000966F6">
        <w:rPr>
          <w:rFonts w:ascii="Times New Roman" w:hAnsi="Times New Roman" w:cs="Times New Roman"/>
          <w:sz w:val="24"/>
          <w:szCs w:val="24"/>
        </w:rPr>
        <w:t xml:space="preserve">Nomniekam, lai nodrošinātu Iznomātāja realizētā </w:t>
      </w:r>
      <w:r w:rsidR="00AF061A">
        <w:rPr>
          <w:rFonts w:ascii="Times New Roman" w:hAnsi="Times New Roman" w:cs="Times New Roman"/>
          <w:sz w:val="24"/>
          <w:szCs w:val="24"/>
        </w:rPr>
        <w:t>P</w:t>
      </w:r>
      <w:r w:rsidRPr="000966F6">
        <w:rPr>
          <w:rFonts w:ascii="Times New Roman" w:hAnsi="Times New Roman" w:cs="Times New Roman"/>
          <w:sz w:val="24"/>
          <w:szCs w:val="24"/>
        </w:rPr>
        <w:t>rojekta sasniedzamos rādītājus,</w:t>
      </w:r>
      <w:r w:rsidR="005A5945">
        <w:rPr>
          <w:rFonts w:ascii="Times New Roman" w:hAnsi="Times New Roman" w:cs="Times New Roman"/>
          <w:sz w:val="24"/>
          <w:szCs w:val="24"/>
        </w:rPr>
        <w:t xml:space="preserve"> </w:t>
      </w:r>
      <w:r w:rsidR="00E631D5" w:rsidRPr="006D515F">
        <w:rPr>
          <w:rFonts w:ascii="Times New Roman" w:hAnsi="Times New Roman" w:cs="Times New Roman"/>
          <w:sz w:val="24"/>
          <w:szCs w:val="24"/>
        </w:rPr>
        <w:t>atbilstoši M</w:t>
      </w:r>
      <w:r w:rsidR="00FD1056" w:rsidRPr="006D515F">
        <w:rPr>
          <w:rFonts w:ascii="Times New Roman" w:hAnsi="Times New Roman" w:cs="Times New Roman"/>
          <w:sz w:val="24"/>
          <w:szCs w:val="24"/>
        </w:rPr>
        <w:t xml:space="preserve">K </w:t>
      </w:r>
      <w:r w:rsidR="009C26C9" w:rsidRPr="006D515F">
        <w:rPr>
          <w:rFonts w:ascii="Times New Roman" w:hAnsi="Times New Roman" w:cs="Times New Roman"/>
          <w:sz w:val="24"/>
          <w:szCs w:val="24"/>
        </w:rPr>
        <w:t>noteikum</w:t>
      </w:r>
      <w:r w:rsidR="00FD1056" w:rsidRPr="006D515F">
        <w:rPr>
          <w:rFonts w:ascii="Times New Roman" w:hAnsi="Times New Roman" w:cs="Times New Roman"/>
          <w:sz w:val="24"/>
          <w:szCs w:val="24"/>
        </w:rPr>
        <w:t>iem</w:t>
      </w:r>
      <w:r w:rsidR="009C26C9" w:rsidRPr="006D515F">
        <w:rPr>
          <w:rFonts w:ascii="Times New Roman" w:hAnsi="Times New Roman" w:cs="Times New Roman"/>
          <w:sz w:val="24"/>
          <w:szCs w:val="24"/>
        </w:rPr>
        <w:t xml:space="preserve"> Nr. 593 (skat. 7., 8. punktu, 10.</w:t>
      </w:r>
      <w:r w:rsidR="00D1580D" w:rsidRPr="006D515F">
        <w:rPr>
          <w:rFonts w:ascii="Times New Roman" w:hAnsi="Times New Roman" w:cs="Times New Roman"/>
          <w:sz w:val="24"/>
          <w:szCs w:val="24"/>
        </w:rPr>
        <w:t>, 10.</w:t>
      </w:r>
      <w:r w:rsidR="00D1580D" w:rsidRPr="006D515F">
        <w:rPr>
          <w:rFonts w:ascii="Times New Roman" w:hAnsi="Times New Roman" w:cs="Times New Roman"/>
          <w:sz w:val="24"/>
          <w:szCs w:val="24"/>
          <w:vertAlign w:val="superscript"/>
        </w:rPr>
        <w:t>1</w:t>
      </w:r>
      <w:r w:rsidR="009C26C9" w:rsidRPr="006D515F">
        <w:rPr>
          <w:rFonts w:ascii="Times New Roman" w:hAnsi="Times New Roman" w:cs="Times New Roman"/>
          <w:sz w:val="24"/>
          <w:szCs w:val="24"/>
        </w:rPr>
        <w:t> punktu)</w:t>
      </w:r>
      <w:r w:rsidR="00852462" w:rsidRPr="006D515F">
        <w:rPr>
          <w:rFonts w:ascii="Times New Roman" w:hAnsi="Times New Roman" w:cs="Times New Roman"/>
          <w:sz w:val="24"/>
          <w:szCs w:val="24"/>
        </w:rPr>
        <w:t xml:space="preserve"> kopā ar </w:t>
      </w:r>
      <w:r w:rsidR="00FA59C7" w:rsidRPr="006D515F">
        <w:rPr>
          <w:rFonts w:ascii="Times New Roman" w:hAnsi="Times New Roman" w:cs="Times New Roman"/>
          <w:sz w:val="24"/>
          <w:szCs w:val="24"/>
        </w:rPr>
        <w:t>P</w:t>
      </w:r>
      <w:r w:rsidR="00852462" w:rsidRPr="006D515F">
        <w:rPr>
          <w:rFonts w:ascii="Times New Roman" w:hAnsi="Times New Roman" w:cs="Times New Roman"/>
          <w:sz w:val="24"/>
          <w:szCs w:val="24"/>
        </w:rPr>
        <w:t>rojekta rezultātos ieinteresētajiem komersantiem</w:t>
      </w:r>
      <w:r w:rsidRPr="006D515F">
        <w:rPr>
          <w:rFonts w:ascii="Times New Roman" w:hAnsi="Times New Roman" w:cs="Times New Roman"/>
          <w:sz w:val="24"/>
          <w:szCs w:val="24"/>
        </w:rPr>
        <w:t xml:space="preserve"> ir pienākums </w:t>
      </w:r>
      <w:r w:rsidR="00AE1BAA" w:rsidRPr="006D515F">
        <w:rPr>
          <w:rFonts w:ascii="Times New Roman" w:hAnsi="Times New Roman" w:cs="Times New Roman"/>
          <w:sz w:val="24"/>
          <w:szCs w:val="24"/>
        </w:rPr>
        <w:t>ne vēlāk kā 2021.</w:t>
      </w:r>
      <w:r w:rsidR="00B8164E" w:rsidRPr="006D515F">
        <w:rPr>
          <w:rFonts w:ascii="Times New Roman" w:hAnsi="Times New Roman" w:cs="Times New Roman"/>
          <w:sz w:val="24"/>
          <w:szCs w:val="24"/>
        </w:rPr>
        <w:t> gadā</w:t>
      </w:r>
      <w:r w:rsidRPr="006D515F">
        <w:rPr>
          <w:rFonts w:ascii="Times New Roman" w:hAnsi="Times New Roman" w:cs="Times New Roman"/>
          <w:sz w:val="24"/>
          <w:szCs w:val="24"/>
        </w:rPr>
        <w:t>,</w:t>
      </w:r>
      <w:r w:rsidRPr="00BA4290">
        <w:rPr>
          <w:rFonts w:ascii="Times New Roman" w:hAnsi="Times New Roman" w:cs="Times New Roman"/>
          <w:sz w:val="24"/>
          <w:szCs w:val="24"/>
        </w:rPr>
        <w:t xml:space="preserve"> </w:t>
      </w:r>
      <w:bookmarkStart w:id="1" w:name="_Hlk499282978"/>
      <w:r w:rsidR="0064205C" w:rsidRPr="00BA4290">
        <w:rPr>
          <w:rFonts w:ascii="Times New Roman" w:eastAsia="Times New Roman" w:hAnsi="Times New Roman" w:cs="Times New Roman"/>
          <w:sz w:val="24"/>
          <w:szCs w:val="24"/>
        </w:rPr>
        <w:t xml:space="preserve">investēt </w:t>
      </w:r>
      <w:bookmarkStart w:id="2" w:name="_Hlk2090648"/>
      <w:r w:rsidR="00FA59C7" w:rsidRPr="00BA4290">
        <w:rPr>
          <w:rFonts w:ascii="Times New Roman" w:eastAsia="Times New Roman" w:hAnsi="Times New Roman" w:cs="Times New Roman"/>
          <w:sz w:val="24"/>
          <w:szCs w:val="24"/>
        </w:rPr>
        <w:t>P</w:t>
      </w:r>
      <w:r w:rsidR="0064205C" w:rsidRPr="00BA4290">
        <w:rPr>
          <w:rFonts w:ascii="Times New Roman" w:eastAsia="Times New Roman" w:hAnsi="Times New Roman" w:cs="Times New Roman"/>
          <w:sz w:val="24"/>
          <w:szCs w:val="24"/>
        </w:rPr>
        <w:t xml:space="preserve">rojekta teritorijā savā uzņēmējdarbībā </w:t>
      </w:r>
      <w:bookmarkEnd w:id="2"/>
      <w:r w:rsidR="0064205C" w:rsidRPr="00BA4290">
        <w:rPr>
          <w:rFonts w:ascii="Times New Roman" w:eastAsia="Times New Roman" w:hAnsi="Times New Roman" w:cs="Times New Roman"/>
          <w:sz w:val="24"/>
          <w:szCs w:val="24"/>
        </w:rPr>
        <w:t xml:space="preserve">ne mazāk kā 152 000 EUR un radīt ne mazāk kā 2 (divas) jaunas darba vietas. </w:t>
      </w:r>
      <w:r w:rsidR="00852462" w:rsidRPr="00BA4290">
        <w:rPr>
          <w:rFonts w:ascii="Times New Roman" w:eastAsia="Times New Roman" w:hAnsi="Times New Roman" w:cs="Times New Roman"/>
          <w:sz w:val="24"/>
          <w:szCs w:val="24"/>
        </w:rPr>
        <w:t xml:space="preserve">Uz nomnieku attiecināmās </w:t>
      </w:r>
      <w:r w:rsidR="0064205C" w:rsidRPr="00BA4290">
        <w:rPr>
          <w:rFonts w:ascii="Times New Roman" w:eastAsia="Times New Roman" w:hAnsi="Times New Roman" w:cs="Times New Roman"/>
          <w:sz w:val="24"/>
          <w:szCs w:val="24"/>
        </w:rPr>
        <w:t>ieguld</w:t>
      </w:r>
      <w:r w:rsidR="00852462" w:rsidRPr="00BA4290">
        <w:rPr>
          <w:rFonts w:ascii="Times New Roman" w:eastAsia="Times New Roman" w:hAnsi="Times New Roman" w:cs="Times New Roman"/>
          <w:sz w:val="24"/>
          <w:szCs w:val="24"/>
        </w:rPr>
        <w:t>āmās</w:t>
      </w:r>
      <w:r w:rsidR="0064205C" w:rsidRPr="00BA4290">
        <w:rPr>
          <w:rFonts w:ascii="Times New Roman" w:eastAsia="Times New Roman" w:hAnsi="Times New Roman" w:cs="Times New Roman"/>
          <w:sz w:val="24"/>
          <w:szCs w:val="24"/>
        </w:rPr>
        <w:t xml:space="preserve"> investīcijas un jaunrad</w:t>
      </w:r>
      <w:r w:rsidR="00852462" w:rsidRPr="00BA4290">
        <w:rPr>
          <w:rFonts w:ascii="Times New Roman" w:eastAsia="Times New Roman" w:hAnsi="Times New Roman" w:cs="Times New Roman"/>
          <w:sz w:val="24"/>
          <w:szCs w:val="24"/>
        </w:rPr>
        <w:t>āmo</w:t>
      </w:r>
      <w:r w:rsidR="0064205C" w:rsidRPr="00BA4290">
        <w:rPr>
          <w:rFonts w:ascii="Times New Roman" w:eastAsia="Times New Roman" w:hAnsi="Times New Roman" w:cs="Times New Roman"/>
          <w:sz w:val="24"/>
          <w:szCs w:val="24"/>
        </w:rPr>
        <w:t xml:space="preserve"> darba viet</w:t>
      </w:r>
      <w:r w:rsidR="00852462" w:rsidRPr="00BA4290">
        <w:rPr>
          <w:rFonts w:ascii="Times New Roman" w:eastAsia="Times New Roman" w:hAnsi="Times New Roman" w:cs="Times New Roman"/>
          <w:sz w:val="24"/>
          <w:szCs w:val="24"/>
        </w:rPr>
        <w:t>u skaits tiek</w:t>
      </w:r>
      <w:r w:rsidR="0064205C" w:rsidRPr="00BA4290">
        <w:rPr>
          <w:rFonts w:ascii="Times New Roman" w:eastAsia="Times New Roman" w:hAnsi="Times New Roman" w:cs="Times New Roman"/>
          <w:sz w:val="24"/>
          <w:szCs w:val="24"/>
        </w:rPr>
        <w:t xml:space="preserve"> </w:t>
      </w:r>
      <w:r w:rsidR="00852462" w:rsidRPr="00BA4290">
        <w:rPr>
          <w:rFonts w:ascii="Times New Roman" w:eastAsia="Times New Roman" w:hAnsi="Times New Roman" w:cs="Times New Roman"/>
          <w:sz w:val="24"/>
          <w:szCs w:val="24"/>
        </w:rPr>
        <w:t>samazināt</w:t>
      </w:r>
      <w:r w:rsidR="00C822C6">
        <w:rPr>
          <w:rFonts w:ascii="Times New Roman" w:eastAsia="Times New Roman" w:hAnsi="Times New Roman" w:cs="Times New Roman"/>
          <w:sz w:val="24"/>
          <w:szCs w:val="24"/>
        </w:rPr>
        <w:t>s</w:t>
      </w:r>
      <w:r w:rsidR="00852462" w:rsidRPr="00BA4290">
        <w:rPr>
          <w:rFonts w:ascii="Times New Roman" w:eastAsia="Times New Roman" w:hAnsi="Times New Roman" w:cs="Times New Roman"/>
          <w:sz w:val="24"/>
          <w:szCs w:val="24"/>
        </w:rPr>
        <w:t xml:space="preserve"> </w:t>
      </w:r>
      <w:r w:rsidR="0064205C" w:rsidRPr="00BA4290">
        <w:rPr>
          <w:rFonts w:ascii="Times New Roman" w:eastAsia="Times New Roman" w:hAnsi="Times New Roman" w:cs="Times New Roman"/>
          <w:sz w:val="24"/>
          <w:szCs w:val="24"/>
        </w:rPr>
        <w:t xml:space="preserve">tādā apjomā, </w:t>
      </w:r>
      <w:r w:rsidR="0064205C" w:rsidRPr="00260AC4">
        <w:rPr>
          <w:rFonts w:ascii="Times New Roman" w:eastAsia="Times New Roman" w:hAnsi="Times New Roman" w:cs="Times New Roman"/>
          <w:sz w:val="24"/>
          <w:szCs w:val="24"/>
        </w:rPr>
        <w:t xml:space="preserve">kādā </w:t>
      </w:r>
      <w:r w:rsidR="00852462" w:rsidRPr="00260AC4">
        <w:rPr>
          <w:rFonts w:ascii="Times New Roman" w:eastAsia="Times New Roman" w:hAnsi="Times New Roman" w:cs="Times New Roman"/>
          <w:sz w:val="24"/>
          <w:szCs w:val="24"/>
        </w:rPr>
        <w:t xml:space="preserve">citi </w:t>
      </w:r>
      <w:r w:rsidR="00FA59C7" w:rsidRPr="00260AC4">
        <w:rPr>
          <w:rFonts w:ascii="Times New Roman" w:eastAsia="Times New Roman" w:hAnsi="Times New Roman" w:cs="Times New Roman"/>
          <w:sz w:val="24"/>
          <w:szCs w:val="24"/>
        </w:rPr>
        <w:t>P</w:t>
      </w:r>
      <w:r w:rsidR="00852462" w:rsidRPr="00260AC4">
        <w:rPr>
          <w:rFonts w:ascii="Times New Roman" w:eastAsia="Times New Roman" w:hAnsi="Times New Roman" w:cs="Times New Roman"/>
          <w:sz w:val="24"/>
          <w:szCs w:val="24"/>
        </w:rPr>
        <w:t>rojekta infrastruktūras lietotāji</w:t>
      </w:r>
      <w:r w:rsidR="0064205C" w:rsidRPr="00260AC4">
        <w:rPr>
          <w:rFonts w:ascii="Times New Roman" w:eastAsia="Times New Roman" w:hAnsi="Times New Roman" w:cs="Times New Roman"/>
          <w:sz w:val="24"/>
          <w:szCs w:val="24"/>
        </w:rPr>
        <w:t xml:space="preserve"> iegulda savā uzņēmējdarbībā. Rādītāji var tikt ieskaitīti, ja tie radušies pirms nomas līguma slēgšanas, bet ne agrāk kā 2016. gadā.</w:t>
      </w:r>
      <w:bookmarkEnd w:id="1"/>
    </w:p>
    <w:p w14:paraId="52CBB503" w14:textId="2E85068B" w:rsidR="006D515F" w:rsidRPr="00260AC4" w:rsidRDefault="006D515F" w:rsidP="003C22A9">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60AC4">
        <w:rPr>
          <w:rFonts w:ascii="Times New Roman" w:eastAsia="Times New Roman" w:hAnsi="Times New Roman" w:cs="Times New Roman"/>
          <w:sz w:val="24"/>
          <w:szCs w:val="24"/>
          <w:lang w:eastAsia="ru-RU"/>
        </w:rPr>
        <w:t xml:space="preserve">Telpu nomas termiņš </w:t>
      </w:r>
      <w:r w:rsidRPr="00260AC4">
        <w:rPr>
          <w:rFonts w:ascii="Times New Roman" w:hAnsi="Times New Roman" w:cs="Times New Roman"/>
          <w:i/>
          <w:sz w:val="24"/>
          <w:szCs w:val="24"/>
        </w:rPr>
        <w:t>&lt;termiņš, līdz 12 gadiem, kas tiks precizēts, noslēdzot līgumu, pamatojoties uz izsoles rezultātiem &gt;</w:t>
      </w:r>
      <w:r w:rsidRPr="00260AC4">
        <w:rPr>
          <w:rFonts w:ascii="Times New Roman" w:hAnsi="Times New Roman" w:cs="Times New Roman"/>
          <w:sz w:val="24"/>
          <w:szCs w:val="24"/>
        </w:rPr>
        <w:t>.</w:t>
      </w:r>
      <w:r w:rsidRPr="00260AC4">
        <w:rPr>
          <w:rFonts w:ascii="Times New Roman" w:hAnsi="Times New Roman" w:cs="Times New Roman"/>
          <w:i/>
          <w:sz w:val="24"/>
          <w:szCs w:val="24"/>
        </w:rPr>
        <w:t xml:space="preserve"> </w:t>
      </w:r>
    </w:p>
    <w:p w14:paraId="3F2DD0B9" w14:textId="15F19AD2" w:rsidR="00890472" w:rsidRPr="008B3664" w:rsidRDefault="00032147" w:rsidP="00890472">
      <w:pPr>
        <w:widowControl w:val="0"/>
        <w:autoSpaceDE w:val="0"/>
        <w:autoSpaceDN w:val="0"/>
        <w:adjustRightInd w:val="0"/>
        <w:spacing w:after="0" w:line="240" w:lineRule="auto"/>
        <w:ind w:left="426"/>
        <w:jc w:val="both"/>
        <w:rPr>
          <w:rFonts w:ascii="Times New Roman" w:hAnsi="Times New Roman"/>
          <w:sz w:val="24"/>
          <w:szCs w:val="24"/>
        </w:rPr>
      </w:pPr>
      <w:r w:rsidRPr="00260AC4">
        <w:rPr>
          <w:rFonts w:ascii="Times New Roman" w:eastAsia="Times New Roman" w:hAnsi="Times New Roman" w:cs="Times New Roman"/>
          <w:sz w:val="24"/>
          <w:szCs w:val="24"/>
          <w:lang w:eastAsia="ru-RU"/>
        </w:rPr>
        <w:t xml:space="preserve">Līguma nosacījumi piemērojami ar brīdi, kad </w:t>
      </w:r>
      <w:r w:rsidR="0020204A" w:rsidRPr="00260AC4">
        <w:rPr>
          <w:rFonts w:ascii="Times New Roman" w:eastAsia="Times New Roman" w:hAnsi="Times New Roman" w:cs="Times New Roman"/>
          <w:sz w:val="24"/>
          <w:szCs w:val="24"/>
          <w:lang w:eastAsia="ru-RU"/>
        </w:rPr>
        <w:t xml:space="preserve">ir pabeigta </w:t>
      </w:r>
      <w:r w:rsidRPr="00260AC4">
        <w:rPr>
          <w:rFonts w:ascii="Times New Roman" w:eastAsia="Times New Roman" w:hAnsi="Times New Roman" w:cs="Times New Roman"/>
          <w:sz w:val="24"/>
          <w:szCs w:val="24"/>
          <w:lang w:eastAsia="ru-RU"/>
        </w:rPr>
        <w:t>telp</w:t>
      </w:r>
      <w:r w:rsidR="0020204A" w:rsidRPr="00260AC4">
        <w:rPr>
          <w:rFonts w:ascii="Times New Roman" w:eastAsia="Times New Roman" w:hAnsi="Times New Roman" w:cs="Times New Roman"/>
          <w:sz w:val="24"/>
          <w:szCs w:val="24"/>
          <w:lang w:eastAsia="ru-RU"/>
        </w:rPr>
        <w:t>u aprīkošana</w:t>
      </w:r>
      <w:r w:rsidRPr="00260AC4">
        <w:rPr>
          <w:rFonts w:ascii="Times New Roman" w:eastAsia="Times New Roman" w:hAnsi="Times New Roman" w:cs="Times New Roman"/>
          <w:sz w:val="24"/>
          <w:szCs w:val="24"/>
          <w:lang w:eastAsia="ru-RU"/>
        </w:rPr>
        <w:t xml:space="preserve"> un tajās faktiski iespējams ierīkot </w:t>
      </w:r>
      <w:r w:rsidR="00295931" w:rsidRPr="00260AC4">
        <w:rPr>
          <w:rFonts w:ascii="Times New Roman" w:eastAsia="Times New Roman" w:hAnsi="Times New Roman" w:cs="Times New Roman"/>
          <w:sz w:val="24"/>
          <w:szCs w:val="24"/>
          <w:lang w:eastAsia="ru-RU"/>
        </w:rPr>
        <w:t>saimnieciskās darbības</w:t>
      </w:r>
      <w:r w:rsidRPr="00260AC4">
        <w:rPr>
          <w:rFonts w:ascii="Times New Roman" w:eastAsia="Times New Roman" w:hAnsi="Times New Roman" w:cs="Times New Roman"/>
          <w:sz w:val="24"/>
          <w:szCs w:val="24"/>
          <w:lang w:eastAsia="ru-RU"/>
        </w:rPr>
        <w:t xml:space="preserve"> vietu.</w:t>
      </w:r>
      <w:r w:rsidR="00890472" w:rsidRPr="00260AC4">
        <w:rPr>
          <w:rFonts w:ascii="Times New Roman" w:hAnsi="Times New Roman"/>
          <w:sz w:val="24"/>
          <w:szCs w:val="24"/>
        </w:rPr>
        <w:t xml:space="preserve"> Telpas un tajās esošais aprīkojums tiek nodots Nomnieka lietošanā ar nodošanas</w:t>
      </w:r>
      <w:r w:rsidR="00E34C37" w:rsidRPr="00260AC4">
        <w:rPr>
          <w:rFonts w:ascii="Times New Roman" w:hAnsi="Times New Roman"/>
          <w:sz w:val="24"/>
          <w:szCs w:val="24"/>
        </w:rPr>
        <w:t xml:space="preserve"> </w:t>
      </w:r>
      <w:r w:rsidR="00890472" w:rsidRPr="00260AC4">
        <w:rPr>
          <w:rFonts w:ascii="Times New Roman" w:hAnsi="Times New Roman"/>
          <w:sz w:val="24"/>
          <w:szCs w:val="24"/>
        </w:rPr>
        <w:t>–</w:t>
      </w:r>
      <w:r w:rsidR="00E34C37" w:rsidRPr="00260AC4">
        <w:rPr>
          <w:rFonts w:ascii="Times New Roman" w:hAnsi="Times New Roman"/>
          <w:sz w:val="24"/>
          <w:szCs w:val="24"/>
        </w:rPr>
        <w:t xml:space="preserve"> </w:t>
      </w:r>
      <w:r w:rsidR="00890472" w:rsidRPr="00260AC4">
        <w:rPr>
          <w:rFonts w:ascii="Times New Roman" w:hAnsi="Times New Roman"/>
          <w:sz w:val="24"/>
          <w:szCs w:val="24"/>
        </w:rPr>
        <w:t>pieņemšanas akt</w:t>
      </w:r>
      <w:r w:rsidR="00295931" w:rsidRPr="00260AC4">
        <w:rPr>
          <w:rFonts w:ascii="Times New Roman" w:hAnsi="Times New Roman"/>
          <w:sz w:val="24"/>
          <w:szCs w:val="24"/>
        </w:rPr>
        <w:t>u</w:t>
      </w:r>
      <w:r w:rsidR="00450C69">
        <w:rPr>
          <w:rFonts w:ascii="Times New Roman" w:hAnsi="Times New Roman"/>
          <w:sz w:val="24"/>
          <w:szCs w:val="24"/>
        </w:rPr>
        <w:t>.</w:t>
      </w:r>
      <w:r w:rsidR="00890472" w:rsidRPr="008B3664">
        <w:rPr>
          <w:rFonts w:ascii="Times New Roman" w:hAnsi="Times New Roman"/>
          <w:sz w:val="24"/>
          <w:szCs w:val="24"/>
        </w:rPr>
        <w:t xml:space="preserve"> </w:t>
      </w:r>
    </w:p>
    <w:p w14:paraId="3F2DD0BA" w14:textId="7B1520F6" w:rsidR="006E66AD" w:rsidRDefault="006E66AD" w:rsidP="002272B4">
      <w:pPr>
        <w:widowControl w:val="0"/>
        <w:tabs>
          <w:tab w:val="left" w:pos="1881"/>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2DD0BB" w14:textId="77777777" w:rsidR="006E66AD" w:rsidRDefault="00FE5C9E" w:rsidP="006E66A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M</w:t>
      </w:r>
      <w:r w:rsidR="006E66AD">
        <w:rPr>
          <w:rFonts w:ascii="Times New Roman" w:eastAsia="Times New Roman" w:hAnsi="Times New Roman" w:cs="Times New Roman"/>
          <w:b/>
          <w:sz w:val="24"/>
          <w:szCs w:val="24"/>
          <w:lang w:eastAsia="ru-RU"/>
        </w:rPr>
        <w:t>aks</w:t>
      </w:r>
      <w:r>
        <w:rPr>
          <w:rFonts w:ascii="Times New Roman" w:eastAsia="Times New Roman" w:hAnsi="Times New Roman" w:cs="Times New Roman"/>
          <w:b/>
          <w:sz w:val="24"/>
          <w:szCs w:val="24"/>
          <w:lang w:eastAsia="ru-RU"/>
        </w:rPr>
        <w:t>ājumi</w:t>
      </w:r>
      <w:r w:rsidR="006E66AD">
        <w:rPr>
          <w:rFonts w:ascii="Times New Roman" w:eastAsia="Times New Roman" w:hAnsi="Times New Roman" w:cs="Times New Roman"/>
          <w:b/>
          <w:sz w:val="24"/>
          <w:szCs w:val="24"/>
          <w:lang w:eastAsia="ru-RU"/>
        </w:rPr>
        <w:t xml:space="preserve"> un norēķinu kārtība</w:t>
      </w:r>
    </w:p>
    <w:p w14:paraId="3F2DD0BC" w14:textId="77777777" w:rsidR="00B9317D" w:rsidRDefault="000B0EBB"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Līd</w:t>
      </w:r>
      <w:r w:rsidR="00A15983">
        <w:rPr>
          <w:rFonts w:ascii="Times New Roman" w:eastAsia="Times New Roman" w:hAnsi="Times New Roman" w:cs="Times New Roman"/>
          <w:sz w:val="24"/>
          <w:szCs w:val="24"/>
          <w:lang w:eastAsia="ru-RU"/>
        </w:rPr>
        <w:t xml:space="preserve">zēji vienojas, ka nomas maksa par </w:t>
      </w:r>
      <w:r w:rsidR="00923E94">
        <w:rPr>
          <w:rFonts w:ascii="Times New Roman" w:eastAsia="Times New Roman" w:hAnsi="Times New Roman" w:cs="Times New Roman"/>
          <w:sz w:val="24"/>
          <w:szCs w:val="24"/>
          <w:lang w:eastAsia="ru-RU"/>
        </w:rPr>
        <w:t xml:space="preserve">aprīkoto </w:t>
      </w:r>
      <w:r w:rsidR="00A15983">
        <w:rPr>
          <w:rFonts w:ascii="Times New Roman" w:eastAsia="Times New Roman" w:hAnsi="Times New Roman" w:cs="Times New Roman"/>
          <w:sz w:val="24"/>
          <w:szCs w:val="24"/>
          <w:lang w:eastAsia="ru-RU"/>
        </w:rPr>
        <w:t xml:space="preserve">telpu lietošanu </w:t>
      </w:r>
      <w:r w:rsidR="00A15983" w:rsidRPr="00A15983">
        <w:rPr>
          <w:rFonts w:ascii="Times New Roman" w:eastAsia="Times New Roman" w:hAnsi="Times New Roman" w:cs="Times New Roman"/>
          <w:sz w:val="24"/>
          <w:szCs w:val="24"/>
          <w:lang w:eastAsia="ru-RU"/>
        </w:rPr>
        <w:t xml:space="preserve">ir </w:t>
      </w:r>
      <w:bookmarkStart w:id="3" w:name="_Hlk499110873"/>
      <w:r w:rsidR="00A15983" w:rsidRPr="00A15983">
        <w:rPr>
          <w:rFonts w:ascii="Times New Roman" w:hAnsi="Times New Roman" w:cs="Times New Roman"/>
          <w:i/>
          <w:sz w:val="24"/>
          <w:szCs w:val="24"/>
        </w:rPr>
        <w:t>&lt;summa</w:t>
      </w:r>
      <w:r w:rsidR="008E7515">
        <w:rPr>
          <w:rFonts w:ascii="Times New Roman" w:hAnsi="Times New Roman" w:cs="Times New Roman"/>
          <w:i/>
          <w:sz w:val="24"/>
          <w:szCs w:val="24"/>
        </w:rPr>
        <w:t>, kas</w:t>
      </w:r>
      <w:r w:rsidR="008E7515" w:rsidRPr="008E7515">
        <w:rPr>
          <w:rFonts w:ascii="Times New Roman" w:hAnsi="Times New Roman" w:cs="Times New Roman"/>
          <w:i/>
          <w:sz w:val="24"/>
          <w:szCs w:val="24"/>
        </w:rPr>
        <w:t xml:space="preserve"> </w:t>
      </w:r>
      <w:r w:rsidR="008E7515" w:rsidRPr="00B9317D">
        <w:rPr>
          <w:rFonts w:ascii="Times New Roman" w:hAnsi="Times New Roman" w:cs="Times New Roman"/>
          <w:i/>
          <w:sz w:val="24"/>
          <w:szCs w:val="24"/>
        </w:rPr>
        <w:t>tiks precizēt</w:t>
      </w:r>
      <w:r w:rsidR="008E7515">
        <w:rPr>
          <w:rFonts w:ascii="Times New Roman" w:hAnsi="Times New Roman" w:cs="Times New Roman"/>
          <w:i/>
          <w:sz w:val="24"/>
          <w:szCs w:val="24"/>
        </w:rPr>
        <w:t>a</w:t>
      </w:r>
      <w:r w:rsidR="008E7515" w:rsidRPr="00B9317D">
        <w:rPr>
          <w:rFonts w:ascii="Times New Roman" w:hAnsi="Times New Roman" w:cs="Times New Roman"/>
          <w:i/>
          <w:sz w:val="24"/>
          <w:szCs w:val="24"/>
        </w:rPr>
        <w:t>, noslēdzot līgumu, pamatojoties uz izsoles rezultātiem</w:t>
      </w:r>
      <w:bookmarkStart w:id="4" w:name="_Hlk4144958"/>
      <w:r w:rsidR="00A15983" w:rsidRPr="00A15983">
        <w:rPr>
          <w:rFonts w:ascii="Times New Roman" w:hAnsi="Times New Roman" w:cs="Times New Roman"/>
          <w:i/>
          <w:sz w:val="24"/>
          <w:szCs w:val="24"/>
        </w:rPr>
        <w:t>&gt;</w:t>
      </w:r>
      <w:bookmarkEnd w:id="4"/>
      <w:r w:rsidR="00A15983" w:rsidRPr="00A15983">
        <w:rPr>
          <w:rFonts w:ascii="Times New Roman" w:hAnsi="Times New Roman" w:cs="Times New Roman"/>
          <w:sz w:val="24"/>
          <w:szCs w:val="24"/>
        </w:rPr>
        <w:t xml:space="preserve"> EUR </w:t>
      </w:r>
      <w:r w:rsidR="00A15983" w:rsidRPr="00A15983">
        <w:rPr>
          <w:rFonts w:ascii="Times New Roman" w:hAnsi="Times New Roman" w:cs="Times New Roman"/>
          <w:i/>
          <w:sz w:val="24"/>
          <w:szCs w:val="24"/>
        </w:rPr>
        <w:t>&lt;summa vārdiem&gt;</w:t>
      </w:r>
      <w:r w:rsidR="00A15983" w:rsidRPr="00A15983">
        <w:rPr>
          <w:rFonts w:ascii="Times New Roman" w:hAnsi="Times New Roman" w:cs="Times New Roman"/>
          <w:sz w:val="24"/>
          <w:szCs w:val="24"/>
        </w:rPr>
        <w:t>)</w:t>
      </w:r>
      <w:bookmarkEnd w:id="3"/>
      <w:r w:rsidR="00A15983" w:rsidRPr="00A15983">
        <w:rPr>
          <w:rFonts w:ascii="Times New Roman" w:hAnsi="Times New Roman" w:cs="Times New Roman"/>
          <w:sz w:val="24"/>
          <w:szCs w:val="24"/>
        </w:rPr>
        <w:t xml:space="preserve"> </w:t>
      </w:r>
      <w:r w:rsidR="006E66AD">
        <w:rPr>
          <w:rFonts w:ascii="Times New Roman" w:eastAsia="Times New Roman" w:hAnsi="Times New Roman" w:cs="Times New Roman"/>
          <w:sz w:val="24"/>
          <w:szCs w:val="24"/>
          <w:lang w:eastAsia="ru-RU"/>
        </w:rPr>
        <w:t>kopā</w:t>
      </w:r>
      <w:r w:rsidR="00A15983">
        <w:rPr>
          <w:rFonts w:ascii="Times New Roman" w:eastAsia="Times New Roman" w:hAnsi="Times New Roman" w:cs="Times New Roman"/>
          <w:sz w:val="24"/>
          <w:szCs w:val="24"/>
          <w:lang w:eastAsia="ru-RU"/>
        </w:rPr>
        <w:t xml:space="preserve"> par visu nomas objektu</w:t>
      </w:r>
      <w:r w:rsidR="006E66AD">
        <w:rPr>
          <w:rFonts w:ascii="Times New Roman" w:eastAsia="Times New Roman" w:hAnsi="Times New Roman" w:cs="Times New Roman"/>
          <w:sz w:val="24"/>
          <w:szCs w:val="24"/>
          <w:lang w:eastAsia="ru-RU"/>
        </w:rPr>
        <w:t xml:space="preserve"> mēnesī </w:t>
      </w:r>
      <w:r w:rsidR="00A15983" w:rsidRPr="00A15983">
        <w:rPr>
          <w:rFonts w:ascii="Times New Roman" w:hAnsi="Times New Roman" w:cs="Times New Roman"/>
          <w:i/>
          <w:sz w:val="24"/>
          <w:szCs w:val="24"/>
        </w:rPr>
        <w:t>&lt;summa&gt;</w:t>
      </w:r>
      <w:r w:rsidR="00A15983" w:rsidRPr="00A15983">
        <w:rPr>
          <w:rFonts w:ascii="Times New Roman" w:hAnsi="Times New Roman" w:cs="Times New Roman"/>
          <w:sz w:val="24"/>
          <w:szCs w:val="24"/>
        </w:rPr>
        <w:t xml:space="preserve"> EUR </w:t>
      </w:r>
      <w:r w:rsidR="00A15983" w:rsidRPr="00A15983">
        <w:rPr>
          <w:rFonts w:ascii="Times New Roman" w:hAnsi="Times New Roman" w:cs="Times New Roman"/>
          <w:i/>
          <w:sz w:val="24"/>
          <w:szCs w:val="24"/>
        </w:rPr>
        <w:t>&lt;summa vārdiem&gt;</w:t>
      </w:r>
      <w:r w:rsidR="00A15983" w:rsidRPr="00A15983">
        <w:rPr>
          <w:rFonts w:ascii="Times New Roman" w:hAnsi="Times New Roman" w:cs="Times New Roman"/>
          <w:sz w:val="24"/>
          <w:szCs w:val="24"/>
        </w:rPr>
        <w:t>)</w:t>
      </w:r>
      <w:r w:rsidR="00A15983">
        <w:rPr>
          <w:rFonts w:ascii="Times New Roman" w:hAnsi="Times New Roman" w:cs="Times New Roman"/>
          <w:sz w:val="24"/>
          <w:szCs w:val="24"/>
        </w:rPr>
        <w:t xml:space="preserve"> </w:t>
      </w:r>
      <w:r w:rsidR="006E66AD" w:rsidRPr="00A15983">
        <w:rPr>
          <w:rFonts w:ascii="Times New Roman" w:eastAsia="Times New Roman" w:hAnsi="Times New Roman" w:cs="Times New Roman"/>
          <w:sz w:val="24"/>
          <w:szCs w:val="24"/>
          <w:lang w:eastAsia="ru-RU"/>
        </w:rPr>
        <w:t>neieskaitot pievienotās vērtības nodokli.</w:t>
      </w:r>
    </w:p>
    <w:p w14:paraId="3F2DD0BD" w14:textId="5B814C21" w:rsidR="005D38C0" w:rsidRPr="002C1472" w:rsidRDefault="004833EB" w:rsidP="005D38C0">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C1472">
        <w:rPr>
          <w:rFonts w:ascii="Times New Roman" w:eastAsia="Times New Roman" w:hAnsi="Times New Roman" w:cs="Times New Roman"/>
          <w:sz w:val="24"/>
          <w:szCs w:val="24"/>
          <w:lang w:eastAsia="ru-RU"/>
        </w:rPr>
        <w:t xml:space="preserve">Ja Nomnieka darbība nav saistīta ar </w:t>
      </w:r>
      <w:r w:rsidRPr="002C1472">
        <w:rPr>
          <w:rFonts w:ascii="Times New Roman" w:hAnsi="Times New Roman" w:cs="Times New Roman"/>
          <w:sz w:val="24"/>
          <w:szCs w:val="24"/>
        </w:rPr>
        <w:t xml:space="preserve">Komisijas 2013. gada 18. decembra Regulas (ES) Nr. </w:t>
      </w:r>
      <w:hyperlink r:id="rId9" w:tgtFrame="_blank" w:history="1">
        <w:r w:rsidRPr="002C1472">
          <w:rPr>
            <w:rFonts w:ascii="Times New Roman" w:hAnsi="Times New Roman" w:cs="Times New Roman"/>
            <w:color w:val="0000FF"/>
            <w:sz w:val="24"/>
            <w:szCs w:val="24"/>
            <w:u w:val="single"/>
          </w:rPr>
          <w:t>1407/2013</w:t>
        </w:r>
      </w:hyperlink>
      <w:r w:rsidRPr="002C1472">
        <w:rPr>
          <w:rFonts w:ascii="Times New Roman" w:hAnsi="Times New Roman" w:cs="Times New Roman"/>
          <w:sz w:val="24"/>
          <w:szCs w:val="24"/>
        </w:rPr>
        <w:t xml:space="preserve"> par Līguma par Eiropas Savienības darbību 107. un 108. panta piemērošanu </w:t>
      </w:r>
      <w:r w:rsidRPr="002C1472">
        <w:rPr>
          <w:rFonts w:ascii="Times New Roman" w:hAnsi="Times New Roman" w:cs="Times New Roman"/>
          <w:i/>
          <w:iCs/>
          <w:sz w:val="24"/>
          <w:szCs w:val="24"/>
        </w:rPr>
        <w:t>de minimis</w:t>
      </w:r>
      <w:r w:rsidRPr="002C1472">
        <w:rPr>
          <w:rFonts w:ascii="Times New Roman" w:hAnsi="Times New Roman" w:cs="Times New Roman"/>
          <w:sz w:val="24"/>
          <w:szCs w:val="24"/>
        </w:rPr>
        <w:t xml:space="preserve"> atbalstam (Eiropas Savienības Oficiālais Vēstnesis, 2013. gada 24. decembris, Nr. L 352/1) 1. panta 1. punktā minētiem nozaru un darbības ierobežojumiem</w:t>
      </w:r>
      <w:r w:rsidR="0033360E" w:rsidRPr="002C1472">
        <w:rPr>
          <w:rFonts w:ascii="Times New Roman" w:hAnsi="Times New Roman" w:cs="Times New Roman"/>
          <w:sz w:val="24"/>
          <w:szCs w:val="24"/>
        </w:rPr>
        <w:t>, ņemot</w:t>
      </w:r>
      <w:r w:rsidR="006E05CB" w:rsidRPr="002C1472">
        <w:rPr>
          <w:rFonts w:ascii="Times New Roman" w:eastAsia="Times New Roman" w:hAnsi="Times New Roman" w:cs="Times New Roman"/>
          <w:sz w:val="24"/>
          <w:szCs w:val="24"/>
          <w:lang w:eastAsia="ru-RU"/>
        </w:rPr>
        <w:t xml:space="preserve"> vērā līguma 1.4. punktu </w:t>
      </w:r>
      <w:r w:rsidR="00021C39" w:rsidRPr="002C1472">
        <w:rPr>
          <w:rFonts w:ascii="Times New Roman" w:eastAsia="Times New Roman" w:hAnsi="Times New Roman" w:cs="Times New Roman"/>
          <w:sz w:val="24"/>
          <w:szCs w:val="24"/>
          <w:lang w:eastAsia="ru-RU"/>
        </w:rPr>
        <w:t xml:space="preserve">saskaņā </w:t>
      </w:r>
      <w:r w:rsidR="006E05CB" w:rsidRPr="002C1472">
        <w:rPr>
          <w:rFonts w:ascii="Times New Roman" w:eastAsia="Times New Roman" w:hAnsi="Times New Roman" w:cs="Times New Roman"/>
          <w:sz w:val="24"/>
          <w:szCs w:val="24"/>
          <w:lang w:eastAsia="ru-RU"/>
        </w:rPr>
        <w:t>ar kuru Nomnieks ir apņēmies izpildīt īpašos nosacījumus</w:t>
      </w:r>
      <w:r w:rsidR="006E05CB" w:rsidRPr="002C1472">
        <w:rPr>
          <w:rFonts w:ascii="Times New Roman" w:hAnsi="Times New Roman" w:cs="Times New Roman"/>
          <w:sz w:val="24"/>
          <w:szCs w:val="24"/>
        </w:rPr>
        <w:t xml:space="preserve">, </w:t>
      </w:r>
      <w:r w:rsidR="00677F24" w:rsidRPr="002C1472">
        <w:rPr>
          <w:rFonts w:ascii="Times New Roman" w:hAnsi="Times New Roman" w:cs="Times New Roman"/>
          <w:sz w:val="24"/>
          <w:szCs w:val="24"/>
        </w:rPr>
        <w:t>Nomniek</w:t>
      </w:r>
      <w:r w:rsidR="0033360E" w:rsidRPr="002C1472">
        <w:rPr>
          <w:rFonts w:ascii="Times New Roman" w:hAnsi="Times New Roman" w:cs="Times New Roman"/>
          <w:sz w:val="24"/>
          <w:szCs w:val="24"/>
        </w:rPr>
        <w:t xml:space="preserve">s ir tiesīgs pretendēt uz </w:t>
      </w:r>
      <w:r w:rsidR="00677F24" w:rsidRPr="002C1472">
        <w:rPr>
          <w:rFonts w:ascii="Times New Roman" w:hAnsi="Times New Roman" w:cs="Times New Roman"/>
          <w:sz w:val="24"/>
          <w:szCs w:val="24"/>
        </w:rPr>
        <w:t>komercdarbības atbalstu par 50% samazinātas nomas maksas apmērā</w:t>
      </w:r>
      <w:r w:rsidR="007A6B3E" w:rsidRPr="002C1472">
        <w:rPr>
          <w:rFonts w:ascii="Times New Roman" w:hAnsi="Times New Roman" w:cs="Times New Roman"/>
          <w:sz w:val="24"/>
          <w:szCs w:val="24"/>
        </w:rPr>
        <w:t xml:space="preserve">, kas tiek piešķirts saskaņā ar Komisijas </w:t>
      </w:r>
      <w:r w:rsidR="007A6B3E" w:rsidRPr="002C1472">
        <w:rPr>
          <w:rFonts w:ascii="Times New Roman" w:hAnsi="Times New Roman" w:cs="Times New Roman"/>
          <w:color w:val="333333"/>
          <w:sz w:val="24"/>
          <w:szCs w:val="24"/>
          <w:shd w:val="clear" w:color="auto" w:fill="FFFFFF"/>
        </w:rPr>
        <w:t xml:space="preserve">2013.gada 18.decembra Regulu </w:t>
      </w:r>
      <w:r w:rsidR="007A6B3E" w:rsidRPr="002C1472">
        <w:rPr>
          <w:rFonts w:ascii="Times New Roman" w:hAnsi="Times New Roman" w:cs="Times New Roman"/>
          <w:sz w:val="24"/>
          <w:szCs w:val="24"/>
          <w:shd w:val="clear" w:color="auto" w:fill="FFFFFF"/>
        </w:rPr>
        <w:t xml:space="preserve">(EK) </w:t>
      </w:r>
      <w:r w:rsidR="007A6B3E" w:rsidRPr="002C1472">
        <w:rPr>
          <w:rFonts w:ascii="Times New Roman" w:hAnsi="Times New Roman" w:cs="Times New Roman"/>
          <w:sz w:val="24"/>
          <w:szCs w:val="24"/>
        </w:rPr>
        <w:t xml:space="preserve">regulu Nr. 1407/2013, ievērojot normatīvos aktus par </w:t>
      </w:r>
      <w:r w:rsidR="007A6B3E" w:rsidRPr="002C1472">
        <w:rPr>
          <w:rFonts w:ascii="Times New Roman" w:hAnsi="Times New Roman" w:cs="Times New Roman"/>
          <w:i/>
          <w:sz w:val="24"/>
          <w:szCs w:val="24"/>
        </w:rPr>
        <w:t>de minimis</w:t>
      </w:r>
      <w:r w:rsidR="007A6B3E" w:rsidRPr="002C1472">
        <w:rPr>
          <w:rFonts w:ascii="Times New Roman" w:hAnsi="Times New Roman" w:cs="Times New Roman"/>
          <w:sz w:val="24"/>
          <w:szCs w:val="24"/>
        </w:rPr>
        <w:t xml:space="preserve"> atbalsta uzskait</w:t>
      </w:r>
      <w:r w:rsidR="00235610" w:rsidRPr="002C1472">
        <w:rPr>
          <w:rFonts w:ascii="Times New Roman" w:hAnsi="Times New Roman" w:cs="Times New Roman"/>
          <w:sz w:val="24"/>
          <w:szCs w:val="24"/>
        </w:rPr>
        <w:t xml:space="preserve">es </w:t>
      </w:r>
      <w:r w:rsidR="002C1472" w:rsidRPr="002C1472">
        <w:rPr>
          <w:rFonts w:ascii="Times New Roman" w:hAnsi="Times New Roman" w:cs="Times New Roman"/>
          <w:sz w:val="24"/>
          <w:szCs w:val="24"/>
        </w:rPr>
        <w:t xml:space="preserve">un piešķiršanas kārtību </w:t>
      </w:r>
      <w:r w:rsidR="007A6B3E" w:rsidRPr="002C1472">
        <w:rPr>
          <w:rFonts w:ascii="Times New Roman" w:hAnsi="Times New Roman" w:cs="Times New Roman"/>
          <w:sz w:val="24"/>
          <w:szCs w:val="24"/>
          <w:shd w:val="clear" w:color="auto" w:fill="FFFFFF"/>
        </w:rPr>
        <w:t xml:space="preserve">un </w:t>
      </w:r>
      <w:r w:rsidR="003E681A">
        <w:rPr>
          <w:rFonts w:ascii="Times New Roman" w:hAnsi="Times New Roman" w:cs="Times New Roman"/>
          <w:i/>
          <w:sz w:val="24"/>
          <w:szCs w:val="24"/>
          <w:shd w:val="clear" w:color="auto" w:fill="FFFFFF"/>
        </w:rPr>
        <w:t>d</w:t>
      </w:r>
      <w:r w:rsidR="007A6B3E" w:rsidRPr="002C1472">
        <w:rPr>
          <w:rFonts w:ascii="Times New Roman" w:hAnsi="Times New Roman" w:cs="Times New Roman"/>
          <w:i/>
          <w:iCs/>
          <w:sz w:val="24"/>
          <w:szCs w:val="24"/>
          <w:bdr w:val="none" w:sz="0" w:space="0" w:color="auto" w:frame="1"/>
          <w:shd w:val="clear" w:color="auto" w:fill="FFFFFF"/>
        </w:rPr>
        <w:t>e minimis</w:t>
      </w:r>
      <w:r w:rsidR="007A6B3E" w:rsidRPr="002C1472">
        <w:rPr>
          <w:rFonts w:ascii="Times New Roman" w:hAnsi="Times New Roman" w:cs="Times New Roman"/>
          <w:sz w:val="24"/>
          <w:szCs w:val="24"/>
          <w:shd w:val="clear" w:color="auto" w:fill="FFFFFF"/>
        </w:rPr>
        <w:t> atbalsta uzskaites veidlapu paraugi</w:t>
      </w:r>
      <w:r w:rsidR="002C1472" w:rsidRPr="002C1472">
        <w:rPr>
          <w:rFonts w:ascii="Times New Roman" w:hAnsi="Times New Roman" w:cs="Times New Roman"/>
          <w:sz w:val="24"/>
          <w:szCs w:val="24"/>
          <w:shd w:val="clear" w:color="auto" w:fill="FFFFFF"/>
        </w:rPr>
        <w:t>em</w:t>
      </w:r>
      <w:r w:rsidR="00677F24" w:rsidRPr="002C1472">
        <w:rPr>
          <w:rFonts w:ascii="Times New Roman" w:hAnsi="Times New Roman" w:cs="Times New Roman"/>
          <w:sz w:val="24"/>
          <w:szCs w:val="24"/>
        </w:rPr>
        <w:t>.</w:t>
      </w:r>
    </w:p>
    <w:p w14:paraId="3F2DD0BE" w14:textId="77777777" w:rsidR="00C20F24" w:rsidRPr="00260AC4" w:rsidRDefault="00C20F24" w:rsidP="00C20F24">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C1472">
        <w:rPr>
          <w:rFonts w:ascii="Times New Roman" w:hAnsi="Times New Roman" w:cs="Times New Roman"/>
          <w:sz w:val="24"/>
          <w:szCs w:val="24"/>
        </w:rPr>
        <w:t>A</w:t>
      </w:r>
      <w:r w:rsidR="003C70E0" w:rsidRPr="002C1472">
        <w:rPr>
          <w:rFonts w:ascii="Times New Roman" w:hAnsi="Times New Roman" w:cs="Times New Roman"/>
          <w:sz w:val="24"/>
          <w:szCs w:val="24"/>
        </w:rPr>
        <w:t xml:space="preserve">tbalstu, kas sniegts samazinātas nomas maksas veidā, atceļ un </w:t>
      </w:r>
      <w:r w:rsidRPr="002C1472">
        <w:rPr>
          <w:rFonts w:ascii="Times New Roman" w:hAnsi="Times New Roman" w:cs="Times New Roman"/>
          <w:sz w:val="24"/>
          <w:szCs w:val="24"/>
        </w:rPr>
        <w:t>N</w:t>
      </w:r>
      <w:r w:rsidR="003C70E0" w:rsidRPr="002C1472">
        <w:rPr>
          <w:rFonts w:ascii="Times New Roman" w:hAnsi="Times New Roman" w:cs="Times New Roman"/>
          <w:sz w:val="24"/>
          <w:szCs w:val="24"/>
        </w:rPr>
        <w:t xml:space="preserve">omnieks atmaksā </w:t>
      </w:r>
      <w:r w:rsidR="00EF50C5" w:rsidRPr="002C1472">
        <w:rPr>
          <w:rFonts w:ascii="Times New Roman" w:hAnsi="Times New Roman" w:cs="Times New Roman"/>
          <w:sz w:val="24"/>
          <w:szCs w:val="24"/>
        </w:rPr>
        <w:t>I</w:t>
      </w:r>
      <w:r w:rsidR="003C70E0" w:rsidRPr="002C1472">
        <w:rPr>
          <w:rFonts w:ascii="Times New Roman" w:hAnsi="Times New Roman" w:cs="Times New Roman"/>
          <w:sz w:val="24"/>
          <w:szCs w:val="24"/>
        </w:rPr>
        <w:t xml:space="preserve">znomātājam to nomas maksas daļu, par kuru ir sniegts atbalsts samazinātas nomas maksas veidā, </w:t>
      </w:r>
      <w:r w:rsidR="003C70E0" w:rsidRPr="00260AC4">
        <w:rPr>
          <w:rFonts w:ascii="Times New Roman" w:hAnsi="Times New Roman" w:cs="Times New Roman"/>
          <w:sz w:val="24"/>
          <w:szCs w:val="24"/>
        </w:rPr>
        <w:t>ja:</w:t>
      </w:r>
    </w:p>
    <w:p w14:paraId="3F2DD0BF" w14:textId="77777777" w:rsidR="003C70E0" w:rsidRPr="00260AC4" w:rsidRDefault="00C20F24" w:rsidP="00E27003">
      <w:pPr>
        <w:pStyle w:val="Sarakstarindkopa"/>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260AC4">
        <w:rPr>
          <w:rFonts w:ascii="Times New Roman" w:hAnsi="Times New Roman" w:cs="Times New Roman"/>
          <w:sz w:val="24"/>
          <w:szCs w:val="24"/>
        </w:rPr>
        <w:t>N</w:t>
      </w:r>
      <w:r w:rsidR="003C70E0" w:rsidRPr="00260AC4">
        <w:rPr>
          <w:rFonts w:ascii="Times New Roman" w:hAnsi="Times New Roman" w:cs="Times New Roman"/>
          <w:sz w:val="24"/>
          <w:szCs w:val="24"/>
        </w:rPr>
        <w:t xml:space="preserve">omnieks ir sniedzis nepatiesu informāciju par saņemto </w:t>
      </w:r>
      <w:r w:rsidR="003C70E0" w:rsidRPr="00260AC4">
        <w:rPr>
          <w:rFonts w:ascii="Times New Roman" w:hAnsi="Times New Roman" w:cs="Times New Roman"/>
          <w:i/>
          <w:iCs/>
          <w:sz w:val="24"/>
          <w:szCs w:val="24"/>
        </w:rPr>
        <w:t>de minimis</w:t>
      </w:r>
      <w:r w:rsidR="003C70E0" w:rsidRPr="00260AC4">
        <w:rPr>
          <w:rFonts w:ascii="Times New Roman" w:hAnsi="Times New Roman" w:cs="Times New Roman"/>
          <w:sz w:val="24"/>
          <w:szCs w:val="24"/>
        </w:rPr>
        <w:t xml:space="preserve"> atbalstu;</w:t>
      </w:r>
    </w:p>
    <w:p w14:paraId="3F2DD0C0" w14:textId="77777777" w:rsidR="003C70E0" w:rsidRPr="00260AC4" w:rsidRDefault="00C20F24" w:rsidP="00E27003">
      <w:pPr>
        <w:pStyle w:val="Sarakstarindkopa"/>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260AC4">
        <w:rPr>
          <w:rFonts w:ascii="Times New Roman" w:hAnsi="Times New Roman" w:cs="Times New Roman"/>
          <w:sz w:val="24"/>
          <w:szCs w:val="24"/>
        </w:rPr>
        <w:t>N</w:t>
      </w:r>
      <w:r w:rsidR="003C70E0" w:rsidRPr="00260AC4">
        <w:rPr>
          <w:rFonts w:ascii="Times New Roman" w:hAnsi="Times New Roman" w:cs="Times New Roman"/>
          <w:sz w:val="24"/>
          <w:szCs w:val="24"/>
        </w:rPr>
        <w:t xml:space="preserve">omnieks pārkāpj tam nomas līgumā noteiktās tiesības un nepilda pienākumus vai ja </w:t>
      </w:r>
      <w:r w:rsidRPr="00260AC4">
        <w:rPr>
          <w:rFonts w:ascii="Times New Roman" w:hAnsi="Times New Roman" w:cs="Times New Roman"/>
          <w:sz w:val="24"/>
          <w:szCs w:val="24"/>
        </w:rPr>
        <w:t>N</w:t>
      </w:r>
      <w:r w:rsidR="003C70E0" w:rsidRPr="00260AC4">
        <w:rPr>
          <w:rFonts w:ascii="Times New Roman" w:hAnsi="Times New Roman" w:cs="Times New Roman"/>
          <w:sz w:val="24"/>
          <w:szCs w:val="24"/>
        </w:rPr>
        <w:t>omnieka darbības vai bezdarbības dēļ tiek nodarīts būtisks kaitējums videi un cilvēkiem un ir spēkā stājies kompetentās institūcijas lēmums par šāda kaitējuma nodarīšanu.</w:t>
      </w:r>
    </w:p>
    <w:p w14:paraId="3F2DD0C2" w14:textId="77777777" w:rsidR="000928B4" w:rsidRPr="00626639" w:rsidRDefault="00132FF6"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60AC4">
        <w:rPr>
          <w:rFonts w:ascii="Times New Roman" w:hAnsi="Times New Roman" w:cs="Times New Roman"/>
          <w:sz w:val="24"/>
          <w:szCs w:val="24"/>
        </w:rPr>
        <w:t>Iznomātājam ir tiesības normatīvajos</w:t>
      </w:r>
      <w:r w:rsidRPr="00132FF6">
        <w:rPr>
          <w:rFonts w:ascii="Times New Roman" w:hAnsi="Times New Roman" w:cs="Times New Roman"/>
          <w:sz w:val="24"/>
          <w:szCs w:val="24"/>
        </w:rPr>
        <w:t xml:space="preserve"> aktos noteiktajos gadījumos, nosūtot Nomniekam </w:t>
      </w:r>
      <w:r w:rsidRPr="00132FF6">
        <w:rPr>
          <w:rFonts w:ascii="Times New Roman" w:hAnsi="Times New Roman" w:cs="Times New Roman"/>
          <w:sz w:val="24"/>
          <w:szCs w:val="24"/>
        </w:rPr>
        <w:lastRenderedPageBreak/>
        <w:t xml:space="preserve">attiecīgu </w:t>
      </w:r>
      <w:r w:rsidR="000D3163" w:rsidRPr="00132FF6">
        <w:rPr>
          <w:rFonts w:ascii="Times New Roman" w:hAnsi="Times New Roman" w:cs="Times New Roman"/>
          <w:sz w:val="24"/>
          <w:szCs w:val="24"/>
        </w:rPr>
        <w:t xml:space="preserve">rakstiski </w:t>
      </w:r>
      <w:r w:rsidRPr="00132FF6">
        <w:rPr>
          <w:rFonts w:ascii="Times New Roman" w:hAnsi="Times New Roman" w:cs="Times New Roman"/>
          <w:sz w:val="24"/>
          <w:szCs w:val="24"/>
        </w:rPr>
        <w:t>paziņojumu, vienpusēji mainīt nomas maksas apmēru bez grozījumu izdarīšanas līgumā</w:t>
      </w:r>
      <w:r>
        <w:rPr>
          <w:rFonts w:ascii="Times New Roman" w:hAnsi="Times New Roman" w:cs="Times New Roman"/>
          <w:sz w:val="24"/>
          <w:szCs w:val="24"/>
        </w:rPr>
        <w:t>.</w:t>
      </w:r>
    </w:p>
    <w:p w14:paraId="3F2DD0C3" w14:textId="77777777" w:rsidR="00626639" w:rsidRPr="00132FF6" w:rsidRDefault="00626639"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121D8A">
        <w:rPr>
          <w:rFonts w:ascii="Times New Roman" w:hAnsi="Times New Roman" w:cs="Times New Roman"/>
          <w:sz w:val="24"/>
          <w:szCs w:val="24"/>
        </w:rPr>
        <w:t>Iznomātājs</w:t>
      </w:r>
      <w:r w:rsidR="00F10AEE" w:rsidRPr="00121D8A">
        <w:rPr>
          <w:rFonts w:ascii="Times New Roman" w:hAnsi="Times New Roman" w:cs="Times New Roman"/>
          <w:sz w:val="24"/>
          <w:szCs w:val="24"/>
        </w:rPr>
        <w:t>, sākot ar ceturto gadu pēc nomas līguma noslēgšanas,</w:t>
      </w:r>
      <w:r w:rsidRPr="00121D8A">
        <w:rPr>
          <w:rFonts w:ascii="Times New Roman" w:hAnsi="Times New Roman" w:cs="Times New Roman"/>
          <w:sz w:val="24"/>
          <w:szCs w:val="24"/>
        </w:rPr>
        <w:t xml:space="preserve"> </w:t>
      </w:r>
      <w:r w:rsidR="00F10AEE" w:rsidRPr="00121D8A">
        <w:rPr>
          <w:rFonts w:ascii="Times New Roman" w:hAnsi="Times New Roman" w:cs="Times New Roman"/>
          <w:sz w:val="24"/>
          <w:szCs w:val="24"/>
        </w:rPr>
        <w:t>ir tiesīgs, pamatojoties uz Nomnieka ierosinājumu, samazināt nomas maksu, ja nekustamā īpašuma tirgus segmentā pastāv nomas objektu pieprasījuma un nomas maksu samazinājuma tendence</w:t>
      </w:r>
      <w:r w:rsidR="00F10AEE">
        <w:rPr>
          <w:rFonts w:ascii="Times New Roman" w:hAnsi="Times New Roman" w:cs="Times New Roman"/>
          <w:sz w:val="24"/>
          <w:szCs w:val="24"/>
        </w:rPr>
        <w:t>.</w:t>
      </w:r>
    </w:p>
    <w:p w14:paraId="3F2DD0C4" w14:textId="77777777" w:rsidR="00B57E3F" w:rsidRPr="00B57E3F" w:rsidRDefault="006E66AD" w:rsidP="00B57E3F">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Nomas maksas norēķini veicami </w:t>
      </w:r>
      <w:r w:rsidR="00630522">
        <w:rPr>
          <w:rFonts w:ascii="Times New Roman" w:eastAsia="Times New Roman" w:hAnsi="Times New Roman" w:cs="Times New Roman"/>
          <w:sz w:val="24"/>
          <w:szCs w:val="24"/>
          <w:lang w:eastAsia="ru-RU"/>
        </w:rPr>
        <w:t xml:space="preserve">par ceturksni </w:t>
      </w:r>
      <w:r>
        <w:rPr>
          <w:rFonts w:ascii="Times New Roman" w:eastAsia="Times New Roman" w:hAnsi="Times New Roman" w:cs="Times New Roman"/>
          <w:sz w:val="24"/>
          <w:szCs w:val="24"/>
          <w:lang w:eastAsia="ru-RU"/>
        </w:rPr>
        <w:t>saskaņā ar Iznomātāja izrakstīt</w:t>
      </w:r>
      <w:r w:rsidR="00CD460C">
        <w:rPr>
          <w:rFonts w:ascii="Times New Roman" w:eastAsia="Times New Roman" w:hAnsi="Times New Roman" w:cs="Times New Roman"/>
          <w:sz w:val="24"/>
          <w:szCs w:val="24"/>
          <w:lang w:eastAsia="ru-RU"/>
        </w:rPr>
        <w:t>u</w:t>
      </w:r>
      <w:r>
        <w:rPr>
          <w:rFonts w:ascii="Times New Roman" w:eastAsia="Times New Roman" w:hAnsi="Times New Roman" w:cs="Times New Roman"/>
          <w:sz w:val="24"/>
          <w:szCs w:val="24"/>
          <w:lang w:eastAsia="ru-RU"/>
        </w:rPr>
        <w:t xml:space="preserve"> rēķin</w:t>
      </w:r>
      <w:r w:rsidR="00CD460C">
        <w:rPr>
          <w:rFonts w:ascii="Times New Roman" w:eastAsia="Times New Roman" w:hAnsi="Times New Roman" w:cs="Times New Roman"/>
          <w:sz w:val="24"/>
          <w:szCs w:val="24"/>
          <w:lang w:eastAsia="ru-RU"/>
        </w:rPr>
        <w:t>u</w:t>
      </w:r>
      <w:r>
        <w:rPr>
          <w:rFonts w:ascii="Times New Roman" w:eastAsia="Times New Roman" w:hAnsi="Times New Roman" w:cs="Times New Roman"/>
          <w:sz w:val="24"/>
          <w:szCs w:val="24"/>
          <w:lang w:eastAsia="ru-RU"/>
        </w:rPr>
        <w:t xml:space="preserve"> bezskaidras naudas darījumā</w:t>
      </w:r>
      <w:r w:rsidR="00250FE3">
        <w:rPr>
          <w:rFonts w:ascii="Times New Roman" w:eastAsia="Times New Roman" w:hAnsi="Times New Roman" w:cs="Times New Roman"/>
          <w:sz w:val="24"/>
          <w:szCs w:val="24"/>
          <w:lang w:eastAsia="ru-RU"/>
        </w:rPr>
        <w:t xml:space="preserve">. </w:t>
      </w:r>
      <w:r w:rsidR="00250FE3" w:rsidRPr="00615DBD">
        <w:rPr>
          <w:rFonts w:ascii="Times New Roman" w:hAnsi="Times New Roman" w:cs="Times New Roman"/>
          <w:sz w:val="24"/>
          <w:szCs w:val="24"/>
        </w:rPr>
        <w:t xml:space="preserve">Iznomātājs </w:t>
      </w:r>
      <w:r w:rsidR="00D16795">
        <w:rPr>
          <w:rFonts w:ascii="Times New Roman" w:hAnsi="Times New Roman" w:cs="Times New Roman"/>
          <w:sz w:val="24"/>
          <w:szCs w:val="24"/>
        </w:rPr>
        <w:t>no</w:t>
      </w:r>
      <w:r w:rsidR="00615DBD">
        <w:rPr>
          <w:rFonts w:ascii="Times New Roman" w:hAnsi="Times New Roman" w:cs="Times New Roman"/>
          <w:sz w:val="24"/>
          <w:szCs w:val="24"/>
        </w:rPr>
        <w:t>sūta</w:t>
      </w:r>
      <w:r w:rsidR="00250FE3" w:rsidRPr="00615DBD">
        <w:rPr>
          <w:rFonts w:ascii="Times New Roman" w:hAnsi="Times New Roman" w:cs="Times New Roman"/>
          <w:sz w:val="24"/>
          <w:szCs w:val="24"/>
        </w:rPr>
        <w:t xml:space="preserve"> Nomniekam</w:t>
      </w:r>
      <w:r w:rsidR="00D16795">
        <w:rPr>
          <w:rFonts w:ascii="Times New Roman" w:hAnsi="Times New Roman" w:cs="Times New Roman"/>
          <w:sz w:val="24"/>
          <w:szCs w:val="24"/>
        </w:rPr>
        <w:t xml:space="preserve"> rēķinu</w:t>
      </w:r>
      <w:r w:rsidR="00630522">
        <w:rPr>
          <w:rFonts w:ascii="Times New Roman" w:hAnsi="Times New Roman" w:cs="Times New Roman"/>
          <w:sz w:val="24"/>
          <w:szCs w:val="24"/>
        </w:rPr>
        <w:t xml:space="preserve"> līdz norēķinu perioda pirmā mēneša 10. (desmitajam) datumam</w:t>
      </w:r>
      <w:r w:rsidR="00250FE3" w:rsidRPr="00615DBD">
        <w:rPr>
          <w:rFonts w:ascii="Times New Roman" w:hAnsi="Times New Roman" w:cs="Times New Roman"/>
          <w:sz w:val="24"/>
          <w:szCs w:val="24"/>
        </w:rPr>
        <w:t xml:space="preserve"> elektroniski e-pastā: </w:t>
      </w:r>
      <w:r w:rsidR="00250FE3" w:rsidRPr="00630522">
        <w:rPr>
          <w:rFonts w:ascii="Times New Roman" w:hAnsi="Times New Roman" w:cs="Times New Roman"/>
          <w:i/>
          <w:sz w:val="24"/>
          <w:szCs w:val="24"/>
        </w:rPr>
        <w:t>&lt;adrese&gt;</w:t>
      </w:r>
      <w:r w:rsidR="00D02F66">
        <w:rPr>
          <w:rFonts w:ascii="Times New Roman" w:hAnsi="Times New Roman" w:cs="Times New Roman"/>
          <w:sz w:val="24"/>
          <w:szCs w:val="24"/>
        </w:rPr>
        <w:t>,</w:t>
      </w:r>
      <w:r w:rsidR="00250FE3" w:rsidRPr="00615DBD">
        <w:rPr>
          <w:rFonts w:ascii="Times New Roman" w:hAnsi="Times New Roman" w:cs="Times New Roman"/>
          <w:sz w:val="24"/>
          <w:szCs w:val="24"/>
        </w:rPr>
        <w:t xml:space="preserve"> un tas ir jāapmaksā līdz attiecīgā ceturkšņa pirmā mēneša </w:t>
      </w:r>
      <w:r w:rsidR="00630522">
        <w:rPr>
          <w:rFonts w:ascii="Times New Roman" w:hAnsi="Times New Roman" w:cs="Times New Roman"/>
          <w:sz w:val="24"/>
          <w:szCs w:val="24"/>
        </w:rPr>
        <w:t>25. (divdesmit piektajam) datumam</w:t>
      </w:r>
      <w:r w:rsidRPr="00615DBD">
        <w:rPr>
          <w:rFonts w:ascii="Times New Roman" w:eastAsia="Times New Roman" w:hAnsi="Times New Roman" w:cs="Times New Roman"/>
          <w:sz w:val="24"/>
          <w:szCs w:val="24"/>
          <w:lang w:eastAsia="ru-RU"/>
        </w:rPr>
        <w:t>.</w:t>
      </w:r>
      <w:r w:rsidR="00630522">
        <w:rPr>
          <w:rFonts w:ascii="Times New Roman" w:eastAsia="Times New Roman" w:hAnsi="Times New Roman" w:cs="Times New Roman"/>
          <w:sz w:val="24"/>
          <w:szCs w:val="24"/>
          <w:lang w:eastAsia="ru-RU"/>
        </w:rPr>
        <w:t xml:space="preserve"> Samaksas termiņš tiek pagarināts par rēķina nosūtīšanas nokavējuma termiņu.</w:t>
      </w:r>
    </w:p>
    <w:p w14:paraId="3F2DD0C5" w14:textId="04828E4B" w:rsidR="00DF574A" w:rsidRDefault="00DF574A" w:rsidP="00DF574A">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Papildu nomas maksai Nomnieks maksā pievienotās vērtības un nekustamā īpašuma nodokli</w:t>
      </w:r>
      <w:r w:rsidR="00820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sedz Iznomātāja izdevumus par komunālajiem pakalpojumiem</w:t>
      </w:r>
      <w:r w:rsidR="002248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saskaņā ar komunālo pakalpojumu sniedzēj</w:t>
      </w:r>
      <w:r w:rsidR="00CC49D1">
        <w:rPr>
          <w:rFonts w:ascii="Times New Roman" w:eastAsia="Times New Roman" w:hAnsi="Times New Roman" w:cs="Times New Roman"/>
          <w:sz w:val="24"/>
          <w:szCs w:val="24"/>
          <w:lang w:eastAsia="ru-RU"/>
        </w:rPr>
        <w:t>iem</w:t>
      </w:r>
      <w:r>
        <w:rPr>
          <w:rFonts w:ascii="Times New Roman" w:eastAsia="Times New Roman" w:hAnsi="Times New Roman" w:cs="Times New Roman"/>
          <w:sz w:val="24"/>
          <w:szCs w:val="24"/>
          <w:lang w:eastAsia="ru-RU"/>
        </w:rPr>
        <w:t xml:space="preserve"> apstiprinātajiem tarifiem</w:t>
      </w:r>
      <w:r w:rsidR="00224810">
        <w:rPr>
          <w:rFonts w:ascii="Times New Roman" w:eastAsia="Times New Roman" w:hAnsi="Times New Roman" w:cs="Times New Roman"/>
          <w:sz w:val="24"/>
          <w:szCs w:val="24"/>
          <w:lang w:eastAsia="ru-RU"/>
        </w:rPr>
        <w:t>:</w:t>
      </w:r>
    </w:p>
    <w:p w14:paraId="3F2DD0C6" w14:textId="0D87670B" w:rsidR="00224810" w:rsidRPr="00CC49D1" w:rsidRDefault="00224810" w:rsidP="00224810">
      <w:pPr>
        <w:pStyle w:val="Sarakstarindkopa"/>
        <w:numPr>
          <w:ilvl w:val="2"/>
          <w:numId w:val="1"/>
        </w:numPr>
        <w:spacing w:after="0" w:line="240" w:lineRule="auto"/>
        <w:jc w:val="both"/>
        <w:rPr>
          <w:rFonts w:ascii="Times New Roman" w:hAnsi="Times New Roman" w:cs="Times New Roman"/>
          <w:sz w:val="24"/>
          <w:szCs w:val="24"/>
        </w:rPr>
      </w:pPr>
      <w:r w:rsidRPr="00A72C42">
        <w:rPr>
          <w:rFonts w:ascii="Times New Roman" w:hAnsi="Times New Roman" w:cs="Times New Roman"/>
          <w:sz w:val="24"/>
          <w:szCs w:val="24"/>
        </w:rPr>
        <w:t xml:space="preserve">siltumenerģijas izdevumus proporcionāli </w:t>
      </w:r>
      <w:r w:rsidR="00D16795" w:rsidRPr="00A72C42">
        <w:rPr>
          <w:rFonts w:ascii="Times New Roman" w:hAnsi="Times New Roman" w:cs="Times New Roman"/>
          <w:sz w:val="24"/>
          <w:szCs w:val="24"/>
        </w:rPr>
        <w:t>nomātajai</w:t>
      </w:r>
      <w:r w:rsidRPr="00A72C42">
        <w:rPr>
          <w:rFonts w:ascii="Times New Roman" w:hAnsi="Times New Roman" w:cs="Times New Roman"/>
          <w:sz w:val="24"/>
          <w:szCs w:val="24"/>
        </w:rPr>
        <w:t xml:space="preserve"> platībai</w:t>
      </w:r>
      <w:r w:rsidRPr="00CC49D1">
        <w:rPr>
          <w:rFonts w:ascii="Times New Roman" w:hAnsi="Times New Roman" w:cs="Times New Roman"/>
          <w:sz w:val="24"/>
          <w:szCs w:val="24"/>
        </w:rPr>
        <w:t xml:space="preserve">, </w:t>
      </w:r>
    </w:p>
    <w:p w14:paraId="3F2DD0C7" w14:textId="77777777" w:rsidR="00224810" w:rsidRPr="00CC49D1" w:rsidRDefault="00224810" w:rsidP="00224810">
      <w:pPr>
        <w:pStyle w:val="Sarakstarindkopa"/>
        <w:numPr>
          <w:ilvl w:val="2"/>
          <w:numId w:val="1"/>
        </w:numPr>
        <w:spacing w:after="0" w:line="240" w:lineRule="auto"/>
        <w:jc w:val="both"/>
        <w:rPr>
          <w:rFonts w:ascii="Times New Roman" w:hAnsi="Times New Roman" w:cs="Times New Roman"/>
          <w:sz w:val="24"/>
          <w:szCs w:val="24"/>
        </w:rPr>
      </w:pPr>
      <w:r w:rsidRPr="00CC49D1">
        <w:rPr>
          <w:rFonts w:ascii="Times New Roman" w:hAnsi="Times New Roman" w:cs="Times New Roman"/>
          <w:sz w:val="24"/>
          <w:szCs w:val="24"/>
        </w:rPr>
        <w:t>elektroenerģijas izdevumus</w:t>
      </w:r>
      <w:r w:rsidR="004624B8">
        <w:rPr>
          <w:rFonts w:ascii="Times New Roman" w:hAnsi="Times New Roman" w:cs="Times New Roman"/>
          <w:sz w:val="24"/>
          <w:szCs w:val="24"/>
        </w:rPr>
        <w:t xml:space="preserve"> (apkurei un karstā ūdens sagatavošanai)</w:t>
      </w:r>
      <w:r w:rsidR="00CC49D1" w:rsidRPr="00CC49D1">
        <w:rPr>
          <w:rFonts w:ascii="Times New Roman" w:hAnsi="Times New Roman" w:cs="Times New Roman"/>
          <w:sz w:val="24"/>
          <w:szCs w:val="24"/>
        </w:rPr>
        <w:t xml:space="preserve"> pēc kontrolskaitītāju rādījumiem;</w:t>
      </w:r>
    </w:p>
    <w:p w14:paraId="3F2DD0C8" w14:textId="77777777" w:rsidR="003E5941" w:rsidRDefault="00CC49D1" w:rsidP="003E5941">
      <w:pPr>
        <w:pStyle w:val="Sarakstarindkopa"/>
        <w:numPr>
          <w:ilvl w:val="2"/>
          <w:numId w:val="1"/>
        </w:numPr>
        <w:spacing w:after="0" w:line="240" w:lineRule="auto"/>
        <w:jc w:val="both"/>
        <w:rPr>
          <w:rFonts w:ascii="Times New Roman" w:hAnsi="Times New Roman" w:cs="Times New Roman"/>
          <w:sz w:val="24"/>
          <w:szCs w:val="24"/>
        </w:rPr>
      </w:pPr>
      <w:r w:rsidRPr="00CC49D1">
        <w:rPr>
          <w:rFonts w:ascii="Times New Roman" w:hAnsi="Times New Roman" w:cs="Times New Roman"/>
          <w:sz w:val="24"/>
          <w:szCs w:val="24"/>
        </w:rPr>
        <w:t>ūdens un kanalizācijas izdevumus atbilstoši starpībai starp ēkas kopējo skaitītāja rādījumu un Iznomātāja kontrolskaitītāju rādījumiem</w:t>
      </w:r>
      <w:r w:rsidR="002A4FAF">
        <w:rPr>
          <w:rFonts w:ascii="Times New Roman" w:hAnsi="Times New Roman" w:cs="Times New Roman"/>
          <w:sz w:val="24"/>
          <w:szCs w:val="24"/>
        </w:rPr>
        <w:t>,</w:t>
      </w:r>
    </w:p>
    <w:p w14:paraId="3F2DD0C9" w14:textId="77777777" w:rsidR="00CC49D1" w:rsidRPr="002A4FAF" w:rsidRDefault="002A4FAF" w:rsidP="002A4F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 izdevumus par </w:t>
      </w:r>
      <w:r w:rsidR="00B5572A" w:rsidRPr="002A4FAF">
        <w:rPr>
          <w:rFonts w:ascii="Times New Roman" w:hAnsi="Times New Roman" w:cs="Times New Roman"/>
          <w:sz w:val="24"/>
          <w:szCs w:val="24"/>
        </w:rPr>
        <w:t>atkritumu</w:t>
      </w:r>
      <w:r>
        <w:rPr>
          <w:rFonts w:ascii="Times New Roman" w:hAnsi="Times New Roman" w:cs="Times New Roman"/>
          <w:sz w:val="24"/>
          <w:szCs w:val="24"/>
        </w:rPr>
        <w:t xml:space="preserve"> apsaimniekošanu</w:t>
      </w:r>
      <w:r w:rsidR="00B5572A" w:rsidRPr="002A4FAF">
        <w:rPr>
          <w:rFonts w:ascii="Times New Roman" w:hAnsi="Times New Roman" w:cs="Times New Roman"/>
          <w:sz w:val="24"/>
          <w:szCs w:val="24"/>
        </w:rPr>
        <w:t xml:space="preserve">, slēdzot </w:t>
      </w:r>
      <w:r w:rsidR="00CC49D1" w:rsidRPr="002A4FAF">
        <w:rPr>
          <w:rFonts w:ascii="Times New Roman" w:hAnsi="Times New Roman" w:cs="Times New Roman"/>
          <w:sz w:val="24"/>
          <w:szCs w:val="24"/>
        </w:rPr>
        <w:t xml:space="preserve">līgumu </w:t>
      </w:r>
      <w:r w:rsidR="00B5572A" w:rsidRPr="002A4FAF">
        <w:rPr>
          <w:rFonts w:ascii="Times New Roman" w:hAnsi="Times New Roman" w:cs="Times New Roman"/>
          <w:sz w:val="24"/>
          <w:szCs w:val="24"/>
        </w:rPr>
        <w:t>ar atkritumu apsaimniekotāju</w:t>
      </w:r>
      <w:r w:rsidR="00D16795" w:rsidRPr="002A4FAF">
        <w:rPr>
          <w:rFonts w:ascii="Times New Roman" w:hAnsi="Times New Roman" w:cs="Times New Roman"/>
          <w:sz w:val="24"/>
          <w:szCs w:val="24"/>
        </w:rPr>
        <w:t>.</w:t>
      </w:r>
    </w:p>
    <w:p w14:paraId="3F2DD0CA" w14:textId="77777777" w:rsidR="004A30B7" w:rsidRPr="004A30B7" w:rsidRDefault="00DF574A" w:rsidP="000D3163">
      <w:pPr>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Iznomātāja izdevumi par komunālajiem pakalpojumiem</w:t>
      </w:r>
      <w:r w:rsidR="004A30B7">
        <w:rPr>
          <w:rFonts w:ascii="Times New Roman" w:eastAsia="Times New Roman" w:hAnsi="Times New Roman" w:cs="Times New Roman"/>
          <w:sz w:val="24"/>
          <w:szCs w:val="24"/>
          <w:lang w:eastAsia="ru-RU"/>
        </w:rPr>
        <w:t xml:space="preserve"> apmaksājami</w:t>
      </w:r>
      <w:r w:rsidR="006B5D67">
        <w:rPr>
          <w:rFonts w:ascii="Times New Roman" w:eastAsia="Times New Roman" w:hAnsi="Times New Roman" w:cs="Times New Roman"/>
          <w:sz w:val="24"/>
          <w:szCs w:val="24"/>
          <w:lang w:eastAsia="ru-RU"/>
        </w:rPr>
        <w:t xml:space="preserve"> par mēnesi 10 (desmit) darba dienu laikā no rēķina saņemšanas.</w:t>
      </w:r>
    </w:p>
    <w:p w14:paraId="3F2DD0CB" w14:textId="77777777" w:rsidR="00DF574A" w:rsidRPr="00085E62" w:rsidRDefault="004A30B7" w:rsidP="000D3163">
      <w:pPr>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085E62">
        <w:rPr>
          <w:rFonts w:ascii="Times New Roman" w:eastAsia="Times New Roman" w:hAnsi="Times New Roman" w:cs="Times New Roman"/>
          <w:sz w:val="24"/>
          <w:szCs w:val="24"/>
          <w:lang w:eastAsia="ru-RU"/>
        </w:rPr>
        <w:t>Nodokļu maksāj</w:t>
      </w:r>
      <w:r w:rsidR="002B3A23">
        <w:rPr>
          <w:rFonts w:ascii="Times New Roman" w:eastAsia="Times New Roman" w:hAnsi="Times New Roman" w:cs="Times New Roman"/>
          <w:sz w:val="24"/>
          <w:szCs w:val="24"/>
          <w:lang w:eastAsia="ru-RU"/>
        </w:rPr>
        <w:t>u</w:t>
      </w:r>
      <w:r w:rsidRPr="00085E62">
        <w:rPr>
          <w:rFonts w:ascii="Times New Roman" w:eastAsia="Times New Roman" w:hAnsi="Times New Roman" w:cs="Times New Roman"/>
          <w:sz w:val="24"/>
          <w:szCs w:val="24"/>
          <w:lang w:eastAsia="ru-RU"/>
        </w:rPr>
        <w:t>mi izdarāmi to</w:t>
      </w:r>
      <w:r w:rsidR="00085E62" w:rsidRPr="00085E62">
        <w:rPr>
          <w:rFonts w:ascii="Times New Roman" w:eastAsia="Times New Roman" w:hAnsi="Times New Roman" w:cs="Times New Roman"/>
          <w:sz w:val="24"/>
          <w:szCs w:val="24"/>
          <w:lang w:eastAsia="ru-RU"/>
        </w:rPr>
        <w:t xml:space="preserve"> piemērošanu</w:t>
      </w:r>
      <w:r w:rsidRPr="00085E62">
        <w:rPr>
          <w:rFonts w:ascii="Times New Roman" w:eastAsia="Times New Roman" w:hAnsi="Times New Roman" w:cs="Times New Roman"/>
          <w:sz w:val="24"/>
          <w:szCs w:val="24"/>
          <w:lang w:eastAsia="ru-RU"/>
        </w:rPr>
        <w:t xml:space="preserve"> regulējošo normatīvo aktu noteiktajā kārtībā. </w:t>
      </w:r>
      <w:r w:rsidR="00DF574A" w:rsidRPr="00085E62">
        <w:rPr>
          <w:rFonts w:ascii="Times New Roman" w:eastAsia="Times New Roman" w:hAnsi="Times New Roman" w:cs="Times New Roman"/>
          <w:sz w:val="24"/>
          <w:szCs w:val="24"/>
          <w:lang w:eastAsia="ru-RU"/>
        </w:rPr>
        <w:t xml:space="preserve"> </w:t>
      </w:r>
    </w:p>
    <w:p w14:paraId="3F2DD0CC" w14:textId="77777777" w:rsidR="006E66AD" w:rsidRDefault="006E66AD" w:rsidP="000D3163">
      <w:pPr>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Jebkura summa tiks uzskatīta par samaksātu tās saņemšanas Iznomātāja norēķinu kontā </w:t>
      </w:r>
      <w:r w:rsidR="000D3163">
        <w:rPr>
          <w:rFonts w:ascii="Times New Roman" w:eastAsia="Times New Roman" w:hAnsi="Times New Roman" w:cs="Times New Roman"/>
          <w:sz w:val="24"/>
          <w:szCs w:val="24"/>
          <w:lang w:eastAsia="ru-RU"/>
        </w:rPr>
        <w:t>dienā</w:t>
      </w:r>
      <w:r>
        <w:rPr>
          <w:rFonts w:ascii="Times New Roman" w:eastAsia="Times New Roman" w:hAnsi="Times New Roman" w:cs="Times New Roman"/>
          <w:sz w:val="24"/>
          <w:szCs w:val="24"/>
          <w:lang w:eastAsia="ru-RU"/>
        </w:rPr>
        <w:t xml:space="preserve">. Gadījumā, ja maksājums noteiktā termiņā nav saņemts Iznomātāja norēķinu kontā bankā, bet Nomnieks pierāda, ka maksājumu veicis </w:t>
      </w:r>
      <w:r w:rsidR="00300243">
        <w:rPr>
          <w:rFonts w:ascii="Times New Roman" w:eastAsia="Times New Roman" w:hAnsi="Times New Roman" w:cs="Times New Roman"/>
          <w:sz w:val="24"/>
          <w:szCs w:val="24"/>
          <w:lang w:eastAsia="ru-RU"/>
        </w:rPr>
        <w:t>l</w:t>
      </w:r>
      <w:r>
        <w:rPr>
          <w:rFonts w:ascii="Times New Roman" w:eastAsia="Times New Roman" w:hAnsi="Times New Roman" w:cs="Times New Roman"/>
          <w:sz w:val="24"/>
          <w:szCs w:val="24"/>
          <w:lang w:eastAsia="ru-RU"/>
        </w:rPr>
        <w:t>īgumā noteiktajā samaksas termiņā līgumsods pret Nomnieku netiek piemērots.</w:t>
      </w:r>
    </w:p>
    <w:p w14:paraId="3F2DD0CD" w14:textId="77777777" w:rsidR="00184933" w:rsidRPr="00184933" w:rsidRDefault="00184933" w:rsidP="000D3163">
      <w:pPr>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Par nomas maksas apmaksas kavējumu Iznomātājs aprēķina līgumsodu 0,1% apmērā no kavētās summas par katru nokavēto dienu, bet ne vairāk kā 10% no kopējās kavētās maksājuma summas. Līgumsoda samaksa neatbrīvo Nomnieku no pārējo ar līgumu pielīgto saistību izpildes.</w:t>
      </w:r>
    </w:p>
    <w:p w14:paraId="3F2DD0CE" w14:textId="77777777" w:rsidR="006E66AD" w:rsidRDefault="006E66AD" w:rsidP="00DC43E9">
      <w:pPr>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Nomnieks pats veic visu nodokļu, nodevu un jebkādu citu maksājumu nomaksu, kas saistīta ar Nomnieka </w:t>
      </w:r>
      <w:r w:rsidR="00DC43E9">
        <w:rPr>
          <w:rFonts w:ascii="Times New Roman" w:eastAsia="Times New Roman" w:hAnsi="Times New Roman" w:cs="Times New Roman"/>
          <w:sz w:val="24"/>
          <w:szCs w:val="24"/>
          <w:lang w:eastAsia="ru-RU"/>
        </w:rPr>
        <w:t>saimnieciskās darbības</w:t>
      </w:r>
      <w:r>
        <w:rPr>
          <w:rFonts w:ascii="Times New Roman" w:eastAsia="Times New Roman" w:hAnsi="Times New Roman" w:cs="Times New Roman"/>
          <w:sz w:val="24"/>
          <w:szCs w:val="24"/>
          <w:lang w:eastAsia="ru-RU"/>
        </w:rPr>
        <w:t xml:space="preserve"> veikšanu</w:t>
      </w:r>
      <w:r w:rsidR="00F50CCA">
        <w:rPr>
          <w:rFonts w:ascii="Times New Roman" w:eastAsia="Times New Roman" w:hAnsi="Times New Roman" w:cs="Times New Roman"/>
          <w:sz w:val="24"/>
          <w:szCs w:val="24"/>
          <w:lang w:eastAsia="ru-RU"/>
        </w:rPr>
        <w:t xml:space="preserve"> nomas objektā</w:t>
      </w:r>
      <w:r>
        <w:rPr>
          <w:rFonts w:ascii="Times New Roman" w:eastAsia="Times New Roman" w:hAnsi="Times New Roman" w:cs="Times New Roman"/>
          <w:sz w:val="24"/>
          <w:szCs w:val="24"/>
          <w:lang w:eastAsia="ru-RU"/>
        </w:rPr>
        <w:t>.</w:t>
      </w:r>
    </w:p>
    <w:p w14:paraId="3F2DD0CF" w14:textId="77777777" w:rsidR="008B5D35" w:rsidRPr="008B5D35" w:rsidRDefault="00F92CD7" w:rsidP="00184933">
      <w:pPr>
        <w:pStyle w:val="Sarakstarindkopa"/>
        <w:numPr>
          <w:ilvl w:val="1"/>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w:t>
      </w:r>
      <w:r w:rsidR="008B5D35" w:rsidRPr="008B5D35">
        <w:rPr>
          <w:rFonts w:ascii="Times New Roman" w:hAnsi="Times New Roman" w:cs="Times New Roman"/>
          <w:sz w:val="24"/>
          <w:szCs w:val="24"/>
        </w:rPr>
        <w:t>īdzēji nekavējoties, bet ne vēlāk kā 5 (piecu) darba dienu laikā paziņo viens otram par</w:t>
      </w:r>
      <w:r w:rsidR="00DC43E9">
        <w:rPr>
          <w:rFonts w:ascii="Times New Roman" w:hAnsi="Times New Roman" w:cs="Times New Roman"/>
          <w:sz w:val="24"/>
          <w:szCs w:val="24"/>
        </w:rPr>
        <w:t xml:space="preserve"> </w:t>
      </w:r>
      <w:r w:rsidR="008B5D35" w:rsidRPr="008B5D35">
        <w:rPr>
          <w:rFonts w:ascii="Times New Roman" w:hAnsi="Times New Roman" w:cs="Times New Roman"/>
          <w:sz w:val="24"/>
          <w:szCs w:val="24"/>
        </w:rPr>
        <w:t xml:space="preserve">izmaiņām </w:t>
      </w:r>
      <w:r w:rsidR="00DC43E9">
        <w:rPr>
          <w:rFonts w:ascii="Times New Roman" w:hAnsi="Times New Roman" w:cs="Times New Roman"/>
          <w:sz w:val="24"/>
          <w:szCs w:val="24"/>
        </w:rPr>
        <w:t xml:space="preserve">to </w:t>
      </w:r>
      <w:r w:rsidR="008B5D35" w:rsidRPr="008B5D35">
        <w:rPr>
          <w:rFonts w:ascii="Times New Roman" w:hAnsi="Times New Roman" w:cs="Times New Roman"/>
          <w:sz w:val="24"/>
          <w:szCs w:val="24"/>
        </w:rPr>
        <w:t>rekvizītos.</w:t>
      </w:r>
    </w:p>
    <w:p w14:paraId="3F2DD0D0" w14:textId="77777777" w:rsidR="006E66AD" w:rsidRDefault="006E66AD" w:rsidP="006E66AD">
      <w:pPr>
        <w:widowControl w:val="0"/>
        <w:tabs>
          <w:tab w:val="left" w:pos="372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p>
    <w:p w14:paraId="3F2DD0D1" w14:textId="77777777" w:rsidR="00E5567C" w:rsidRDefault="00E5567C" w:rsidP="00E5567C">
      <w:pPr>
        <w:widowControl w:val="0"/>
        <w:numPr>
          <w:ilvl w:val="0"/>
          <w:numId w:val="1"/>
        </w:num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Nomnieka tiesības un pienākumi</w:t>
      </w:r>
    </w:p>
    <w:p w14:paraId="3F2DD0D2" w14:textId="77777777" w:rsidR="00E5567C" w:rsidRPr="004F0403" w:rsidRDefault="00E5567C" w:rsidP="00E5567C">
      <w:pPr>
        <w:widowControl w:val="0"/>
        <w:numPr>
          <w:ilvl w:val="1"/>
          <w:numId w:val="1"/>
        </w:numPr>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4F0403">
        <w:rPr>
          <w:rFonts w:ascii="Times New Roman" w:eastAsia="Times New Roman" w:hAnsi="Times New Roman" w:cs="Times New Roman"/>
          <w:sz w:val="24"/>
          <w:szCs w:val="24"/>
          <w:lang w:eastAsia="ru-RU"/>
        </w:rPr>
        <w:t>Nomniekam ir tiesības:</w:t>
      </w:r>
    </w:p>
    <w:p w14:paraId="3F2DD0D3" w14:textId="77777777" w:rsidR="00E5567C" w:rsidRDefault="00E5567C" w:rsidP="00E5567C">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7E0" w:rsidRPr="00260AC4">
        <w:rPr>
          <w:rFonts w:ascii="Times New Roman" w:eastAsia="Times New Roman" w:hAnsi="Times New Roman" w:cs="Times New Roman"/>
          <w:sz w:val="24"/>
          <w:szCs w:val="24"/>
          <w:lang w:eastAsia="ru-RU"/>
        </w:rPr>
        <w:t>ievērojot izslēgto nozaru aizliegumu</w:t>
      </w:r>
      <w:r w:rsidR="00A34134">
        <w:rPr>
          <w:rFonts w:ascii="Times New Roman" w:eastAsia="Times New Roman" w:hAnsi="Times New Roman" w:cs="Times New Roman"/>
          <w:sz w:val="24"/>
          <w:szCs w:val="24"/>
          <w:lang w:eastAsia="ru-RU"/>
        </w:rPr>
        <w:t xml:space="preserve"> (līguma 1.4. punkts)</w:t>
      </w:r>
      <w:r w:rsidR="009E1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bez ierobežojumiem izmantot nomas objektu savas komercdarbības veikšanai</w:t>
      </w:r>
      <w:r w:rsidR="00CA3A90">
        <w:rPr>
          <w:rFonts w:ascii="Times New Roman" w:eastAsia="Times New Roman" w:hAnsi="Times New Roman" w:cs="Times New Roman"/>
          <w:sz w:val="24"/>
          <w:szCs w:val="24"/>
          <w:lang w:eastAsia="ru-RU"/>
        </w:rPr>
        <w:t xml:space="preserve"> atbilstoši</w:t>
      </w:r>
      <w:r>
        <w:rPr>
          <w:rFonts w:ascii="Times New Roman" w:eastAsia="Times New Roman" w:hAnsi="Times New Roman" w:cs="Times New Roman"/>
          <w:sz w:val="24"/>
          <w:szCs w:val="24"/>
          <w:lang w:eastAsia="ru-RU"/>
        </w:rPr>
        <w:t xml:space="preserve"> līguma mērķi</w:t>
      </w:r>
      <w:r w:rsidR="00CA3A90">
        <w:rPr>
          <w:rFonts w:ascii="Times New Roman" w:eastAsia="Times New Roman" w:hAnsi="Times New Roman" w:cs="Times New Roman"/>
          <w:sz w:val="24"/>
          <w:szCs w:val="24"/>
          <w:lang w:eastAsia="ru-RU"/>
        </w:rPr>
        <w:t>m</w:t>
      </w:r>
      <w:r>
        <w:rPr>
          <w:rFonts w:ascii="Times New Roman" w:eastAsia="Times New Roman" w:hAnsi="Times New Roman" w:cs="Times New Roman"/>
          <w:sz w:val="24"/>
          <w:szCs w:val="24"/>
          <w:lang w:eastAsia="ru-RU"/>
        </w:rPr>
        <w:t>;</w:t>
      </w:r>
    </w:p>
    <w:p w14:paraId="3F2DD0D4" w14:textId="77777777" w:rsidR="00E17428" w:rsidRPr="00260AC4" w:rsidRDefault="00E5567C" w:rsidP="0099254B">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E17428">
        <w:rPr>
          <w:rFonts w:ascii="Times New Roman" w:eastAsia="Times New Roman" w:hAnsi="Times New Roman" w:cs="Times New Roman"/>
          <w:sz w:val="24"/>
          <w:szCs w:val="24"/>
          <w:lang w:eastAsia="ru-RU"/>
        </w:rPr>
        <w:t xml:space="preserve"> veikt investīcijas </w:t>
      </w:r>
      <w:r w:rsidR="00E17428" w:rsidRPr="00E17428">
        <w:rPr>
          <w:rFonts w:ascii="Times New Roman" w:eastAsia="Times New Roman" w:hAnsi="Times New Roman" w:cs="Times New Roman"/>
          <w:sz w:val="24"/>
          <w:szCs w:val="24"/>
          <w:lang w:eastAsia="ru-RU"/>
        </w:rPr>
        <w:t xml:space="preserve">telpu aprīkojumā, </w:t>
      </w:r>
      <w:r w:rsidRPr="00E17428">
        <w:rPr>
          <w:rFonts w:ascii="Times New Roman" w:eastAsia="Times New Roman" w:hAnsi="Times New Roman" w:cs="Times New Roman"/>
          <w:sz w:val="24"/>
          <w:szCs w:val="24"/>
          <w:lang w:eastAsia="ru-RU"/>
        </w:rPr>
        <w:t>iekārtās</w:t>
      </w:r>
      <w:r w:rsidR="00E17428" w:rsidRPr="00E17428">
        <w:rPr>
          <w:rFonts w:ascii="Times New Roman" w:eastAsia="Times New Roman" w:hAnsi="Times New Roman" w:cs="Times New Roman"/>
          <w:sz w:val="24"/>
          <w:szCs w:val="24"/>
          <w:lang w:eastAsia="ru-RU"/>
        </w:rPr>
        <w:t>, inventārā</w:t>
      </w:r>
      <w:r w:rsidRPr="00E17428">
        <w:rPr>
          <w:rFonts w:ascii="Times New Roman" w:eastAsia="Times New Roman" w:hAnsi="Times New Roman" w:cs="Times New Roman"/>
          <w:sz w:val="24"/>
          <w:szCs w:val="24"/>
          <w:lang w:eastAsia="ru-RU"/>
        </w:rPr>
        <w:t xml:space="preserve"> un </w:t>
      </w:r>
      <w:r w:rsidR="00E17428" w:rsidRPr="00E17428">
        <w:rPr>
          <w:rFonts w:ascii="Times New Roman" w:eastAsia="Times New Roman" w:hAnsi="Times New Roman" w:cs="Times New Roman"/>
          <w:sz w:val="24"/>
          <w:szCs w:val="24"/>
          <w:lang w:eastAsia="ru-RU"/>
        </w:rPr>
        <w:t>interjera/</w:t>
      </w:r>
      <w:r w:rsidRPr="00E17428">
        <w:rPr>
          <w:rFonts w:ascii="Times New Roman" w:eastAsia="Times New Roman" w:hAnsi="Times New Roman" w:cs="Times New Roman"/>
          <w:sz w:val="24"/>
          <w:szCs w:val="24"/>
          <w:lang w:eastAsia="ru-RU"/>
        </w:rPr>
        <w:t xml:space="preserve">dizaina </w:t>
      </w:r>
      <w:r w:rsidRPr="00260AC4">
        <w:rPr>
          <w:rFonts w:ascii="Times New Roman" w:eastAsia="Times New Roman" w:hAnsi="Times New Roman" w:cs="Times New Roman"/>
          <w:sz w:val="24"/>
          <w:szCs w:val="24"/>
          <w:lang w:eastAsia="ru-RU"/>
        </w:rPr>
        <w:t>elementos</w:t>
      </w:r>
      <w:r w:rsidR="005D0D3E" w:rsidRPr="00260AC4">
        <w:rPr>
          <w:rFonts w:ascii="Times New Roman" w:eastAsia="Times New Roman" w:hAnsi="Times New Roman" w:cs="Times New Roman"/>
          <w:sz w:val="24"/>
          <w:szCs w:val="24"/>
          <w:lang w:eastAsia="ru-RU"/>
        </w:rPr>
        <w:t>;</w:t>
      </w:r>
    </w:p>
    <w:p w14:paraId="3F2DD0D5" w14:textId="77777777" w:rsidR="00A34134" w:rsidRPr="00260AC4" w:rsidRDefault="004F0403" w:rsidP="00A34134">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260AC4">
        <w:rPr>
          <w:rFonts w:ascii="Times New Roman" w:eastAsia="Times New Roman" w:hAnsi="Times New Roman" w:cs="Times New Roman"/>
          <w:sz w:val="24"/>
          <w:szCs w:val="24"/>
          <w:lang w:eastAsia="ru-RU"/>
        </w:rPr>
        <w:t xml:space="preserve">līguma mērķa sasniegšanai, ievērojot nomas tiesību izsoles </w:t>
      </w:r>
      <w:r w:rsidR="00375DD5" w:rsidRPr="00260AC4">
        <w:rPr>
          <w:rFonts w:ascii="Times New Roman" w:eastAsia="Times New Roman" w:hAnsi="Times New Roman" w:cs="Times New Roman"/>
          <w:sz w:val="24"/>
          <w:szCs w:val="24"/>
          <w:lang w:eastAsia="ru-RU"/>
        </w:rPr>
        <w:t xml:space="preserve">noteikumus un </w:t>
      </w:r>
      <w:r w:rsidR="00375DD5" w:rsidRPr="00260AC4">
        <w:rPr>
          <w:rFonts w:ascii="Times New Roman" w:hAnsi="Times New Roman" w:cs="Times New Roman"/>
          <w:sz w:val="24"/>
          <w:szCs w:val="24"/>
        </w:rPr>
        <w:t>MK noteikumus Nr. 593</w:t>
      </w:r>
      <w:r w:rsidRPr="00260AC4">
        <w:rPr>
          <w:rFonts w:ascii="Times New Roman" w:eastAsia="Times New Roman" w:hAnsi="Times New Roman" w:cs="Times New Roman"/>
          <w:sz w:val="24"/>
          <w:szCs w:val="24"/>
          <w:lang w:eastAsia="ru-RU"/>
        </w:rPr>
        <w:t>, nodot nomas objekta daļu apakšnomā;</w:t>
      </w:r>
    </w:p>
    <w:p w14:paraId="3F2DD0D6" w14:textId="0A4672E3" w:rsidR="00A34134" w:rsidRPr="00260AC4" w:rsidRDefault="00A34134" w:rsidP="00A34134">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260AC4">
        <w:rPr>
          <w:rFonts w:ascii="Times New Roman" w:hAnsi="Times New Roman"/>
          <w:sz w:val="24"/>
          <w:szCs w:val="24"/>
        </w:rPr>
        <w:t xml:space="preserve"> </w:t>
      </w:r>
      <w:r w:rsidRPr="00260AC4">
        <w:rPr>
          <w:rFonts w:ascii="Times New Roman" w:hAnsi="Times New Roman" w:cs="Times New Roman"/>
          <w:sz w:val="24"/>
          <w:szCs w:val="24"/>
        </w:rPr>
        <w:t>bez papildu samaksas izmantot ar nomas objektu saistīto publisko infrastruktūru, t.sk. laip</w:t>
      </w:r>
      <w:r w:rsidR="006D1425">
        <w:rPr>
          <w:rFonts w:ascii="Times New Roman" w:hAnsi="Times New Roman" w:cs="Times New Roman"/>
          <w:sz w:val="24"/>
          <w:szCs w:val="24"/>
        </w:rPr>
        <w:t>as</w:t>
      </w:r>
      <w:r w:rsidRPr="00260AC4">
        <w:rPr>
          <w:rFonts w:ascii="Times New Roman" w:hAnsi="Times New Roman" w:cs="Times New Roman"/>
          <w:sz w:val="24"/>
          <w:szCs w:val="24"/>
        </w:rPr>
        <w:t xml:space="preserve"> </w:t>
      </w:r>
      <w:r w:rsidR="0037348E" w:rsidRPr="00260AC4">
        <w:rPr>
          <w:rFonts w:ascii="Times New Roman" w:hAnsi="Times New Roman" w:cs="Times New Roman"/>
          <w:sz w:val="24"/>
          <w:szCs w:val="24"/>
        </w:rPr>
        <w:t xml:space="preserve">Nr.3 </w:t>
      </w:r>
      <w:r w:rsidR="006D1425">
        <w:rPr>
          <w:rFonts w:ascii="Times New Roman" w:hAnsi="Times New Roman" w:cs="Times New Roman"/>
          <w:sz w:val="24"/>
          <w:szCs w:val="24"/>
        </w:rPr>
        <w:t>piestātnes no Nr. </w:t>
      </w:r>
      <w:r w:rsidR="00DB582C" w:rsidRPr="00260AC4">
        <w:rPr>
          <w:rFonts w:ascii="Times New Roman" w:hAnsi="Times New Roman" w:cs="Times New Roman"/>
          <w:sz w:val="24"/>
          <w:szCs w:val="24"/>
        </w:rPr>
        <w:t>1</w:t>
      </w:r>
      <w:r w:rsidR="0037348E" w:rsidRPr="00260AC4">
        <w:rPr>
          <w:rFonts w:ascii="Times New Roman" w:hAnsi="Times New Roman" w:cs="Times New Roman"/>
          <w:sz w:val="24"/>
          <w:szCs w:val="24"/>
        </w:rPr>
        <w:t xml:space="preserve"> līdz </w:t>
      </w:r>
      <w:r w:rsidR="006D1425">
        <w:rPr>
          <w:rFonts w:ascii="Times New Roman" w:hAnsi="Times New Roman" w:cs="Times New Roman"/>
          <w:sz w:val="24"/>
          <w:szCs w:val="24"/>
        </w:rPr>
        <w:t>Nr. </w:t>
      </w:r>
      <w:r w:rsidR="00DB582C" w:rsidRPr="00260AC4">
        <w:rPr>
          <w:rFonts w:ascii="Times New Roman" w:hAnsi="Times New Roman" w:cs="Times New Roman"/>
          <w:sz w:val="24"/>
          <w:szCs w:val="24"/>
        </w:rPr>
        <w:t>8</w:t>
      </w:r>
      <w:r w:rsidR="006D1425">
        <w:rPr>
          <w:rFonts w:ascii="Times New Roman" w:hAnsi="Times New Roman" w:cs="Times New Roman"/>
          <w:sz w:val="24"/>
          <w:szCs w:val="24"/>
        </w:rPr>
        <w:t xml:space="preserve"> –</w:t>
      </w:r>
      <w:r w:rsidRPr="00260AC4">
        <w:rPr>
          <w:rFonts w:ascii="Times New Roman" w:hAnsi="Times New Roman" w:cs="Times New Roman"/>
          <w:sz w:val="24"/>
          <w:szCs w:val="24"/>
        </w:rPr>
        <w:t xml:space="preserve"> klientu un sadarbības partneru peldlīdzekļu īslaicīgai piestātnei;</w:t>
      </w:r>
    </w:p>
    <w:p w14:paraId="3F2DD0D7" w14:textId="77777777" w:rsidR="004F0403" w:rsidRPr="00A34134" w:rsidRDefault="00A34134" w:rsidP="00A34134">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260AC4">
        <w:rPr>
          <w:rFonts w:ascii="Times New Roman" w:hAnsi="Times New Roman" w:cs="Times New Roman"/>
          <w:sz w:val="24"/>
          <w:szCs w:val="24"/>
        </w:rPr>
        <w:t>pēc Iznomātāja</w:t>
      </w:r>
      <w:r w:rsidRPr="004F0403">
        <w:rPr>
          <w:rFonts w:ascii="Times New Roman" w:hAnsi="Times New Roman" w:cs="Times New Roman"/>
          <w:sz w:val="24"/>
          <w:szCs w:val="24"/>
        </w:rPr>
        <w:t xml:space="preserve"> </w:t>
      </w:r>
      <w:r w:rsidR="00FA59C7">
        <w:rPr>
          <w:rFonts w:ascii="Times New Roman" w:hAnsi="Times New Roman" w:cs="Times New Roman"/>
          <w:sz w:val="24"/>
          <w:szCs w:val="24"/>
        </w:rPr>
        <w:t>P</w:t>
      </w:r>
      <w:r w:rsidRPr="004F0403">
        <w:rPr>
          <w:rFonts w:ascii="Times New Roman" w:hAnsi="Times New Roman" w:cs="Times New Roman"/>
          <w:sz w:val="24"/>
          <w:szCs w:val="24"/>
        </w:rPr>
        <w:t>rojekta rezultatīvo rādītāju sasniegšanas vienpusēji atkāpties no līguma pirms termiņa</w:t>
      </w:r>
      <w:r>
        <w:rPr>
          <w:rFonts w:ascii="Times New Roman" w:hAnsi="Times New Roman" w:cs="Times New Roman"/>
          <w:sz w:val="24"/>
          <w:szCs w:val="24"/>
        </w:rPr>
        <w:t>.</w:t>
      </w:r>
    </w:p>
    <w:p w14:paraId="3F2DD0D8" w14:textId="77777777" w:rsidR="00B81DCD" w:rsidRPr="00A34134" w:rsidRDefault="00B81DCD" w:rsidP="00A34134">
      <w:pPr>
        <w:pStyle w:val="Sarakstarindkopa"/>
        <w:numPr>
          <w:ilvl w:val="1"/>
          <w:numId w:val="1"/>
        </w:numPr>
        <w:spacing w:after="0" w:line="240" w:lineRule="auto"/>
        <w:ind w:left="426" w:hanging="426"/>
        <w:jc w:val="both"/>
        <w:rPr>
          <w:rFonts w:ascii="Times New Roman" w:hAnsi="Times New Roman" w:cs="Times New Roman"/>
          <w:sz w:val="24"/>
          <w:szCs w:val="24"/>
        </w:rPr>
      </w:pPr>
      <w:r w:rsidRPr="006D1425">
        <w:rPr>
          <w:rFonts w:ascii="Times New Roman" w:hAnsi="Times New Roman" w:cs="Times New Roman"/>
          <w:sz w:val="24"/>
          <w:szCs w:val="24"/>
        </w:rPr>
        <w:lastRenderedPageBreak/>
        <w:t>Nomas tiesības ietver Nomnieka tiesības komercdarbībā izmantot telpas publisko pasākumu un/vai kultūras pasākumu organizēšanai, realizēt biļetes un saņemt samaksu par telpās organizētajiem pasākumiem</w:t>
      </w:r>
      <w:r w:rsidR="00A34134">
        <w:rPr>
          <w:rFonts w:ascii="Times New Roman" w:hAnsi="Times New Roman" w:cs="Times New Roman"/>
          <w:sz w:val="24"/>
          <w:szCs w:val="24"/>
        </w:rPr>
        <w:t>.</w:t>
      </w:r>
    </w:p>
    <w:p w14:paraId="3F2DD0D9" w14:textId="77777777" w:rsidR="00927D7F" w:rsidRPr="00927D7F" w:rsidRDefault="00E5567C" w:rsidP="00927D7F">
      <w:pPr>
        <w:widowControl w:val="0"/>
        <w:numPr>
          <w:ilvl w:val="1"/>
          <w:numId w:val="1"/>
        </w:numPr>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E04323">
        <w:rPr>
          <w:rFonts w:ascii="Times New Roman" w:eastAsia="Times New Roman" w:hAnsi="Times New Roman" w:cs="Times New Roman"/>
          <w:sz w:val="24"/>
          <w:szCs w:val="24"/>
          <w:lang w:eastAsia="ru-RU"/>
        </w:rPr>
        <w:t>Nomnieks apņemas:</w:t>
      </w:r>
    </w:p>
    <w:p w14:paraId="3F2DD0DA" w14:textId="77777777" w:rsidR="00816F99" w:rsidRPr="00816F99" w:rsidRDefault="00816F99" w:rsidP="00816F99">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izmantot telpas tikai šajā līgumā paredzētajiem mērķiem, nodrošinot</w:t>
      </w:r>
      <w:r w:rsidRPr="00816F99">
        <w:rPr>
          <w:rFonts w:ascii="Times New Roman" w:hAnsi="Times New Roman" w:cs="Times New Roman"/>
          <w:sz w:val="24"/>
          <w:szCs w:val="24"/>
        </w:rPr>
        <w:t xml:space="preserve"> telpu dizaina un interjera saderību ar Pasūtītāja darbības koncepciju (mērķiem un kvalitātes rādītājiem) un sabiedriskās ēdināšanas kopējiem labas prakses principiem; </w:t>
      </w:r>
    </w:p>
    <w:p w14:paraId="3F2DD0DB" w14:textId="77777777" w:rsidR="00634AE5" w:rsidRPr="009731B7" w:rsidRDefault="00E5567C" w:rsidP="009731B7">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patstāvīgi par saviem līdzekļiem iekārtot un aprīkot </w:t>
      </w:r>
      <w:r w:rsidR="00E04323">
        <w:rPr>
          <w:rFonts w:ascii="Times New Roman" w:eastAsia="Times New Roman" w:hAnsi="Times New Roman" w:cs="Times New Roman"/>
          <w:sz w:val="24"/>
          <w:szCs w:val="24"/>
          <w:lang w:eastAsia="ru-RU"/>
        </w:rPr>
        <w:t>t</w:t>
      </w:r>
      <w:r>
        <w:rPr>
          <w:rFonts w:ascii="Times New Roman" w:eastAsia="Times New Roman" w:hAnsi="Times New Roman" w:cs="Times New Roman"/>
          <w:sz w:val="24"/>
          <w:szCs w:val="24"/>
          <w:lang w:eastAsia="ru-RU"/>
        </w:rPr>
        <w:t>elpas ar savas darbības nodrošināšanai un pakalpojum</w:t>
      </w:r>
      <w:r w:rsidR="00E04323">
        <w:rPr>
          <w:rFonts w:ascii="Times New Roman" w:eastAsia="Times New Roman" w:hAnsi="Times New Roman" w:cs="Times New Roman"/>
          <w:sz w:val="24"/>
          <w:szCs w:val="24"/>
          <w:lang w:eastAsia="ru-RU"/>
        </w:rPr>
        <w:t>u</w:t>
      </w:r>
      <w:r>
        <w:rPr>
          <w:rFonts w:ascii="Times New Roman" w:eastAsia="Times New Roman" w:hAnsi="Times New Roman" w:cs="Times New Roman"/>
          <w:sz w:val="24"/>
          <w:szCs w:val="24"/>
          <w:lang w:eastAsia="ru-RU"/>
        </w:rPr>
        <w:t xml:space="preserve"> sniegšanai nepieciešamajām </w:t>
      </w:r>
      <w:r w:rsidR="00693880">
        <w:rPr>
          <w:rFonts w:ascii="Times New Roman" w:eastAsia="Times New Roman" w:hAnsi="Times New Roman" w:cs="Times New Roman"/>
          <w:sz w:val="24"/>
          <w:szCs w:val="24"/>
          <w:lang w:eastAsia="ru-RU"/>
        </w:rPr>
        <w:t xml:space="preserve">papildu </w:t>
      </w:r>
      <w:r>
        <w:rPr>
          <w:rFonts w:ascii="Times New Roman" w:eastAsia="Times New Roman" w:hAnsi="Times New Roman" w:cs="Times New Roman"/>
          <w:sz w:val="24"/>
          <w:szCs w:val="24"/>
          <w:lang w:eastAsia="ru-RU"/>
        </w:rPr>
        <w:t xml:space="preserve">iekārtām, ierīcēm, priekšmetiem, kā arī interjera un dizaina elementiem, </w:t>
      </w:r>
      <w:r w:rsidR="00E04323">
        <w:rPr>
          <w:rFonts w:ascii="Times New Roman" w:eastAsia="Times New Roman" w:hAnsi="Times New Roman" w:cs="Times New Roman"/>
          <w:sz w:val="24"/>
          <w:szCs w:val="24"/>
          <w:lang w:eastAsia="ru-RU"/>
        </w:rPr>
        <w:t>visus vizuālos objektus</w:t>
      </w:r>
      <w:r w:rsidR="0001279A">
        <w:rPr>
          <w:rFonts w:ascii="Times New Roman" w:eastAsia="Times New Roman" w:hAnsi="Times New Roman" w:cs="Times New Roman"/>
          <w:sz w:val="24"/>
          <w:szCs w:val="24"/>
          <w:lang w:eastAsia="ru-RU"/>
        </w:rPr>
        <w:t xml:space="preserve"> (t.sk. reklāmas un informatīvos uzrakstus) iepriekš</w:t>
      </w:r>
      <w:r w:rsidR="00E04323">
        <w:rPr>
          <w:rFonts w:ascii="Times New Roman" w:eastAsia="Times New Roman" w:hAnsi="Times New Roman" w:cs="Times New Roman"/>
          <w:sz w:val="24"/>
          <w:szCs w:val="24"/>
          <w:lang w:eastAsia="ru-RU"/>
        </w:rPr>
        <w:t xml:space="preserve"> saskaņojot ar Iznomātāju;</w:t>
      </w:r>
    </w:p>
    <w:p w14:paraId="3F2DD0DC" w14:textId="77777777" w:rsidR="00927D7F" w:rsidRPr="006D1425" w:rsidRDefault="000D6AA9" w:rsidP="00E5567C">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6D1425">
        <w:rPr>
          <w:rFonts w:ascii="Times New Roman" w:hAnsi="Times New Roman"/>
          <w:sz w:val="24"/>
          <w:szCs w:val="24"/>
          <w:lang w:eastAsia="lv-LV"/>
        </w:rPr>
        <w:t>nodrošināt telpās kvalitatīvu kafejnīcas darbību, tai skaitā publiski pieejamu ēdināšanas pakalpojumu sniegšanu,</w:t>
      </w:r>
      <w:r w:rsidRPr="006D1425">
        <w:rPr>
          <w:rFonts w:ascii="Times New Roman" w:hAnsi="Times New Roman"/>
          <w:szCs w:val="24"/>
          <w:lang w:eastAsia="lv-LV"/>
        </w:rPr>
        <w:t xml:space="preserve"> </w:t>
      </w:r>
      <w:r w:rsidRPr="006D1425">
        <w:rPr>
          <w:rFonts w:ascii="Times New Roman" w:hAnsi="Times New Roman"/>
          <w:sz w:val="24"/>
          <w:szCs w:val="24"/>
          <w:lang w:eastAsia="lv-LV"/>
        </w:rPr>
        <w:t>publisku pieejamību tās darba un Nomnieka rīkoto kultūras, sporta un citu publisku pasākumu laikā;</w:t>
      </w:r>
    </w:p>
    <w:p w14:paraId="3F2DD0DD" w14:textId="77777777" w:rsidR="00E5567C" w:rsidRDefault="00E5567C" w:rsidP="00E5567C">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pats</w:t>
      </w:r>
      <w:r w:rsidR="001A6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vei</w:t>
      </w:r>
      <w:r w:rsidR="00E04323">
        <w:rPr>
          <w:rFonts w:ascii="Times New Roman" w:eastAsia="Times New Roman" w:hAnsi="Times New Roman" w:cs="Times New Roman"/>
          <w:sz w:val="24"/>
          <w:szCs w:val="24"/>
          <w:lang w:eastAsia="ru-RU"/>
        </w:rPr>
        <w:t>kt</w:t>
      </w:r>
      <w:r>
        <w:rPr>
          <w:rFonts w:ascii="Times New Roman" w:eastAsia="Times New Roman" w:hAnsi="Times New Roman" w:cs="Times New Roman"/>
          <w:sz w:val="24"/>
          <w:szCs w:val="24"/>
          <w:lang w:eastAsia="ru-RU"/>
        </w:rPr>
        <w:t xml:space="preserve"> ieguldījumus un darbu mārketinga aktivitātēs, kas nepieciešamas veiksmīgai </w:t>
      </w:r>
      <w:r w:rsidR="00E04323">
        <w:rPr>
          <w:rFonts w:ascii="Times New Roman" w:eastAsia="Times New Roman" w:hAnsi="Times New Roman" w:cs="Times New Roman"/>
          <w:sz w:val="24"/>
          <w:szCs w:val="24"/>
          <w:lang w:eastAsia="ru-RU"/>
        </w:rPr>
        <w:t>komerc</w:t>
      </w:r>
      <w:r>
        <w:rPr>
          <w:rFonts w:ascii="Times New Roman" w:eastAsia="Times New Roman" w:hAnsi="Times New Roman" w:cs="Times New Roman"/>
          <w:sz w:val="24"/>
          <w:szCs w:val="24"/>
          <w:lang w:eastAsia="ru-RU"/>
        </w:rPr>
        <w:t>darbībai un pakalpojuma rentabilitātei</w:t>
      </w:r>
      <w:r w:rsidR="00E04323">
        <w:rPr>
          <w:rFonts w:ascii="Times New Roman" w:eastAsia="Times New Roman" w:hAnsi="Times New Roman" w:cs="Times New Roman"/>
          <w:sz w:val="24"/>
          <w:szCs w:val="24"/>
          <w:lang w:eastAsia="ru-RU"/>
        </w:rPr>
        <w:t>;</w:t>
      </w:r>
    </w:p>
    <w:p w14:paraId="3F2DD0DE" w14:textId="77777777" w:rsidR="00E5567C" w:rsidRDefault="00E5567C" w:rsidP="00E5567C">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patstāvīgi iegūt visus nepieciešamos saskaņojumus, atļaujas</w:t>
      </w:r>
      <w:r w:rsidR="00330409">
        <w:rPr>
          <w:rFonts w:ascii="Times New Roman" w:eastAsia="Times New Roman" w:hAnsi="Times New Roman" w:cs="Times New Roman"/>
          <w:sz w:val="24"/>
          <w:szCs w:val="24"/>
          <w:lang w:eastAsia="ru-RU"/>
        </w:rPr>
        <w:t xml:space="preserve"> </w:t>
      </w:r>
      <w:r w:rsidR="002F34F9">
        <w:rPr>
          <w:rFonts w:ascii="Times New Roman" w:eastAsia="Times New Roman" w:hAnsi="Times New Roman" w:cs="Times New Roman"/>
          <w:sz w:val="24"/>
          <w:szCs w:val="24"/>
          <w:lang w:eastAsia="ru-RU"/>
        </w:rPr>
        <w:t>(t.sk. no Pārtikas un veterinārā dienesta)</w:t>
      </w:r>
      <w:r w:rsidR="002049E0">
        <w:rPr>
          <w:rFonts w:ascii="Times New Roman" w:eastAsia="Times New Roman" w:hAnsi="Times New Roman" w:cs="Times New Roman"/>
          <w:sz w:val="24"/>
          <w:szCs w:val="24"/>
          <w:lang w:eastAsia="ru-RU"/>
        </w:rPr>
        <w:t>, licences</w:t>
      </w:r>
      <w:r>
        <w:rPr>
          <w:rFonts w:ascii="Times New Roman" w:eastAsia="Times New Roman" w:hAnsi="Times New Roman" w:cs="Times New Roman"/>
          <w:sz w:val="24"/>
          <w:szCs w:val="24"/>
          <w:lang w:eastAsia="ru-RU"/>
        </w:rPr>
        <w:t xml:space="preserve"> </w:t>
      </w:r>
      <w:r w:rsidR="002049E0">
        <w:rPr>
          <w:rFonts w:ascii="Times New Roman" w:eastAsia="Times New Roman" w:hAnsi="Times New Roman" w:cs="Times New Roman"/>
          <w:sz w:val="24"/>
          <w:szCs w:val="24"/>
          <w:lang w:eastAsia="ru-RU"/>
        </w:rPr>
        <w:t xml:space="preserve">(t.sk. par autordarbu izmantošanu) </w:t>
      </w:r>
      <w:r>
        <w:rPr>
          <w:rFonts w:ascii="Times New Roman" w:eastAsia="Times New Roman" w:hAnsi="Times New Roman" w:cs="Times New Roman"/>
          <w:sz w:val="24"/>
          <w:szCs w:val="24"/>
          <w:lang w:eastAsia="ru-RU"/>
        </w:rPr>
        <w:t xml:space="preserve">un citus nepieciešamos dokumentus, lai varētu izmantot telpas šajā </w:t>
      </w:r>
      <w:r w:rsidR="00E04323">
        <w:rPr>
          <w:rFonts w:ascii="Times New Roman" w:eastAsia="Times New Roman" w:hAnsi="Times New Roman" w:cs="Times New Roman"/>
          <w:sz w:val="24"/>
          <w:szCs w:val="24"/>
          <w:lang w:eastAsia="ru-RU"/>
        </w:rPr>
        <w:t>l</w:t>
      </w:r>
      <w:r>
        <w:rPr>
          <w:rFonts w:ascii="Times New Roman" w:eastAsia="Times New Roman" w:hAnsi="Times New Roman" w:cs="Times New Roman"/>
          <w:sz w:val="24"/>
          <w:szCs w:val="24"/>
          <w:lang w:eastAsia="ru-RU"/>
        </w:rPr>
        <w:t>īgumā norādītajiem mērķiem. Visas grūtības un izdevumus, kas saistīti ar saskaņojumu, atļauju un citu nepieciešamo dokumentu iegūšanu, Nomnieks uzņemas patstāvīgi un uz sava rēķina;</w:t>
      </w:r>
    </w:p>
    <w:p w14:paraId="3F2DD0DF" w14:textId="7103939E" w:rsidR="00AC5EF0" w:rsidRPr="00BC02C0" w:rsidRDefault="00FF7217" w:rsidP="00AC5EF0">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izpildīt līguma 1.4. punktā noteiktos īpašos nosacījumus un </w:t>
      </w:r>
      <w:r w:rsidR="009D2497" w:rsidRPr="00FF7217">
        <w:rPr>
          <w:rFonts w:ascii="Times New Roman" w:eastAsia="Times New Roman" w:hAnsi="Times New Roman" w:cs="Times New Roman"/>
          <w:sz w:val="24"/>
          <w:szCs w:val="24"/>
          <w:lang w:eastAsia="ru-RU"/>
        </w:rPr>
        <w:t>ziņot Iznomātājam par īpašo nosacījumu izpildi</w:t>
      </w:r>
      <w:r w:rsidR="00B02074">
        <w:rPr>
          <w:rFonts w:ascii="Times New Roman" w:eastAsia="Times New Roman" w:hAnsi="Times New Roman" w:cs="Times New Roman"/>
          <w:sz w:val="24"/>
          <w:szCs w:val="24"/>
          <w:lang w:eastAsia="ru-RU"/>
        </w:rPr>
        <w:t xml:space="preserve"> –</w:t>
      </w:r>
      <w:r w:rsidR="009D2497" w:rsidRPr="00FF7217">
        <w:rPr>
          <w:rFonts w:ascii="Times New Roman" w:eastAsia="Times New Roman" w:hAnsi="Times New Roman" w:cs="Times New Roman"/>
          <w:sz w:val="24"/>
          <w:szCs w:val="24"/>
          <w:lang w:eastAsia="ru-RU"/>
        </w:rPr>
        <w:t xml:space="preserve"> iesniegt minēt</w:t>
      </w:r>
      <w:r w:rsidR="00693880">
        <w:rPr>
          <w:rFonts w:ascii="Times New Roman" w:eastAsia="Times New Roman" w:hAnsi="Times New Roman" w:cs="Times New Roman"/>
          <w:sz w:val="24"/>
          <w:szCs w:val="24"/>
          <w:lang w:eastAsia="ru-RU"/>
        </w:rPr>
        <w:t>o faktu</w:t>
      </w:r>
      <w:r w:rsidR="009D2497" w:rsidRPr="00FF7217">
        <w:rPr>
          <w:rFonts w:ascii="Times New Roman" w:eastAsia="Times New Roman" w:hAnsi="Times New Roman" w:cs="Times New Roman"/>
          <w:sz w:val="24"/>
          <w:szCs w:val="24"/>
          <w:lang w:eastAsia="ru-RU"/>
        </w:rPr>
        <w:t xml:space="preserve"> apliecinošus apstiprinājumus</w:t>
      </w:r>
      <w:r>
        <w:rPr>
          <w:rFonts w:ascii="Times New Roman" w:eastAsia="Times New Roman" w:hAnsi="Times New Roman" w:cs="Times New Roman"/>
          <w:sz w:val="24"/>
          <w:szCs w:val="24"/>
          <w:lang w:eastAsia="ru-RU"/>
        </w:rPr>
        <w:t xml:space="preserve">, </w:t>
      </w:r>
      <w:r w:rsidR="009D2497" w:rsidRPr="00FF7217">
        <w:rPr>
          <w:rFonts w:ascii="Times New Roman" w:eastAsia="Times New Roman" w:hAnsi="Times New Roman" w:cs="Times New Roman"/>
          <w:sz w:val="24"/>
          <w:szCs w:val="24"/>
          <w:lang w:eastAsia="ru-RU"/>
        </w:rPr>
        <w:t xml:space="preserve">t.sk., bet neaprobežojoties ar to – vienlaicīgi ar iesniegšanu Uzņēmumu reģistram, iesniegt </w:t>
      </w:r>
      <w:r w:rsidR="009D2497" w:rsidRPr="006D1425">
        <w:rPr>
          <w:rFonts w:ascii="Times New Roman" w:eastAsia="Times New Roman" w:hAnsi="Times New Roman" w:cs="Times New Roman"/>
          <w:sz w:val="24"/>
          <w:szCs w:val="24"/>
          <w:lang w:eastAsia="ru-RU"/>
        </w:rPr>
        <w:t>Nomnieka un apakšnomnieku</w:t>
      </w:r>
      <w:r w:rsidR="009D2497" w:rsidRPr="00FF7217">
        <w:rPr>
          <w:rFonts w:ascii="Times New Roman" w:eastAsia="Times New Roman" w:hAnsi="Times New Roman" w:cs="Times New Roman"/>
          <w:sz w:val="24"/>
          <w:szCs w:val="24"/>
          <w:lang w:eastAsia="ru-RU"/>
        </w:rPr>
        <w:t xml:space="preserve"> </w:t>
      </w:r>
      <w:r w:rsidR="009D2497" w:rsidRPr="00FF7217">
        <w:rPr>
          <w:rFonts w:ascii="Times New Roman" w:hAnsi="Times New Roman" w:cs="Times New Roman"/>
          <w:sz w:val="24"/>
          <w:szCs w:val="24"/>
          <w:lang w:eastAsia="lv-LV"/>
        </w:rPr>
        <w:t xml:space="preserve">gada pārskatus ar iekļautu informāciju par investīcijām </w:t>
      </w:r>
      <w:r w:rsidR="00FA59C7" w:rsidRPr="00BC02C0">
        <w:rPr>
          <w:rFonts w:ascii="Times New Roman" w:eastAsia="Times New Roman" w:hAnsi="Times New Roman" w:cs="Times New Roman"/>
          <w:sz w:val="24"/>
          <w:szCs w:val="24"/>
        </w:rPr>
        <w:t>P</w:t>
      </w:r>
      <w:r w:rsidR="00693880" w:rsidRPr="00BC02C0">
        <w:rPr>
          <w:rFonts w:ascii="Times New Roman" w:eastAsia="Times New Roman" w:hAnsi="Times New Roman" w:cs="Times New Roman"/>
          <w:sz w:val="24"/>
          <w:szCs w:val="24"/>
        </w:rPr>
        <w:t xml:space="preserve">rojekta teritorijā savā uzņēmējdarbībā </w:t>
      </w:r>
      <w:r w:rsidR="009D2497" w:rsidRPr="00BC02C0">
        <w:rPr>
          <w:rFonts w:ascii="Times New Roman" w:hAnsi="Times New Roman" w:cs="Times New Roman"/>
          <w:sz w:val="24"/>
          <w:szCs w:val="24"/>
          <w:lang w:eastAsia="lv-LV"/>
        </w:rPr>
        <w:t>un</w:t>
      </w:r>
      <w:r w:rsidR="009D2497" w:rsidRPr="00FF7217">
        <w:rPr>
          <w:rFonts w:ascii="Times New Roman" w:hAnsi="Times New Roman" w:cs="Times New Roman"/>
          <w:sz w:val="24"/>
          <w:szCs w:val="24"/>
          <w:lang w:eastAsia="lv-LV"/>
        </w:rPr>
        <w:t xml:space="preserve"> par </w:t>
      </w:r>
      <w:r w:rsidR="00693880" w:rsidRPr="00BC02C0">
        <w:rPr>
          <w:rFonts w:ascii="Times New Roman" w:hAnsi="Times New Roman" w:cs="Times New Roman"/>
          <w:sz w:val="24"/>
          <w:szCs w:val="24"/>
          <w:lang w:eastAsia="lv-LV"/>
        </w:rPr>
        <w:t xml:space="preserve">jaunradītajām darba </w:t>
      </w:r>
      <w:r w:rsidR="00074FB8" w:rsidRPr="00BC02C0">
        <w:rPr>
          <w:rFonts w:ascii="Times New Roman" w:hAnsi="Times New Roman" w:cs="Times New Roman"/>
          <w:sz w:val="24"/>
          <w:szCs w:val="24"/>
          <w:lang w:eastAsia="lv-LV"/>
        </w:rPr>
        <w:t>vietām</w:t>
      </w:r>
      <w:r w:rsidR="00074FB8">
        <w:rPr>
          <w:rFonts w:ascii="Times New Roman" w:hAnsi="Times New Roman" w:cs="Times New Roman"/>
          <w:sz w:val="24"/>
          <w:szCs w:val="24"/>
          <w:lang w:eastAsia="lv-LV"/>
        </w:rPr>
        <w:t xml:space="preserve"> </w:t>
      </w:r>
      <w:r w:rsidR="009D2497" w:rsidRPr="00FF7217">
        <w:rPr>
          <w:rFonts w:ascii="Times New Roman" w:hAnsi="Times New Roman" w:cs="Times New Roman"/>
          <w:sz w:val="24"/>
          <w:szCs w:val="24"/>
          <w:lang w:eastAsia="lv-LV"/>
        </w:rPr>
        <w:t xml:space="preserve">nomas </w:t>
      </w:r>
      <w:r w:rsidR="009D2497" w:rsidRPr="00BC02C0">
        <w:rPr>
          <w:rFonts w:ascii="Times New Roman" w:hAnsi="Times New Roman" w:cs="Times New Roman"/>
          <w:sz w:val="24"/>
          <w:szCs w:val="24"/>
          <w:lang w:eastAsia="lv-LV"/>
        </w:rPr>
        <w:t>objektā</w:t>
      </w:r>
      <w:r w:rsidR="00AC5EF0" w:rsidRPr="00BC02C0">
        <w:rPr>
          <w:rFonts w:ascii="Times New Roman" w:hAnsi="Times New Roman" w:cs="Times New Roman"/>
          <w:sz w:val="24"/>
          <w:szCs w:val="24"/>
          <w:lang w:eastAsia="lv-LV"/>
        </w:rPr>
        <w:t>;</w:t>
      </w:r>
    </w:p>
    <w:p w14:paraId="3F2DD0E0" w14:textId="77777777" w:rsidR="00AC5EF0" w:rsidRPr="00BC02C0" w:rsidRDefault="00AC5EF0" w:rsidP="00AC5EF0">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BC02C0">
        <w:rPr>
          <w:rFonts w:ascii="Times New Roman" w:eastAsia="Times New Roman" w:hAnsi="Times New Roman"/>
          <w:sz w:val="24"/>
          <w:szCs w:val="24"/>
        </w:rPr>
        <w:t>patstāvīgi veikt ar kafejnīcas darbību saistītā aprīkojuma pārbaudi, apkopi, nepieciešamo remontu;</w:t>
      </w:r>
    </w:p>
    <w:p w14:paraId="3F2DD0E1" w14:textId="7461348C" w:rsidR="00E5567C" w:rsidRDefault="00D41F25" w:rsidP="00E5567C">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BC02C0">
        <w:rPr>
          <w:rFonts w:ascii="Times New Roman" w:eastAsia="Times New Roman" w:hAnsi="Times New Roman" w:cs="Times New Roman"/>
          <w:sz w:val="24"/>
          <w:szCs w:val="24"/>
          <w:lang w:eastAsia="ru-RU"/>
        </w:rPr>
        <w:t>r</w:t>
      </w:r>
      <w:r w:rsidR="00B02074" w:rsidRPr="00BC02C0">
        <w:rPr>
          <w:rFonts w:ascii="Times New Roman" w:eastAsia="Times New Roman" w:hAnsi="Times New Roman" w:cs="Times New Roman"/>
          <w:sz w:val="24"/>
          <w:szCs w:val="24"/>
          <w:lang w:eastAsia="ru-RU"/>
        </w:rPr>
        <w:t xml:space="preserve">egulāri uzkopt un </w:t>
      </w:r>
      <w:r w:rsidR="00E04323" w:rsidRPr="00BC02C0">
        <w:rPr>
          <w:rFonts w:ascii="Times New Roman" w:eastAsia="Times New Roman" w:hAnsi="Times New Roman" w:cs="Times New Roman"/>
          <w:sz w:val="24"/>
          <w:szCs w:val="24"/>
          <w:lang w:eastAsia="ru-RU"/>
        </w:rPr>
        <w:t>u</w:t>
      </w:r>
      <w:r w:rsidR="00E5567C" w:rsidRPr="00BC02C0">
        <w:rPr>
          <w:rFonts w:ascii="Times New Roman" w:eastAsia="Times New Roman" w:hAnsi="Times New Roman" w:cs="Times New Roman"/>
          <w:sz w:val="24"/>
          <w:szCs w:val="24"/>
          <w:lang w:eastAsia="ru-RU"/>
        </w:rPr>
        <w:t>zturēt</w:t>
      </w:r>
      <w:r w:rsidR="00E5567C">
        <w:rPr>
          <w:rFonts w:ascii="Times New Roman" w:eastAsia="Times New Roman" w:hAnsi="Times New Roman" w:cs="Times New Roman"/>
          <w:sz w:val="24"/>
          <w:szCs w:val="24"/>
          <w:lang w:eastAsia="ru-RU"/>
        </w:rPr>
        <w:t xml:space="preserve"> </w:t>
      </w:r>
      <w:r w:rsidR="00E04323">
        <w:rPr>
          <w:rFonts w:ascii="Times New Roman" w:eastAsia="Times New Roman" w:hAnsi="Times New Roman" w:cs="Times New Roman"/>
          <w:sz w:val="24"/>
          <w:szCs w:val="24"/>
          <w:lang w:eastAsia="ru-RU"/>
        </w:rPr>
        <w:t>nomas objektu</w:t>
      </w:r>
      <w:r w:rsidR="00E5567C">
        <w:rPr>
          <w:rFonts w:ascii="Times New Roman" w:eastAsia="Times New Roman" w:hAnsi="Times New Roman" w:cs="Times New Roman"/>
          <w:sz w:val="24"/>
          <w:szCs w:val="24"/>
          <w:lang w:eastAsia="ru-RU"/>
        </w:rPr>
        <w:t xml:space="preserve"> lietošanai derīgā</w:t>
      </w:r>
      <w:r w:rsidR="00063263">
        <w:rPr>
          <w:rFonts w:ascii="Times New Roman" w:eastAsia="Times New Roman" w:hAnsi="Times New Roman" w:cs="Times New Roman"/>
          <w:sz w:val="24"/>
          <w:szCs w:val="24"/>
          <w:lang w:eastAsia="ru-RU"/>
        </w:rPr>
        <w:t xml:space="preserve"> un sanitārajām normām atbilstošā</w:t>
      </w:r>
      <w:r w:rsidR="00E5567C">
        <w:rPr>
          <w:rFonts w:ascii="Times New Roman" w:eastAsia="Times New Roman" w:hAnsi="Times New Roman" w:cs="Times New Roman"/>
          <w:sz w:val="24"/>
          <w:szCs w:val="24"/>
          <w:lang w:eastAsia="ru-RU"/>
        </w:rPr>
        <w:t xml:space="preserve"> stāvoklī, atbilstoši Latvijas Republikā spēkā esošo normatīvo aktu prasībām, pieļaujot telpu tehniskā un vispārējā stāvokļa pasliktināšanos</w:t>
      </w:r>
      <w:r w:rsidR="00CD3664">
        <w:rPr>
          <w:rFonts w:ascii="Times New Roman" w:eastAsia="Times New Roman" w:hAnsi="Times New Roman" w:cs="Times New Roman"/>
          <w:sz w:val="24"/>
          <w:szCs w:val="24"/>
          <w:lang w:eastAsia="ru-RU"/>
        </w:rPr>
        <w:t xml:space="preserve"> tikai saprātīgā apjomā</w:t>
      </w:r>
      <w:r w:rsidR="00E5567C">
        <w:rPr>
          <w:rFonts w:ascii="Times New Roman" w:eastAsia="Times New Roman" w:hAnsi="Times New Roman" w:cs="Times New Roman"/>
          <w:sz w:val="24"/>
          <w:szCs w:val="24"/>
          <w:lang w:eastAsia="ru-RU"/>
        </w:rPr>
        <w:t>, kā arī ievērot kārtību tam piegu</w:t>
      </w:r>
      <w:r w:rsidR="00E6213D">
        <w:rPr>
          <w:rFonts w:ascii="Times New Roman" w:eastAsia="Times New Roman" w:hAnsi="Times New Roman" w:cs="Times New Roman"/>
          <w:sz w:val="24"/>
          <w:szCs w:val="24"/>
          <w:lang w:eastAsia="ru-RU"/>
        </w:rPr>
        <w:t>l</w:t>
      </w:r>
      <w:r w:rsidR="00E5567C">
        <w:rPr>
          <w:rFonts w:ascii="Times New Roman" w:eastAsia="Times New Roman" w:hAnsi="Times New Roman" w:cs="Times New Roman"/>
          <w:sz w:val="24"/>
          <w:szCs w:val="24"/>
          <w:lang w:eastAsia="ru-RU"/>
        </w:rPr>
        <w:t>ošajā teritorijā;</w:t>
      </w:r>
    </w:p>
    <w:p w14:paraId="3F2DD0E2" w14:textId="77777777" w:rsidR="00E7496D" w:rsidRDefault="00E7496D" w:rsidP="00E5567C">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regulāri apsekot</w:t>
      </w:r>
      <w:r w:rsidR="00902941">
        <w:rPr>
          <w:rFonts w:ascii="Times New Roman" w:eastAsia="Times New Roman" w:hAnsi="Times New Roman" w:cs="Times New Roman"/>
          <w:sz w:val="24"/>
          <w:szCs w:val="24"/>
          <w:lang w:eastAsia="ru-RU"/>
        </w:rPr>
        <w:t xml:space="preserve"> nomas objekta tehnisko stāvokli un par katru konstatēto kvalitātes defektu nekavējoties ziņot Iznomātājam un piedalīties tā organizētajā defektu akta sastādīšanā;</w:t>
      </w:r>
    </w:p>
    <w:p w14:paraId="3F2DD0E3" w14:textId="77777777" w:rsidR="00A02211" w:rsidRDefault="00A02211" w:rsidP="00162A97">
      <w:pPr>
        <w:widowControl w:val="0"/>
        <w:numPr>
          <w:ilvl w:val="2"/>
          <w:numId w:val="1"/>
        </w:num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nodrošināt Iznomātāja pārstāvja piekļuvi nomas objektam – telpu</w:t>
      </w:r>
      <w:r w:rsidR="00074FB8">
        <w:rPr>
          <w:rFonts w:ascii="Times New Roman" w:eastAsia="Times New Roman" w:hAnsi="Times New Roman" w:cs="Times New Roman"/>
          <w:sz w:val="24"/>
          <w:szCs w:val="24"/>
          <w:lang w:eastAsia="ru-RU"/>
        </w:rPr>
        <w:t>, aprīkojuma</w:t>
      </w:r>
      <w:r>
        <w:rPr>
          <w:rFonts w:ascii="Times New Roman" w:eastAsia="Times New Roman" w:hAnsi="Times New Roman" w:cs="Times New Roman"/>
          <w:sz w:val="24"/>
          <w:szCs w:val="24"/>
          <w:lang w:eastAsia="ru-RU"/>
        </w:rPr>
        <w:t xml:space="preserve"> un komunikāciju tehniskā stāvokļa apsekošanai, izmantošanas veida un pakalpojumu kvalitātes kontrolei, skaitītāju rādījumu nolasīšanai;</w:t>
      </w:r>
    </w:p>
    <w:p w14:paraId="3F2DD0E4" w14:textId="77777777" w:rsidR="00E5567C" w:rsidRDefault="003E4955" w:rsidP="00065CE6">
      <w:pPr>
        <w:widowControl w:val="0"/>
        <w:numPr>
          <w:ilvl w:val="2"/>
          <w:numId w:val="1"/>
        </w:numPr>
        <w:autoSpaceDE w:val="0"/>
        <w:autoSpaceDN w:val="0"/>
        <w:adjustRightInd w:val="0"/>
        <w:spacing w:after="0" w:line="240" w:lineRule="auto"/>
        <w:ind w:left="1134"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w:t>
      </w:r>
      <w:r w:rsidR="00E5567C">
        <w:rPr>
          <w:rFonts w:ascii="Times New Roman" w:eastAsia="Times New Roman" w:hAnsi="Times New Roman" w:cs="Times New Roman"/>
          <w:sz w:val="24"/>
          <w:szCs w:val="24"/>
          <w:lang w:eastAsia="ru-RU"/>
        </w:rPr>
        <w:t>r sav</w:t>
      </w:r>
      <w:r w:rsidR="00977D71">
        <w:rPr>
          <w:rFonts w:ascii="Times New Roman" w:eastAsia="Times New Roman" w:hAnsi="Times New Roman" w:cs="Times New Roman"/>
          <w:sz w:val="24"/>
          <w:szCs w:val="24"/>
          <w:lang w:eastAsia="ru-RU"/>
        </w:rPr>
        <w:t>u</w:t>
      </w:r>
      <w:r w:rsidR="00E5567C">
        <w:rPr>
          <w:rFonts w:ascii="Times New Roman" w:eastAsia="Times New Roman" w:hAnsi="Times New Roman" w:cs="Times New Roman"/>
          <w:sz w:val="24"/>
          <w:szCs w:val="24"/>
          <w:lang w:eastAsia="ru-RU"/>
        </w:rPr>
        <w:t xml:space="preserve"> </w:t>
      </w:r>
      <w:r w:rsidR="00977D71">
        <w:rPr>
          <w:rFonts w:ascii="Times New Roman" w:eastAsia="Times New Roman" w:hAnsi="Times New Roman" w:cs="Times New Roman"/>
          <w:sz w:val="24"/>
          <w:szCs w:val="24"/>
          <w:lang w:eastAsia="ru-RU"/>
        </w:rPr>
        <w:t>rīcību</w:t>
      </w:r>
      <w:r w:rsidR="00E5567C">
        <w:rPr>
          <w:rFonts w:ascii="Times New Roman" w:eastAsia="Times New Roman" w:hAnsi="Times New Roman" w:cs="Times New Roman"/>
          <w:sz w:val="24"/>
          <w:szCs w:val="24"/>
          <w:lang w:eastAsia="ru-RU"/>
        </w:rPr>
        <w:t xml:space="preserve"> netraucēt</w:t>
      </w:r>
      <w:r w:rsidR="00977D71">
        <w:rPr>
          <w:rFonts w:ascii="Times New Roman" w:eastAsia="Times New Roman" w:hAnsi="Times New Roman" w:cs="Times New Roman"/>
          <w:sz w:val="24"/>
          <w:szCs w:val="24"/>
          <w:lang w:eastAsia="ru-RU"/>
        </w:rPr>
        <w:t xml:space="preserve"> vai neapdraudēt</w:t>
      </w:r>
      <w:r w:rsidR="00E556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ēk</w:t>
      </w:r>
      <w:r w:rsidR="00977D71">
        <w:rPr>
          <w:rFonts w:ascii="Times New Roman" w:eastAsia="Times New Roman" w:hAnsi="Times New Roman" w:cs="Times New Roman"/>
          <w:sz w:val="24"/>
          <w:szCs w:val="24"/>
          <w:lang w:eastAsia="ru-RU"/>
        </w:rPr>
        <w:t>ā</w:t>
      </w:r>
      <w:r>
        <w:rPr>
          <w:rFonts w:ascii="Times New Roman" w:eastAsia="Times New Roman" w:hAnsi="Times New Roman" w:cs="Times New Roman"/>
          <w:sz w:val="24"/>
          <w:szCs w:val="24"/>
          <w:lang w:eastAsia="ru-RU"/>
        </w:rPr>
        <w:t xml:space="preserve"> </w:t>
      </w:r>
      <w:r w:rsidR="00585B86">
        <w:rPr>
          <w:rFonts w:ascii="Times New Roman" w:eastAsia="Times New Roman" w:hAnsi="Times New Roman" w:cs="Times New Roman"/>
          <w:sz w:val="24"/>
          <w:szCs w:val="24"/>
          <w:lang w:eastAsia="ru-RU"/>
        </w:rPr>
        <w:t>un tai pieguloš</w:t>
      </w:r>
      <w:r w:rsidR="00977D71">
        <w:rPr>
          <w:rFonts w:ascii="Times New Roman" w:eastAsia="Times New Roman" w:hAnsi="Times New Roman" w:cs="Times New Roman"/>
          <w:sz w:val="24"/>
          <w:szCs w:val="24"/>
          <w:lang w:eastAsia="ru-RU"/>
        </w:rPr>
        <w:t>ajā</w:t>
      </w:r>
      <w:r w:rsidR="00585B86">
        <w:rPr>
          <w:rFonts w:ascii="Times New Roman" w:eastAsia="Times New Roman" w:hAnsi="Times New Roman" w:cs="Times New Roman"/>
          <w:sz w:val="24"/>
          <w:szCs w:val="24"/>
          <w:lang w:eastAsia="ru-RU"/>
        </w:rPr>
        <w:t xml:space="preserve"> teritorij</w:t>
      </w:r>
      <w:r w:rsidR="00977D71">
        <w:rPr>
          <w:rFonts w:ascii="Times New Roman" w:eastAsia="Times New Roman" w:hAnsi="Times New Roman" w:cs="Times New Roman"/>
          <w:sz w:val="24"/>
          <w:szCs w:val="24"/>
          <w:lang w:eastAsia="ru-RU"/>
        </w:rPr>
        <w:t xml:space="preserve">ā izvietoto organizāciju darbību, </w:t>
      </w:r>
      <w:r w:rsidR="008E00F3">
        <w:rPr>
          <w:rFonts w:ascii="Times New Roman" w:eastAsia="Times New Roman" w:hAnsi="Times New Roman" w:cs="Times New Roman"/>
          <w:sz w:val="24"/>
          <w:szCs w:val="24"/>
          <w:lang w:eastAsia="ru-RU"/>
        </w:rPr>
        <w:t xml:space="preserve">ar nomas objektu saistītās </w:t>
      </w:r>
      <w:r w:rsidR="00977D71">
        <w:rPr>
          <w:rFonts w:ascii="Times New Roman" w:eastAsia="Times New Roman" w:hAnsi="Times New Roman" w:cs="Times New Roman"/>
          <w:sz w:val="24"/>
          <w:szCs w:val="24"/>
          <w:lang w:eastAsia="ru-RU"/>
        </w:rPr>
        <w:t>publiskās infrastruktūras apmeklētājus;</w:t>
      </w:r>
    </w:p>
    <w:p w14:paraId="3F2DD0E5" w14:textId="77777777" w:rsidR="00CF4AD3" w:rsidRPr="00CF4AD3" w:rsidRDefault="00CF4AD3" w:rsidP="009367B1">
      <w:pPr>
        <w:widowControl w:val="0"/>
        <w:numPr>
          <w:ilvl w:val="2"/>
          <w:numId w:val="1"/>
        </w:numPr>
        <w:autoSpaceDE w:val="0"/>
        <w:autoSpaceDN w:val="0"/>
        <w:adjustRightInd w:val="0"/>
        <w:spacing w:after="0" w:line="240" w:lineRule="auto"/>
        <w:ind w:left="1134" w:hanging="708"/>
        <w:jc w:val="both"/>
        <w:rPr>
          <w:rFonts w:ascii="Times New Roman" w:eastAsia="Times New Roman" w:hAnsi="Times New Roman" w:cs="Times New Roman"/>
          <w:sz w:val="24"/>
          <w:szCs w:val="24"/>
          <w:lang w:eastAsia="ru-RU"/>
        </w:rPr>
      </w:pPr>
      <w:r w:rsidRPr="00CF4AD3">
        <w:rPr>
          <w:rFonts w:ascii="Times New Roman" w:hAnsi="Times New Roman" w:cs="Times New Roman"/>
          <w:sz w:val="24"/>
          <w:szCs w:val="24"/>
          <w:lang w:eastAsia="ar-SA"/>
        </w:rPr>
        <w:t xml:space="preserve">nodrošināt rēķinu saņemšanu, kā arī informēt Iznomātāju, ja tas nav saņēmis rēķinu 5 (piecu) darba dienu laikā no šajā līgumā noteiktā rēķinu izrakstīšanas datuma; </w:t>
      </w:r>
    </w:p>
    <w:p w14:paraId="3F2DD0E6" w14:textId="77777777" w:rsidR="00E5567C" w:rsidRDefault="00CD3664" w:rsidP="009367B1">
      <w:pPr>
        <w:widowControl w:val="0"/>
        <w:numPr>
          <w:ilvl w:val="2"/>
          <w:numId w:val="1"/>
        </w:numPr>
        <w:autoSpaceDE w:val="0"/>
        <w:autoSpaceDN w:val="0"/>
        <w:adjustRightInd w:val="0"/>
        <w:spacing w:after="0" w:line="240" w:lineRule="auto"/>
        <w:ind w:left="1134" w:hanging="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w:t>
      </w:r>
      <w:r w:rsidR="00E5567C" w:rsidRPr="00CD3664">
        <w:rPr>
          <w:rFonts w:ascii="Times New Roman" w:eastAsia="Times New Roman" w:hAnsi="Times New Roman" w:cs="Times New Roman"/>
          <w:sz w:val="24"/>
          <w:szCs w:val="24"/>
          <w:lang w:eastAsia="ru-RU"/>
        </w:rPr>
        <w:t xml:space="preserve">avlaicīgi veikt no </w:t>
      </w:r>
      <w:r>
        <w:rPr>
          <w:rFonts w:ascii="Times New Roman" w:eastAsia="Times New Roman" w:hAnsi="Times New Roman" w:cs="Times New Roman"/>
          <w:sz w:val="24"/>
          <w:szCs w:val="24"/>
          <w:lang w:eastAsia="ru-RU"/>
        </w:rPr>
        <w:t>l</w:t>
      </w:r>
      <w:r w:rsidR="00E5567C" w:rsidRPr="00CD3664">
        <w:rPr>
          <w:rFonts w:ascii="Times New Roman" w:eastAsia="Times New Roman" w:hAnsi="Times New Roman" w:cs="Times New Roman"/>
          <w:sz w:val="24"/>
          <w:szCs w:val="24"/>
          <w:lang w:eastAsia="ru-RU"/>
        </w:rPr>
        <w:t>īguma izrietošo maksājumu samaksu</w:t>
      </w:r>
      <w:r w:rsidR="0001279A">
        <w:rPr>
          <w:rFonts w:ascii="Times New Roman" w:eastAsia="Times New Roman" w:hAnsi="Times New Roman" w:cs="Times New Roman"/>
          <w:sz w:val="24"/>
          <w:szCs w:val="24"/>
          <w:lang w:eastAsia="ru-RU"/>
        </w:rPr>
        <w:t>;</w:t>
      </w:r>
    </w:p>
    <w:p w14:paraId="3F2DD0E7" w14:textId="77777777" w:rsidR="00E5567C" w:rsidRPr="008538BD" w:rsidRDefault="0001279A" w:rsidP="009367B1">
      <w:pPr>
        <w:widowControl w:val="0"/>
        <w:numPr>
          <w:ilvl w:val="2"/>
          <w:numId w:val="1"/>
        </w:numPr>
        <w:autoSpaceDE w:val="0"/>
        <w:autoSpaceDN w:val="0"/>
        <w:adjustRightInd w:val="0"/>
        <w:spacing w:after="0" w:line="240" w:lineRule="auto"/>
        <w:ind w:left="1134" w:hanging="708"/>
        <w:jc w:val="both"/>
        <w:rPr>
          <w:rFonts w:ascii="Times New Roman" w:eastAsia="Times New Roman" w:hAnsi="Times New Roman" w:cs="Times New Roman"/>
          <w:sz w:val="24"/>
          <w:szCs w:val="24"/>
          <w:lang w:eastAsia="ru-RU"/>
        </w:rPr>
      </w:pPr>
      <w:r w:rsidRPr="0001279A">
        <w:rPr>
          <w:rFonts w:ascii="Times New Roman" w:hAnsi="Times New Roman" w:cs="Times New Roman"/>
          <w:sz w:val="24"/>
          <w:szCs w:val="24"/>
        </w:rPr>
        <w:t xml:space="preserve">ne vēlāk kā nomas termiņa pēdējā dienā </w:t>
      </w:r>
      <w:r w:rsidR="008538BD">
        <w:rPr>
          <w:rFonts w:ascii="Times New Roman" w:eastAsia="Times New Roman" w:hAnsi="Times New Roman" w:cs="Times New Roman"/>
          <w:sz w:val="24"/>
          <w:szCs w:val="24"/>
          <w:lang w:eastAsia="ru-RU"/>
        </w:rPr>
        <w:t xml:space="preserve">atbrīvot telpas no sev piederošā </w:t>
      </w:r>
      <w:r w:rsidR="00074FB8">
        <w:rPr>
          <w:rFonts w:ascii="Times New Roman" w:eastAsia="Times New Roman" w:hAnsi="Times New Roman" w:cs="Times New Roman"/>
          <w:sz w:val="24"/>
          <w:szCs w:val="24"/>
          <w:lang w:eastAsia="ru-RU"/>
        </w:rPr>
        <w:t xml:space="preserve">(atdalāmā) </w:t>
      </w:r>
      <w:r w:rsidR="008538BD">
        <w:rPr>
          <w:rFonts w:ascii="Times New Roman" w:eastAsia="Times New Roman" w:hAnsi="Times New Roman" w:cs="Times New Roman"/>
          <w:sz w:val="24"/>
          <w:szCs w:val="24"/>
          <w:lang w:eastAsia="ru-RU"/>
        </w:rPr>
        <w:t>īpašuma un</w:t>
      </w:r>
      <w:r w:rsidR="008538BD" w:rsidRPr="0001279A">
        <w:rPr>
          <w:rFonts w:ascii="Times New Roman" w:hAnsi="Times New Roman" w:cs="Times New Roman"/>
          <w:sz w:val="24"/>
          <w:szCs w:val="24"/>
        </w:rPr>
        <w:t xml:space="preserve"> </w:t>
      </w:r>
      <w:r w:rsidRPr="0001279A">
        <w:rPr>
          <w:rFonts w:ascii="Times New Roman" w:hAnsi="Times New Roman" w:cs="Times New Roman"/>
          <w:sz w:val="24"/>
          <w:szCs w:val="24"/>
        </w:rPr>
        <w:t xml:space="preserve">nodot </w:t>
      </w:r>
      <w:r w:rsidR="008538BD">
        <w:rPr>
          <w:rFonts w:ascii="Times New Roman" w:hAnsi="Times New Roman" w:cs="Times New Roman"/>
          <w:sz w:val="24"/>
          <w:szCs w:val="24"/>
        </w:rPr>
        <w:t>nomas o</w:t>
      </w:r>
      <w:r w:rsidRPr="0001279A">
        <w:rPr>
          <w:rFonts w:ascii="Times New Roman" w:hAnsi="Times New Roman" w:cs="Times New Roman"/>
          <w:sz w:val="24"/>
          <w:szCs w:val="24"/>
        </w:rPr>
        <w:t xml:space="preserve">bjektu Iznomātājam </w:t>
      </w:r>
      <w:r w:rsidR="008538BD">
        <w:rPr>
          <w:rFonts w:ascii="Times New Roman" w:hAnsi="Times New Roman" w:cs="Times New Roman"/>
          <w:sz w:val="24"/>
          <w:szCs w:val="24"/>
        </w:rPr>
        <w:t xml:space="preserve">teicamā </w:t>
      </w:r>
      <w:r w:rsidRPr="0001279A">
        <w:rPr>
          <w:rFonts w:ascii="Times New Roman" w:hAnsi="Times New Roman" w:cs="Times New Roman"/>
          <w:sz w:val="24"/>
          <w:szCs w:val="24"/>
        </w:rPr>
        <w:t xml:space="preserve">stāvoklī, </w:t>
      </w:r>
      <w:r w:rsidR="008538BD">
        <w:rPr>
          <w:rFonts w:ascii="Times New Roman" w:hAnsi="Times New Roman" w:cs="Times New Roman"/>
          <w:sz w:val="24"/>
          <w:szCs w:val="24"/>
        </w:rPr>
        <w:t xml:space="preserve">kas fiksējams </w:t>
      </w:r>
      <w:r w:rsidRPr="0001279A">
        <w:rPr>
          <w:rFonts w:ascii="Times New Roman" w:hAnsi="Times New Roman" w:cs="Times New Roman"/>
          <w:sz w:val="24"/>
          <w:szCs w:val="24"/>
        </w:rPr>
        <w:t>pieņemšanas</w:t>
      </w:r>
      <w:r w:rsidR="008538BD">
        <w:rPr>
          <w:rFonts w:ascii="Times New Roman" w:hAnsi="Times New Roman" w:cs="Times New Roman"/>
          <w:sz w:val="24"/>
          <w:szCs w:val="24"/>
        </w:rPr>
        <w:t xml:space="preserve"> –</w:t>
      </w:r>
      <w:r w:rsidRPr="0001279A">
        <w:rPr>
          <w:rFonts w:ascii="Times New Roman" w:hAnsi="Times New Roman" w:cs="Times New Roman"/>
          <w:sz w:val="24"/>
          <w:szCs w:val="24"/>
        </w:rPr>
        <w:t xml:space="preserve"> nodošanas aktā</w:t>
      </w:r>
      <w:r w:rsidR="009367B1">
        <w:rPr>
          <w:rFonts w:ascii="Times New Roman" w:hAnsi="Times New Roman" w:cs="Times New Roman"/>
          <w:sz w:val="24"/>
          <w:szCs w:val="24"/>
        </w:rPr>
        <w:t>.</w:t>
      </w:r>
    </w:p>
    <w:p w14:paraId="3F2DD0E8" w14:textId="77777777" w:rsidR="00E5567C" w:rsidRDefault="00E5567C" w:rsidP="00E5567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Nomniekam </w:t>
      </w:r>
      <w:r w:rsidRPr="008538BD">
        <w:rPr>
          <w:rFonts w:ascii="Times New Roman" w:eastAsia="Times New Roman" w:hAnsi="Times New Roman" w:cs="Times New Roman"/>
          <w:sz w:val="24"/>
          <w:szCs w:val="24"/>
          <w:lang w:eastAsia="ru-RU"/>
        </w:rPr>
        <w:t>aizliegts</w:t>
      </w:r>
      <w:r>
        <w:rPr>
          <w:rFonts w:ascii="Times New Roman" w:eastAsia="Times New Roman" w:hAnsi="Times New Roman" w:cs="Times New Roman"/>
          <w:sz w:val="24"/>
          <w:szCs w:val="24"/>
          <w:lang w:eastAsia="ru-RU"/>
        </w:rPr>
        <w:t xml:space="preserve"> veikt telpu pārplānošanu vai pārbūvi bez rakstiskas saskaņošanas</w:t>
      </w:r>
      <w:r w:rsidR="00074FB8" w:rsidRPr="00074FB8">
        <w:rPr>
          <w:rFonts w:ascii="Times New Roman" w:eastAsia="Times New Roman" w:hAnsi="Times New Roman" w:cs="Times New Roman"/>
          <w:sz w:val="24"/>
          <w:szCs w:val="24"/>
          <w:lang w:eastAsia="ru-RU"/>
        </w:rPr>
        <w:t xml:space="preserve"> </w:t>
      </w:r>
      <w:r w:rsidR="00074FB8">
        <w:rPr>
          <w:rFonts w:ascii="Times New Roman" w:eastAsia="Times New Roman" w:hAnsi="Times New Roman" w:cs="Times New Roman"/>
          <w:sz w:val="24"/>
          <w:szCs w:val="24"/>
          <w:lang w:eastAsia="ru-RU"/>
        </w:rPr>
        <w:t>ar Iznomātāju</w:t>
      </w:r>
      <w:r>
        <w:rPr>
          <w:rFonts w:ascii="Times New Roman" w:eastAsia="Times New Roman" w:hAnsi="Times New Roman" w:cs="Times New Roman"/>
          <w:sz w:val="24"/>
          <w:szCs w:val="24"/>
          <w:lang w:eastAsia="ru-RU"/>
        </w:rPr>
        <w:t>.</w:t>
      </w:r>
    </w:p>
    <w:p w14:paraId="3F2DD0E9" w14:textId="77777777" w:rsidR="00B4289F" w:rsidRDefault="00E5567C" w:rsidP="00B4289F">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Nomnieks ir atbildīgs par elektrības izmantošanas drošību, ugunsdrošības, sanitāro un citu </w:t>
      </w:r>
      <w:r>
        <w:rPr>
          <w:rFonts w:ascii="Times New Roman" w:eastAsia="Times New Roman" w:hAnsi="Times New Roman" w:cs="Times New Roman"/>
          <w:sz w:val="24"/>
          <w:szCs w:val="24"/>
          <w:lang w:eastAsia="ru-RU"/>
        </w:rPr>
        <w:lastRenderedPageBreak/>
        <w:t xml:space="preserve">kontrolējošo un/vai uzraugošo institūciju normatīvo prasību ievērošanu, </w:t>
      </w:r>
      <w:r w:rsidR="008538BD">
        <w:rPr>
          <w:rFonts w:ascii="Times New Roman" w:eastAsia="Times New Roman" w:hAnsi="Times New Roman" w:cs="Times New Roman"/>
          <w:sz w:val="24"/>
          <w:szCs w:val="24"/>
          <w:lang w:eastAsia="ru-RU"/>
        </w:rPr>
        <w:t>un</w:t>
      </w:r>
      <w:r>
        <w:rPr>
          <w:rFonts w:ascii="Times New Roman" w:eastAsia="Times New Roman" w:hAnsi="Times New Roman" w:cs="Times New Roman"/>
          <w:sz w:val="24"/>
          <w:szCs w:val="24"/>
          <w:lang w:eastAsia="ru-RU"/>
        </w:rPr>
        <w:t xml:space="preserve"> apņemas tās ievērot arī </w:t>
      </w:r>
      <w:r w:rsidR="008538BD">
        <w:rPr>
          <w:rFonts w:ascii="Times New Roman" w:eastAsia="Times New Roman" w:hAnsi="Times New Roman" w:cs="Times New Roman"/>
          <w:sz w:val="24"/>
          <w:szCs w:val="24"/>
          <w:lang w:eastAsia="ru-RU"/>
        </w:rPr>
        <w:t xml:space="preserve">nomas objektam </w:t>
      </w:r>
      <w:r>
        <w:rPr>
          <w:rFonts w:ascii="Times New Roman" w:eastAsia="Times New Roman" w:hAnsi="Times New Roman" w:cs="Times New Roman"/>
          <w:sz w:val="24"/>
          <w:szCs w:val="24"/>
          <w:lang w:eastAsia="ru-RU"/>
        </w:rPr>
        <w:t>pieguļošajā teritorijā kopumā.</w:t>
      </w:r>
    </w:p>
    <w:p w14:paraId="3F2DD0EA" w14:textId="77777777" w:rsidR="00B4289F" w:rsidRPr="00B4289F" w:rsidRDefault="00D6076F" w:rsidP="00B4289F">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Nomnieka i</w:t>
      </w:r>
      <w:r w:rsidR="00B4289F" w:rsidRPr="00B4289F">
        <w:rPr>
          <w:rFonts w:ascii="Times New Roman" w:eastAsia="Times New Roman" w:hAnsi="Times New Roman" w:cs="Times New Roman"/>
          <w:sz w:val="24"/>
          <w:szCs w:val="24"/>
          <w:lang w:eastAsia="ru-RU"/>
        </w:rPr>
        <w:t>ekārtas un interjera elementi, kā arī atdalāmās konstrukcijas un citi elementi, kas atdalāmi no telpām, nebojājot to vizuālo izskatu, paliek Nomnieka īpašumā arī pēc līguma darbības beigām.</w:t>
      </w:r>
    </w:p>
    <w:p w14:paraId="3F2DD0EB" w14:textId="77777777" w:rsidR="00E5567C" w:rsidRDefault="00E5567C" w:rsidP="00E5567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Nomniekam ir saistoši arī citi no </w:t>
      </w:r>
      <w:r w:rsidR="008538BD">
        <w:rPr>
          <w:rFonts w:ascii="Times New Roman" w:eastAsia="Times New Roman" w:hAnsi="Times New Roman" w:cs="Times New Roman"/>
          <w:sz w:val="24"/>
          <w:szCs w:val="24"/>
          <w:lang w:eastAsia="ru-RU"/>
        </w:rPr>
        <w:t>l</w:t>
      </w:r>
      <w:r>
        <w:rPr>
          <w:rFonts w:ascii="Times New Roman" w:eastAsia="Times New Roman" w:hAnsi="Times New Roman" w:cs="Times New Roman"/>
          <w:sz w:val="24"/>
          <w:szCs w:val="24"/>
          <w:lang w:eastAsia="ru-RU"/>
        </w:rPr>
        <w:t>īguma un Latvijas Republikā spēkā esošajiem normatīvajiem aktiem izrietošie pienākumi</w:t>
      </w:r>
      <w:r w:rsidR="008538BD">
        <w:rPr>
          <w:rFonts w:ascii="Times New Roman" w:eastAsia="Times New Roman" w:hAnsi="Times New Roman" w:cs="Times New Roman"/>
          <w:sz w:val="24"/>
          <w:szCs w:val="24"/>
          <w:lang w:eastAsia="ru-RU"/>
        </w:rPr>
        <w:t xml:space="preserve"> un</w:t>
      </w:r>
      <w:r>
        <w:rPr>
          <w:rFonts w:ascii="Times New Roman" w:eastAsia="Times New Roman" w:hAnsi="Times New Roman" w:cs="Times New Roman"/>
          <w:sz w:val="24"/>
          <w:szCs w:val="24"/>
          <w:lang w:eastAsia="ru-RU"/>
        </w:rPr>
        <w:t xml:space="preserve"> tiesības.</w:t>
      </w:r>
    </w:p>
    <w:p w14:paraId="3F2DD0EC" w14:textId="77777777" w:rsidR="00E5567C" w:rsidRPr="00760325" w:rsidRDefault="00E5567C" w:rsidP="00760325">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1"/>
          <w:sz w:val="24"/>
          <w:szCs w:val="24"/>
          <w:lang w:eastAsia="ru-RU"/>
        </w:rPr>
      </w:pPr>
    </w:p>
    <w:p w14:paraId="3F2DD0ED" w14:textId="77777777" w:rsidR="00E17428" w:rsidRDefault="00E17428" w:rsidP="006E66AD">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Iznomātāja tiesības un pienākumi</w:t>
      </w:r>
    </w:p>
    <w:p w14:paraId="3F2DD0EE" w14:textId="77777777" w:rsidR="004236FF" w:rsidRPr="004236FF" w:rsidRDefault="004236FF" w:rsidP="004236FF">
      <w:pPr>
        <w:widowControl w:val="0"/>
        <w:numPr>
          <w:ilvl w:val="1"/>
          <w:numId w:val="1"/>
        </w:numPr>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4236FF">
        <w:rPr>
          <w:rFonts w:ascii="Times New Roman" w:eastAsia="Times New Roman" w:hAnsi="Times New Roman" w:cs="Times New Roman"/>
          <w:sz w:val="24"/>
          <w:szCs w:val="24"/>
          <w:lang w:eastAsia="ru-RU"/>
        </w:rPr>
        <w:t>Iznomātāja tiesības:</w:t>
      </w:r>
    </w:p>
    <w:p w14:paraId="3F2DD0EF" w14:textId="77777777" w:rsidR="00704A6C" w:rsidRPr="00704A6C" w:rsidRDefault="00704A6C" w:rsidP="008377A9">
      <w:pPr>
        <w:widowControl w:val="0"/>
        <w:numPr>
          <w:ilvl w:val="2"/>
          <w:numId w:val="1"/>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704A6C">
        <w:rPr>
          <w:rFonts w:ascii="Times New Roman" w:hAnsi="Times New Roman" w:cs="Times New Roman"/>
          <w:sz w:val="24"/>
          <w:szCs w:val="24"/>
          <w:lang w:eastAsia="ar-SA"/>
        </w:rPr>
        <w:t xml:space="preserve">saņemt nomas maksu par </w:t>
      </w:r>
      <w:r>
        <w:rPr>
          <w:rFonts w:ascii="Times New Roman" w:hAnsi="Times New Roman" w:cs="Times New Roman"/>
          <w:sz w:val="24"/>
          <w:szCs w:val="24"/>
          <w:lang w:eastAsia="ar-SA"/>
        </w:rPr>
        <w:t>nomas objekta</w:t>
      </w:r>
      <w:r w:rsidRPr="00704A6C">
        <w:rPr>
          <w:rFonts w:ascii="Times New Roman" w:hAnsi="Times New Roman" w:cs="Times New Roman"/>
          <w:sz w:val="24"/>
          <w:szCs w:val="24"/>
          <w:lang w:eastAsia="ar-SA"/>
        </w:rPr>
        <w:t xml:space="preserve"> lietošanu, kā arī saņemt zaudējumu atlīdzinājumu, aprēķināto</w:t>
      </w:r>
      <w:r>
        <w:rPr>
          <w:rFonts w:ascii="Times New Roman" w:hAnsi="Times New Roman" w:cs="Times New Roman"/>
          <w:sz w:val="24"/>
          <w:szCs w:val="24"/>
          <w:lang w:eastAsia="ar-SA"/>
        </w:rPr>
        <w:t>s</w:t>
      </w:r>
      <w:r w:rsidRPr="00704A6C">
        <w:rPr>
          <w:rFonts w:ascii="Times New Roman" w:hAnsi="Times New Roman" w:cs="Times New Roman"/>
          <w:sz w:val="24"/>
          <w:szCs w:val="24"/>
          <w:lang w:eastAsia="ar-SA"/>
        </w:rPr>
        <w:t xml:space="preserve"> kavējuma procentu</w:t>
      </w:r>
      <w:r>
        <w:rPr>
          <w:rFonts w:ascii="Times New Roman" w:hAnsi="Times New Roman" w:cs="Times New Roman"/>
          <w:sz w:val="24"/>
          <w:szCs w:val="24"/>
          <w:lang w:eastAsia="ar-SA"/>
        </w:rPr>
        <w:t>s</w:t>
      </w:r>
      <w:r w:rsidRPr="00704A6C">
        <w:rPr>
          <w:rFonts w:ascii="Times New Roman" w:hAnsi="Times New Roman" w:cs="Times New Roman"/>
          <w:sz w:val="24"/>
          <w:szCs w:val="24"/>
          <w:lang w:eastAsia="ar-SA"/>
        </w:rPr>
        <w:t xml:space="preserve"> vai līgumsodu Nomnieka saistību pārkāpuma gadījumā</w:t>
      </w:r>
      <w:r>
        <w:rPr>
          <w:rFonts w:ascii="Times New Roman" w:hAnsi="Times New Roman" w:cs="Times New Roman"/>
          <w:sz w:val="24"/>
          <w:szCs w:val="24"/>
          <w:lang w:eastAsia="ar-SA"/>
        </w:rPr>
        <w:t xml:space="preserve"> saskaņā ar līgumu</w:t>
      </w:r>
      <w:r w:rsidRPr="00704A6C">
        <w:rPr>
          <w:rFonts w:ascii="Times New Roman" w:hAnsi="Times New Roman" w:cs="Times New Roman"/>
          <w:sz w:val="24"/>
          <w:szCs w:val="24"/>
          <w:lang w:eastAsia="ar-SA"/>
        </w:rPr>
        <w:t xml:space="preserve"> vai </w:t>
      </w:r>
      <w:r>
        <w:rPr>
          <w:rFonts w:ascii="Times New Roman" w:hAnsi="Times New Roman" w:cs="Times New Roman"/>
          <w:sz w:val="24"/>
          <w:szCs w:val="24"/>
          <w:lang w:eastAsia="ar-SA"/>
        </w:rPr>
        <w:t>uz</w:t>
      </w:r>
      <w:r w:rsidRPr="00704A6C">
        <w:rPr>
          <w:rFonts w:ascii="Times New Roman" w:hAnsi="Times New Roman" w:cs="Times New Roman"/>
          <w:sz w:val="24"/>
          <w:szCs w:val="24"/>
          <w:lang w:eastAsia="ar-SA"/>
        </w:rPr>
        <w:t xml:space="preserve"> normatīv</w:t>
      </w:r>
      <w:r>
        <w:rPr>
          <w:rFonts w:ascii="Times New Roman" w:hAnsi="Times New Roman" w:cs="Times New Roman"/>
          <w:sz w:val="24"/>
          <w:szCs w:val="24"/>
          <w:lang w:eastAsia="ar-SA"/>
        </w:rPr>
        <w:t>o</w:t>
      </w:r>
      <w:r w:rsidRPr="00704A6C">
        <w:rPr>
          <w:rFonts w:ascii="Times New Roman" w:hAnsi="Times New Roman" w:cs="Times New Roman"/>
          <w:sz w:val="24"/>
          <w:szCs w:val="24"/>
          <w:lang w:eastAsia="ar-SA"/>
        </w:rPr>
        <w:t xml:space="preserve"> akt</w:t>
      </w:r>
      <w:r>
        <w:rPr>
          <w:rFonts w:ascii="Times New Roman" w:hAnsi="Times New Roman" w:cs="Times New Roman"/>
          <w:sz w:val="24"/>
          <w:szCs w:val="24"/>
          <w:lang w:eastAsia="ar-SA"/>
        </w:rPr>
        <w:t>u</w:t>
      </w:r>
      <w:r w:rsidRPr="00704A6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pamata;</w:t>
      </w:r>
    </w:p>
    <w:p w14:paraId="3F2DD0F0" w14:textId="77777777" w:rsidR="004236FF" w:rsidRPr="008377A9" w:rsidRDefault="00F40B92" w:rsidP="008377A9">
      <w:pPr>
        <w:widowControl w:val="0"/>
        <w:numPr>
          <w:ilvl w:val="2"/>
          <w:numId w:val="1"/>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704A6C">
        <w:rPr>
          <w:rFonts w:ascii="Times New Roman" w:eastAsia="Times New Roman" w:hAnsi="Times New Roman" w:cs="Times New Roman"/>
          <w:sz w:val="24"/>
          <w:szCs w:val="24"/>
          <w:lang w:eastAsia="ru-RU"/>
        </w:rPr>
        <w:t>a</w:t>
      </w:r>
      <w:r w:rsidR="00BF25DF" w:rsidRPr="00704A6C">
        <w:rPr>
          <w:rFonts w:ascii="Times New Roman" w:eastAsia="Times New Roman" w:hAnsi="Times New Roman" w:cs="Times New Roman"/>
          <w:sz w:val="24"/>
          <w:szCs w:val="24"/>
          <w:lang w:eastAsia="ru-RU"/>
        </w:rPr>
        <w:t>pmeklēt nomas objektu, lai konstatētu</w:t>
      </w:r>
      <w:r w:rsidRPr="00704A6C">
        <w:rPr>
          <w:rFonts w:ascii="Times New Roman" w:eastAsia="Times New Roman" w:hAnsi="Times New Roman" w:cs="Times New Roman"/>
          <w:sz w:val="24"/>
          <w:szCs w:val="24"/>
          <w:lang w:eastAsia="ru-RU"/>
        </w:rPr>
        <w:t xml:space="preserve"> vai </w:t>
      </w:r>
      <w:r w:rsidR="00A75FFD">
        <w:rPr>
          <w:rFonts w:ascii="Times New Roman" w:eastAsia="Times New Roman" w:hAnsi="Times New Roman" w:cs="Times New Roman"/>
          <w:sz w:val="24"/>
          <w:szCs w:val="24"/>
          <w:lang w:eastAsia="ru-RU"/>
        </w:rPr>
        <w:t>tas</w:t>
      </w:r>
      <w:r w:rsidRPr="00704A6C">
        <w:rPr>
          <w:rFonts w:ascii="Times New Roman" w:eastAsia="Times New Roman" w:hAnsi="Times New Roman" w:cs="Times New Roman"/>
          <w:sz w:val="24"/>
          <w:szCs w:val="24"/>
          <w:lang w:eastAsia="ru-RU"/>
        </w:rPr>
        <w:t xml:space="preserve"> tiek izmantot</w:t>
      </w:r>
      <w:r w:rsidR="00A75FFD">
        <w:rPr>
          <w:rFonts w:ascii="Times New Roman" w:eastAsia="Times New Roman" w:hAnsi="Times New Roman" w:cs="Times New Roman"/>
          <w:sz w:val="24"/>
          <w:szCs w:val="24"/>
          <w:lang w:eastAsia="ru-RU"/>
        </w:rPr>
        <w:t>s</w:t>
      </w:r>
      <w:r w:rsidRPr="00704A6C">
        <w:rPr>
          <w:rFonts w:ascii="Times New Roman" w:eastAsia="Times New Roman" w:hAnsi="Times New Roman" w:cs="Times New Roman"/>
          <w:sz w:val="24"/>
          <w:szCs w:val="24"/>
          <w:lang w:eastAsia="ru-RU"/>
        </w:rPr>
        <w:t xml:space="preserve"> </w:t>
      </w:r>
      <w:r w:rsidR="00BF25DF" w:rsidRPr="00704A6C">
        <w:rPr>
          <w:rFonts w:ascii="Times New Roman" w:eastAsia="Times New Roman" w:hAnsi="Times New Roman" w:cs="Times New Roman"/>
          <w:sz w:val="24"/>
          <w:szCs w:val="24"/>
          <w:lang w:eastAsia="ru-RU"/>
        </w:rPr>
        <w:t>atbilstoši</w:t>
      </w:r>
      <w:r w:rsidR="00BF25DF" w:rsidRPr="00F40B92">
        <w:rPr>
          <w:rFonts w:ascii="Times New Roman" w:eastAsia="Times New Roman" w:hAnsi="Times New Roman" w:cs="Times New Roman"/>
          <w:sz w:val="24"/>
          <w:szCs w:val="24"/>
          <w:lang w:eastAsia="ru-RU"/>
        </w:rPr>
        <w:t xml:space="preserve"> līgum</w:t>
      </w:r>
      <w:r>
        <w:rPr>
          <w:rFonts w:ascii="Times New Roman" w:eastAsia="Times New Roman" w:hAnsi="Times New Roman" w:cs="Times New Roman"/>
          <w:sz w:val="24"/>
          <w:szCs w:val="24"/>
          <w:lang w:eastAsia="ru-RU"/>
        </w:rPr>
        <w:t>a mērķim un noteikumiem</w:t>
      </w:r>
      <w:r w:rsidR="008377A9">
        <w:rPr>
          <w:rFonts w:ascii="Times New Roman" w:eastAsia="Times New Roman" w:hAnsi="Times New Roman" w:cs="Times New Roman"/>
          <w:sz w:val="24"/>
          <w:szCs w:val="24"/>
          <w:lang w:eastAsia="ru-RU"/>
        </w:rPr>
        <w:t xml:space="preserve">, </w:t>
      </w:r>
      <w:r w:rsidR="004236FF" w:rsidRPr="008377A9">
        <w:rPr>
          <w:rFonts w:ascii="Times New Roman" w:eastAsia="Times New Roman" w:hAnsi="Times New Roman" w:cs="Times New Roman"/>
          <w:sz w:val="24"/>
          <w:szCs w:val="24"/>
          <w:lang w:eastAsia="ru-RU"/>
        </w:rPr>
        <w:t xml:space="preserve">jebkurā laikā pieprasīt telpu pienācīgu izmantošanu, ja </w:t>
      </w:r>
      <w:r w:rsidR="00BF25DF" w:rsidRPr="008377A9">
        <w:rPr>
          <w:rFonts w:ascii="Times New Roman" w:eastAsia="Times New Roman" w:hAnsi="Times New Roman" w:cs="Times New Roman"/>
          <w:sz w:val="24"/>
          <w:szCs w:val="24"/>
          <w:lang w:eastAsia="ru-RU"/>
        </w:rPr>
        <w:t>l</w:t>
      </w:r>
      <w:r w:rsidR="004236FF" w:rsidRPr="008377A9">
        <w:rPr>
          <w:rFonts w:ascii="Times New Roman" w:eastAsia="Times New Roman" w:hAnsi="Times New Roman" w:cs="Times New Roman"/>
          <w:sz w:val="24"/>
          <w:szCs w:val="24"/>
          <w:lang w:eastAsia="ru-RU"/>
        </w:rPr>
        <w:t xml:space="preserve">īguma noteikumi no Nomnieka </w:t>
      </w:r>
      <w:r w:rsidR="00056128">
        <w:rPr>
          <w:rFonts w:ascii="Times New Roman" w:eastAsia="Times New Roman" w:hAnsi="Times New Roman" w:cs="Times New Roman"/>
          <w:sz w:val="24"/>
          <w:szCs w:val="24"/>
          <w:lang w:eastAsia="ru-RU"/>
        </w:rPr>
        <w:t xml:space="preserve">vai tā </w:t>
      </w:r>
      <w:r w:rsidR="00BF25DF" w:rsidRPr="008377A9">
        <w:rPr>
          <w:rFonts w:ascii="Times New Roman" w:eastAsia="Times New Roman" w:hAnsi="Times New Roman" w:cs="Times New Roman"/>
          <w:sz w:val="24"/>
          <w:szCs w:val="24"/>
          <w:lang w:eastAsia="ru-RU"/>
        </w:rPr>
        <w:t xml:space="preserve">apmeklētāju </w:t>
      </w:r>
      <w:r w:rsidR="004236FF" w:rsidRPr="008377A9">
        <w:rPr>
          <w:rFonts w:ascii="Times New Roman" w:eastAsia="Times New Roman" w:hAnsi="Times New Roman" w:cs="Times New Roman"/>
          <w:sz w:val="24"/>
          <w:szCs w:val="24"/>
          <w:lang w:eastAsia="ru-RU"/>
        </w:rPr>
        <w:t>puses netiek ievēroti;</w:t>
      </w:r>
    </w:p>
    <w:p w14:paraId="3F2DD0F1" w14:textId="77777777" w:rsidR="004236FF" w:rsidRDefault="004236FF" w:rsidP="004236FF">
      <w:pPr>
        <w:widowControl w:val="0"/>
        <w:numPr>
          <w:ilvl w:val="2"/>
          <w:numId w:val="1"/>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liegt izmantot telpas, ja Nomnieka pārstāvji vai citas ar Nomnieku saistītās personas </w:t>
      </w:r>
      <w:r w:rsidR="00BF25DF">
        <w:rPr>
          <w:rFonts w:ascii="Times New Roman" w:eastAsia="Times New Roman" w:hAnsi="Times New Roman" w:cs="Times New Roman"/>
          <w:sz w:val="24"/>
          <w:szCs w:val="24"/>
          <w:lang w:eastAsia="ru-RU"/>
        </w:rPr>
        <w:t xml:space="preserve">būtiski </w:t>
      </w:r>
      <w:r>
        <w:rPr>
          <w:rFonts w:ascii="Times New Roman" w:eastAsia="Times New Roman" w:hAnsi="Times New Roman" w:cs="Times New Roman"/>
          <w:sz w:val="24"/>
          <w:szCs w:val="24"/>
          <w:lang w:eastAsia="ru-RU"/>
        </w:rPr>
        <w:t xml:space="preserve">pārkāpj </w:t>
      </w:r>
      <w:r w:rsidR="00BF25DF">
        <w:rPr>
          <w:rFonts w:ascii="Times New Roman" w:eastAsia="Times New Roman" w:hAnsi="Times New Roman" w:cs="Times New Roman"/>
          <w:sz w:val="24"/>
          <w:szCs w:val="24"/>
          <w:lang w:eastAsia="ru-RU"/>
        </w:rPr>
        <w:t>l</w:t>
      </w:r>
      <w:r>
        <w:rPr>
          <w:rFonts w:ascii="Times New Roman" w:eastAsia="Times New Roman" w:hAnsi="Times New Roman" w:cs="Times New Roman"/>
          <w:sz w:val="24"/>
          <w:szCs w:val="24"/>
          <w:lang w:eastAsia="ru-RU"/>
        </w:rPr>
        <w:t xml:space="preserve">īguma noteikumu, vispārīgās ugunsdrošības, elektrodrošības vai citas </w:t>
      </w:r>
      <w:r w:rsidR="00BF25DF">
        <w:rPr>
          <w:rFonts w:ascii="Times New Roman" w:eastAsia="Times New Roman" w:hAnsi="Times New Roman" w:cs="Times New Roman"/>
          <w:sz w:val="24"/>
          <w:szCs w:val="24"/>
          <w:lang w:eastAsia="ru-RU"/>
        </w:rPr>
        <w:t xml:space="preserve">saistošas </w:t>
      </w:r>
      <w:r>
        <w:rPr>
          <w:rFonts w:ascii="Times New Roman" w:eastAsia="Times New Roman" w:hAnsi="Times New Roman" w:cs="Times New Roman"/>
          <w:sz w:val="24"/>
          <w:szCs w:val="24"/>
          <w:lang w:eastAsia="ru-RU"/>
        </w:rPr>
        <w:t>instrukcijas un noteikumus;</w:t>
      </w:r>
    </w:p>
    <w:p w14:paraId="3F2DD0F2" w14:textId="77777777" w:rsidR="004236FF" w:rsidRDefault="004236FF" w:rsidP="00BF25DF">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uz laiku liegt telpu izmantošanu, lai novērstu avārijas, ugunsgrēka vai eksplozijas</w:t>
      </w:r>
      <w:r w:rsidR="00BF25DF">
        <w:rPr>
          <w:rFonts w:ascii="Times New Roman" w:eastAsia="Times New Roman" w:hAnsi="Times New Roman" w:cs="Times New Roman"/>
          <w:sz w:val="24"/>
          <w:szCs w:val="24"/>
          <w:lang w:eastAsia="ru-RU"/>
        </w:rPr>
        <w:t xml:space="preserve"> draudus vai to</w:t>
      </w:r>
      <w:r>
        <w:rPr>
          <w:rFonts w:ascii="Times New Roman" w:eastAsia="Times New Roman" w:hAnsi="Times New Roman" w:cs="Times New Roman"/>
          <w:sz w:val="24"/>
          <w:szCs w:val="24"/>
          <w:lang w:eastAsia="ru-RU"/>
        </w:rPr>
        <w:t xml:space="preserve"> rezultātā radītos bojājumus. Nomniekam nav tiesības uz nomas maksas samazināšanu par telpu izmantošanas pārtraukumu, ja šāds pārtraukums nepārsniedz 1 (vienu) stundu</w:t>
      </w:r>
      <w:r w:rsidR="00F40B92">
        <w:rPr>
          <w:rFonts w:ascii="Times New Roman" w:eastAsia="Times New Roman" w:hAnsi="Times New Roman" w:cs="Times New Roman"/>
          <w:sz w:val="24"/>
          <w:szCs w:val="24"/>
          <w:lang w:eastAsia="ru-RU"/>
        </w:rPr>
        <w:t>;</w:t>
      </w:r>
    </w:p>
    <w:p w14:paraId="3F2DD0F3" w14:textId="77777777" w:rsidR="004236FF" w:rsidRPr="00D81407" w:rsidRDefault="008377A9" w:rsidP="00D81407">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8377A9">
        <w:rPr>
          <w:rFonts w:ascii="Times New Roman" w:hAnsi="Times New Roman" w:cs="Times New Roman"/>
          <w:sz w:val="24"/>
          <w:szCs w:val="24"/>
        </w:rPr>
        <w:t>prasīt Nomniekam nekavējoties novērst tā darbības vai bezdarbības dēļ radīto līguma nosacījumu pārkāpumu sekas un atlīdzināt radītos zaudējumus</w:t>
      </w:r>
      <w:r w:rsidR="00D81407">
        <w:rPr>
          <w:rFonts w:ascii="Times New Roman" w:hAnsi="Times New Roman" w:cs="Times New Roman"/>
          <w:sz w:val="24"/>
          <w:szCs w:val="24"/>
        </w:rPr>
        <w:t>;</w:t>
      </w:r>
    </w:p>
    <w:p w14:paraId="3F2DD0F4" w14:textId="77777777" w:rsidR="00D81407" w:rsidRPr="00D81407" w:rsidRDefault="00D81407" w:rsidP="00D81407">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nekompensēt nomas objektam izdarītos nepieciešamos un derīgos i</w:t>
      </w:r>
      <w:r w:rsidR="00F00EF4">
        <w:rPr>
          <w:rFonts w:ascii="Times New Roman" w:eastAsia="Times New Roman" w:hAnsi="Times New Roman" w:cs="Times New Roman"/>
          <w:sz w:val="24"/>
          <w:szCs w:val="24"/>
          <w:lang w:eastAsia="ru-RU"/>
        </w:rPr>
        <w:t>eguldījumus</w:t>
      </w:r>
      <w:r>
        <w:rPr>
          <w:rFonts w:ascii="Times New Roman" w:eastAsia="Times New Roman" w:hAnsi="Times New Roman" w:cs="Times New Roman"/>
          <w:sz w:val="24"/>
          <w:szCs w:val="24"/>
          <w:lang w:eastAsia="ru-RU"/>
        </w:rPr>
        <w:t>, ja Nomnieks tos veicis bez Iznomātāja rakstiska</w:t>
      </w:r>
      <w:r w:rsidR="00F00EF4">
        <w:rPr>
          <w:rFonts w:ascii="Times New Roman" w:eastAsia="Times New Roman" w:hAnsi="Times New Roman" w:cs="Times New Roman"/>
          <w:sz w:val="24"/>
          <w:szCs w:val="24"/>
          <w:lang w:eastAsia="ru-RU"/>
        </w:rPr>
        <w:t>s piekrišanas.</w:t>
      </w:r>
      <w:r>
        <w:rPr>
          <w:rFonts w:ascii="Times New Roman" w:eastAsia="Times New Roman" w:hAnsi="Times New Roman" w:cs="Times New Roman"/>
          <w:sz w:val="24"/>
          <w:szCs w:val="24"/>
          <w:lang w:eastAsia="ru-RU"/>
        </w:rPr>
        <w:t xml:space="preserve"> </w:t>
      </w:r>
    </w:p>
    <w:p w14:paraId="3F2DD0F5" w14:textId="77777777" w:rsidR="004236FF" w:rsidRPr="00D81407" w:rsidRDefault="004236FF" w:rsidP="004236FF">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D81407">
        <w:rPr>
          <w:rFonts w:ascii="Times New Roman" w:eastAsia="Times New Roman" w:hAnsi="Times New Roman" w:cs="Times New Roman"/>
          <w:sz w:val="24"/>
          <w:szCs w:val="24"/>
          <w:lang w:eastAsia="ru-RU"/>
        </w:rPr>
        <w:t>Iznomātājs apņemas:</w:t>
      </w:r>
    </w:p>
    <w:p w14:paraId="3F2DD0F6" w14:textId="77777777" w:rsidR="004236FF" w:rsidRDefault="002D3ED5" w:rsidP="004236FF">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Netraucēt Nomnieka darbību iznomātajās telpās, ja tā atbilst šajā līgumā paredzētajiem noteikumiem</w:t>
      </w:r>
      <w:r w:rsidR="004236FF">
        <w:rPr>
          <w:rFonts w:ascii="Times New Roman" w:eastAsia="Times New Roman" w:hAnsi="Times New Roman" w:cs="Times New Roman"/>
          <w:sz w:val="24"/>
          <w:szCs w:val="24"/>
          <w:lang w:eastAsia="ru-RU"/>
        </w:rPr>
        <w:t>;</w:t>
      </w:r>
    </w:p>
    <w:p w14:paraId="3F2DD0F7" w14:textId="77777777" w:rsidR="004236FF" w:rsidRDefault="004236FF" w:rsidP="004236FF">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nodrošināt komunālo pakalpojumu (elektrība, ūdens, </w:t>
      </w:r>
      <w:r w:rsidR="00A5549B">
        <w:rPr>
          <w:rFonts w:ascii="Times New Roman" w:eastAsia="Times New Roman" w:hAnsi="Times New Roman" w:cs="Times New Roman"/>
          <w:sz w:val="24"/>
          <w:szCs w:val="24"/>
          <w:lang w:eastAsia="ru-RU"/>
        </w:rPr>
        <w:t xml:space="preserve">kanalizācijas ūdeņu novadīšana, </w:t>
      </w:r>
      <w:r>
        <w:rPr>
          <w:rFonts w:ascii="Times New Roman" w:eastAsia="Times New Roman" w:hAnsi="Times New Roman" w:cs="Times New Roman"/>
          <w:sz w:val="24"/>
          <w:szCs w:val="24"/>
          <w:lang w:eastAsia="ru-RU"/>
        </w:rPr>
        <w:t>apkure) pie</w:t>
      </w:r>
      <w:r w:rsidR="00A5549B">
        <w:rPr>
          <w:rFonts w:ascii="Times New Roman" w:eastAsia="Times New Roman" w:hAnsi="Times New Roman" w:cs="Times New Roman"/>
          <w:sz w:val="24"/>
          <w:szCs w:val="24"/>
          <w:lang w:eastAsia="ru-RU"/>
        </w:rPr>
        <w:t>ejamību</w:t>
      </w:r>
      <w:r w:rsidR="005D20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ciktāl tas</w:t>
      </w:r>
      <w:r w:rsidR="00C459EC">
        <w:rPr>
          <w:rFonts w:ascii="Times New Roman" w:eastAsia="Times New Roman" w:hAnsi="Times New Roman" w:cs="Times New Roman"/>
          <w:sz w:val="24"/>
          <w:szCs w:val="24"/>
          <w:lang w:eastAsia="ru-RU"/>
        </w:rPr>
        <w:t xml:space="preserve"> ir</w:t>
      </w:r>
      <w:r>
        <w:rPr>
          <w:rFonts w:ascii="Times New Roman" w:eastAsia="Times New Roman" w:hAnsi="Times New Roman" w:cs="Times New Roman"/>
          <w:sz w:val="24"/>
          <w:szCs w:val="24"/>
          <w:lang w:eastAsia="ru-RU"/>
        </w:rPr>
        <w:t xml:space="preserve"> atkarīgs no Iznomātāja un nav saistīts ar nepārvaramas varas apstākļiem</w:t>
      </w:r>
      <w:r w:rsidR="00656A8E">
        <w:rPr>
          <w:rFonts w:ascii="Times New Roman" w:eastAsia="Times New Roman" w:hAnsi="Times New Roman" w:cs="Times New Roman"/>
          <w:sz w:val="24"/>
          <w:szCs w:val="24"/>
          <w:lang w:eastAsia="ru-RU"/>
        </w:rPr>
        <w:t>;</w:t>
      </w:r>
    </w:p>
    <w:p w14:paraId="3F2DD0F8" w14:textId="77777777" w:rsidR="00EB500A" w:rsidRPr="00EB500A" w:rsidRDefault="00EB500A" w:rsidP="00EB500A">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Nomnieka piedāvātos </w:t>
      </w:r>
      <w:r w:rsidRPr="00EB500A">
        <w:rPr>
          <w:rFonts w:ascii="Times New Roman" w:eastAsia="Times New Roman" w:hAnsi="Times New Roman" w:cs="Times New Roman"/>
          <w:sz w:val="24"/>
          <w:szCs w:val="24"/>
          <w:lang w:eastAsia="ru-RU"/>
        </w:rPr>
        <w:t xml:space="preserve">interjera un dizaina </w:t>
      </w:r>
      <w:r>
        <w:rPr>
          <w:rFonts w:ascii="Times New Roman" w:eastAsia="Times New Roman" w:hAnsi="Times New Roman" w:cs="Times New Roman"/>
          <w:sz w:val="24"/>
          <w:szCs w:val="24"/>
          <w:lang w:eastAsia="ru-RU"/>
        </w:rPr>
        <w:t xml:space="preserve">vizuālos </w:t>
      </w:r>
      <w:r w:rsidRPr="00EB500A">
        <w:rPr>
          <w:rFonts w:ascii="Times New Roman" w:eastAsia="Times New Roman" w:hAnsi="Times New Roman" w:cs="Times New Roman"/>
          <w:sz w:val="24"/>
          <w:szCs w:val="24"/>
          <w:lang w:eastAsia="ru-RU"/>
        </w:rPr>
        <w:t>element</w:t>
      </w:r>
      <w:r>
        <w:rPr>
          <w:rFonts w:ascii="Times New Roman" w:eastAsia="Times New Roman" w:hAnsi="Times New Roman" w:cs="Times New Roman"/>
          <w:sz w:val="24"/>
          <w:szCs w:val="24"/>
          <w:lang w:eastAsia="ru-RU"/>
        </w:rPr>
        <w:t xml:space="preserve">us </w:t>
      </w:r>
      <w:r w:rsidRPr="00EB500A">
        <w:rPr>
          <w:rFonts w:ascii="Times New Roman" w:eastAsia="Times New Roman" w:hAnsi="Times New Roman" w:cs="Times New Roman"/>
          <w:sz w:val="24"/>
          <w:szCs w:val="24"/>
          <w:lang w:eastAsia="ru-RU"/>
        </w:rPr>
        <w:t xml:space="preserve">(t.sk. reklāmas un informatīvos uzrakstus) </w:t>
      </w:r>
      <w:r>
        <w:rPr>
          <w:rFonts w:ascii="Times New Roman" w:eastAsia="Times New Roman" w:hAnsi="Times New Roman" w:cs="Times New Roman"/>
          <w:sz w:val="24"/>
          <w:szCs w:val="24"/>
          <w:lang w:eastAsia="ru-RU"/>
        </w:rPr>
        <w:t>izvērtēt un saskaņot</w:t>
      </w:r>
      <w:r w:rsidR="006012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vai argumentēti noraidīt 10 (desmit) darba dienu laikā, ja vien līdzēji nav vienojušies par citu termiņu;</w:t>
      </w:r>
    </w:p>
    <w:p w14:paraId="3F2DD0F9" w14:textId="77777777" w:rsidR="00656A8E" w:rsidRPr="00656A8E" w:rsidRDefault="00656A8E" w:rsidP="004236FF">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656A8E">
        <w:rPr>
          <w:rFonts w:ascii="Times New Roman" w:hAnsi="Times New Roman" w:cs="Times New Roman"/>
          <w:sz w:val="24"/>
          <w:szCs w:val="24"/>
          <w:lang w:eastAsia="ar-SA"/>
        </w:rPr>
        <w:t>izrakstīt Nomniekam rēķinus par nomas objekta izmantošanu un nodrošināšanu ar komunālajiem pakalpojumiem</w:t>
      </w:r>
      <w:r w:rsidR="00CA6751">
        <w:rPr>
          <w:rFonts w:ascii="Times New Roman" w:hAnsi="Times New Roman" w:cs="Times New Roman"/>
          <w:sz w:val="24"/>
          <w:szCs w:val="24"/>
          <w:lang w:eastAsia="ar-SA"/>
        </w:rPr>
        <w:t>.</w:t>
      </w:r>
    </w:p>
    <w:p w14:paraId="3F2DD0FA" w14:textId="77777777" w:rsidR="004236FF" w:rsidRPr="00C83C9C" w:rsidRDefault="004236FF" w:rsidP="004236FF">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Iznomātājam ir saistoši arī citi no </w:t>
      </w:r>
      <w:r w:rsidR="009E632B">
        <w:rPr>
          <w:rFonts w:ascii="Times New Roman" w:eastAsia="Times New Roman" w:hAnsi="Times New Roman" w:cs="Times New Roman"/>
          <w:sz w:val="24"/>
          <w:szCs w:val="24"/>
          <w:lang w:eastAsia="ru-RU"/>
        </w:rPr>
        <w:t>l</w:t>
      </w:r>
      <w:r>
        <w:rPr>
          <w:rFonts w:ascii="Times New Roman" w:eastAsia="Times New Roman" w:hAnsi="Times New Roman" w:cs="Times New Roman"/>
          <w:sz w:val="24"/>
          <w:szCs w:val="24"/>
          <w:lang w:eastAsia="ru-RU"/>
        </w:rPr>
        <w:t>īguma un Latvijas Republikā spēkā esošajiem normatīvajiem aktiem izrietošie pienākumi</w:t>
      </w:r>
      <w:r w:rsidR="009E632B">
        <w:rPr>
          <w:rFonts w:ascii="Times New Roman" w:eastAsia="Times New Roman" w:hAnsi="Times New Roman" w:cs="Times New Roman"/>
          <w:sz w:val="24"/>
          <w:szCs w:val="24"/>
          <w:lang w:eastAsia="ru-RU"/>
        </w:rPr>
        <w:t xml:space="preserve"> un</w:t>
      </w:r>
      <w:r>
        <w:rPr>
          <w:rFonts w:ascii="Times New Roman" w:eastAsia="Times New Roman" w:hAnsi="Times New Roman" w:cs="Times New Roman"/>
          <w:sz w:val="24"/>
          <w:szCs w:val="24"/>
          <w:lang w:eastAsia="ru-RU"/>
        </w:rPr>
        <w:t xml:space="preserve"> tiesības.</w:t>
      </w:r>
    </w:p>
    <w:p w14:paraId="3F2DD0FB" w14:textId="77777777" w:rsidR="00C83C9C" w:rsidRDefault="00C83C9C" w:rsidP="00C83C9C">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14:paraId="3F2DD0FC" w14:textId="77777777" w:rsidR="006E66AD" w:rsidRDefault="006E66AD" w:rsidP="006E66AD">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Līguma termiņš, grozīšana un izbeigšana</w:t>
      </w:r>
    </w:p>
    <w:p w14:paraId="3F2DD0FD" w14:textId="77777777" w:rsidR="00C83C9C" w:rsidRDefault="006E66AD" w:rsidP="00C83C9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Līgums stājas spēkā</w:t>
      </w:r>
      <w:r w:rsidR="002F4806">
        <w:rPr>
          <w:rFonts w:ascii="Times New Roman" w:eastAsia="Times New Roman" w:hAnsi="Times New Roman" w:cs="Times New Roman"/>
          <w:sz w:val="24"/>
          <w:szCs w:val="24"/>
          <w:lang w:eastAsia="ru-RU"/>
        </w:rPr>
        <w:t xml:space="preserve"> dienā, kad to paraksta pēdējais no līdzējiem, un</w:t>
      </w:r>
      <w:r>
        <w:rPr>
          <w:rFonts w:ascii="Times New Roman" w:eastAsia="Times New Roman" w:hAnsi="Times New Roman" w:cs="Times New Roman"/>
          <w:sz w:val="24"/>
          <w:szCs w:val="24"/>
          <w:lang w:eastAsia="ru-RU"/>
        </w:rPr>
        <w:t xml:space="preserve"> ir spēkā</w:t>
      </w:r>
      <w:r w:rsidR="002F4806">
        <w:rPr>
          <w:rFonts w:ascii="Times New Roman" w:eastAsia="Times New Roman" w:hAnsi="Times New Roman" w:cs="Times New Roman"/>
          <w:sz w:val="24"/>
          <w:szCs w:val="24"/>
          <w:lang w:eastAsia="ru-RU"/>
        </w:rPr>
        <w:t xml:space="preserve"> līdz tajā pielīgto saistību izpildei</w:t>
      </w:r>
      <w:r>
        <w:rPr>
          <w:rFonts w:ascii="Times New Roman" w:eastAsia="Times New Roman" w:hAnsi="Times New Roman" w:cs="Times New Roman"/>
          <w:sz w:val="24"/>
          <w:szCs w:val="24"/>
          <w:lang w:eastAsia="ru-RU"/>
        </w:rPr>
        <w:t>.</w:t>
      </w:r>
    </w:p>
    <w:p w14:paraId="3F2DD0FE" w14:textId="77777777" w:rsidR="00AE584C" w:rsidRPr="00AE584C" w:rsidRDefault="004943E3" w:rsidP="00AE584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Līgumā pieļaujami tikai tādi grozījumi, kas nemaina tā mērķi un ir saskaņā ar nomas izsolē izvirzītajiem noteikumiem, kā arī gadījumos, kad to nepārprotami paredz normatīvais </w:t>
      </w:r>
      <w:r w:rsidRPr="00AE584C">
        <w:rPr>
          <w:rFonts w:ascii="Times New Roman" w:eastAsia="Times New Roman" w:hAnsi="Times New Roman" w:cs="Times New Roman"/>
          <w:sz w:val="24"/>
          <w:szCs w:val="24"/>
          <w:lang w:eastAsia="ru-RU"/>
        </w:rPr>
        <w:t xml:space="preserve">regulējums. </w:t>
      </w:r>
      <w:smartTag w:uri="schemas-tilde-lv/tildestengine" w:element="veidnes">
        <w:smartTagPr>
          <w:attr w:name="baseform" w:val="līgum|s"/>
          <w:attr w:name="id" w:val="-1"/>
          <w:attr w:name="text" w:val="Līguma"/>
        </w:smartTagPr>
      </w:smartTag>
    </w:p>
    <w:p w14:paraId="3F2DD0FF" w14:textId="77777777" w:rsidR="00AE584C" w:rsidRPr="00AE584C" w:rsidRDefault="00AE584C" w:rsidP="00AE584C">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E584C">
        <w:rPr>
          <w:rFonts w:ascii="Times New Roman" w:hAnsi="Times New Roman" w:cs="Times New Roman"/>
          <w:sz w:val="24"/>
          <w:szCs w:val="24"/>
        </w:rPr>
        <w:t>Līguma grozī</w:t>
      </w:r>
      <w:r>
        <w:rPr>
          <w:rFonts w:ascii="Times New Roman" w:hAnsi="Times New Roman" w:cs="Times New Roman"/>
          <w:sz w:val="24"/>
          <w:szCs w:val="24"/>
        </w:rPr>
        <w:t xml:space="preserve">jumi noformējami kā līdzēju </w:t>
      </w:r>
      <w:r w:rsidRPr="00AE584C">
        <w:rPr>
          <w:rFonts w:ascii="Times New Roman" w:hAnsi="Times New Roman" w:cs="Times New Roman"/>
          <w:sz w:val="24"/>
          <w:szCs w:val="24"/>
        </w:rPr>
        <w:t>rakstisk</w:t>
      </w:r>
      <w:r>
        <w:rPr>
          <w:rFonts w:ascii="Times New Roman" w:hAnsi="Times New Roman" w:cs="Times New Roman"/>
          <w:sz w:val="24"/>
          <w:szCs w:val="24"/>
        </w:rPr>
        <w:t>a</w:t>
      </w:r>
      <w:r w:rsidRPr="00AE584C">
        <w:rPr>
          <w:rFonts w:ascii="Times New Roman" w:hAnsi="Times New Roman" w:cs="Times New Roman"/>
          <w:sz w:val="24"/>
          <w:szCs w:val="24"/>
        </w:rPr>
        <w:t xml:space="preserve"> vieno</w:t>
      </w:r>
      <w:r>
        <w:rPr>
          <w:rFonts w:ascii="Times New Roman" w:hAnsi="Times New Roman" w:cs="Times New Roman"/>
          <w:sz w:val="24"/>
          <w:szCs w:val="24"/>
        </w:rPr>
        <w:t>šanās</w:t>
      </w:r>
      <w:r w:rsidRPr="00AE584C">
        <w:rPr>
          <w:rFonts w:ascii="Times New Roman" w:hAnsi="Times New Roman" w:cs="Times New Roman"/>
          <w:sz w:val="24"/>
          <w:szCs w:val="24"/>
        </w:rPr>
        <w:t xml:space="preserve">. Gadījumos, kas paredzēti šajā līgumā, līguma grozījumi notiek ar </w:t>
      </w:r>
      <w:r>
        <w:rPr>
          <w:rFonts w:ascii="Times New Roman" w:hAnsi="Times New Roman" w:cs="Times New Roman"/>
          <w:sz w:val="24"/>
          <w:szCs w:val="24"/>
        </w:rPr>
        <w:t>līdzēja</w:t>
      </w:r>
      <w:r w:rsidRPr="00AE584C">
        <w:rPr>
          <w:rFonts w:ascii="Times New Roman" w:hAnsi="Times New Roman" w:cs="Times New Roman"/>
          <w:sz w:val="24"/>
          <w:szCs w:val="24"/>
        </w:rPr>
        <w:t xml:space="preserve"> vienpusēju paziņojumu.</w:t>
      </w:r>
    </w:p>
    <w:p w14:paraId="3F2DD100" w14:textId="77777777" w:rsidR="00A846C7" w:rsidRPr="00DC5F1E" w:rsidRDefault="006E66AD" w:rsidP="00DC5F1E">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E584C">
        <w:rPr>
          <w:rFonts w:ascii="Times New Roman" w:eastAsia="Times New Roman" w:hAnsi="Times New Roman" w:cs="Times New Roman"/>
          <w:bCs/>
          <w:sz w:val="24"/>
          <w:szCs w:val="24"/>
        </w:rPr>
        <w:t>Līgum</w:t>
      </w:r>
      <w:r w:rsidR="00C83C9C" w:rsidRPr="00AE584C">
        <w:rPr>
          <w:rFonts w:ascii="Times New Roman" w:eastAsia="Times New Roman" w:hAnsi="Times New Roman" w:cs="Times New Roman"/>
          <w:bCs/>
          <w:sz w:val="24"/>
          <w:szCs w:val="24"/>
        </w:rPr>
        <w:t>u</w:t>
      </w:r>
      <w:r w:rsidRPr="00AE584C">
        <w:rPr>
          <w:rFonts w:ascii="Times New Roman" w:eastAsia="Times New Roman" w:hAnsi="Times New Roman" w:cs="Times New Roman"/>
          <w:bCs/>
          <w:sz w:val="24"/>
          <w:szCs w:val="24"/>
        </w:rPr>
        <w:t xml:space="preserve"> </w:t>
      </w:r>
      <w:r w:rsidR="00AF39DE" w:rsidRPr="00AE584C">
        <w:rPr>
          <w:rFonts w:ascii="Times New Roman" w:eastAsia="Times New Roman" w:hAnsi="Times New Roman" w:cs="Times New Roman"/>
          <w:bCs/>
          <w:sz w:val="24"/>
          <w:szCs w:val="24"/>
        </w:rPr>
        <w:t>pirms</w:t>
      </w:r>
      <w:r w:rsidR="00AF39DE" w:rsidRPr="00C83C9C">
        <w:rPr>
          <w:rFonts w:ascii="Times New Roman" w:eastAsia="Times New Roman" w:hAnsi="Times New Roman" w:cs="Times New Roman"/>
          <w:bCs/>
          <w:sz w:val="24"/>
          <w:szCs w:val="24"/>
        </w:rPr>
        <w:t xml:space="preserve"> termiņa </w:t>
      </w:r>
      <w:r w:rsidRPr="00C83C9C">
        <w:rPr>
          <w:rFonts w:ascii="Times New Roman" w:eastAsia="Times New Roman" w:hAnsi="Times New Roman" w:cs="Times New Roman"/>
          <w:bCs/>
          <w:sz w:val="24"/>
          <w:szCs w:val="24"/>
        </w:rPr>
        <w:t xml:space="preserve">var izbeigt </w:t>
      </w:r>
      <w:r w:rsidR="00C83C9C">
        <w:rPr>
          <w:rFonts w:ascii="Times New Roman" w:eastAsia="Times New Roman" w:hAnsi="Times New Roman" w:cs="Times New Roman"/>
          <w:bCs/>
          <w:sz w:val="24"/>
          <w:szCs w:val="24"/>
        </w:rPr>
        <w:t>līdzējiem par to</w:t>
      </w:r>
      <w:r w:rsidRPr="00C83C9C">
        <w:rPr>
          <w:rFonts w:ascii="Times New Roman" w:eastAsia="Times New Roman" w:hAnsi="Times New Roman" w:cs="Times New Roman"/>
          <w:bCs/>
          <w:sz w:val="24"/>
          <w:szCs w:val="24"/>
        </w:rPr>
        <w:t xml:space="preserve"> vienojoties.</w:t>
      </w:r>
    </w:p>
    <w:p w14:paraId="3F2DD101" w14:textId="77777777" w:rsidR="006C0E6B" w:rsidRPr="00354E3C" w:rsidRDefault="002F4806" w:rsidP="00354E3C">
      <w:pPr>
        <w:pStyle w:val="Sarakstarindkopa"/>
        <w:widowControl w:val="0"/>
        <w:numPr>
          <w:ilvl w:val="1"/>
          <w:numId w:val="1"/>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strike/>
          <w:sz w:val="24"/>
          <w:szCs w:val="24"/>
        </w:rPr>
      </w:pPr>
      <w:r w:rsidRPr="006C0E6B">
        <w:rPr>
          <w:rFonts w:ascii="Times New Roman" w:hAnsi="Times New Roman" w:cs="Times New Roman"/>
          <w:sz w:val="24"/>
          <w:szCs w:val="24"/>
        </w:rPr>
        <w:t xml:space="preserve">Iznomātājam </w:t>
      </w:r>
      <w:bookmarkStart w:id="5" w:name="_Hlk499127820"/>
      <w:r w:rsidRPr="006C0E6B">
        <w:rPr>
          <w:rFonts w:ascii="Times New Roman" w:hAnsi="Times New Roman" w:cs="Times New Roman"/>
          <w:sz w:val="24"/>
          <w:szCs w:val="24"/>
        </w:rPr>
        <w:t xml:space="preserve">ir tiesības, rakstiski informējot Nomnieku </w:t>
      </w:r>
      <w:r w:rsidR="006C0E6B" w:rsidRPr="006C0E6B">
        <w:rPr>
          <w:rFonts w:ascii="Times New Roman" w:hAnsi="Times New Roman" w:cs="Times New Roman"/>
          <w:sz w:val="24"/>
          <w:szCs w:val="24"/>
        </w:rPr>
        <w:t xml:space="preserve">1 (vienu) </w:t>
      </w:r>
      <w:r w:rsidRPr="006C0E6B">
        <w:rPr>
          <w:rFonts w:ascii="Times New Roman" w:hAnsi="Times New Roman" w:cs="Times New Roman"/>
          <w:sz w:val="24"/>
          <w:szCs w:val="24"/>
        </w:rPr>
        <w:t>mēne</w:t>
      </w:r>
      <w:r w:rsidR="006C0E6B" w:rsidRPr="006C0E6B">
        <w:rPr>
          <w:rFonts w:ascii="Times New Roman" w:hAnsi="Times New Roman" w:cs="Times New Roman"/>
          <w:sz w:val="24"/>
          <w:szCs w:val="24"/>
        </w:rPr>
        <w:t>s</w:t>
      </w:r>
      <w:r w:rsidRPr="006C0E6B">
        <w:rPr>
          <w:rFonts w:ascii="Times New Roman" w:hAnsi="Times New Roman" w:cs="Times New Roman"/>
          <w:sz w:val="24"/>
          <w:szCs w:val="24"/>
        </w:rPr>
        <w:t>i</w:t>
      </w:r>
      <w:r w:rsidR="006C0E6B" w:rsidRPr="006C0E6B">
        <w:rPr>
          <w:rFonts w:ascii="Times New Roman" w:hAnsi="Times New Roman" w:cs="Times New Roman"/>
          <w:sz w:val="24"/>
          <w:szCs w:val="24"/>
        </w:rPr>
        <w:t xml:space="preserve"> iepriekš</w:t>
      </w:r>
      <w:bookmarkEnd w:id="5"/>
      <w:r w:rsidRPr="00A611BF">
        <w:rPr>
          <w:rFonts w:ascii="Times New Roman" w:hAnsi="Times New Roman" w:cs="Times New Roman"/>
          <w:sz w:val="24"/>
          <w:szCs w:val="24"/>
        </w:rPr>
        <w:t>,</w:t>
      </w:r>
      <w:r w:rsidR="00354E3C" w:rsidRPr="00A611BF">
        <w:rPr>
          <w:rFonts w:ascii="Times New Roman" w:hAnsi="Times New Roman" w:cs="Times New Roman"/>
          <w:sz w:val="24"/>
          <w:szCs w:val="24"/>
        </w:rPr>
        <w:t xml:space="preserve"> ja vien šajā termiņā netiek novērsts dotais pamats</w:t>
      </w:r>
      <w:r w:rsidR="00354E3C">
        <w:rPr>
          <w:rFonts w:ascii="Times New Roman" w:hAnsi="Times New Roman" w:cs="Times New Roman"/>
          <w:sz w:val="24"/>
          <w:szCs w:val="24"/>
        </w:rPr>
        <w:t>,</w:t>
      </w:r>
      <w:r w:rsidRPr="00354E3C">
        <w:rPr>
          <w:rFonts w:ascii="Times New Roman" w:hAnsi="Times New Roman" w:cs="Times New Roman"/>
          <w:sz w:val="24"/>
          <w:szCs w:val="24"/>
        </w:rPr>
        <w:t xml:space="preserve"> </w:t>
      </w:r>
      <w:r w:rsidRPr="00213836">
        <w:rPr>
          <w:rFonts w:ascii="Times New Roman" w:hAnsi="Times New Roman" w:cs="Times New Roman"/>
          <w:sz w:val="24"/>
          <w:szCs w:val="24"/>
        </w:rPr>
        <w:t>vienpusēji atkāpties no līguma</w:t>
      </w:r>
      <w:r w:rsidRPr="00354E3C">
        <w:rPr>
          <w:rFonts w:ascii="Times New Roman" w:hAnsi="Times New Roman" w:cs="Times New Roman"/>
          <w:sz w:val="24"/>
          <w:szCs w:val="24"/>
        </w:rPr>
        <w:t xml:space="preserve">, neatlīdzinot </w:t>
      </w:r>
      <w:r w:rsidR="006C0E6B" w:rsidRPr="00354E3C">
        <w:rPr>
          <w:rFonts w:ascii="Times New Roman" w:hAnsi="Times New Roman" w:cs="Times New Roman"/>
          <w:sz w:val="24"/>
          <w:szCs w:val="24"/>
        </w:rPr>
        <w:lastRenderedPageBreak/>
        <w:t>N</w:t>
      </w:r>
      <w:r w:rsidRPr="00354E3C">
        <w:rPr>
          <w:rFonts w:ascii="Times New Roman" w:hAnsi="Times New Roman" w:cs="Times New Roman"/>
          <w:sz w:val="24"/>
          <w:szCs w:val="24"/>
        </w:rPr>
        <w:t xml:space="preserve">omnieka zaudējumus, kas saistīti ar līguma pirmstermiņa izbeigšanu, kā arī </w:t>
      </w:r>
      <w:r w:rsidR="006C0E6B" w:rsidRPr="00354E3C">
        <w:rPr>
          <w:rFonts w:ascii="Times New Roman" w:hAnsi="Times New Roman" w:cs="Times New Roman"/>
          <w:sz w:val="24"/>
          <w:szCs w:val="24"/>
        </w:rPr>
        <w:t>N</w:t>
      </w:r>
      <w:r w:rsidRPr="00354E3C">
        <w:rPr>
          <w:rFonts w:ascii="Times New Roman" w:hAnsi="Times New Roman" w:cs="Times New Roman"/>
          <w:sz w:val="24"/>
          <w:szCs w:val="24"/>
        </w:rPr>
        <w:t>omnieka taisītos izdevumus nomas objektam, ja:</w:t>
      </w:r>
    </w:p>
    <w:p w14:paraId="3F2DD102" w14:textId="668A8592" w:rsidR="006C0E6B" w:rsidRPr="006C0E6B" w:rsidRDefault="006C0E6B" w:rsidP="006C0E6B">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trike/>
          <w:sz w:val="24"/>
          <w:szCs w:val="24"/>
        </w:rPr>
      </w:pPr>
      <w:r w:rsidRPr="006C0E6B">
        <w:rPr>
          <w:rFonts w:ascii="Times New Roman" w:hAnsi="Times New Roman" w:cs="Times New Roman"/>
          <w:sz w:val="24"/>
          <w:szCs w:val="24"/>
        </w:rPr>
        <w:t>N</w:t>
      </w:r>
      <w:r w:rsidR="002F4806" w:rsidRPr="006C0E6B">
        <w:rPr>
          <w:rFonts w:ascii="Times New Roman" w:hAnsi="Times New Roman" w:cs="Times New Roman"/>
          <w:sz w:val="24"/>
          <w:szCs w:val="24"/>
        </w:rPr>
        <w:t xml:space="preserve">omnieka </w:t>
      </w:r>
      <w:r w:rsidR="002433C2">
        <w:rPr>
          <w:rFonts w:ascii="Times New Roman" w:hAnsi="Times New Roman" w:cs="Times New Roman"/>
          <w:sz w:val="24"/>
          <w:szCs w:val="24"/>
        </w:rPr>
        <w:t>vainojamas rīcības</w:t>
      </w:r>
      <w:r w:rsidR="00354E3C">
        <w:rPr>
          <w:rFonts w:ascii="Times New Roman" w:hAnsi="Times New Roman" w:cs="Times New Roman"/>
          <w:sz w:val="24"/>
          <w:szCs w:val="24"/>
        </w:rPr>
        <w:t>,</w:t>
      </w:r>
      <w:r w:rsidR="002433C2">
        <w:rPr>
          <w:rFonts w:ascii="Times New Roman" w:hAnsi="Times New Roman" w:cs="Times New Roman"/>
          <w:sz w:val="24"/>
          <w:szCs w:val="24"/>
        </w:rPr>
        <w:t xml:space="preserve"> vai bezdarbības</w:t>
      </w:r>
      <w:r w:rsidR="002F4806" w:rsidRPr="006C0E6B">
        <w:rPr>
          <w:rFonts w:ascii="Times New Roman" w:hAnsi="Times New Roman" w:cs="Times New Roman"/>
          <w:sz w:val="24"/>
          <w:szCs w:val="24"/>
        </w:rPr>
        <w:t xml:space="preserve"> dēļ tiek bojāts nomas objekts</w:t>
      </w:r>
      <w:r w:rsidR="002433C2">
        <w:rPr>
          <w:rFonts w:ascii="Times New Roman" w:hAnsi="Times New Roman" w:cs="Times New Roman"/>
          <w:sz w:val="24"/>
          <w:szCs w:val="24"/>
        </w:rPr>
        <w:t xml:space="preserve">, </w:t>
      </w:r>
      <w:r w:rsidR="00E45CC4">
        <w:rPr>
          <w:rFonts w:ascii="Times New Roman" w:hAnsi="Times New Roman" w:cs="Times New Roman"/>
          <w:sz w:val="24"/>
          <w:szCs w:val="24"/>
        </w:rPr>
        <w:t xml:space="preserve">tajā skaitā </w:t>
      </w:r>
      <w:r w:rsidR="002433C2">
        <w:rPr>
          <w:rFonts w:ascii="Times New Roman" w:hAnsi="Times New Roman" w:cs="Times New Roman"/>
          <w:sz w:val="24"/>
          <w:szCs w:val="24"/>
        </w:rPr>
        <w:t>ēka, kurā tas atrodas</w:t>
      </w:r>
      <w:r w:rsidR="002F4806" w:rsidRPr="006C0E6B">
        <w:rPr>
          <w:rFonts w:ascii="Times New Roman" w:hAnsi="Times New Roman" w:cs="Times New Roman"/>
          <w:sz w:val="24"/>
          <w:szCs w:val="24"/>
        </w:rPr>
        <w:t>;</w:t>
      </w:r>
    </w:p>
    <w:p w14:paraId="3F2DD103" w14:textId="2CB535BD" w:rsidR="006C0E6B" w:rsidRPr="006C0E6B" w:rsidRDefault="006C0E6B" w:rsidP="006C0E6B">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trike/>
          <w:sz w:val="24"/>
          <w:szCs w:val="24"/>
        </w:rPr>
      </w:pPr>
      <w:r w:rsidRPr="006C0E6B">
        <w:rPr>
          <w:rFonts w:ascii="Times New Roman" w:hAnsi="Times New Roman" w:cs="Times New Roman"/>
          <w:sz w:val="24"/>
          <w:szCs w:val="24"/>
        </w:rPr>
        <w:t>N</w:t>
      </w:r>
      <w:r w:rsidR="002F4806" w:rsidRPr="006C0E6B">
        <w:rPr>
          <w:rFonts w:ascii="Times New Roman" w:hAnsi="Times New Roman" w:cs="Times New Roman"/>
          <w:sz w:val="24"/>
          <w:szCs w:val="24"/>
        </w:rPr>
        <w:t>omniek</w:t>
      </w:r>
      <w:r w:rsidR="00354E3C">
        <w:rPr>
          <w:rFonts w:ascii="Times New Roman" w:hAnsi="Times New Roman" w:cs="Times New Roman"/>
          <w:sz w:val="24"/>
          <w:szCs w:val="24"/>
        </w:rPr>
        <w:t>am ir bijuši vismaz trīs</w:t>
      </w:r>
      <w:r w:rsidR="002F4806" w:rsidRPr="006C0E6B">
        <w:rPr>
          <w:rFonts w:ascii="Times New Roman" w:hAnsi="Times New Roman" w:cs="Times New Roman"/>
          <w:sz w:val="24"/>
          <w:szCs w:val="24"/>
        </w:rPr>
        <w:t xml:space="preserve"> </w:t>
      </w:r>
      <w:r w:rsidR="00354E3C">
        <w:rPr>
          <w:rFonts w:ascii="Times New Roman" w:hAnsi="Times New Roman" w:cs="Times New Roman"/>
          <w:sz w:val="24"/>
          <w:szCs w:val="24"/>
        </w:rPr>
        <w:t>maksājumu kavējumi, kas kopā pārsniedz divu maksājumu periodu</w:t>
      </w:r>
      <w:r w:rsidR="00435847">
        <w:rPr>
          <w:rFonts w:ascii="Times New Roman" w:hAnsi="Times New Roman" w:cs="Times New Roman"/>
          <w:sz w:val="24"/>
          <w:szCs w:val="24"/>
        </w:rPr>
        <w:t xml:space="preserve">, tai skaitā nomnieks nemaksā nekustamā īpašuma nodokli vai nenorēķinās par nekustamā īpašuma uzturēšanai nepieciešamajiem pakalpojumiem (piemēram, </w:t>
      </w:r>
      <w:r w:rsidR="00435847" w:rsidRPr="00063263">
        <w:rPr>
          <w:rFonts w:ascii="Times New Roman" w:hAnsi="Times New Roman" w:cs="Times New Roman"/>
          <w:sz w:val="24"/>
          <w:szCs w:val="24"/>
        </w:rPr>
        <w:t>siltumenerģija</w:t>
      </w:r>
      <w:r w:rsidR="00435847">
        <w:rPr>
          <w:rFonts w:ascii="Times New Roman" w:hAnsi="Times New Roman" w:cs="Times New Roman"/>
          <w:sz w:val="24"/>
          <w:szCs w:val="24"/>
        </w:rPr>
        <w:t>, ūdensapgādes un kanalizācijas pakalpojumu nodrošināšana), elektroenerģiju</w:t>
      </w:r>
      <w:r w:rsidR="002F4806" w:rsidRPr="006C0E6B">
        <w:rPr>
          <w:rFonts w:ascii="Times New Roman" w:hAnsi="Times New Roman" w:cs="Times New Roman"/>
          <w:sz w:val="24"/>
          <w:szCs w:val="24"/>
        </w:rPr>
        <w:t>;</w:t>
      </w:r>
    </w:p>
    <w:p w14:paraId="3F2DD104" w14:textId="77777777" w:rsidR="00A846C7" w:rsidRPr="00A846C7" w:rsidRDefault="00A846C7" w:rsidP="006C0E6B">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trike/>
          <w:sz w:val="24"/>
          <w:szCs w:val="24"/>
        </w:rPr>
      </w:pPr>
      <w:r w:rsidRPr="00A846C7">
        <w:rPr>
          <w:rFonts w:ascii="Times New Roman" w:hAnsi="Times New Roman" w:cs="Times New Roman"/>
          <w:sz w:val="24"/>
          <w:szCs w:val="24"/>
        </w:rPr>
        <w:t xml:space="preserve">Nomnieks </w:t>
      </w:r>
      <w:r w:rsidRPr="00063263">
        <w:rPr>
          <w:rFonts w:ascii="Times New Roman" w:hAnsi="Times New Roman" w:cs="Times New Roman"/>
          <w:sz w:val="24"/>
          <w:szCs w:val="24"/>
        </w:rPr>
        <w:t>vai tā apakšnomnieks</w:t>
      </w:r>
      <w:r w:rsidRPr="00A846C7">
        <w:rPr>
          <w:rFonts w:ascii="Times New Roman" w:hAnsi="Times New Roman" w:cs="Times New Roman"/>
          <w:sz w:val="24"/>
          <w:szCs w:val="24"/>
        </w:rPr>
        <w:t xml:space="preserve"> neatbilst mazā (sīkā) vai vidējā komersanta statusam saskaņā ar Eiropas </w:t>
      </w:r>
      <w:r w:rsidRPr="001F0902">
        <w:rPr>
          <w:rFonts w:ascii="Times New Roman" w:hAnsi="Times New Roman" w:cs="Times New Roman"/>
          <w:sz w:val="24"/>
          <w:szCs w:val="24"/>
        </w:rPr>
        <w:t xml:space="preserve">Komisijas regulā Nr.651/2014 noteikto </w:t>
      </w:r>
      <w:r w:rsidR="001F0902" w:rsidRPr="00063263">
        <w:rPr>
          <w:rFonts w:ascii="Times New Roman" w:hAnsi="Times New Roman" w:cs="Times New Roman"/>
          <w:sz w:val="24"/>
          <w:szCs w:val="24"/>
        </w:rPr>
        <w:t xml:space="preserve">vai ir </w:t>
      </w:r>
      <w:r w:rsidRPr="00063263">
        <w:rPr>
          <w:rFonts w:ascii="Times New Roman" w:hAnsi="Times New Roman" w:cs="Times New Roman"/>
          <w:sz w:val="24"/>
          <w:szCs w:val="24"/>
        </w:rPr>
        <w:t>saistīt</w:t>
      </w:r>
      <w:r w:rsidR="001F0902" w:rsidRPr="00063263">
        <w:rPr>
          <w:rFonts w:ascii="Times New Roman" w:hAnsi="Times New Roman" w:cs="Times New Roman"/>
          <w:sz w:val="24"/>
          <w:szCs w:val="24"/>
        </w:rPr>
        <w:t>s</w:t>
      </w:r>
      <w:r w:rsidRPr="001F0902">
        <w:rPr>
          <w:rFonts w:ascii="Times New Roman" w:hAnsi="Times New Roman" w:cs="Times New Roman"/>
          <w:sz w:val="24"/>
          <w:szCs w:val="24"/>
        </w:rPr>
        <w:t xml:space="preserve"> ar šādām tautsaimniecības nozarēm atbilstoši Saimniecisko darbību statistiskajai klasifikācijai Eiropas Kopienā, 2. redakcija (NACE 2 red): NACE D, NACE E, NACE G, NACE K, NACE L, NACE O, NACE R92, NACE A01.15, NACE C12, NACE U</w:t>
      </w:r>
      <w:r w:rsidR="001F0902" w:rsidRPr="001F0902">
        <w:rPr>
          <w:rFonts w:ascii="Times New Roman" w:hAnsi="Times New Roman" w:cs="Times New Roman"/>
          <w:sz w:val="24"/>
          <w:szCs w:val="24"/>
        </w:rPr>
        <w:t>;</w:t>
      </w:r>
    </w:p>
    <w:p w14:paraId="3F2DD105" w14:textId="097D228D" w:rsidR="006C0E6B" w:rsidRPr="00DC5F1E" w:rsidRDefault="002F4806" w:rsidP="006C0E6B">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trike/>
          <w:sz w:val="24"/>
          <w:szCs w:val="24"/>
        </w:rPr>
      </w:pPr>
      <w:r w:rsidRPr="006C0E6B">
        <w:rPr>
          <w:rFonts w:ascii="Times New Roman" w:hAnsi="Times New Roman" w:cs="Times New Roman"/>
          <w:sz w:val="24"/>
          <w:szCs w:val="24"/>
        </w:rPr>
        <w:t>netiek izpildīti nomas objekta izmantošanas nosacījumi</w:t>
      </w:r>
      <w:r w:rsidR="00DC5F1E">
        <w:rPr>
          <w:rFonts w:ascii="Times New Roman" w:hAnsi="Times New Roman" w:cs="Times New Roman"/>
          <w:sz w:val="24"/>
          <w:szCs w:val="24"/>
        </w:rPr>
        <w:t>,</w:t>
      </w:r>
      <w:r w:rsidRPr="006C0E6B">
        <w:rPr>
          <w:rFonts w:ascii="Times New Roman" w:hAnsi="Times New Roman" w:cs="Times New Roman"/>
          <w:sz w:val="24"/>
          <w:szCs w:val="24"/>
        </w:rPr>
        <w:t xml:space="preserve"> vai netiek sasniegts nomas līguma </w:t>
      </w:r>
      <w:r w:rsidRPr="00D22D2A">
        <w:rPr>
          <w:rFonts w:ascii="Times New Roman" w:hAnsi="Times New Roman" w:cs="Times New Roman"/>
          <w:sz w:val="24"/>
          <w:szCs w:val="24"/>
        </w:rPr>
        <w:t>mērķis,</w:t>
      </w:r>
      <w:r w:rsidRPr="006C0E6B">
        <w:rPr>
          <w:rFonts w:ascii="Times New Roman" w:hAnsi="Times New Roman" w:cs="Times New Roman"/>
          <w:sz w:val="24"/>
          <w:szCs w:val="24"/>
        </w:rPr>
        <w:t xml:space="preserve"> ar kuru </w:t>
      </w:r>
      <w:r w:rsidR="006C0E6B" w:rsidRPr="006C0E6B">
        <w:rPr>
          <w:rFonts w:ascii="Times New Roman" w:hAnsi="Times New Roman" w:cs="Times New Roman"/>
          <w:sz w:val="24"/>
          <w:szCs w:val="24"/>
        </w:rPr>
        <w:t>I</w:t>
      </w:r>
      <w:r w:rsidRPr="006C0E6B">
        <w:rPr>
          <w:rFonts w:ascii="Times New Roman" w:hAnsi="Times New Roman" w:cs="Times New Roman"/>
          <w:sz w:val="24"/>
          <w:szCs w:val="24"/>
        </w:rPr>
        <w:t xml:space="preserve">znomātājam bija tiesības </w:t>
      </w:r>
      <w:r w:rsidRPr="001F0902">
        <w:rPr>
          <w:rFonts w:ascii="Times New Roman" w:hAnsi="Times New Roman" w:cs="Times New Roman"/>
          <w:sz w:val="24"/>
          <w:szCs w:val="24"/>
        </w:rPr>
        <w:t>rēķināties</w:t>
      </w:r>
      <w:r w:rsidR="001F0902" w:rsidRPr="001F0902">
        <w:rPr>
          <w:rFonts w:ascii="Times New Roman" w:hAnsi="Times New Roman" w:cs="Times New Roman"/>
          <w:sz w:val="24"/>
          <w:szCs w:val="24"/>
        </w:rPr>
        <w:t xml:space="preserve">, t.sk. pastāv pamatots risks, ka </w:t>
      </w:r>
      <w:r w:rsidR="00470041" w:rsidRPr="00063263">
        <w:rPr>
          <w:rFonts w:ascii="Times New Roman" w:hAnsi="Times New Roman" w:cs="Times New Roman"/>
          <w:sz w:val="24"/>
          <w:szCs w:val="24"/>
        </w:rPr>
        <w:t xml:space="preserve">netiks </w:t>
      </w:r>
      <w:r w:rsidR="001F0902" w:rsidRPr="00063263">
        <w:rPr>
          <w:rFonts w:ascii="Times New Roman" w:hAnsi="Times New Roman" w:cs="Times New Roman"/>
          <w:sz w:val="24"/>
          <w:szCs w:val="24"/>
        </w:rPr>
        <w:t>nenodrošinā</w:t>
      </w:r>
      <w:r w:rsidR="00470041" w:rsidRPr="00063263">
        <w:rPr>
          <w:rFonts w:ascii="Times New Roman" w:hAnsi="Times New Roman" w:cs="Times New Roman"/>
          <w:sz w:val="24"/>
          <w:szCs w:val="24"/>
        </w:rPr>
        <w:t>ta</w:t>
      </w:r>
      <w:r w:rsidR="001F0902" w:rsidRPr="001F0902">
        <w:rPr>
          <w:rFonts w:ascii="Times New Roman" w:hAnsi="Times New Roman" w:cs="Times New Roman"/>
          <w:sz w:val="24"/>
          <w:szCs w:val="24"/>
        </w:rPr>
        <w:t xml:space="preserve"> Iznomātāja </w:t>
      </w:r>
      <w:r w:rsidR="00D22D2A">
        <w:rPr>
          <w:rFonts w:ascii="Times New Roman" w:hAnsi="Times New Roman" w:cs="Times New Roman"/>
          <w:sz w:val="24"/>
          <w:szCs w:val="24"/>
        </w:rPr>
        <w:t>P</w:t>
      </w:r>
      <w:r w:rsidR="001F0902" w:rsidRPr="001F0902">
        <w:rPr>
          <w:rFonts w:ascii="Times New Roman" w:hAnsi="Times New Roman" w:cs="Times New Roman"/>
          <w:sz w:val="24"/>
          <w:szCs w:val="24"/>
        </w:rPr>
        <w:t>rojekta rezultatīvo rādītāju sasniegšan</w:t>
      </w:r>
      <w:r w:rsidR="00470041">
        <w:rPr>
          <w:rFonts w:ascii="Times New Roman" w:hAnsi="Times New Roman" w:cs="Times New Roman"/>
          <w:sz w:val="24"/>
          <w:szCs w:val="24"/>
        </w:rPr>
        <w:t>a</w:t>
      </w:r>
      <w:r w:rsidRPr="001F0902">
        <w:rPr>
          <w:rFonts w:ascii="Times New Roman" w:hAnsi="Times New Roman" w:cs="Times New Roman"/>
          <w:sz w:val="24"/>
          <w:szCs w:val="24"/>
        </w:rPr>
        <w:t>;</w:t>
      </w:r>
    </w:p>
    <w:p w14:paraId="3F2DD106" w14:textId="77777777" w:rsidR="00DC5F1E" w:rsidRDefault="00DC5F1E" w:rsidP="006C0E6B">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z w:val="24"/>
          <w:szCs w:val="24"/>
        </w:rPr>
      </w:pPr>
      <w:r w:rsidRPr="00DC5F1E">
        <w:rPr>
          <w:rFonts w:ascii="Times New Roman" w:eastAsia="Times New Roman" w:hAnsi="Times New Roman" w:cs="Times New Roman"/>
          <w:bCs/>
          <w:sz w:val="24"/>
          <w:szCs w:val="24"/>
        </w:rPr>
        <w:t xml:space="preserve">līdzēji ilgāk nekā </w:t>
      </w:r>
      <w:r w:rsidR="00804E03">
        <w:rPr>
          <w:rFonts w:ascii="Times New Roman" w:eastAsia="Times New Roman" w:hAnsi="Times New Roman" w:cs="Times New Roman"/>
          <w:bCs/>
          <w:sz w:val="24"/>
          <w:szCs w:val="24"/>
        </w:rPr>
        <w:t>1</w:t>
      </w:r>
      <w:r w:rsidRPr="00DC5F1E">
        <w:rPr>
          <w:rFonts w:ascii="Times New Roman" w:eastAsia="Times New Roman" w:hAnsi="Times New Roman" w:cs="Times New Roman"/>
          <w:bCs/>
          <w:sz w:val="24"/>
          <w:szCs w:val="24"/>
        </w:rPr>
        <w:t xml:space="preserve"> (</w:t>
      </w:r>
      <w:r w:rsidR="00804E03">
        <w:rPr>
          <w:rFonts w:ascii="Times New Roman" w:eastAsia="Times New Roman" w:hAnsi="Times New Roman" w:cs="Times New Roman"/>
          <w:bCs/>
          <w:sz w:val="24"/>
          <w:szCs w:val="24"/>
        </w:rPr>
        <w:t>vienu</w:t>
      </w:r>
      <w:r w:rsidRPr="00DC5F1E">
        <w:rPr>
          <w:rFonts w:ascii="Times New Roman" w:eastAsia="Times New Roman" w:hAnsi="Times New Roman" w:cs="Times New Roman"/>
          <w:bCs/>
          <w:sz w:val="24"/>
          <w:szCs w:val="24"/>
        </w:rPr>
        <w:t>) mēne</w:t>
      </w:r>
      <w:r w:rsidR="00804E03">
        <w:rPr>
          <w:rFonts w:ascii="Times New Roman" w:eastAsia="Times New Roman" w:hAnsi="Times New Roman" w:cs="Times New Roman"/>
          <w:bCs/>
          <w:sz w:val="24"/>
          <w:szCs w:val="24"/>
        </w:rPr>
        <w:t>si</w:t>
      </w:r>
      <w:r w:rsidRPr="00DC5F1E">
        <w:rPr>
          <w:rFonts w:ascii="Times New Roman" w:eastAsia="Times New Roman" w:hAnsi="Times New Roman" w:cs="Times New Roman"/>
          <w:bCs/>
          <w:sz w:val="24"/>
          <w:szCs w:val="24"/>
        </w:rPr>
        <w:t xml:space="preserve"> nevar vienoties par līguma noteikumu saturu</w:t>
      </w:r>
      <w:r w:rsidR="00804E03">
        <w:rPr>
          <w:rFonts w:ascii="Times New Roman" w:eastAsia="Times New Roman" w:hAnsi="Times New Roman" w:cs="Times New Roman"/>
          <w:bCs/>
          <w:sz w:val="24"/>
          <w:szCs w:val="24"/>
        </w:rPr>
        <w:t xml:space="preserve"> un tā piemērošanu,</w:t>
      </w:r>
      <w:r w:rsidRPr="00DC5F1E">
        <w:rPr>
          <w:rFonts w:ascii="Times New Roman" w:eastAsia="Times New Roman" w:hAnsi="Times New Roman" w:cs="Times New Roman"/>
          <w:bCs/>
          <w:sz w:val="24"/>
          <w:szCs w:val="24"/>
        </w:rPr>
        <w:t xml:space="preserve"> vai būtiskiem </w:t>
      </w:r>
      <w:r w:rsidR="00804E03">
        <w:rPr>
          <w:rFonts w:ascii="Times New Roman" w:eastAsia="Times New Roman" w:hAnsi="Times New Roman" w:cs="Times New Roman"/>
          <w:bCs/>
          <w:sz w:val="24"/>
          <w:szCs w:val="24"/>
        </w:rPr>
        <w:t>līguma</w:t>
      </w:r>
      <w:r w:rsidRPr="00DC5F1E">
        <w:rPr>
          <w:rFonts w:ascii="Times New Roman" w:eastAsia="Times New Roman" w:hAnsi="Times New Roman" w:cs="Times New Roman"/>
          <w:bCs/>
          <w:sz w:val="24"/>
          <w:szCs w:val="24"/>
        </w:rPr>
        <w:t xml:space="preserve"> grozījumiem;</w:t>
      </w:r>
    </w:p>
    <w:p w14:paraId="3F2DD107" w14:textId="77777777" w:rsidR="002F4806" w:rsidRPr="002433C2" w:rsidRDefault="002433C2" w:rsidP="002433C2">
      <w:pPr>
        <w:pStyle w:val="Sarakstarindkopa"/>
        <w:widowControl w:val="0"/>
        <w:numPr>
          <w:ilvl w:val="2"/>
          <w:numId w:val="1"/>
        </w:numPr>
        <w:tabs>
          <w:tab w:val="left" w:pos="1134"/>
        </w:tabs>
        <w:autoSpaceDE w:val="0"/>
        <w:autoSpaceDN w:val="0"/>
        <w:adjustRightInd w:val="0"/>
        <w:spacing w:after="0" w:line="240" w:lineRule="auto"/>
        <w:ind w:left="993"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Nomnieks būtiski pārkāpis līgumu, vai pārkāpj to nebūtiski, bet sistemātiski, </w:t>
      </w:r>
      <w:r w:rsidR="002F4806" w:rsidRPr="002433C2">
        <w:rPr>
          <w:rFonts w:ascii="Times New Roman" w:hAnsi="Times New Roman" w:cs="Times New Roman"/>
          <w:sz w:val="24"/>
          <w:szCs w:val="24"/>
        </w:rPr>
        <w:t xml:space="preserve">nomas līguma neizpildīšana ir ļaunprātīga un dod </w:t>
      </w:r>
      <w:r w:rsidR="006C0E6B" w:rsidRPr="002433C2">
        <w:rPr>
          <w:rFonts w:ascii="Times New Roman" w:hAnsi="Times New Roman" w:cs="Times New Roman"/>
          <w:sz w:val="24"/>
          <w:szCs w:val="24"/>
        </w:rPr>
        <w:t>I</w:t>
      </w:r>
      <w:r w:rsidR="002F4806" w:rsidRPr="002433C2">
        <w:rPr>
          <w:rFonts w:ascii="Times New Roman" w:hAnsi="Times New Roman" w:cs="Times New Roman"/>
          <w:sz w:val="24"/>
          <w:szCs w:val="24"/>
        </w:rPr>
        <w:t xml:space="preserve">znomātājam pamatu uzskatīt, ka </w:t>
      </w:r>
      <w:r w:rsidR="00FF26C2">
        <w:rPr>
          <w:rFonts w:ascii="Times New Roman" w:hAnsi="Times New Roman" w:cs="Times New Roman"/>
          <w:sz w:val="24"/>
          <w:szCs w:val="24"/>
        </w:rPr>
        <w:t>tas</w:t>
      </w:r>
      <w:r w:rsidR="002F4806" w:rsidRPr="002433C2">
        <w:rPr>
          <w:rFonts w:ascii="Times New Roman" w:hAnsi="Times New Roman" w:cs="Times New Roman"/>
          <w:sz w:val="24"/>
          <w:szCs w:val="24"/>
        </w:rPr>
        <w:t xml:space="preserve"> nevar paļauties uz saistību izpildīšanu nākotnē</w:t>
      </w:r>
      <w:r w:rsidR="000949B9">
        <w:t>.</w:t>
      </w:r>
    </w:p>
    <w:p w14:paraId="3F2DD108" w14:textId="77777777" w:rsidR="002F4806" w:rsidRPr="00CE0E31" w:rsidRDefault="00CE0E31" w:rsidP="006E66AD">
      <w:pPr>
        <w:widowControl w:val="0"/>
        <w:numPr>
          <w:ilvl w:val="1"/>
          <w:numId w:val="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CE0E31">
        <w:rPr>
          <w:rFonts w:ascii="Times New Roman" w:hAnsi="Times New Roman" w:cs="Times New Roman"/>
          <w:sz w:val="24"/>
          <w:szCs w:val="24"/>
        </w:rPr>
        <w:t xml:space="preserve">Iznomātājam ir tiesības, rakstiski informējot </w:t>
      </w:r>
      <w:r w:rsidRPr="003F49ED">
        <w:rPr>
          <w:rFonts w:ascii="Times New Roman" w:hAnsi="Times New Roman" w:cs="Times New Roman"/>
          <w:sz w:val="24"/>
          <w:szCs w:val="24"/>
        </w:rPr>
        <w:t>Nomnieku 3 (trīs) mēnešus</w:t>
      </w:r>
      <w:r w:rsidRPr="00CE0E31">
        <w:rPr>
          <w:rFonts w:ascii="Times New Roman" w:hAnsi="Times New Roman" w:cs="Times New Roman"/>
          <w:sz w:val="24"/>
          <w:szCs w:val="24"/>
        </w:rPr>
        <w:t xml:space="preserve"> iepriekš, vienpusēji atkāpties no nomas līguma, neatlīdzinot Nomnieka zaudējumus, kas saistīti ar līguma pirmstermiņa izbeigšanu, ja nomas objekts Iznomātājam nepieciešams sabiedr</w:t>
      </w:r>
      <w:r w:rsidR="003F49ED">
        <w:rPr>
          <w:rFonts w:ascii="Times New Roman" w:hAnsi="Times New Roman" w:cs="Times New Roman"/>
          <w:sz w:val="24"/>
          <w:szCs w:val="24"/>
        </w:rPr>
        <w:t>ības</w:t>
      </w:r>
      <w:r w:rsidRPr="00CE0E31">
        <w:rPr>
          <w:rFonts w:ascii="Times New Roman" w:hAnsi="Times New Roman" w:cs="Times New Roman"/>
          <w:sz w:val="24"/>
          <w:szCs w:val="24"/>
        </w:rPr>
        <w:t xml:space="preserve"> vajadzību nodrošināšanai vai normatīvajos aktos noteikto publisko funkciju veikšanai.</w:t>
      </w:r>
    </w:p>
    <w:p w14:paraId="3F2DD109" w14:textId="77777777" w:rsidR="00804E03" w:rsidRPr="00804E03" w:rsidRDefault="00804E03" w:rsidP="006E66AD">
      <w:pPr>
        <w:widowControl w:val="0"/>
        <w:numPr>
          <w:ilvl w:val="1"/>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Nomnieks</w:t>
      </w:r>
      <w:r w:rsidRPr="00804E03">
        <w:rPr>
          <w:rFonts w:ascii="Times New Roman" w:hAnsi="Times New Roman" w:cs="Times New Roman"/>
          <w:sz w:val="24"/>
          <w:szCs w:val="24"/>
        </w:rPr>
        <w:t xml:space="preserve"> </w:t>
      </w:r>
      <w:r w:rsidRPr="006C0E6B">
        <w:rPr>
          <w:rFonts w:ascii="Times New Roman" w:hAnsi="Times New Roman" w:cs="Times New Roman"/>
          <w:sz w:val="24"/>
          <w:szCs w:val="24"/>
        </w:rPr>
        <w:t>ir tiesī</w:t>
      </w:r>
      <w:r w:rsidR="00CA6751">
        <w:rPr>
          <w:rFonts w:ascii="Times New Roman" w:hAnsi="Times New Roman" w:cs="Times New Roman"/>
          <w:sz w:val="24"/>
          <w:szCs w:val="24"/>
        </w:rPr>
        <w:t>gs</w:t>
      </w:r>
      <w:r w:rsidRPr="006C0E6B">
        <w:rPr>
          <w:rFonts w:ascii="Times New Roman" w:hAnsi="Times New Roman" w:cs="Times New Roman"/>
          <w:sz w:val="24"/>
          <w:szCs w:val="24"/>
        </w:rPr>
        <w:t xml:space="preserve">, rakstiski informējot </w:t>
      </w:r>
      <w:r w:rsidR="00CA6751">
        <w:rPr>
          <w:rFonts w:ascii="Times New Roman" w:hAnsi="Times New Roman" w:cs="Times New Roman"/>
          <w:sz w:val="24"/>
          <w:szCs w:val="24"/>
        </w:rPr>
        <w:t>Iznomātāju</w:t>
      </w:r>
      <w:r w:rsidRPr="006C0E6B">
        <w:rPr>
          <w:rFonts w:ascii="Times New Roman" w:hAnsi="Times New Roman" w:cs="Times New Roman"/>
          <w:sz w:val="24"/>
          <w:szCs w:val="24"/>
        </w:rPr>
        <w:t xml:space="preserve"> 1 (vienu) mēnesi iepriekš</w:t>
      </w:r>
      <w:r w:rsidR="00C13AD1">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sidRPr="006C0E6B">
        <w:rPr>
          <w:rFonts w:ascii="Times New Roman" w:hAnsi="Times New Roman" w:cs="Times New Roman"/>
          <w:sz w:val="24"/>
          <w:szCs w:val="24"/>
        </w:rPr>
        <w:t xml:space="preserve">vienpusēji atkāpties no līguma, neatlīdzinot </w:t>
      </w:r>
      <w:r>
        <w:rPr>
          <w:rFonts w:ascii="Times New Roman" w:hAnsi="Times New Roman" w:cs="Times New Roman"/>
          <w:sz w:val="24"/>
          <w:szCs w:val="24"/>
        </w:rPr>
        <w:t>Iznomātāja</w:t>
      </w:r>
      <w:r w:rsidRPr="006C0E6B">
        <w:rPr>
          <w:rFonts w:ascii="Times New Roman" w:hAnsi="Times New Roman" w:cs="Times New Roman"/>
          <w:sz w:val="24"/>
          <w:szCs w:val="24"/>
        </w:rPr>
        <w:t xml:space="preserve"> zaudējumus, kas saistīti ar līguma pirmstermiņa izbeigšanu</w:t>
      </w:r>
      <w:r>
        <w:rPr>
          <w:rFonts w:ascii="Times New Roman" w:hAnsi="Times New Roman" w:cs="Times New Roman"/>
          <w:sz w:val="24"/>
          <w:szCs w:val="24"/>
        </w:rPr>
        <w:t>, ja:</w:t>
      </w:r>
    </w:p>
    <w:p w14:paraId="3F2DD10A" w14:textId="77777777" w:rsidR="00804E03" w:rsidRDefault="00804E03" w:rsidP="00804E03">
      <w:pPr>
        <w:pStyle w:val="Sarakstarindkopa"/>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Iznomātājs liek nepamatotus šķēršļus nomas objekta pilnvērtīgai izmantošanai;</w:t>
      </w:r>
    </w:p>
    <w:p w14:paraId="3F2DD10B" w14:textId="77777777" w:rsidR="00804E03" w:rsidRPr="00804E03" w:rsidRDefault="00B673D8" w:rsidP="00804E03">
      <w:pPr>
        <w:pStyle w:val="Sarakstarindkopa"/>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nomas objekts</w:t>
      </w:r>
      <w:r w:rsidR="00CA6751">
        <w:rPr>
          <w:rFonts w:ascii="Times New Roman" w:eastAsia="Times New Roman" w:hAnsi="Times New Roman" w:cs="Times New Roman"/>
          <w:bCs/>
          <w:sz w:val="24"/>
          <w:szCs w:val="24"/>
        </w:rPr>
        <w:t>, no Nomnieka neatkarīgu apstākļu pēc, ir</w:t>
      </w:r>
      <w:r>
        <w:rPr>
          <w:rFonts w:ascii="Times New Roman" w:eastAsia="Times New Roman" w:hAnsi="Times New Roman" w:cs="Times New Roman"/>
          <w:bCs/>
          <w:sz w:val="24"/>
          <w:szCs w:val="24"/>
        </w:rPr>
        <w:t xml:space="preserve"> kļuvis neizmantojams līgumā noteiktajam mērķim.</w:t>
      </w:r>
    </w:p>
    <w:p w14:paraId="3F2DD10C" w14:textId="77777777" w:rsidR="006E66AD" w:rsidRDefault="006E66AD" w:rsidP="006E66AD">
      <w:pPr>
        <w:widowControl w:val="0"/>
        <w:numPr>
          <w:ilvl w:val="1"/>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Līguma termiņš var tikt pagarināts</w:t>
      </w:r>
      <w:r w:rsidR="00CE0E31">
        <w:rPr>
          <w:rFonts w:ascii="Times New Roman" w:eastAsia="Times New Roman" w:hAnsi="Times New Roman" w:cs="Times New Roman"/>
          <w:bCs/>
          <w:sz w:val="24"/>
          <w:szCs w:val="24"/>
        </w:rPr>
        <w:t>, ja to paredz normatīvie akti,</w:t>
      </w:r>
      <w:r>
        <w:rPr>
          <w:rFonts w:ascii="Times New Roman" w:eastAsia="Times New Roman" w:hAnsi="Times New Roman" w:cs="Times New Roman"/>
          <w:bCs/>
          <w:sz w:val="24"/>
          <w:szCs w:val="24"/>
        </w:rPr>
        <w:t xml:space="preserve"> </w:t>
      </w:r>
      <w:r w:rsidR="00CE0E31">
        <w:rPr>
          <w:rFonts w:ascii="Times New Roman" w:eastAsia="Times New Roman" w:hAnsi="Times New Roman" w:cs="Times New Roman"/>
          <w:bCs/>
          <w:sz w:val="24"/>
          <w:szCs w:val="24"/>
        </w:rPr>
        <w:t>līdzēju vienošanos noformējot</w:t>
      </w:r>
      <w:r>
        <w:rPr>
          <w:rFonts w:ascii="Times New Roman" w:eastAsia="Times New Roman" w:hAnsi="Times New Roman" w:cs="Times New Roman"/>
          <w:bCs/>
          <w:sz w:val="24"/>
          <w:szCs w:val="24"/>
        </w:rPr>
        <w:t xml:space="preserve"> rakst</w:t>
      </w:r>
      <w:r w:rsidR="00CE0E31">
        <w:rPr>
          <w:rFonts w:ascii="Times New Roman" w:eastAsia="Times New Roman" w:hAnsi="Times New Roman" w:cs="Times New Roman"/>
          <w:bCs/>
          <w:sz w:val="24"/>
          <w:szCs w:val="24"/>
        </w:rPr>
        <w:t xml:space="preserve">iskā </w:t>
      </w:r>
      <w:r>
        <w:rPr>
          <w:rFonts w:ascii="Times New Roman" w:eastAsia="Times New Roman" w:hAnsi="Times New Roman" w:cs="Times New Roman"/>
          <w:bCs/>
          <w:sz w:val="24"/>
          <w:szCs w:val="24"/>
        </w:rPr>
        <w:t>veidā.</w:t>
      </w:r>
    </w:p>
    <w:p w14:paraId="3F2DD10D" w14:textId="77777777" w:rsidR="006E66AD" w:rsidRDefault="006E66AD" w:rsidP="00907904">
      <w:pPr>
        <w:widowControl w:val="0"/>
        <w:tabs>
          <w:tab w:val="left" w:pos="3090"/>
        </w:tabs>
        <w:autoSpaceDE w:val="0"/>
        <w:autoSpaceDN w:val="0"/>
        <w:adjustRightInd w:val="0"/>
        <w:spacing w:after="0" w:line="240" w:lineRule="auto"/>
        <w:ind w:left="360"/>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ab/>
      </w:r>
    </w:p>
    <w:p w14:paraId="3F2DD10E" w14:textId="77777777" w:rsidR="006E66AD" w:rsidRDefault="006E66AD" w:rsidP="006E66A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Līguma administrēšana</w:t>
      </w:r>
    </w:p>
    <w:p w14:paraId="3F2DD10F" w14:textId="77777777" w:rsidR="006E66AD" w:rsidRDefault="006E66AD"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rPr>
        <w:t>Līguma administrēšanai</w:t>
      </w:r>
      <w:r w:rsidR="00C70F6A">
        <w:rPr>
          <w:rFonts w:ascii="Times New Roman" w:eastAsia="Times New Roman" w:hAnsi="Times New Roman" w:cs="Times New Roman"/>
          <w:color w:val="000000"/>
          <w:sz w:val="24"/>
          <w:szCs w:val="24"/>
        </w:rPr>
        <w:t xml:space="preserve"> – izpildes uzraudzībai un kontrolei –</w:t>
      </w:r>
      <w:r>
        <w:rPr>
          <w:rFonts w:ascii="Times New Roman" w:eastAsia="Times New Roman" w:hAnsi="Times New Roman" w:cs="Times New Roman"/>
          <w:color w:val="000000"/>
          <w:sz w:val="24"/>
          <w:szCs w:val="24"/>
        </w:rPr>
        <w:t xml:space="preserve"> un tā organizatorisko jautājumu risināšanai </w:t>
      </w:r>
      <w:r w:rsidR="00907904">
        <w:rPr>
          <w:rFonts w:ascii="Times New Roman" w:eastAsia="Times New Roman" w:hAnsi="Times New Roman" w:cs="Times New Roman"/>
          <w:color w:val="000000"/>
          <w:sz w:val="24"/>
          <w:szCs w:val="24"/>
        </w:rPr>
        <w:t>līdzēji</w:t>
      </w:r>
      <w:r>
        <w:rPr>
          <w:rFonts w:ascii="Times New Roman" w:eastAsia="Times New Roman" w:hAnsi="Times New Roman" w:cs="Times New Roman"/>
          <w:color w:val="000000"/>
          <w:sz w:val="24"/>
          <w:szCs w:val="24"/>
        </w:rPr>
        <w:t xml:space="preserve"> nosaka šādus pārstāvjus:</w:t>
      </w:r>
    </w:p>
    <w:p w14:paraId="3F2DD110" w14:textId="77777777" w:rsidR="006E66AD" w:rsidRDefault="006E66AD" w:rsidP="006E66AD">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Iznomātājs: ___________, tālr.:____________, e–pasts:</w:t>
      </w:r>
      <w:r w:rsidR="00907904" w:rsidRPr="00907904">
        <w:rPr>
          <w:rFonts w:ascii="Times New Roman" w:hAnsi="Times New Roman" w:cs="Times New Roman"/>
          <w:sz w:val="24"/>
          <w:szCs w:val="24"/>
        </w:rPr>
        <w:t>___________@_________</w:t>
      </w:r>
      <w:r>
        <w:rPr>
          <w:rFonts w:ascii="Times New Roman" w:eastAsia="Times New Roman" w:hAnsi="Times New Roman" w:cs="Times New Roman"/>
          <w:sz w:val="24"/>
          <w:szCs w:val="24"/>
          <w:lang w:eastAsia="ru-RU"/>
        </w:rPr>
        <w:t>;</w:t>
      </w:r>
    </w:p>
    <w:p w14:paraId="3F2DD111" w14:textId="77777777" w:rsidR="006E66AD" w:rsidRDefault="006E66AD" w:rsidP="006E66AD">
      <w:pPr>
        <w:widowControl w:val="0"/>
        <w:numPr>
          <w:ilvl w:val="2"/>
          <w:numId w:val="1"/>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Nomnieks: ____________, tālr.: ___________, e-pasts</w:t>
      </w:r>
      <w:r w:rsidR="00907904">
        <w:rPr>
          <w:rFonts w:ascii="Times New Roman" w:eastAsia="Times New Roman" w:hAnsi="Times New Roman" w:cs="Times New Roman"/>
          <w:sz w:val="24"/>
          <w:szCs w:val="24"/>
          <w:lang w:eastAsia="ru-RU"/>
        </w:rPr>
        <w:t>: ___________@_________</w:t>
      </w:r>
      <w:r w:rsidRPr="00907904">
        <w:rPr>
          <w:rFonts w:ascii="Times New Roman" w:eastAsia="Times New Roman" w:hAnsi="Times New Roman" w:cs="Times New Roman"/>
          <w:sz w:val="24"/>
          <w:szCs w:val="24"/>
          <w:lang w:eastAsia="ru-RU"/>
        </w:rPr>
        <w:t>.</w:t>
      </w:r>
    </w:p>
    <w:p w14:paraId="3F2DD112" w14:textId="77777777" w:rsidR="006E66AD" w:rsidRDefault="00C70F6A" w:rsidP="006E66AD">
      <w:pPr>
        <w:keepLines/>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Katrs no līdzējiem ir tiesīgs nomainīt savu pārstāvi ar vienpusēju paziņojumu otram.</w:t>
      </w:r>
    </w:p>
    <w:p w14:paraId="3F2DD113" w14:textId="77777777" w:rsidR="006E66AD" w:rsidRDefault="006E66AD" w:rsidP="006E66AD">
      <w:pPr>
        <w:keepLines/>
        <w:spacing w:after="0" w:line="240" w:lineRule="auto"/>
        <w:ind w:left="426"/>
        <w:jc w:val="both"/>
        <w:rPr>
          <w:rFonts w:ascii="Times New Roman" w:eastAsia="Times New Roman" w:hAnsi="Times New Roman" w:cs="Times New Roman"/>
          <w:sz w:val="20"/>
          <w:szCs w:val="20"/>
        </w:rPr>
      </w:pPr>
    </w:p>
    <w:p w14:paraId="3F2DD114" w14:textId="77777777" w:rsidR="006E66AD" w:rsidRDefault="00B54A34" w:rsidP="006E66AD">
      <w:pPr>
        <w:keepLines/>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Līdzēju</w:t>
      </w:r>
      <w:r w:rsidR="006E66AD">
        <w:rPr>
          <w:rFonts w:ascii="Times New Roman" w:eastAsia="Times New Roman" w:hAnsi="Times New Roman" w:cs="Times New Roman"/>
          <w:b/>
          <w:sz w:val="24"/>
          <w:szCs w:val="24"/>
        </w:rPr>
        <w:t xml:space="preserve"> atbildība</w:t>
      </w:r>
    </w:p>
    <w:p w14:paraId="3F2DD115" w14:textId="77777777" w:rsidR="006E66AD" w:rsidRDefault="00E6213D"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Līdzēji</w:t>
      </w:r>
      <w:r w:rsidR="006E66AD">
        <w:rPr>
          <w:rFonts w:ascii="Times New Roman" w:eastAsia="Times New Roman" w:hAnsi="Times New Roman" w:cs="Times New Roman"/>
          <w:color w:val="000000"/>
          <w:sz w:val="24"/>
          <w:szCs w:val="24"/>
        </w:rPr>
        <w:t xml:space="preserve"> sedz vien</w:t>
      </w:r>
      <w:r>
        <w:rPr>
          <w:rFonts w:ascii="Times New Roman" w:eastAsia="Times New Roman" w:hAnsi="Times New Roman" w:cs="Times New Roman"/>
          <w:color w:val="000000"/>
          <w:sz w:val="24"/>
          <w:szCs w:val="24"/>
        </w:rPr>
        <w:t>s</w:t>
      </w:r>
      <w:r w:rsidR="006E66AD">
        <w:rPr>
          <w:rFonts w:ascii="Times New Roman" w:eastAsia="Times New Roman" w:hAnsi="Times New Roman" w:cs="Times New Roman"/>
          <w:color w:val="000000"/>
          <w:sz w:val="24"/>
          <w:szCs w:val="24"/>
        </w:rPr>
        <w:t xml:space="preserve"> otra</w:t>
      </w:r>
      <w:r>
        <w:rPr>
          <w:rFonts w:ascii="Times New Roman" w:eastAsia="Times New Roman" w:hAnsi="Times New Roman" w:cs="Times New Roman"/>
          <w:color w:val="000000"/>
          <w:sz w:val="24"/>
          <w:szCs w:val="24"/>
        </w:rPr>
        <w:t>m</w:t>
      </w:r>
      <w:r w:rsidR="006E66AD">
        <w:rPr>
          <w:rFonts w:ascii="Times New Roman" w:eastAsia="Times New Roman" w:hAnsi="Times New Roman" w:cs="Times New Roman"/>
          <w:color w:val="000000"/>
          <w:sz w:val="24"/>
          <w:szCs w:val="24"/>
        </w:rPr>
        <w:t xml:space="preserve"> zaudējumus</w:t>
      </w:r>
      <w:r w:rsidR="00813D37">
        <w:rPr>
          <w:rFonts w:ascii="Times New Roman" w:eastAsia="Times New Roman" w:hAnsi="Times New Roman" w:cs="Times New Roman"/>
          <w:color w:val="000000"/>
          <w:sz w:val="24"/>
          <w:szCs w:val="24"/>
        </w:rPr>
        <w:t xml:space="preserve"> (t.sk. atlīdzina piemēroto sankciju summu)</w:t>
      </w:r>
      <w:r w:rsidR="006E66AD">
        <w:rPr>
          <w:rFonts w:ascii="Times New Roman" w:eastAsia="Times New Roman" w:hAnsi="Times New Roman" w:cs="Times New Roman"/>
          <w:color w:val="000000"/>
          <w:sz w:val="24"/>
          <w:szCs w:val="24"/>
        </w:rPr>
        <w:t xml:space="preserve">, kas radušies </w:t>
      </w:r>
      <w:r>
        <w:rPr>
          <w:rFonts w:ascii="Times New Roman" w:eastAsia="Times New Roman" w:hAnsi="Times New Roman" w:cs="Times New Roman"/>
          <w:color w:val="000000"/>
          <w:sz w:val="24"/>
          <w:szCs w:val="24"/>
        </w:rPr>
        <w:t>l</w:t>
      </w:r>
      <w:r w:rsidR="006E66AD">
        <w:rPr>
          <w:rFonts w:ascii="Times New Roman" w:eastAsia="Times New Roman" w:hAnsi="Times New Roman" w:cs="Times New Roman"/>
          <w:color w:val="000000"/>
          <w:sz w:val="24"/>
          <w:szCs w:val="24"/>
        </w:rPr>
        <w:t>īguma nepienācīgas izpildes vai neizpildes rezultātā. Prasītāja</w:t>
      </w:r>
      <w:r>
        <w:rPr>
          <w:rFonts w:ascii="Times New Roman" w:eastAsia="Times New Roman" w:hAnsi="Times New Roman" w:cs="Times New Roman"/>
          <w:color w:val="000000"/>
          <w:sz w:val="24"/>
          <w:szCs w:val="24"/>
        </w:rPr>
        <w:t>m</w:t>
      </w:r>
      <w:r w:rsidR="006E66AD">
        <w:rPr>
          <w:rFonts w:ascii="Times New Roman" w:eastAsia="Times New Roman" w:hAnsi="Times New Roman" w:cs="Times New Roman"/>
          <w:color w:val="000000"/>
          <w:sz w:val="24"/>
          <w:szCs w:val="24"/>
        </w:rPr>
        <w:t xml:space="preserve"> ir jāpierāda šādu apstākļu iestāšanās. </w:t>
      </w:r>
      <w:r w:rsidR="006E66AD">
        <w:rPr>
          <w:rFonts w:ascii="Times New Roman" w:eastAsia="Times New Roman" w:hAnsi="Times New Roman" w:cs="Times New Roman"/>
          <w:sz w:val="24"/>
          <w:szCs w:val="24"/>
          <w:lang w:eastAsia="ru-RU"/>
        </w:rPr>
        <w:t xml:space="preserve">Gadījumā, ja </w:t>
      </w:r>
      <w:r>
        <w:rPr>
          <w:rFonts w:ascii="Times New Roman" w:eastAsia="Times New Roman" w:hAnsi="Times New Roman" w:cs="Times New Roman"/>
          <w:sz w:val="24"/>
          <w:szCs w:val="24"/>
          <w:lang w:eastAsia="ru-RU"/>
        </w:rPr>
        <w:t>līdzēji</w:t>
      </w:r>
      <w:r w:rsidR="006E66AD">
        <w:rPr>
          <w:rFonts w:ascii="Times New Roman" w:eastAsia="Times New Roman" w:hAnsi="Times New Roman" w:cs="Times New Roman"/>
          <w:sz w:val="24"/>
          <w:szCs w:val="24"/>
          <w:lang w:eastAsia="ru-RU"/>
        </w:rPr>
        <w:t xml:space="preserve"> nespēj vienoties par zaudējumu apmēru, </w:t>
      </w:r>
      <w:r>
        <w:rPr>
          <w:rFonts w:ascii="Times New Roman" w:eastAsia="Times New Roman" w:hAnsi="Times New Roman" w:cs="Times New Roman"/>
          <w:sz w:val="24"/>
          <w:szCs w:val="24"/>
          <w:lang w:eastAsia="ru-RU"/>
        </w:rPr>
        <w:t>tie var</w:t>
      </w:r>
      <w:r w:rsidR="006E66AD">
        <w:rPr>
          <w:rFonts w:ascii="Times New Roman" w:eastAsia="Times New Roman" w:hAnsi="Times New Roman" w:cs="Times New Roman"/>
          <w:sz w:val="24"/>
          <w:szCs w:val="24"/>
          <w:lang w:eastAsia="ru-RU"/>
        </w:rPr>
        <w:t xml:space="preserve"> pieaicin</w:t>
      </w:r>
      <w:r>
        <w:rPr>
          <w:rFonts w:ascii="Times New Roman" w:eastAsia="Times New Roman" w:hAnsi="Times New Roman" w:cs="Times New Roman"/>
          <w:sz w:val="24"/>
          <w:szCs w:val="24"/>
          <w:lang w:eastAsia="ru-RU"/>
        </w:rPr>
        <w:t>āt</w:t>
      </w:r>
      <w:r w:rsidR="006E66AD">
        <w:rPr>
          <w:rFonts w:ascii="Times New Roman" w:eastAsia="Times New Roman" w:hAnsi="Times New Roman" w:cs="Times New Roman"/>
          <w:sz w:val="24"/>
          <w:szCs w:val="24"/>
          <w:lang w:eastAsia="ru-RU"/>
        </w:rPr>
        <w:t xml:space="preserve"> neatkarīgu ekspertu, kas veic zaudējumu novērtēšanu</w:t>
      </w:r>
      <w:r w:rsidR="001378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vai strīda izšķiršanu nodot tiesai</w:t>
      </w:r>
      <w:r w:rsidR="006E66AD">
        <w:rPr>
          <w:rFonts w:ascii="Times New Roman" w:eastAsia="Times New Roman" w:hAnsi="Times New Roman" w:cs="Times New Roman"/>
          <w:sz w:val="24"/>
          <w:szCs w:val="24"/>
          <w:lang w:eastAsia="ru-RU"/>
        </w:rPr>
        <w:t>.</w:t>
      </w:r>
    </w:p>
    <w:p w14:paraId="3F2DD116" w14:textId="77777777" w:rsidR="006E66AD" w:rsidRDefault="006E66AD"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Iznomātājs nav atbildīgs Nomniekam par tiešiem vai netiešiem zaudējumiem, bojājumiem vai neērtībām, kādas var rasties sekojošu iemeslu dēļ:</w:t>
      </w:r>
    </w:p>
    <w:p w14:paraId="3F2DD117" w14:textId="77777777" w:rsidR="006E66AD" w:rsidRDefault="006E66AD" w:rsidP="006E66AD">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pagaidu pārtraukumu pieejamajos pakalpojumos, to pārbaudes, apkopes, remonta un atjaunošanas, dēļ;</w:t>
      </w:r>
    </w:p>
    <w:p w14:paraId="3F2DD118" w14:textId="77777777" w:rsidR="006E66AD" w:rsidRDefault="006E66AD" w:rsidP="006E66AD">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jebkādas ūdens, elektrības vai cita veida iekārtu un/vai mehānismu, esošo pārvadu līniju avārijas, bojājumu, apstāšanās, noplūdes, eksplozijas vai defektu, kas radies ārpus Iznomātāja kontroles, dēļ;</w:t>
      </w:r>
    </w:p>
    <w:p w14:paraId="3F2DD119" w14:textId="77777777" w:rsidR="006E66AD" w:rsidRDefault="00E6213D" w:rsidP="006E66AD">
      <w:pPr>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zaudējumiem, kas radušies trešo personu vainas dēļ</w:t>
      </w:r>
      <w:r w:rsidR="006E66AD">
        <w:rPr>
          <w:rFonts w:ascii="Times New Roman" w:eastAsia="Times New Roman" w:hAnsi="Times New Roman" w:cs="Times New Roman"/>
          <w:sz w:val="24"/>
          <w:szCs w:val="24"/>
          <w:lang w:eastAsia="ru-RU"/>
        </w:rPr>
        <w:t>.</w:t>
      </w:r>
    </w:p>
    <w:p w14:paraId="3F2DD11A" w14:textId="77777777" w:rsidR="00802F1F" w:rsidRPr="00FC31BB" w:rsidRDefault="00FC31BB" w:rsidP="006E66AD">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FC31BB">
        <w:rPr>
          <w:rFonts w:ascii="Times New Roman" w:hAnsi="Times New Roman" w:cs="Times New Roman"/>
          <w:sz w:val="24"/>
          <w:szCs w:val="24"/>
          <w:lang w:eastAsia="ar-SA"/>
        </w:rPr>
        <w:t xml:space="preserve">Iznomātājs neatbild par jebkādiem netiešiem vai izrietošiem zaudējumiem/izmaksām, tādiem kā </w:t>
      </w:r>
      <w:r>
        <w:rPr>
          <w:rFonts w:ascii="Times New Roman" w:hAnsi="Times New Roman" w:cs="Times New Roman"/>
          <w:sz w:val="24"/>
          <w:szCs w:val="24"/>
          <w:lang w:eastAsia="ar-SA"/>
        </w:rPr>
        <w:t>komerc</w:t>
      </w:r>
      <w:r w:rsidRPr="00FC31BB">
        <w:rPr>
          <w:rFonts w:ascii="Times New Roman" w:hAnsi="Times New Roman" w:cs="Times New Roman"/>
          <w:sz w:val="24"/>
          <w:szCs w:val="24"/>
          <w:lang w:eastAsia="ar-SA"/>
        </w:rPr>
        <w:t xml:space="preserve">darbības peļņas zaudējumi, </w:t>
      </w:r>
      <w:r>
        <w:rPr>
          <w:rFonts w:ascii="Times New Roman" w:hAnsi="Times New Roman" w:cs="Times New Roman"/>
          <w:sz w:val="24"/>
          <w:szCs w:val="24"/>
          <w:lang w:eastAsia="ar-SA"/>
        </w:rPr>
        <w:t>komerc</w:t>
      </w:r>
      <w:r w:rsidRPr="00FC31BB">
        <w:rPr>
          <w:rFonts w:ascii="Times New Roman" w:hAnsi="Times New Roman" w:cs="Times New Roman"/>
          <w:sz w:val="24"/>
          <w:szCs w:val="24"/>
          <w:lang w:eastAsia="ar-SA"/>
        </w:rPr>
        <w:t xml:space="preserve">darbības pārtraukšana vai jebkādi citi finansiāli </w:t>
      </w:r>
      <w:r>
        <w:rPr>
          <w:rFonts w:ascii="Times New Roman" w:hAnsi="Times New Roman" w:cs="Times New Roman"/>
          <w:sz w:val="24"/>
          <w:szCs w:val="24"/>
          <w:lang w:eastAsia="ar-SA"/>
        </w:rPr>
        <w:t xml:space="preserve">Nomnieka </w:t>
      </w:r>
      <w:r w:rsidRPr="00FC31BB">
        <w:rPr>
          <w:rFonts w:ascii="Times New Roman" w:hAnsi="Times New Roman" w:cs="Times New Roman"/>
          <w:sz w:val="24"/>
          <w:szCs w:val="24"/>
          <w:lang w:eastAsia="ar-SA"/>
        </w:rPr>
        <w:t>zaudējumi.</w:t>
      </w:r>
    </w:p>
    <w:p w14:paraId="3F2DD11B" w14:textId="77777777" w:rsidR="004A6948" w:rsidRPr="004A6948" w:rsidRDefault="004A6948" w:rsidP="004A6948">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4A6948">
        <w:rPr>
          <w:rFonts w:ascii="Times New Roman" w:hAnsi="Times New Roman" w:cs="Times New Roman"/>
          <w:sz w:val="24"/>
          <w:szCs w:val="24"/>
          <w:lang w:eastAsia="ar-SA"/>
        </w:rPr>
        <w:t xml:space="preserve">Par zaudējumu, ko nodarījušas trešās personas, </w:t>
      </w:r>
      <w:r>
        <w:rPr>
          <w:rFonts w:ascii="Times New Roman" w:hAnsi="Times New Roman" w:cs="Times New Roman"/>
          <w:sz w:val="24"/>
          <w:szCs w:val="24"/>
          <w:lang w:eastAsia="ar-SA"/>
        </w:rPr>
        <w:t>līdzējs</w:t>
      </w:r>
      <w:r w:rsidRPr="004A6948">
        <w:rPr>
          <w:rFonts w:ascii="Times New Roman" w:hAnsi="Times New Roman" w:cs="Times New Roman"/>
          <w:sz w:val="24"/>
          <w:szCs w:val="24"/>
          <w:lang w:eastAsia="ar-SA"/>
        </w:rPr>
        <w:t xml:space="preserve"> atbild tikai tad, kad t</w:t>
      </w:r>
      <w:r w:rsidR="00C13AD1">
        <w:rPr>
          <w:rFonts w:ascii="Times New Roman" w:hAnsi="Times New Roman" w:cs="Times New Roman"/>
          <w:sz w:val="24"/>
          <w:szCs w:val="24"/>
          <w:lang w:eastAsia="ar-SA"/>
        </w:rPr>
        <w:t>as</w:t>
      </w:r>
      <w:r w:rsidRPr="004A6948">
        <w:rPr>
          <w:rFonts w:ascii="Times New Roman" w:hAnsi="Times New Roman" w:cs="Times New Roman"/>
          <w:sz w:val="24"/>
          <w:szCs w:val="24"/>
          <w:lang w:eastAsia="ar-SA"/>
        </w:rPr>
        <w:t xml:space="preserve"> pat</w:t>
      </w:r>
      <w:r w:rsidR="00C13AD1">
        <w:rPr>
          <w:rFonts w:ascii="Times New Roman" w:hAnsi="Times New Roman" w:cs="Times New Roman"/>
          <w:sz w:val="24"/>
          <w:szCs w:val="24"/>
          <w:lang w:eastAsia="ar-SA"/>
        </w:rPr>
        <w:t>s</w:t>
      </w:r>
      <w:r w:rsidRPr="004A6948">
        <w:rPr>
          <w:rFonts w:ascii="Times New Roman" w:hAnsi="Times New Roman" w:cs="Times New Roman"/>
          <w:sz w:val="24"/>
          <w:szCs w:val="24"/>
          <w:lang w:eastAsia="ar-SA"/>
        </w:rPr>
        <w:t>, pretēji līgumam, devi</w:t>
      </w:r>
      <w:r w:rsidR="00C13AD1">
        <w:rPr>
          <w:rFonts w:ascii="Times New Roman" w:hAnsi="Times New Roman" w:cs="Times New Roman"/>
          <w:sz w:val="24"/>
          <w:szCs w:val="24"/>
          <w:lang w:eastAsia="ar-SA"/>
        </w:rPr>
        <w:t>s</w:t>
      </w:r>
      <w:r w:rsidRPr="004A6948">
        <w:rPr>
          <w:rFonts w:ascii="Times New Roman" w:hAnsi="Times New Roman" w:cs="Times New Roman"/>
          <w:sz w:val="24"/>
          <w:szCs w:val="24"/>
          <w:lang w:eastAsia="ar-SA"/>
        </w:rPr>
        <w:t xml:space="preserve"> iespēju šo zaudējumu nodarīt, vai kad ta</w:t>
      </w:r>
      <w:r w:rsidR="00C13AD1">
        <w:rPr>
          <w:rFonts w:ascii="Times New Roman" w:hAnsi="Times New Roman" w:cs="Times New Roman"/>
          <w:sz w:val="24"/>
          <w:szCs w:val="24"/>
          <w:lang w:eastAsia="ar-SA"/>
        </w:rPr>
        <w:t>m</w:t>
      </w:r>
      <w:r w:rsidRPr="004A6948">
        <w:rPr>
          <w:rFonts w:ascii="Times New Roman" w:hAnsi="Times New Roman" w:cs="Times New Roman"/>
          <w:sz w:val="24"/>
          <w:szCs w:val="24"/>
          <w:lang w:eastAsia="ar-SA"/>
        </w:rPr>
        <w:t xml:space="preserve"> ir bijusi iespēja to novērst.</w:t>
      </w:r>
    </w:p>
    <w:p w14:paraId="3F2DD11C" w14:textId="77777777" w:rsidR="000C0D5E" w:rsidRDefault="006E66AD" w:rsidP="000F2830">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Katr</w:t>
      </w:r>
      <w:r w:rsidR="00E6213D">
        <w:rPr>
          <w:rFonts w:ascii="Times New Roman" w:eastAsia="Times New Roman" w:hAnsi="Times New Roman" w:cs="Times New Roman"/>
          <w:sz w:val="24"/>
          <w:szCs w:val="24"/>
          <w:lang w:eastAsia="ru-RU"/>
        </w:rPr>
        <w:t>s</w:t>
      </w:r>
      <w:r>
        <w:rPr>
          <w:rFonts w:ascii="Times New Roman" w:eastAsia="Times New Roman" w:hAnsi="Times New Roman" w:cs="Times New Roman"/>
          <w:sz w:val="24"/>
          <w:szCs w:val="24"/>
          <w:lang w:eastAsia="ru-RU"/>
        </w:rPr>
        <w:t xml:space="preserve"> no </w:t>
      </w:r>
      <w:r w:rsidR="00E6213D">
        <w:rPr>
          <w:rFonts w:ascii="Times New Roman" w:eastAsia="Times New Roman" w:hAnsi="Times New Roman" w:cs="Times New Roman"/>
          <w:sz w:val="24"/>
          <w:szCs w:val="24"/>
          <w:lang w:eastAsia="ru-RU"/>
        </w:rPr>
        <w:t>līdzējiem</w:t>
      </w:r>
      <w:r>
        <w:rPr>
          <w:rFonts w:ascii="Times New Roman" w:eastAsia="Times New Roman" w:hAnsi="Times New Roman" w:cs="Times New Roman"/>
          <w:sz w:val="24"/>
          <w:szCs w:val="24"/>
          <w:lang w:eastAsia="ru-RU"/>
        </w:rPr>
        <w:t xml:space="preserve"> pat</w:t>
      </w:r>
      <w:r w:rsidR="00E6213D">
        <w:rPr>
          <w:rFonts w:ascii="Times New Roman" w:eastAsia="Times New Roman" w:hAnsi="Times New Roman" w:cs="Times New Roman"/>
          <w:sz w:val="24"/>
          <w:szCs w:val="24"/>
          <w:lang w:eastAsia="ru-RU"/>
        </w:rPr>
        <w:t>s ir</w:t>
      </w:r>
      <w:r>
        <w:rPr>
          <w:rFonts w:ascii="Times New Roman" w:eastAsia="Times New Roman" w:hAnsi="Times New Roman" w:cs="Times New Roman"/>
          <w:sz w:val="24"/>
          <w:szCs w:val="24"/>
          <w:lang w:eastAsia="ru-RU"/>
        </w:rPr>
        <w:t xml:space="preserve"> atbildīg</w:t>
      </w:r>
      <w:r w:rsidR="00E6213D">
        <w:rPr>
          <w:rFonts w:ascii="Times New Roman" w:eastAsia="Times New Roman" w:hAnsi="Times New Roman" w:cs="Times New Roman"/>
          <w:sz w:val="24"/>
          <w:szCs w:val="24"/>
          <w:lang w:eastAsia="ru-RU"/>
        </w:rPr>
        <w:t>s</w:t>
      </w:r>
      <w:r>
        <w:rPr>
          <w:rFonts w:ascii="Times New Roman" w:eastAsia="Times New Roman" w:hAnsi="Times New Roman" w:cs="Times New Roman"/>
          <w:sz w:val="24"/>
          <w:szCs w:val="24"/>
          <w:lang w:eastAsia="ru-RU"/>
        </w:rPr>
        <w:t xml:space="preserve"> pret trešajām personām nodarīto kaitējumu vai zaudējumiem, ciktāl attiecīgais zaudējums vai kaitējums attiecināms uz </w:t>
      </w:r>
      <w:r w:rsidR="00E6213D">
        <w:rPr>
          <w:rFonts w:ascii="Times New Roman" w:eastAsia="Times New Roman" w:hAnsi="Times New Roman" w:cs="Times New Roman"/>
          <w:sz w:val="24"/>
          <w:szCs w:val="24"/>
          <w:lang w:eastAsia="ru-RU"/>
        </w:rPr>
        <w:t>līdzēja</w:t>
      </w:r>
      <w:r>
        <w:rPr>
          <w:rFonts w:ascii="Times New Roman" w:eastAsia="Times New Roman" w:hAnsi="Times New Roman" w:cs="Times New Roman"/>
          <w:sz w:val="24"/>
          <w:szCs w:val="24"/>
          <w:lang w:eastAsia="ru-RU"/>
        </w:rPr>
        <w:t xml:space="preserve"> darbību vai bezdarbību.</w:t>
      </w:r>
    </w:p>
    <w:p w14:paraId="3F2DD11D" w14:textId="77777777" w:rsidR="000F2830" w:rsidRPr="00063263" w:rsidRDefault="00F047FB" w:rsidP="000F2830">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63263">
        <w:rPr>
          <w:rFonts w:ascii="Times New Roman" w:hAnsi="Times New Roman"/>
          <w:sz w:val="24"/>
          <w:szCs w:val="24"/>
        </w:rPr>
        <w:t xml:space="preserve">Ja telpu vai ēkas, kurā tās atrodas, bojāšana ir notikusi Nomnieka, tā pilnvaroto personu, klientu vai darbinieku vainas vai nolaidības dēļ, bojājumu likvidācija Nomniekam jāuzsāk nekavējoties un bojājumi ir jānovērš pēc iespējas īsākā laika periodā. Ja Nomnieks neizpilda šajā punktā noteikto Nomnieka pienākumu, tad Iznomātājs ir tiesīgs novērst bojājumus, bet Nomniekam ir pienākums atlīdzināt Iznomātājam visus ar to saistītos izdevumus. </w:t>
      </w:r>
      <w:r w:rsidR="004A6948" w:rsidRPr="00063263">
        <w:rPr>
          <w:rFonts w:ascii="Times New Roman" w:eastAsia="Times New Roman" w:hAnsi="Times New Roman" w:cs="Times New Roman"/>
          <w:sz w:val="24"/>
          <w:szCs w:val="24"/>
          <w:lang w:eastAsia="ru-RU"/>
        </w:rPr>
        <w:t xml:space="preserve"> </w:t>
      </w:r>
    </w:p>
    <w:p w14:paraId="3F2DD11E" w14:textId="77777777" w:rsidR="00254472" w:rsidRPr="00254472" w:rsidRDefault="000F2830" w:rsidP="000F2830">
      <w:pPr>
        <w:widowControl w:val="0"/>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54472">
        <w:rPr>
          <w:rFonts w:ascii="Times New Roman" w:hAnsi="Times New Roman" w:cs="Times New Roman"/>
          <w:sz w:val="24"/>
          <w:szCs w:val="24"/>
          <w:lang w:eastAsia="ar-SA"/>
        </w:rPr>
        <w:t xml:space="preserve">Par šajā </w:t>
      </w:r>
      <w:r w:rsidR="002B02F6" w:rsidRPr="00254472">
        <w:rPr>
          <w:rFonts w:ascii="Times New Roman" w:hAnsi="Times New Roman" w:cs="Times New Roman"/>
          <w:sz w:val="24"/>
          <w:szCs w:val="24"/>
          <w:lang w:eastAsia="ar-SA"/>
        </w:rPr>
        <w:t>l</w:t>
      </w:r>
      <w:r w:rsidRPr="00254472">
        <w:rPr>
          <w:rFonts w:ascii="Times New Roman" w:hAnsi="Times New Roman" w:cs="Times New Roman"/>
          <w:sz w:val="24"/>
          <w:szCs w:val="24"/>
          <w:lang w:eastAsia="ar-SA"/>
        </w:rPr>
        <w:t>īgumā noteikto</w:t>
      </w:r>
      <w:r w:rsidR="00254472" w:rsidRPr="00254472">
        <w:rPr>
          <w:rFonts w:ascii="Times New Roman" w:hAnsi="Times New Roman" w:cs="Times New Roman"/>
          <w:sz w:val="24"/>
          <w:szCs w:val="24"/>
          <w:lang w:eastAsia="ar-SA"/>
        </w:rPr>
        <w:t xml:space="preserve"> pakalpojumu sniegšanas kvalitātes un apjoma minimālo prasību nepildīšanu vai nepienācīgu izpildi Iznomātājs ir tiesīgs piemērot Nomniekam līgumsodu </w:t>
      </w:r>
      <w:r w:rsidR="00B0773C">
        <w:rPr>
          <w:rFonts w:ascii="Times New Roman" w:hAnsi="Times New Roman" w:cs="Times New Roman"/>
          <w:sz w:val="24"/>
          <w:szCs w:val="24"/>
          <w:lang w:eastAsia="ar-SA"/>
        </w:rPr>
        <w:t xml:space="preserve">50 EUR (piecdesmit </w:t>
      </w:r>
      <w:r w:rsidR="00B0773C" w:rsidRPr="00085721">
        <w:rPr>
          <w:rFonts w:ascii="Times New Roman" w:hAnsi="Times New Roman" w:cs="Times New Roman"/>
          <w:i/>
          <w:sz w:val="24"/>
          <w:szCs w:val="24"/>
          <w:lang w:eastAsia="ar-SA"/>
        </w:rPr>
        <w:t>euro</w:t>
      </w:r>
      <w:r w:rsidR="00B0773C">
        <w:rPr>
          <w:rFonts w:ascii="Times New Roman" w:hAnsi="Times New Roman" w:cs="Times New Roman"/>
          <w:sz w:val="24"/>
          <w:szCs w:val="24"/>
          <w:lang w:eastAsia="ar-SA"/>
        </w:rPr>
        <w:t>)</w:t>
      </w:r>
      <w:r w:rsidR="00254472" w:rsidRPr="00254472">
        <w:rPr>
          <w:rFonts w:ascii="Times New Roman" w:hAnsi="Times New Roman" w:cs="Times New Roman"/>
          <w:sz w:val="24"/>
          <w:szCs w:val="24"/>
          <w:lang w:eastAsia="ar-SA"/>
        </w:rPr>
        <w:t xml:space="preserve"> par katru gadījumu atsevišķi.</w:t>
      </w:r>
    </w:p>
    <w:p w14:paraId="3F2DD11F" w14:textId="77777777" w:rsidR="006E66AD" w:rsidRDefault="006E66AD" w:rsidP="002544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2DD120" w14:textId="77777777" w:rsidR="006E66AD" w:rsidRDefault="006E66AD" w:rsidP="006E66A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32"/>
          <w:sz w:val="24"/>
          <w:szCs w:val="24"/>
        </w:rPr>
        <w:t>Konfidencialitāte</w:t>
      </w:r>
    </w:p>
    <w:p w14:paraId="3F2DD121" w14:textId="77777777" w:rsidR="006E66AD" w:rsidRDefault="003E4DF5" w:rsidP="006E66AD">
      <w:pPr>
        <w:widowControl w:val="0"/>
        <w:numPr>
          <w:ilvl w:val="1"/>
          <w:numId w:val="1"/>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6E66AD">
        <w:rPr>
          <w:rFonts w:ascii="Times New Roman" w:eastAsia="Times New Roman" w:hAnsi="Times New Roman" w:cs="Times New Roman"/>
          <w:color w:val="000000"/>
          <w:sz w:val="24"/>
          <w:szCs w:val="24"/>
        </w:rPr>
        <w:t>nformācij</w:t>
      </w:r>
      <w:r w:rsidR="0042281F">
        <w:rPr>
          <w:rFonts w:ascii="Times New Roman" w:eastAsia="Times New Roman" w:hAnsi="Times New Roman" w:cs="Times New Roman"/>
          <w:color w:val="000000"/>
          <w:sz w:val="24"/>
          <w:szCs w:val="24"/>
        </w:rPr>
        <w:t>a</w:t>
      </w:r>
      <w:r w:rsidR="006E66AD">
        <w:rPr>
          <w:rFonts w:ascii="Times New Roman" w:eastAsia="Times New Roman" w:hAnsi="Times New Roman" w:cs="Times New Roman"/>
          <w:color w:val="000000"/>
          <w:sz w:val="24"/>
          <w:szCs w:val="24"/>
        </w:rPr>
        <w:t xml:space="preserve">, ko </w:t>
      </w:r>
      <w:r>
        <w:rPr>
          <w:rFonts w:ascii="Times New Roman" w:eastAsia="Times New Roman" w:hAnsi="Times New Roman" w:cs="Times New Roman"/>
          <w:color w:val="000000"/>
          <w:sz w:val="24"/>
          <w:szCs w:val="24"/>
        </w:rPr>
        <w:t>līdzēji</w:t>
      </w:r>
      <w:r w:rsidR="006E66AD">
        <w:rPr>
          <w:rFonts w:ascii="Times New Roman" w:eastAsia="Times New Roman" w:hAnsi="Times New Roman" w:cs="Times New Roman"/>
          <w:color w:val="000000"/>
          <w:sz w:val="24"/>
          <w:szCs w:val="24"/>
        </w:rPr>
        <w:t xml:space="preserve"> vien</w:t>
      </w:r>
      <w:r>
        <w:rPr>
          <w:rFonts w:ascii="Times New Roman" w:eastAsia="Times New Roman" w:hAnsi="Times New Roman" w:cs="Times New Roman"/>
          <w:color w:val="000000"/>
          <w:sz w:val="24"/>
          <w:szCs w:val="24"/>
        </w:rPr>
        <w:t>s</w:t>
      </w:r>
      <w:r w:rsidR="006E66AD">
        <w:rPr>
          <w:rFonts w:ascii="Times New Roman" w:eastAsia="Times New Roman" w:hAnsi="Times New Roman" w:cs="Times New Roman"/>
          <w:color w:val="000000"/>
          <w:sz w:val="24"/>
          <w:szCs w:val="24"/>
        </w:rPr>
        <w:t xml:space="preserve"> otra</w:t>
      </w:r>
      <w:r w:rsidR="000810A1">
        <w:rPr>
          <w:rFonts w:ascii="Times New Roman" w:eastAsia="Times New Roman" w:hAnsi="Times New Roman" w:cs="Times New Roman"/>
          <w:color w:val="000000"/>
          <w:sz w:val="24"/>
          <w:szCs w:val="24"/>
        </w:rPr>
        <w:t>m</w:t>
      </w:r>
      <w:r w:rsidR="006E66AD">
        <w:rPr>
          <w:rFonts w:ascii="Times New Roman" w:eastAsia="Times New Roman" w:hAnsi="Times New Roman" w:cs="Times New Roman"/>
          <w:color w:val="000000"/>
          <w:sz w:val="24"/>
          <w:szCs w:val="24"/>
        </w:rPr>
        <w:t xml:space="preserve"> sniedz saistībā ar šo </w:t>
      </w:r>
      <w:r w:rsidR="000810A1">
        <w:rPr>
          <w:rFonts w:ascii="Times New Roman" w:eastAsia="Times New Roman" w:hAnsi="Times New Roman" w:cs="Times New Roman"/>
          <w:color w:val="000000"/>
          <w:sz w:val="24"/>
          <w:szCs w:val="24"/>
        </w:rPr>
        <w:t>l</w:t>
      </w:r>
      <w:r w:rsidR="006E66AD">
        <w:rPr>
          <w:rFonts w:ascii="Times New Roman" w:eastAsia="Times New Roman" w:hAnsi="Times New Roman" w:cs="Times New Roman"/>
          <w:color w:val="000000"/>
          <w:sz w:val="24"/>
          <w:szCs w:val="24"/>
        </w:rPr>
        <w:t>īgumu</w:t>
      </w:r>
      <w:r w:rsidR="0042281F">
        <w:rPr>
          <w:rFonts w:ascii="Times New Roman" w:eastAsia="Times New Roman" w:hAnsi="Times New Roman" w:cs="Times New Roman"/>
          <w:color w:val="000000"/>
          <w:sz w:val="24"/>
          <w:szCs w:val="24"/>
        </w:rPr>
        <w:t>,</w:t>
      </w:r>
      <w:r w:rsidR="006E66AD">
        <w:rPr>
          <w:rFonts w:ascii="Times New Roman" w:eastAsia="Times New Roman" w:hAnsi="Times New Roman" w:cs="Times New Roman"/>
          <w:color w:val="000000"/>
          <w:sz w:val="24"/>
          <w:szCs w:val="24"/>
        </w:rPr>
        <w:t xml:space="preserve"> uzskatāma par konfidenciālu, ja vien informācijas sniedzējs nenosaka pretēji, informācijas saņēmējs apņemas </w:t>
      </w:r>
      <w:r w:rsidR="006E66AD">
        <w:rPr>
          <w:rFonts w:ascii="Times New Roman" w:eastAsia="Times New Roman" w:hAnsi="Times New Roman" w:cs="Times New Roman"/>
          <w:sz w:val="24"/>
          <w:szCs w:val="24"/>
        </w:rPr>
        <w:t xml:space="preserve">aizsargāt konfidenciālo informāciju saprātīgā un piemērotā veidā un izmantot konfidenciālo informāciju tikai, lai pildītu savas </w:t>
      </w:r>
      <w:r w:rsidR="000810A1">
        <w:rPr>
          <w:rFonts w:ascii="Times New Roman" w:eastAsia="Times New Roman" w:hAnsi="Times New Roman" w:cs="Times New Roman"/>
          <w:sz w:val="24"/>
          <w:szCs w:val="24"/>
        </w:rPr>
        <w:t>l</w:t>
      </w:r>
      <w:r w:rsidR="006E66AD">
        <w:rPr>
          <w:rFonts w:ascii="Times New Roman" w:eastAsia="Times New Roman" w:hAnsi="Times New Roman" w:cs="Times New Roman"/>
          <w:sz w:val="24"/>
          <w:szCs w:val="24"/>
        </w:rPr>
        <w:t xml:space="preserve">īgumā </w:t>
      </w:r>
      <w:r w:rsidR="000810A1">
        <w:rPr>
          <w:rFonts w:ascii="Times New Roman" w:eastAsia="Times New Roman" w:hAnsi="Times New Roman" w:cs="Times New Roman"/>
          <w:sz w:val="24"/>
          <w:szCs w:val="24"/>
        </w:rPr>
        <w:t>noteiktās</w:t>
      </w:r>
      <w:r w:rsidR="006E66AD">
        <w:rPr>
          <w:rFonts w:ascii="Times New Roman" w:eastAsia="Times New Roman" w:hAnsi="Times New Roman" w:cs="Times New Roman"/>
          <w:sz w:val="24"/>
          <w:szCs w:val="24"/>
        </w:rPr>
        <w:t xml:space="preserve"> saistības.</w:t>
      </w:r>
    </w:p>
    <w:p w14:paraId="3F2DD122" w14:textId="77777777" w:rsidR="006E66AD" w:rsidRDefault="006E66AD" w:rsidP="006E66AD">
      <w:pPr>
        <w:widowControl w:val="0"/>
        <w:numPr>
          <w:ilvl w:val="1"/>
          <w:numId w:val="1"/>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Līguma 8.1.punkts neattiecas uz informāciju, kas ir publiska, bija jau zināma un kura pirms informācijas saņemšanas bez ierobežojumiem jau atklāta trešajai personai, vai atklāta saskaņā ar Latvijas Republikā spēkā esošo normatīvo aktu prasībām.</w:t>
      </w:r>
    </w:p>
    <w:p w14:paraId="3F2DD123" w14:textId="77777777" w:rsidR="006E66AD" w:rsidRDefault="006E66AD" w:rsidP="006E66AD">
      <w:pPr>
        <w:widowControl w:val="0"/>
        <w:numPr>
          <w:ilvl w:val="1"/>
          <w:numId w:val="1"/>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Konfidencialitātes noteikumi ir saistoši arī </w:t>
      </w:r>
      <w:r w:rsidR="00E02478">
        <w:rPr>
          <w:rFonts w:ascii="Times New Roman" w:eastAsia="Times New Roman" w:hAnsi="Times New Roman" w:cs="Times New Roman"/>
          <w:color w:val="000000"/>
          <w:sz w:val="24"/>
          <w:szCs w:val="24"/>
        </w:rPr>
        <w:t>līdzēju</w:t>
      </w:r>
      <w:r>
        <w:rPr>
          <w:rFonts w:ascii="Times New Roman" w:eastAsia="Times New Roman" w:hAnsi="Times New Roman" w:cs="Times New Roman"/>
          <w:color w:val="000000"/>
          <w:sz w:val="24"/>
          <w:szCs w:val="24"/>
        </w:rPr>
        <w:t xml:space="preserve"> darbiniekiem un trešajām personām, kuras tieši vai netieši iesaistītas </w:t>
      </w:r>
      <w:r w:rsidR="00E02478">
        <w:rPr>
          <w:rFonts w:ascii="Times New Roman" w:eastAsia="Times New Roman" w:hAnsi="Times New Roman" w:cs="Times New Roman"/>
          <w:color w:val="000000"/>
          <w:sz w:val="24"/>
          <w:szCs w:val="24"/>
        </w:rPr>
        <w:t>līguma izpildē</w:t>
      </w:r>
      <w:r>
        <w:rPr>
          <w:rFonts w:ascii="Times New Roman" w:eastAsia="Times New Roman" w:hAnsi="Times New Roman" w:cs="Times New Roman"/>
          <w:color w:val="000000"/>
          <w:sz w:val="24"/>
          <w:szCs w:val="24"/>
        </w:rPr>
        <w:t>. Ja kāda no Pusēm neievēro noteikumus par konfidencialitāti, tā ir pilnā mērā atbildīga par otrai Pusei tādā veidā radītajiem zaudējumiem.</w:t>
      </w:r>
    </w:p>
    <w:p w14:paraId="3F2DD124" w14:textId="77777777" w:rsidR="006E66AD" w:rsidRDefault="006E66AD" w:rsidP="006E66AD">
      <w:pPr>
        <w:widowControl w:val="0"/>
        <w:numPr>
          <w:ilvl w:val="1"/>
          <w:numId w:val="1"/>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w:t>
      </w:r>
      <w:r w:rsidR="00E0247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īguma konfidencialitātes neievērošanu </w:t>
      </w:r>
      <w:r w:rsidR="00E02478">
        <w:rPr>
          <w:rFonts w:ascii="Times New Roman" w:eastAsia="Times New Roman" w:hAnsi="Times New Roman" w:cs="Times New Roman"/>
          <w:sz w:val="24"/>
          <w:szCs w:val="24"/>
        </w:rPr>
        <w:t>līdzēji</w:t>
      </w:r>
      <w:r>
        <w:rPr>
          <w:rFonts w:ascii="Times New Roman" w:eastAsia="Times New Roman" w:hAnsi="Times New Roman" w:cs="Times New Roman"/>
          <w:sz w:val="24"/>
          <w:szCs w:val="24"/>
        </w:rPr>
        <w:t xml:space="preserve"> </w:t>
      </w:r>
      <w:r w:rsidR="00E02478">
        <w:rPr>
          <w:rFonts w:ascii="Times New Roman" w:eastAsia="Times New Roman" w:hAnsi="Times New Roman" w:cs="Times New Roman"/>
          <w:sz w:val="24"/>
          <w:szCs w:val="24"/>
        </w:rPr>
        <w:t xml:space="preserve">maksā līgumsodu 500 EUR (pieci simti </w:t>
      </w:r>
      <w:r w:rsidR="00E02478" w:rsidRPr="00E02478">
        <w:rPr>
          <w:rFonts w:ascii="Times New Roman" w:eastAsia="Times New Roman" w:hAnsi="Times New Roman" w:cs="Times New Roman"/>
          <w:i/>
          <w:sz w:val="24"/>
          <w:szCs w:val="24"/>
        </w:rPr>
        <w:t>euro</w:t>
      </w:r>
      <w:r w:rsidR="00E02478">
        <w:rPr>
          <w:rFonts w:ascii="Times New Roman" w:eastAsia="Times New Roman" w:hAnsi="Times New Roman" w:cs="Times New Roman"/>
          <w:sz w:val="24"/>
          <w:szCs w:val="24"/>
        </w:rPr>
        <w:t>) apmērā par katru gadījumu atsevišķi un sedz zaudējumus, kas pārsniedz samaksāto līgumsodu.</w:t>
      </w:r>
    </w:p>
    <w:p w14:paraId="3F2DD125" w14:textId="77777777" w:rsidR="006E66AD" w:rsidRDefault="006E66AD" w:rsidP="006E66AD">
      <w:pPr>
        <w:spacing w:after="0" w:line="240" w:lineRule="auto"/>
        <w:ind w:left="426"/>
        <w:jc w:val="both"/>
        <w:outlineLvl w:val="2"/>
        <w:rPr>
          <w:rFonts w:ascii="Times New Roman" w:eastAsia="Times New Roman" w:hAnsi="Times New Roman" w:cs="Times New Roman"/>
          <w:sz w:val="20"/>
          <w:szCs w:val="20"/>
        </w:rPr>
      </w:pPr>
    </w:p>
    <w:p w14:paraId="3F2DD126" w14:textId="77777777" w:rsidR="006E66AD" w:rsidRDefault="006E66AD" w:rsidP="006E66AD">
      <w:pPr>
        <w:widowControl w:val="0"/>
        <w:numPr>
          <w:ilvl w:val="0"/>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b/>
          <w:bCs/>
          <w:kern w:val="32"/>
          <w:sz w:val="24"/>
          <w:szCs w:val="24"/>
        </w:rPr>
        <w:t>Nepārvarama vara</w:t>
      </w:r>
    </w:p>
    <w:p w14:paraId="3F2DD127" w14:textId="77777777" w:rsidR="006E66AD" w:rsidRDefault="0027231C" w:rsidP="006E66AD">
      <w:pPr>
        <w:widowControl w:val="0"/>
        <w:numPr>
          <w:ilvl w:val="1"/>
          <w:numId w:val="1"/>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Līdzēji </w:t>
      </w:r>
      <w:r w:rsidR="006E66AD">
        <w:rPr>
          <w:rFonts w:ascii="Times New Roman" w:eastAsia="Times New Roman" w:hAnsi="Times New Roman" w:cs="Times New Roman"/>
          <w:color w:val="000000"/>
          <w:sz w:val="24"/>
          <w:szCs w:val="24"/>
        </w:rPr>
        <w:t>tiek atbrīvot</w:t>
      </w:r>
      <w:r>
        <w:rPr>
          <w:rFonts w:ascii="Times New Roman" w:eastAsia="Times New Roman" w:hAnsi="Times New Roman" w:cs="Times New Roman"/>
          <w:color w:val="000000"/>
          <w:sz w:val="24"/>
          <w:szCs w:val="24"/>
        </w:rPr>
        <w:t>i</w:t>
      </w:r>
      <w:r w:rsidR="006E66AD">
        <w:rPr>
          <w:rFonts w:ascii="Times New Roman" w:eastAsia="Times New Roman" w:hAnsi="Times New Roman" w:cs="Times New Roman"/>
          <w:color w:val="000000"/>
          <w:sz w:val="24"/>
          <w:szCs w:val="24"/>
        </w:rPr>
        <w:t xml:space="preserve"> no atbildības par </w:t>
      </w:r>
      <w:r>
        <w:rPr>
          <w:rFonts w:ascii="Times New Roman" w:eastAsia="Times New Roman" w:hAnsi="Times New Roman" w:cs="Times New Roman"/>
          <w:color w:val="000000"/>
          <w:sz w:val="24"/>
          <w:szCs w:val="24"/>
        </w:rPr>
        <w:t>l</w:t>
      </w:r>
      <w:r w:rsidR="006E66AD">
        <w:rPr>
          <w:rFonts w:ascii="Times New Roman" w:eastAsia="Times New Roman" w:hAnsi="Times New Roman" w:cs="Times New Roman"/>
          <w:color w:val="000000"/>
          <w:sz w:val="24"/>
          <w:szCs w:val="24"/>
        </w:rPr>
        <w:t>īguma pilnīgu vai daļēju neizpildi</w:t>
      </w:r>
      <w:r>
        <w:rPr>
          <w:rFonts w:ascii="Times New Roman" w:eastAsia="Times New Roman" w:hAnsi="Times New Roman" w:cs="Times New Roman"/>
          <w:color w:val="000000"/>
          <w:sz w:val="24"/>
          <w:szCs w:val="24"/>
        </w:rPr>
        <w:t xml:space="preserve"> un tā dēļ radītajiem zaudējumiem</w:t>
      </w:r>
      <w:r w:rsidR="006E66AD">
        <w:rPr>
          <w:rFonts w:ascii="Times New Roman" w:eastAsia="Times New Roman" w:hAnsi="Times New Roman" w:cs="Times New Roman"/>
          <w:color w:val="000000"/>
          <w:sz w:val="24"/>
          <w:szCs w:val="24"/>
        </w:rPr>
        <w:t>, ja šāda neizpilde radusies nepārvaramas varas</w:t>
      </w:r>
      <w:r>
        <w:rPr>
          <w:rFonts w:ascii="Times New Roman" w:eastAsia="Times New Roman" w:hAnsi="Times New Roman" w:cs="Times New Roman"/>
          <w:color w:val="000000"/>
          <w:sz w:val="24"/>
          <w:szCs w:val="24"/>
        </w:rPr>
        <w:t xml:space="preserve"> (piemēram, dabas stihija, ugunsgrēks, militārās akcijas, u.tml.) r</w:t>
      </w:r>
      <w:r w:rsidR="006E66AD">
        <w:rPr>
          <w:rFonts w:ascii="Times New Roman" w:eastAsia="Times New Roman" w:hAnsi="Times New Roman" w:cs="Times New Roman"/>
          <w:color w:val="000000"/>
          <w:sz w:val="24"/>
          <w:szCs w:val="24"/>
        </w:rPr>
        <w:t xml:space="preserve">ezultātā, kuru darbība sākusies pēc </w:t>
      </w:r>
      <w:r>
        <w:rPr>
          <w:rFonts w:ascii="Times New Roman" w:eastAsia="Times New Roman" w:hAnsi="Times New Roman" w:cs="Times New Roman"/>
          <w:color w:val="000000"/>
          <w:sz w:val="24"/>
          <w:szCs w:val="24"/>
        </w:rPr>
        <w:t>l</w:t>
      </w:r>
      <w:r w:rsidR="006E66AD">
        <w:rPr>
          <w:rFonts w:ascii="Times New Roman" w:eastAsia="Times New Roman" w:hAnsi="Times New Roman" w:cs="Times New Roman"/>
          <w:color w:val="000000"/>
          <w:sz w:val="24"/>
          <w:szCs w:val="24"/>
        </w:rPr>
        <w:t xml:space="preserve">īguma noslēgšanas un kurus nevarēja iepriekš ne paredzēt, ne novērst. </w:t>
      </w:r>
      <w:r>
        <w:rPr>
          <w:rFonts w:ascii="Times New Roman" w:eastAsia="Times New Roman" w:hAnsi="Times New Roman" w:cs="Times New Roman"/>
          <w:color w:val="000000"/>
          <w:sz w:val="24"/>
          <w:szCs w:val="24"/>
        </w:rPr>
        <w:t>Līdzējs</w:t>
      </w:r>
      <w:r w:rsidR="006E66AD">
        <w:rPr>
          <w:rFonts w:ascii="Times New Roman" w:eastAsia="Times New Roman" w:hAnsi="Times New Roman" w:cs="Times New Roman"/>
          <w:color w:val="000000"/>
          <w:sz w:val="24"/>
          <w:szCs w:val="24"/>
        </w:rPr>
        <w:t>, kur</w:t>
      </w:r>
      <w:r>
        <w:rPr>
          <w:rFonts w:ascii="Times New Roman" w:eastAsia="Times New Roman" w:hAnsi="Times New Roman" w:cs="Times New Roman"/>
          <w:color w:val="000000"/>
          <w:sz w:val="24"/>
          <w:szCs w:val="24"/>
        </w:rPr>
        <w:t>š</w:t>
      </w:r>
      <w:r w:rsidR="006E66AD">
        <w:rPr>
          <w:rFonts w:ascii="Times New Roman" w:eastAsia="Times New Roman" w:hAnsi="Times New Roman" w:cs="Times New Roman"/>
          <w:color w:val="000000"/>
          <w:sz w:val="24"/>
          <w:szCs w:val="24"/>
        </w:rPr>
        <w:t xml:space="preserve"> atsaucas uz nepārvaramas varas apstākļu darbību, </w:t>
      </w:r>
      <w:r>
        <w:rPr>
          <w:rFonts w:ascii="Times New Roman" w:eastAsia="Times New Roman" w:hAnsi="Times New Roman" w:cs="Times New Roman"/>
          <w:color w:val="000000"/>
          <w:sz w:val="24"/>
          <w:szCs w:val="24"/>
        </w:rPr>
        <w:t>5</w:t>
      </w:r>
      <w:r w:rsidR="006E66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piecu</w:t>
      </w:r>
      <w:r w:rsidR="006E66AD">
        <w:rPr>
          <w:rFonts w:ascii="Times New Roman" w:eastAsia="Times New Roman" w:hAnsi="Times New Roman" w:cs="Times New Roman"/>
          <w:color w:val="000000"/>
          <w:sz w:val="24"/>
          <w:szCs w:val="24"/>
        </w:rPr>
        <w:t>) darba dienu laikā par šād</w:t>
      </w:r>
      <w:r>
        <w:rPr>
          <w:rFonts w:ascii="Times New Roman" w:eastAsia="Times New Roman" w:hAnsi="Times New Roman" w:cs="Times New Roman"/>
          <w:color w:val="000000"/>
          <w:sz w:val="24"/>
          <w:szCs w:val="24"/>
        </w:rPr>
        <w:t>u</w:t>
      </w:r>
      <w:r w:rsidR="006E66AD">
        <w:rPr>
          <w:rFonts w:ascii="Times New Roman" w:eastAsia="Times New Roman" w:hAnsi="Times New Roman" w:cs="Times New Roman"/>
          <w:color w:val="000000"/>
          <w:sz w:val="24"/>
          <w:szCs w:val="24"/>
        </w:rPr>
        <w:t xml:space="preserve"> apstākļ</w:t>
      </w:r>
      <w:r>
        <w:rPr>
          <w:rFonts w:ascii="Times New Roman" w:eastAsia="Times New Roman" w:hAnsi="Times New Roman" w:cs="Times New Roman"/>
          <w:color w:val="000000"/>
          <w:sz w:val="24"/>
          <w:szCs w:val="24"/>
        </w:rPr>
        <w:t>u iestāšan</w:t>
      </w:r>
      <w:r w:rsidR="0042281F">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s</w:t>
      </w:r>
      <w:r w:rsidR="006E66AD">
        <w:rPr>
          <w:rFonts w:ascii="Times New Roman" w:eastAsia="Times New Roman" w:hAnsi="Times New Roman" w:cs="Times New Roman"/>
          <w:color w:val="000000"/>
          <w:sz w:val="24"/>
          <w:szCs w:val="24"/>
        </w:rPr>
        <w:t xml:space="preserve"> rakst</w:t>
      </w:r>
      <w:r>
        <w:rPr>
          <w:rFonts w:ascii="Times New Roman" w:eastAsia="Times New Roman" w:hAnsi="Times New Roman" w:cs="Times New Roman"/>
          <w:color w:val="000000"/>
          <w:sz w:val="24"/>
          <w:szCs w:val="24"/>
        </w:rPr>
        <w:t xml:space="preserve">iskā </w:t>
      </w:r>
      <w:r w:rsidR="006E66AD">
        <w:rPr>
          <w:rFonts w:ascii="Times New Roman" w:eastAsia="Times New Roman" w:hAnsi="Times New Roman" w:cs="Times New Roman"/>
          <w:color w:val="000000"/>
          <w:sz w:val="24"/>
          <w:szCs w:val="24"/>
        </w:rPr>
        <w:t>veidā paziņo otra</w:t>
      </w:r>
      <w:r>
        <w:rPr>
          <w:rFonts w:ascii="Times New Roman" w:eastAsia="Times New Roman" w:hAnsi="Times New Roman" w:cs="Times New Roman"/>
          <w:color w:val="000000"/>
          <w:sz w:val="24"/>
          <w:szCs w:val="24"/>
        </w:rPr>
        <w:t>m</w:t>
      </w:r>
      <w:r w:rsidR="006E66AD">
        <w:rPr>
          <w:rFonts w:ascii="Times New Roman" w:eastAsia="Times New Roman" w:hAnsi="Times New Roman" w:cs="Times New Roman"/>
          <w:color w:val="000000"/>
          <w:sz w:val="24"/>
          <w:szCs w:val="24"/>
        </w:rPr>
        <w:t xml:space="preserve">. Paziņojumā jānorāda, kādā termiņā iespējama vai paredzama </w:t>
      </w:r>
      <w:r>
        <w:rPr>
          <w:rFonts w:ascii="Times New Roman" w:eastAsia="Times New Roman" w:hAnsi="Times New Roman" w:cs="Times New Roman"/>
          <w:color w:val="000000"/>
          <w:sz w:val="24"/>
          <w:szCs w:val="24"/>
        </w:rPr>
        <w:t>l</w:t>
      </w:r>
      <w:r w:rsidR="006E66AD">
        <w:rPr>
          <w:rFonts w:ascii="Times New Roman" w:eastAsia="Times New Roman" w:hAnsi="Times New Roman" w:cs="Times New Roman"/>
          <w:color w:val="000000"/>
          <w:sz w:val="24"/>
          <w:szCs w:val="24"/>
        </w:rPr>
        <w:t xml:space="preserve">īgumā paredzēto saistību izpilde, un pēc otra </w:t>
      </w:r>
      <w:r>
        <w:rPr>
          <w:rFonts w:ascii="Times New Roman" w:eastAsia="Times New Roman" w:hAnsi="Times New Roman" w:cs="Times New Roman"/>
          <w:color w:val="000000"/>
          <w:sz w:val="24"/>
          <w:szCs w:val="24"/>
        </w:rPr>
        <w:t>līdzēja</w:t>
      </w:r>
      <w:r w:rsidR="006E66AD">
        <w:rPr>
          <w:rFonts w:ascii="Times New Roman" w:eastAsia="Times New Roman" w:hAnsi="Times New Roman" w:cs="Times New Roman"/>
          <w:color w:val="000000"/>
          <w:sz w:val="24"/>
          <w:szCs w:val="24"/>
        </w:rPr>
        <w:t xml:space="preserve"> pieprasījuma šādam paziņojumam ir jāpievieno izziņa, kuru izsniegusi kompetenta institūcija un kura satur ārkārtējo apstākļu darbības apstiprinājumu un to raksturojumu.</w:t>
      </w:r>
    </w:p>
    <w:p w14:paraId="3F2DD128" w14:textId="77777777" w:rsidR="00AF39DE" w:rsidRDefault="00AF39DE" w:rsidP="006E66AD">
      <w:pPr>
        <w:widowControl w:val="0"/>
        <w:numPr>
          <w:ilvl w:val="1"/>
          <w:numId w:val="1"/>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Izvērtējot ārkārtējo apstākļu raksturu, ja nepieciešams, līdzēji vienojas par turpmāku līguma izpildes kārtību vai </w:t>
      </w:r>
      <w:r w:rsidR="0042281F">
        <w:rPr>
          <w:rFonts w:ascii="Times New Roman" w:eastAsia="Times New Roman" w:hAnsi="Times New Roman" w:cs="Times New Roman"/>
          <w:color w:val="000000"/>
          <w:sz w:val="24"/>
          <w:szCs w:val="24"/>
        </w:rPr>
        <w:t xml:space="preserve">tā </w:t>
      </w:r>
      <w:r>
        <w:rPr>
          <w:rFonts w:ascii="Times New Roman" w:eastAsia="Times New Roman" w:hAnsi="Times New Roman" w:cs="Times New Roman"/>
          <w:color w:val="000000"/>
          <w:sz w:val="24"/>
          <w:szCs w:val="24"/>
        </w:rPr>
        <w:t>izbeigšanu.</w:t>
      </w:r>
    </w:p>
    <w:p w14:paraId="3F2DD129" w14:textId="77777777" w:rsidR="006E66AD" w:rsidRPr="00AF39DE" w:rsidRDefault="00AF39DE" w:rsidP="00AF39DE">
      <w:pPr>
        <w:widowControl w:val="0"/>
        <w:numPr>
          <w:ilvl w:val="1"/>
          <w:numId w:val="1"/>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66AD" w:rsidRPr="00AF39DE">
        <w:rPr>
          <w:rFonts w:ascii="Times New Roman" w:eastAsia="Times New Roman" w:hAnsi="Times New Roman" w:cs="Times New Roman"/>
          <w:color w:val="000000"/>
          <w:sz w:val="24"/>
          <w:szCs w:val="24"/>
        </w:rPr>
        <w:t xml:space="preserve">Ja nepārvaramas varas apstākļi turpinās ilgāk par </w:t>
      </w:r>
      <w:r>
        <w:rPr>
          <w:rFonts w:ascii="Times New Roman" w:eastAsia="Times New Roman" w:hAnsi="Times New Roman" w:cs="Times New Roman"/>
          <w:color w:val="000000"/>
          <w:sz w:val="24"/>
          <w:szCs w:val="24"/>
        </w:rPr>
        <w:t>1</w:t>
      </w:r>
      <w:r w:rsidR="006E66AD" w:rsidRPr="00AF39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vienu</w:t>
      </w:r>
      <w:r w:rsidR="006E66AD" w:rsidRPr="00AF39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mēnesi</w:t>
      </w:r>
      <w:r w:rsidR="006E66AD" w:rsidRPr="00AF39DE">
        <w:rPr>
          <w:rFonts w:ascii="Times New Roman" w:eastAsia="Times New Roman" w:hAnsi="Times New Roman" w:cs="Times New Roman"/>
          <w:color w:val="000000"/>
          <w:sz w:val="24"/>
          <w:szCs w:val="24"/>
        </w:rPr>
        <w:t>, katra</w:t>
      </w:r>
      <w:r>
        <w:rPr>
          <w:rFonts w:ascii="Times New Roman" w:eastAsia="Times New Roman" w:hAnsi="Times New Roman" w:cs="Times New Roman"/>
          <w:color w:val="000000"/>
          <w:sz w:val="24"/>
          <w:szCs w:val="24"/>
        </w:rPr>
        <w:t>m</w:t>
      </w:r>
      <w:r w:rsidR="006E66AD" w:rsidRPr="00AF39DE">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z w:val="24"/>
          <w:szCs w:val="24"/>
        </w:rPr>
        <w:t>līdzējiem</w:t>
      </w:r>
      <w:r w:rsidR="006E66AD" w:rsidRPr="00AF39DE">
        <w:rPr>
          <w:rFonts w:ascii="Times New Roman" w:eastAsia="Times New Roman" w:hAnsi="Times New Roman" w:cs="Times New Roman"/>
          <w:color w:val="000000"/>
          <w:sz w:val="24"/>
          <w:szCs w:val="24"/>
        </w:rPr>
        <w:t xml:space="preserve"> ir tiesības atteikties no </w:t>
      </w:r>
      <w:r>
        <w:rPr>
          <w:rFonts w:ascii="Times New Roman" w:eastAsia="Times New Roman" w:hAnsi="Times New Roman" w:cs="Times New Roman"/>
          <w:color w:val="000000"/>
          <w:sz w:val="24"/>
          <w:szCs w:val="24"/>
        </w:rPr>
        <w:t>l</w:t>
      </w:r>
      <w:r w:rsidR="006E66AD" w:rsidRPr="00AF39DE">
        <w:rPr>
          <w:rFonts w:ascii="Times New Roman" w:eastAsia="Times New Roman" w:hAnsi="Times New Roman" w:cs="Times New Roman"/>
          <w:color w:val="000000"/>
          <w:sz w:val="24"/>
          <w:szCs w:val="24"/>
        </w:rPr>
        <w:t>īguma izpildes, par to rakst</w:t>
      </w:r>
      <w:r>
        <w:rPr>
          <w:rFonts w:ascii="Times New Roman" w:eastAsia="Times New Roman" w:hAnsi="Times New Roman" w:cs="Times New Roman"/>
          <w:color w:val="000000"/>
          <w:sz w:val="24"/>
          <w:szCs w:val="24"/>
        </w:rPr>
        <w:t xml:space="preserve">iskā </w:t>
      </w:r>
      <w:r w:rsidR="006E66AD" w:rsidRPr="00AF39DE">
        <w:rPr>
          <w:rFonts w:ascii="Times New Roman" w:eastAsia="Times New Roman" w:hAnsi="Times New Roman" w:cs="Times New Roman"/>
          <w:color w:val="000000"/>
          <w:sz w:val="24"/>
          <w:szCs w:val="24"/>
        </w:rPr>
        <w:t xml:space="preserve">veidā brīdinot otru vismaz </w:t>
      </w:r>
      <w:r w:rsidR="00AC2F2F">
        <w:rPr>
          <w:rFonts w:ascii="Times New Roman" w:eastAsia="Times New Roman" w:hAnsi="Times New Roman" w:cs="Times New Roman"/>
          <w:color w:val="000000"/>
          <w:sz w:val="24"/>
          <w:szCs w:val="24"/>
        </w:rPr>
        <w:t>5</w:t>
      </w:r>
      <w:r w:rsidR="006E66AD" w:rsidRPr="00AF39DE">
        <w:rPr>
          <w:rFonts w:ascii="Times New Roman" w:eastAsia="Times New Roman" w:hAnsi="Times New Roman" w:cs="Times New Roman"/>
          <w:color w:val="000000"/>
          <w:sz w:val="24"/>
          <w:szCs w:val="24"/>
        </w:rPr>
        <w:t xml:space="preserve"> </w:t>
      </w:r>
      <w:r w:rsidR="006E66AD" w:rsidRPr="00AF39DE">
        <w:rPr>
          <w:rFonts w:ascii="Times New Roman" w:eastAsia="Times New Roman" w:hAnsi="Times New Roman" w:cs="Times New Roman"/>
          <w:color w:val="000000"/>
          <w:sz w:val="24"/>
          <w:szCs w:val="24"/>
        </w:rPr>
        <w:lastRenderedPageBreak/>
        <w:t>(</w:t>
      </w:r>
      <w:r w:rsidR="00AC2F2F">
        <w:rPr>
          <w:rFonts w:ascii="Times New Roman" w:eastAsia="Times New Roman" w:hAnsi="Times New Roman" w:cs="Times New Roman"/>
          <w:color w:val="000000"/>
          <w:sz w:val="24"/>
          <w:szCs w:val="24"/>
        </w:rPr>
        <w:t>piecas</w:t>
      </w:r>
      <w:r w:rsidR="006E66AD" w:rsidRPr="00AF39DE">
        <w:rPr>
          <w:rFonts w:ascii="Times New Roman" w:eastAsia="Times New Roman" w:hAnsi="Times New Roman" w:cs="Times New Roman"/>
          <w:color w:val="000000"/>
          <w:sz w:val="24"/>
          <w:szCs w:val="24"/>
        </w:rPr>
        <w:t xml:space="preserve">) darba dienas iepriekš. </w:t>
      </w:r>
    </w:p>
    <w:p w14:paraId="3F2DD12A" w14:textId="77777777" w:rsidR="006E66AD" w:rsidRDefault="006E66AD" w:rsidP="006E66AD">
      <w:pPr>
        <w:spacing w:after="0" w:line="240" w:lineRule="auto"/>
        <w:ind w:left="480"/>
        <w:jc w:val="both"/>
        <w:outlineLvl w:val="1"/>
        <w:rPr>
          <w:rFonts w:ascii="Times New Roman" w:eastAsia="Times New Roman" w:hAnsi="Times New Roman" w:cs="Times New Roman"/>
          <w:color w:val="000000"/>
          <w:sz w:val="20"/>
          <w:szCs w:val="20"/>
        </w:rPr>
      </w:pPr>
    </w:p>
    <w:p w14:paraId="3F2DD12B" w14:textId="77777777" w:rsidR="006E66AD" w:rsidRDefault="006E66AD" w:rsidP="006E66AD">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Citi noteikumi</w:t>
      </w:r>
    </w:p>
    <w:p w14:paraId="3F2DD12C" w14:textId="77777777" w:rsidR="007869D0" w:rsidRDefault="007869D0" w:rsidP="007869D0">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7869D0">
        <w:rPr>
          <w:rFonts w:ascii="Times New Roman" w:hAnsi="Times New Roman" w:cs="Times New Roman"/>
          <w:sz w:val="24"/>
          <w:szCs w:val="24"/>
        </w:rPr>
        <w:t>Līgumā neregulētajām tiesiskajām attiecībām piemērojami Latvijas Republikā spēkā esošie normatīvie akti</w:t>
      </w:r>
      <w:r>
        <w:rPr>
          <w:rFonts w:ascii="Times New Roman" w:hAnsi="Times New Roman" w:cs="Times New Roman"/>
          <w:sz w:val="24"/>
          <w:szCs w:val="24"/>
        </w:rPr>
        <w:t>.</w:t>
      </w:r>
    </w:p>
    <w:p w14:paraId="3F2DD12D" w14:textId="77777777" w:rsidR="007869D0" w:rsidRPr="007869D0" w:rsidRDefault="007869D0" w:rsidP="007869D0">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7869D0">
        <w:rPr>
          <w:rFonts w:ascii="Times New Roman" w:hAnsi="Times New Roman" w:cs="Times New Roman"/>
          <w:sz w:val="24"/>
          <w:szCs w:val="24"/>
        </w:rPr>
        <w:t xml:space="preserve">Domstarpības līguma darbības laikā </w:t>
      </w:r>
      <w:r>
        <w:rPr>
          <w:rFonts w:ascii="Times New Roman" w:hAnsi="Times New Roman" w:cs="Times New Roman"/>
          <w:sz w:val="24"/>
          <w:szCs w:val="24"/>
        </w:rPr>
        <w:t xml:space="preserve">līdzēji </w:t>
      </w:r>
      <w:r w:rsidRPr="007869D0">
        <w:rPr>
          <w:rFonts w:ascii="Times New Roman" w:hAnsi="Times New Roman" w:cs="Times New Roman"/>
          <w:sz w:val="24"/>
          <w:szCs w:val="24"/>
        </w:rPr>
        <w:t>risina sarunu ceļā. Gadījumā, ja kād</w:t>
      </w:r>
      <w:r>
        <w:rPr>
          <w:rFonts w:ascii="Times New Roman" w:hAnsi="Times New Roman" w:cs="Times New Roman"/>
          <w:sz w:val="24"/>
          <w:szCs w:val="24"/>
        </w:rPr>
        <w:t>s no līdzējiem</w:t>
      </w:r>
      <w:r w:rsidRPr="007869D0">
        <w:rPr>
          <w:rFonts w:ascii="Times New Roman" w:hAnsi="Times New Roman" w:cs="Times New Roman"/>
          <w:sz w:val="24"/>
          <w:szCs w:val="24"/>
        </w:rPr>
        <w:t xml:space="preserve"> uzskata, ka, izpildot līguma noteikumus, radies strīds, ta</w:t>
      </w:r>
      <w:r>
        <w:rPr>
          <w:rFonts w:ascii="Times New Roman" w:hAnsi="Times New Roman" w:cs="Times New Roman"/>
          <w:sz w:val="24"/>
          <w:szCs w:val="24"/>
        </w:rPr>
        <w:t>m</w:t>
      </w:r>
      <w:r w:rsidRPr="007869D0">
        <w:rPr>
          <w:rFonts w:ascii="Times New Roman" w:hAnsi="Times New Roman" w:cs="Times New Roman"/>
          <w:sz w:val="24"/>
          <w:szCs w:val="24"/>
        </w:rPr>
        <w:t xml:space="preserve"> rakst</w:t>
      </w:r>
      <w:r>
        <w:rPr>
          <w:rFonts w:ascii="Times New Roman" w:hAnsi="Times New Roman" w:cs="Times New Roman"/>
          <w:sz w:val="24"/>
          <w:szCs w:val="24"/>
        </w:rPr>
        <w:t>iski</w:t>
      </w:r>
      <w:r w:rsidRPr="007869D0">
        <w:rPr>
          <w:rFonts w:ascii="Times New Roman" w:hAnsi="Times New Roman" w:cs="Times New Roman"/>
          <w:sz w:val="24"/>
          <w:szCs w:val="24"/>
        </w:rPr>
        <w:t xml:space="preserve"> jāinformē otr</w:t>
      </w:r>
      <w:r w:rsidR="001B032C">
        <w:rPr>
          <w:rFonts w:ascii="Times New Roman" w:hAnsi="Times New Roman" w:cs="Times New Roman"/>
          <w:sz w:val="24"/>
          <w:szCs w:val="24"/>
        </w:rPr>
        <w:t>s</w:t>
      </w:r>
      <w:r w:rsidRPr="007869D0">
        <w:rPr>
          <w:rFonts w:ascii="Times New Roman" w:hAnsi="Times New Roman" w:cs="Times New Roman"/>
          <w:sz w:val="24"/>
          <w:szCs w:val="24"/>
        </w:rPr>
        <w:t xml:space="preserve">, norādot strīda priekšmetu un tā atrisināšanas veidu. Ja </w:t>
      </w:r>
      <w:r w:rsidR="001B032C">
        <w:rPr>
          <w:rFonts w:ascii="Times New Roman" w:hAnsi="Times New Roman" w:cs="Times New Roman"/>
          <w:sz w:val="24"/>
          <w:szCs w:val="24"/>
        </w:rPr>
        <w:t>līdzēji</w:t>
      </w:r>
      <w:r w:rsidRPr="007869D0">
        <w:rPr>
          <w:rFonts w:ascii="Times New Roman" w:hAnsi="Times New Roman" w:cs="Times New Roman"/>
          <w:sz w:val="24"/>
          <w:szCs w:val="24"/>
        </w:rPr>
        <w:t xml:space="preserve"> 2 (divu) mēnešu laikā no brīža, kad iesniegts rakstisks </w:t>
      </w:r>
      <w:smartTag w:uri="schemas-tilde-lv/tildestengine" w:element="veidnes">
        <w:smartTagPr>
          <w:attr w:name="baseform" w:val="paziņojum|s"/>
          <w:attr w:name="id" w:val="-1"/>
          <w:attr w:name="text" w:val="paziņojums"/>
        </w:smartTagPr>
        <w:r w:rsidRPr="007869D0">
          <w:rPr>
            <w:rFonts w:ascii="Times New Roman" w:hAnsi="Times New Roman" w:cs="Times New Roman"/>
            <w:sz w:val="24"/>
            <w:szCs w:val="24"/>
          </w:rPr>
          <w:t>paziņojums</w:t>
        </w:r>
      </w:smartTag>
      <w:r w:rsidRPr="007869D0">
        <w:rPr>
          <w:rFonts w:ascii="Times New Roman" w:hAnsi="Times New Roman" w:cs="Times New Roman"/>
          <w:sz w:val="24"/>
          <w:szCs w:val="24"/>
        </w:rPr>
        <w:t xml:space="preserve"> par strīda rašanos, neatrisina strīdu pārrunu ceļā, strīds ir risināms normatīvajos </w:t>
      </w:r>
      <w:smartTag w:uri="schemas-tilde-lv/tildestengine" w:element="veidnes">
        <w:smartTagPr>
          <w:attr w:name="baseform" w:val="akt|s"/>
          <w:attr w:name="id" w:val="-1"/>
          <w:attr w:name="text" w:val="aktos"/>
        </w:smartTagPr>
        <w:r w:rsidRPr="007869D0">
          <w:rPr>
            <w:rFonts w:ascii="Times New Roman" w:hAnsi="Times New Roman" w:cs="Times New Roman"/>
            <w:sz w:val="24"/>
            <w:szCs w:val="24"/>
          </w:rPr>
          <w:t>aktos</w:t>
        </w:r>
      </w:smartTag>
      <w:r w:rsidRPr="007869D0">
        <w:rPr>
          <w:rFonts w:ascii="Times New Roman" w:hAnsi="Times New Roman" w:cs="Times New Roman"/>
          <w:sz w:val="24"/>
          <w:szCs w:val="24"/>
        </w:rPr>
        <w:t xml:space="preserve"> noteiktajā kārtībā.</w:t>
      </w:r>
    </w:p>
    <w:p w14:paraId="3F2DD12E" w14:textId="77777777" w:rsidR="006E66AD" w:rsidRPr="001B032C" w:rsidRDefault="006E66AD" w:rsidP="001B032C">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1B032C">
        <w:rPr>
          <w:rFonts w:ascii="Times New Roman" w:eastAsia="Times New Roman" w:hAnsi="Times New Roman" w:cs="Times New Roman"/>
          <w:color w:val="000000"/>
          <w:sz w:val="24"/>
          <w:szCs w:val="24"/>
        </w:rPr>
        <w:t xml:space="preserve">Ja kāds no </w:t>
      </w:r>
      <w:r w:rsidR="001B032C">
        <w:rPr>
          <w:rFonts w:ascii="Times New Roman" w:eastAsia="Times New Roman" w:hAnsi="Times New Roman" w:cs="Times New Roman"/>
          <w:color w:val="000000"/>
          <w:sz w:val="24"/>
          <w:szCs w:val="24"/>
        </w:rPr>
        <w:t>l</w:t>
      </w:r>
      <w:r w:rsidRPr="001B032C">
        <w:rPr>
          <w:rFonts w:ascii="Times New Roman" w:eastAsia="Times New Roman" w:hAnsi="Times New Roman" w:cs="Times New Roman"/>
          <w:color w:val="000000"/>
          <w:sz w:val="24"/>
          <w:szCs w:val="24"/>
        </w:rPr>
        <w:t xml:space="preserve">īguma punktiem nedarbojas vai zaudē savu spēku, tad tas neietekmē </w:t>
      </w:r>
      <w:r w:rsidR="001B032C">
        <w:rPr>
          <w:rFonts w:ascii="Times New Roman" w:eastAsia="Times New Roman" w:hAnsi="Times New Roman" w:cs="Times New Roman"/>
          <w:color w:val="000000"/>
          <w:sz w:val="24"/>
          <w:szCs w:val="24"/>
        </w:rPr>
        <w:t>l</w:t>
      </w:r>
      <w:r w:rsidRPr="001B032C">
        <w:rPr>
          <w:rFonts w:ascii="Times New Roman" w:eastAsia="Times New Roman" w:hAnsi="Times New Roman" w:cs="Times New Roman"/>
          <w:color w:val="000000"/>
          <w:sz w:val="24"/>
          <w:szCs w:val="24"/>
        </w:rPr>
        <w:t>īguma darbību kopumā.</w:t>
      </w:r>
      <w:r w:rsidRPr="001B032C">
        <w:rPr>
          <w:rFonts w:ascii="Times New Roman" w:eastAsia="Times New Roman" w:hAnsi="Times New Roman" w:cs="Times New Roman"/>
          <w:sz w:val="24"/>
          <w:szCs w:val="24"/>
        </w:rPr>
        <w:t xml:space="preserve"> Gadījumā, ja kāds no </w:t>
      </w:r>
      <w:r w:rsidR="001B032C">
        <w:rPr>
          <w:rFonts w:ascii="Times New Roman" w:eastAsia="Times New Roman" w:hAnsi="Times New Roman" w:cs="Times New Roman"/>
          <w:sz w:val="24"/>
          <w:szCs w:val="24"/>
        </w:rPr>
        <w:t>l</w:t>
      </w:r>
      <w:r w:rsidRPr="001B032C">
        <w:rPr>
          <w:rFonts w:ascii="Times New Roman" w:eastAsia="Times New Roman" w:hAnsi="Times New Roman" w:cs="Times New Roman"/>
          <w:sz w:val="24"/>
          <w:szCs w:val="24"/>
        </w:rPr>
        <w:t>īguma punktiem nonāk pretrunā ar Latvijas Republikā spēkā esošo normatīvo aktu prasībām sakarā ar grozījumiem</w:t>
      </w:r>
      <w:r w:rsidR="001B032C">
        <w:rPr>
          <w:rFonts w:ascii="Times New Roman" w:eastAsia="Times New Roman" w:hAnsi="Times New Roman" w:cs="Times New Roman"/>
          <w:sz w:val="24"/>
          <w:szCs w:val="24"/>
        </w:rPr>
        <w:t xml:space="preserve"> tajos</w:t>
      </w:r>
      <w:r w:rsidRPr="001B032C">
        <w:rPr>
          <w:rFonts w:ascii="Times New Roman" w:eastAsia="Times New Roman" w:hAnsi="Times New Roman" w:cs="Times New Roman"/>
          <w:sz w:val="24"/>
          <w:szCs w:val="24"/>
        </w:rPr>
        <w:t xml:space="preserve">, </w:t>
      </w:r>
      <w:r w:rsidR="001B032C">
        <w:rPr>
          <w:rFonts w:ascii="Times New Roman" w:eastAsia="Times New Roman" w:hAnsi="Times New Roman" w:cs="Times New Roman"/>
          <w:sz w:val="24"/>
          <w:szCs w:val="24"/>
        </w:rPr>
        <w:t>līdzējiem</w:t>
      </w:r>
      <w:r w:rsidRPr="001B032C">
        <w:rPr>
          <w:rFonts w:ascii="Times New Roman" w:eastAsia="Times New Roman" w:hAnsi="Times New Roman" w:cs="Times New Roman"/>
          <w:sz w:val="24"/>
          <w:szCs w:val="24"/>
        </w:rPr>
        <w:t xml:space="preserve"> ir pienākums bez kavēšanās izdarīt attiecīgus grozījumus </w:t>
      </w:r>
      <w:r w:rsidR="001B032C">
        <w:rPr>
          <w:rFonts w:ascii="Times New Roman" w:eastAsia="Times New Roman" w:hAnsi="Times New Roman" w:cs="Times New Roman"/>
          <w:sz w:val="24"/>
          <w:szCs w:val="24"/>
        </w:rPr>
        <w:t>l</w:t>
      </w:r>
      <w:r w:rsidRPr="001B032C">
        <w:rPr>
          <w:rFonts w:ascii="Times New Roman" w:eastAsia="Times New Roman" w:hAnsi="Times New Roman" w:cs="Times New Roman"/>
          <w:sz w:val="24"/>
          <w:szCs w:val="24"/>
        </w:rPr>
        <w:t xml:space="preserve">īgumā, lai novērstu </w:t>
      </w:r>
      <w:r w:rsidR="001B032C">
        <w:rPr>
          <w:rFonts w:ascii="Times New Roman" w:eastAsia="Times New Roman" w:hAnsi="Times New Roman" w:cs="Times New Roman"/>
          <w:sz w:val="24"/>
          <w:szCs w:val="24"/>
        </w:rPr>
        <w:t xml:space="preserve">attiecīgās </w:t>
      </w:r>
      <w:r w:rsidRPr="001B032C">
        <w:rPr>
          <w:rFonts w:ascii="Times New Roman" w:eastAsia="Times New Roman" w:hAnsi="Times New Roman" w:cs="Times New Roman"/>
          <w:sz w:val="24"/>
          <w:szCs w:val="24"/>
        </w:rPr>
        <w:t>pretrunas. Līdz attiecīg</w:t>
      </w:r>
      <w:r w:rsidR="001B032C">
        <w:rPr>
          <w:rFonts w:ascii="Times New Roman" w:eastAsia="Times New Roman" w:hAnsi="Times New Roman" w:cs="Times New Roman"/>
          <w:sz w:val="24"/>
          <w:szCs w:val="24"/>
        </w:rPr>
        <w:t>u</w:t>
      </w:r>
      <w:r w:rsidRPr="001B032C">
        <w:rPr>
          <w:rFonts w:ascii="Times New Roman" w:eastAsia="Times New Roman" w:hAnsi="Times New Roman" w:cs="Times New Roman"/>
          <w:sz w:val="24"/>
          <w:szCs w:val="24"/>
        </w:rPr>
        <w:t xml:space="preserve"> </w:t>
      </w:r>
      <w:r w:rsidR="001B032C">
        <w:rPr>
          <w:rFonts w:ascii="Times New Roman" w:eastAsia="Times New Roman" w:hAnsi="Times New Roman" w:cs="Times New Roman"/>
          <w:sz w:val="24"/>
          <w:szCs w:val="24"/>
        </w:rPr>
        <w:t>l</w:t>
      </w:r>
      <w:r w:rsidRPr="001B032C">
        <w:rPr>
          <w:rFonts w:ascii="Times New Roman" w:eastAsia="Times New Roman" w:hAnsi="Times New Roman" w:cs="Times New Roman"/>
          <w:sz w:val="24"/>
          <w:szCs w:val="24"/>
        </w:rPr>
        <w:t xml:space="preserve">īguma grozījumu vai papildinājumu spēkā stāšanās brīdim </w:t>
      </w:r>
      <w:r w:rsidR="001B032C">
        <w:rPr>
          <w:rFonts w:ascii="Times New Roman" w:eastAsia="Times New Roman" w:hAnsi="Times New Roman" w:cs="Times New Roman"/>
          <w:sz w:val="24"/>
          <w:szCs w:val="24"/>
        </w:rPr>
        <w:t>līdzēji</w:t>
      </w:r>
      <w:r w:rsidRPr="001B032C">
        <w:rPr>
          <w:rFonts w:ascii="Times New Roman" w:eastAsia="Times New Roman" w:hAnsi="Times New Roman" w:cs="Times New Roman"/>
          <w:sz w:val="24"/>
          <w:szCs w:val="24"/>
        </w:rPr>
        <w:t xml:space="preserve">, pildot </w:t>
      </w:r>
      <w:r w:rsidR="001B032C">
        <w:rPr>
          <w:rFonts w:ascii="Times New Roman" w:eastAsia="Times New Roman" w:hAnsi="Times New Roman" w:cs="Times New Roman"/>
          <w:sz w:val="24"/>
          <w:szCs w:val="24"/>
        </w:rPr>
        <w:t>l</w:t>
      </w:r>
      <w:r w:rsidRPr="001B032C">
        <w:rPr>
          <w:rFonts w:ascii="Times New Roman" w:eastAsia="Times New Roman" w:hAnsi="Times New Roman" w:cs="Times New Roman"/>
          <w:sz w:val="24"/>
          <w:szCs w:val="24"/>
        </w:rPr>
        <w:t xml:space="preserve">īguma saistības, nepiemēro tos </w:t>
      </w:r>
      <w:r w:rsidR="001B032C">
        <w:rPr>
          <w:rFonts w:ascii="Times New Roman" w:eastAsia="Times New Roman" w:hAnsi="Times New Roman" w:cs="Times New Roman"/>
          <w:sz w:val="24"/>
          <w:szCs w:val="24"/>
        </w:rPr>
        <w:t>l</w:t>
      </w:r>
      <w:r w:rsidRPr="001B032C">
        <w:rPr>
          <w:rFonts w:ascii="Times New Roman" w:eastAsia="Times New Roman" w:hAnsi="Times New Roman" w:cs="Times New Roman"/>
          <w:sz w:val="24"/>
          <w:szCs w:val="24"/>
        </w:rPr>
        <w:t>īguma punktus, kuri ir pretrunā ar Latvijas Republikā spēkā esoš</w:t>
      </w:r>
      <w:r w:rsidR="001B032C">
        <w:rPr>
          <w:rFonts w:ascii="Times New Roman" w:eastAsia="Times New Roman" w:hAnsi="Times New Roman" w:cs="Times New Roman"/>
          <w:sz w:val="24"/>
          <w:szCs w:val="24"/>
        </w:rPr>
        <w:t>ajiem</w:t>
      </w:r>
      <w:r w:rsidRPr="001B032C">
        <w:rPr>
          <w:rFonts w:ascii="Times New Roman" w:eastAsia="Times New Roman" w:hAnsi="Times New Roman" w:cs="Times New Roman"/>
          <w:sz w:val="24"/>
          <w:szCs w:val="24"/>
        </w:rPr>
        <w:t xml:space="preserve"> normatīv</w:t>
      </w:r>
      <w:r w:rsidR="001B032C">
        <w:rPr>
          <w:rFonts w:ascii="Times New Roman" w:eastAsia="Times New Roman" w:hAnsi="Times New Roman" w:cs="Times New Roman"/>
          <w:sz w:val="24"/>
          <w:szCs w:val="24"/>
        </w:rPr>
        <w:t>ajiem</w:t>
      </w:r>
      <w:r w:rsidRPr="001B032C">
        <w:rPr>
          <w:rFonts w:ascii="Times New Roman" w:eastAsia="Times New Roman" w:hAnsi="Times New Roman" w:cs="Times New Roman"/>
          <w:sz w:val="24"/>
          <w:szCs w:val="24"/>
        </w:rPr>
        <w:t xml:space="preserve"> akt</w:t>
      </w:r>
      <w:r w:rsidR="001B032C">
        <w:rPr>
          <w:rFonts w:ascii="Times New Roman" w:eastAsia="Times New Roman" w:hAnsi="Times New Roman" w:cs="Times New Roman"/>
          <w:sz w:val="24"/>
          <w:szCs w:val="24"/>
        </w:rPr>
        <w:t>iem</w:t>
      </w:r>
      <w:r w:rsidRPr="001B032C">
        <w:rPr>
          <w:rFonts w:ascii="Times New Roman" w:eastAsia="Times New Roman" w:hAnsi="Times New Roman" w:cs="Times New Roman"/>
          <w:sz w:val="24"/>
          <w:szCs w:val="24"/>
        </w:rPr>
        <w:t>, bet rīkojas saskaņā ar Latvijas Republikas spēkā esošo normatīvo aktu prasībām.</w:t>
      </w:r>
    </w:p>
    <w:p w14:paraId="3F2DD12F" w14:textId="77777777" w:rsidR="006E66AD" w:rsidRDefault="006E66AD"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Visi paziņojumi, kas attiecas uz šī </w:t>
      </w:r>
      <w:r w:rsidR="001B032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īguma noteikumu izpildi, sūtāmi uz </w:t>
      </w:r>
      <w:r w:rsidR="001B032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īgumā norādītajām </w:t>
      </w:r>
      <w:r w:rsidR="001B032C">
        <w:rPr>
          <w:rFonts w:ascii="Times New Roman" w:eastAsia="Times New Roman" w:hAnsi="Times New Roman" w:cs="Times New Roman"/>
          <w:sz w:val="24"/>
          <w:szCs w:val="24"/>
        </w:rPr>
        <w:t>līdzēju</w:t>
      </w:r>
      <w:r>
        <w:rPr>
          <w:rFonts w:ascii="Times New Roman" w:eastAsia="Times New Roman" w:hAnsi="Times New Roman" w:cs="Times New Roman"/>
          <w:sz w:val="24"/>
          <w:szCs w:val="24"/>
        </w:rPr>
        <w:t xml:space="preserve"> juridiskajām adresēm</w:t>
      </w:r>
      <w:r w:rsidR="00CC7A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vai nododami otra</w:t>
      </w:r>
      <w:r w:rsidR="001B032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personīgi. Adreses maiņa kļūst saistoša otra</w:t>
      </w:r>
      <w:r w:rsidR="001B032C">
        <w:rPr>
          <w:rFonts w:ascii="Times New Roman" w:eastAsia="Times New Roman" w:hAnsi="Times New Roman" w:cs="Times New Roman"/>
          <w:sz w:val="24"/>
          <w:szCs w:val="24"/>
        </w:rPr>
        <w:t>m līdzējam</w:t>
      </w:r>
      <w:r>
        <w:rPr>
          <w:rFonts w:ascii="Times New Roman" w:eastAsia="Times New Roman" w:hAnsi="Times New Roman" w:cs="Times New Roman"/>
          <w:sz w:val="24"/>
          <w:szCs w:val="24"/>
        </w:rPr>
        <w:t xml:space="preserve"> tad, kad </w:t>
      </w:r>
      <w:r w:rsidR="001B032C">
        <w:rPr>
          <w:rFonts w:ascii="Times New Roman" w:eastAsia="Times New Roman" w:hAnsi="Times New Roman" w:cs="Times New Roman"/>
          <w:sz w:val="24"/>
          <w:szCs w:val="24"/>
        </w:rPr>
        <w:t>līdzējs</w:t>
      </w:r>
      <w:r>
        <w:rPr>
          <w:rFonts w:ascii="Times New Roman" w:eastAsia="Times New Roman" w:hAnsi="Times New Roman" w:cs="Times New Roman"/>
          <w:sz w:val="24"/>
          <w:szCs w:val="24"/>
        </w:rPr>
        <w:t>, kura adrese tiek mainīta</w:t>
      </w:r>
      <w:r w:rsidR="005649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nosūta </w:t>
      </w:r>
      <w:r w:rsidR="001B032C">
        <w:rPr>
          <w:rFonts w:ascii="Times New Roman" w:eastAsia="Times New Roman" w:hAnsi="Times New Roman" w:cs="Times New Roman"/>
          <w:sz w:val="24"/>
          <w:szCs w:val="24"/>
        </w:rPr>
        <w:t>otram</w:t>
      </w:r>
      <w:r w:rsidR="00CC7AE6">
        <w:rPr>
          <w:rFonts w:ascii="Times New Roman" w:eastAsia="Times New Roman" w:hAnsi="Times New Roman" w:cs="Times New Roman"/>
          <w:sz w:val="24"/>
          <w:szCs w:val="24"/>
        </w:rPr>
        <w:t xml:space="preserve"> līdzējam</w:t>
      </w:r>
      <w:r>
        <w:rPr>
          <w:rFonts w:ascii="Times New Roman" w:eastAsia="Times New Roman" w:hAnsi="Times New Roman" w:cs="Times New Roman"/>
          <w:sz w:val="24"/>
          <w:szCs w:val="24"/>
        </w:rPr>
        <w:t xml:space="preserve"> attiecīgu paziņojumu vai dokumentu, kas apstiprina šādas izmaiņas. </w:t>
      </w:r>
    </w:p>
    <w:p w14:paraId="3F2DD130" w14:textId="77777777" w:rsidR="006E66AD" w:rsidRDefault="006E66AD"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Visi </w:t>
      </w:r>
      <w:r w:rsidR="001B032C">
        <w:rPr>
          <w:rFonts w:ascii="Times New Roman" w:eastAsia="Times New Roman" w:hAnsi="Times New Roman" w:cs="Times New Roman"/>
          <w:sz w:val="24"/>
          <w:szCs w:val="24"/>
        </w:rPr>
        <w:t>līdzēju</w:t>
      </w:r>
      <w:r>
        <w:rPr>
          <w:rFonts w:ascii="Times New Roman" w:eastAsia="Times New Roman" w:hAnsi="Times New Roman" w:cs="Times New Roman"/>
          <w:sz w:val="24"/>
          <w:szCs w:val="24"/>
        </w:rPr>
        <w:t xml:space="preserve"> parakstītie </w:t>
      </w:r>
      <w:r w:rsidR="001B032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īguma pielikumi ir šī </w:t>
      </w:r>
      <w:r w:rsidR="001B032C">
        <w:rPr>
          <w:rFonts w:ascii="Times New Roman" w:eastAsia="Times New Roman" w:hAnsi="Times New Roman" w:cs="Times New Roman"/>
          <w:sz w:val="24"/>
          <w:szCs w:val="24"/>
        </w:rPr>
        <w:t>l</w:t>
      </w:r>
      <w:r>
        <w:rPr>
          <w:rFonts w:ascii="Times New Roman" w:eastAsia="Times New Roman" w:hAnsi="Times New Roman" w:cs="Times New Roman"/>
          <w:sz w:val="24"/>
          <w:szCs w:val="24"/>
        </w:rPr>
        <w:t>īguma neatņemamas sastāvdaļas.</w:t>
      </w:r>
    </w:p>
    <w:p w14:paraId="3F2DD131" w14:textId="77777777" w:rsidR="006E66AD" w:rsidRDefault="001B032C"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Līdzēji</w:t>
      </w:r>
      <w:r w:rsidR="006E66AD">
        <w:rPr>
          <w:rFonts w:ascii="Times New Roman" w:eastAsia="Times New Roman" w:hAnsi="Times New Roman" w:cs="Times New Roman"/>
          <w:sz w:val="24"/>
          <w:szCs w:val="24"/>
        </w:rPr>
        <w:t xml:space="preserve"> apliecina, ka </w:t>
      </w:r>
      <w:r>
        <w:rPr>
          <w:rFonts w:ascii="Times New Roman" w:eastAsia="Times New Roman" w:hAnsi="Times New Roman" w:cs="Times New Roman"/>
          <w:sz w:val="24"/>
          <w:szCs w:val="24"/>
        </w:rPr>
        <w:t xml:space="preserve">ir iepazinušies </w:t>
      </w:r>
      <w:r w:rsidR="006E66AD">
        <w:rPr>
          <w:rFonts w:ascii="Times New Roman" w:eastAsia="Times New Roman" w:hAnsi="Times New Roman" w:cs="Times New Roman"/>
          <w:sz w:val="24"/>
          <w:szCs w:val="24"/>
        </w:rPr>
        <w:t xml:space="preserve">ar visiem šī </w:t>
      </w:r>
      <w:r>
        <w:rPr>
          <w:rFonts w:ascii="Times New Roman" w:eastAsia="Times New Roman" w:hAnsi="Times New Roman" w:cs="Times New Roman"/>
          <w:sz w:val="24"/>
          <w:szCs w:val="24"/>
        </w:rPr>
        <w:t>l</w:t>
      </w:r>
      <w:r w:rsidR="006E66AD">
        <w:rPr>
          <w:rFonts w:ascii="Times New Roman" w:eastAsia="Times New Roman" w:hAnsi="Times New Roman" w:cs="Times New Roman"/>
          <w:sz w:val="24"/>
          <w:szCs w:val="24"/>
        </w:rPr>
        <w:t xml:space="preserve">īguma punktiem, piekrīt tiem un vēlas noslēgt tieši šo un šādu Līgumu, ko apliecina, parakstot to. </w:t>
      </w:r>
    </w:p>
    <w:p w14:paraId="3F2DD132" w14:textId="77777777" w:rsidR="006E66AD" w:rsidRDefault="001B032C"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Līdzēji</w:t>
      </w:r>
      <w:r w:rsidR="006E66AD">
        <w:rPr>
          <w:rFonts w:ascii="Times New Roman" w:eastAsia="Times New Roman" w:hAnsi="Times New Roman" w:cs="Times New Roman"/>
          <w:sz w:val="24"/>
          <w:szCs w:val="24"/>
        </w:rPr>
        <w:t xml:space="preserve"> apliecina, ka t</w:t>
      </w:r>
      <w:r>
        <w:rPr>
          <w:rFonts w:ascii="Times New Roman" w:eastAsia="Times New Roman" w:hAnsi="Times New Roman" w:cs="Times New Roman"/>
          <w:sz w:val="24"/>
          <w:szCs w:val="24"/>
        </w:rPr>
        <w:t>ie</w:t>
      </w:r>
      <w:r w:rsidR="006E66AD">
        <w:rPr>
          <w:rFonts w:ascii="Times New Roman" w:eastAsia="Times New Roman" w:hAnsi="Times New Roman" w:cs="Times New Roman"/>
          <w:sz w:val="24"/>
          <w:szCs w:val="24"/>
        </w:rPr>
        <w:t>m ir visas nepieciešamās tiesības noslēgt šo</w:t>
      </w:r>
      <w:r w:rsidR="00CC7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6E66AD">
        <w:rPr>
          <w:rFonts w:ascii="Times New Roman" w:eastAsia="Times New Roman" w:hAnsi="Times New Roman" w:cs="Times New Roman"/>
          <w:sz w:val="24"/>
          <w:szCs w:val="24"/>
        </w:rPr>
        <w:t>īgumu un uzņemties tajā nolīgtās saistības.</w:t>
      </w:r>
    </w:p>
    <w:p w14:paraId="3F2DD133" w14:textId="6ADF8B53" w:rsidR="006E66AD" w:rsidRDefault="006E66AD"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Līgums </w:t>
      </w:r>
      <w:r w:rsidR="00653167">
        <w:rPr>
          <w:rFonts w:ascii="Times New Roman" w:eastAsia="Times New Roman" w:hAnsi="Times New Roman" w:cs="Times New Roman"/>
          <w:sz w:val="24"/>
          <w:szCs w:val="24"/>
        </w:rPr>
        <w:t>sagatavots latviešu valodā uz 8 (astoņām</w:t>
      </w:r>
      <w:bookmarkStart w:id="6" w:name="_GoBack"/>
      <w:bookmarkEnd w:id="6"/>
      <w:r>
        <w:rPr>
          <w:rFonts w:ascii="Times New Roman" w:eastAsia="Times New Roman" w:hAnsi="Times New Roman" w:cs="Times New Roman"/>
          <w:sz w:val="24"/>
          <w:szCs w:val="24"/>
        </w:rPr>
        <w:t xml:space="preserve">) </w:t>
      </w:r>
      <w:r w:rsidR="001D4503">
        <w:rPr>
          <w:rFonts w:ascii="Times New Roman" w:eastAsia="Times New Roman" w:hAnsi="Times New Roman" w:cs="Times New Roman"/>
          <w:color w:val="000000"/>
          <w:sz w:val="24"/>
          <w:szCs w:val="24"/>
        </w:rPr>
        <w:t>lapām</w:t>
      </w:r>
      <w:r>
        <w:rPr>
          <w:rFonts w:ascii="Times New Roman" w:eastAsia="Times New Roman" w:hAnsi="Times New Roman" w:cs="Times New Roman"/>
          <w:color w:val="000000"/>
          <w:sz w:val="24"/>
          <w:szCs w:val="24"/>
        </w:rPr>
        <w:t>,</w:t>
      </w:r>
      <w:r w:rsidR="001D4503">
        <w:rPr>
          <w:rFonts w:ascii="Times New Roman" w:eastAsia="Times New Roman" w:hAnsi="Times New Roman" w:cs="Times New Roman"/>
          <w:sz w:val="24"/>
          <w:szCs w:val="24"/>
        </w:rPr>
        <w:t xml:space="preserve"> 3 (trīs</w:t>
      </w:r>
      <w:r>
        <w:rPr>
          <w:rFonts w:ascii="Times New Roman" w:eastAsia="Times New Roman" w:hAnsi="Times New Roman" w:cs="Times New Roman"/>
          <w:sz w:val="24"/>
          <w:szCs w:val="24"/>
        </w:rPr>
        <w:t>) identiskos eksemplār</w:t>
      </w:r>
      <w:r w:rsidR="001D4503">
        <w:rPr>
          <w:rFonts w:ascii="Times New Roman" w:eastAsia="Times New Roman" w:hAnsi="Times New Roman" w:cs="Times New Roman"/>
          <w:sz w:val="24"/>
          <w:szCs w:val="24"/>
        </w:rPr>
        <w:t>os. Divi</w:t>
      </w:r>
      <w:r>
        <w:rPr>
          <w:rFonts w:ascii="Times New Roman" w:eastAsia="Times New Roman" w:hAnsi="Times New Roman" w:cs="Times New Roman"/>
          <w:sz w:val="24"/>
          <w:szCs w:val="24"/>
        </w:rPr>
        <w:t xml:space="preserve"> </w:t>
      </w:r>
      <w:r w:rsidR="001B032C">
        <w:rPr>
          <w:rFonts w:ascii="Times New Roman" w:eastAsia="Times New Roman" w:hAnsi="Times New Roman" w:cs="Times New Roman"/>
          <w:sz w:val="24"/>
          <w:szCs w:val="24"/>
        </w:rPr>
        <w:t>l</w:t>
      </w:r>
      <w:r w:rsidR="001D4503">
        <w:rPr>
          <w:rFonts w:ascii="Times New Roman" w:eastAsia="Times New Roman" w:hAnsi="Times New Roman" w:cs="Times New Roman"/>
          <w:sz w:val="24"/>
          <w:szCs w:val="24"/>
        </w:rPr>
        <w:t>īguma eksemplāri glabājas pie Iznomātāja, viens</w:t>
      </w:r>
      <w:r>
        <w:rPr>
          <w:rFonts w:ascii="Times New Roman" w:eastAsia="Times New Roman" w:hAnsi="Times New Roman" w:cs="Times New Roman"/>
          <w:sz w:val="24"/>
          <w:szCs w:val="24"/>
        </w:rPr>
        <w:t xml:space="preserve"> – pie Nomnieka.</w:t>
      </w:r>
    </w:p>
    <w:p w14:paraId="3F2DD134" w14:textId="77777777" w:rsidR="006E66AD" w:rsidRDefault="006E66AD" w:rsidP="006E66AD">
      <w:pPr>
        <w:widowControl w:val="0"/>
        <w:numPr>
          <w:ilvl w:val="1"/>
          <w:numId w:val="1"/>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Līgumam ir </w:t>
      </w:r>
      <w:r w:rsidR="00327B45">
        <w:rPr>
          <w:rFonts w:ascii="Times New Roman" w:eastAsia="Times New Roman" w:hAnsi="Times New Roman" w:cs="Times New Roman"/>
          <w:sz w:val="24"/>
          <w:szCs w:val="24"/>
        </w:rPr>
        <w:t>3</w:t>
      </w:r>
      <w:r w:rsidR="001D4503">
        <w:rPr>
          <w:rFonts w:ascii="Times New Roman" w:eastAsia="Times New Roman" w:hAnsi="Times New Roman" w:cs="Times New Roman"/>
          <w:sz w:val="24"/>
          <w:szCs w:val="24"/>
        </w:rPr>
        <w:t xml:space="preserve"> (</w:t>
      </w:r>
      <w:r w:rsidR="00327B45">
        <w:rPr>
          <w:rFonts w:ascii="Times New Roman" w:eastAsia="Times New Roman" w:hAnsi="Times New Roman" w:cs="Times New Roman"/>
          <w:sz w:val="24"/>
          <w:szCs w:val="24"/>
        </w:rPr>
        <w:t>trīs</w:t>
      </w:r>
      <w:r w:rsidR="001B03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pielikumi</w:t>
      </w:r>
      <w:r w:rsidR="001D4503">
        <w:rPr>
          <w:rFonts w:ascii="Times New Roman" w:eastAsia="Times New Roman" w:hAnsi="Times New Roman" w:cs="Times New Roman"/>
          <w:sz w:val="24"/>
          <w:szCs w:val="24"/>
        </w:rPr>
        <w:t>:</w:t>
      </w:r>
    </w:p>
    <w:p w14:paraId="3F2DD135" w14:textId="77777777" w:rsidR="006E66AD" w:rsidRDefault="006E66AD" w:rsidP="006E66AD">
      <w:pPr>
        <w:widowControl w:val="0"/>
        <w:numPr>
          <w:ilvl w:val="2"/>
          <w:numId w:val="1"/>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Telpu plāns uz 1 (vienas) lapas;</w:t>
      </w:r>
    </w:p>
    <w:p w14:paraId="3F2DD136" w14:textId="77777777" w:rsidR="008B5A47" w:rsidRDefault="008B5A47" w:rsidP="006E66AD">
      <w:pPr>
        <w:pStyle w:val="Sarakstarindkopa"/>
        <w:widowControl w:val="0"/>
        <w:numPr>
          <w:ilvl w:val="2"/>
          <w:numId w:val="1"/>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 par apgrūtin</w:t>
      </w:r>
      <w:r w:rsidR="001D4503">
        <w:rPr>
          <w:rFonts w:ascii="Times New Roman" w:eastAsia="Times New Roman" w:hAnsi="Times New Roman" w:cs="Times New Roman"/>
          <w:color w:val="000000"/>
          <w:sz w:val="24"/>
          <w:szCs w:val="24"/>
        </w:rPr>
        <w:t>ājumiem un aizsargjoslām uz 2 (divām)</w:t>
      </w:r>
      <w:r>
        <w:rPr>
          <w:rFonts w:ascii="Times New Roman" w:eastAsia="Times New Roman" w:hAnsi="Times New Roman" w:cs="Times New Roman"/>
          <w:color w:val="000000"/>
          <w:sz w:val="24"/>
          <w:szCs w:val="24"/>
        </w:rPr>
        <w:t xml:space="preserve"> lapām;</w:t>
      </w:r>
    </w:p>
    <w:p w14:paraId="3F2DD137" w14:textId="77777777" w:rsidR="006E66AD" w:rsidRPr="001D4503" w:rsidRDefault="007A6828" w:rsidP="001D4503">
      <w:pPr>
        <w:pStyle w:val="Sarakstarindkopa"/>
        <w:widowControl w:val="0"/>
        <w:numPr>
          <w:ilvl w:val="2"/>
          <w:numId w:val="1"/>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Minimālās pakalpojuma apjoma un k</w:t>
      </w:r>
      <w:r w:rsidR="001D4503">
        <w:rPr>
          <w:rFonts w:ascii="Times New Roman" w:eastAsia="Times New Roman" w:hAnsi="Times New Roman" w:cs="Times New Roman"/>
          <w:color w:val="000000"/>
          <w:sz w:val="24"/>
          <w:szCs w:val="24"/>
        </w:rPr>
        <w:t>valitātes prasības uz 2 (divām) lapām.</w:t>
      </w:r>
    </w:p>
    <w:p w14:paraId="3F2DD138" w14:textId="77777777" w:rsidR="006E66AD" w:rsidRDefault="006E66AD" w:rsidP="006E66AD">
      <w:pPr>
        <w:tabs>
          <w:tab w:val="left" w:pos="2445"/>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ab/>
      </w:r>
    </w:p>
    <w:p w14:paraId="3F2DD139" w14:textId="77777777" w:rsidR="006E66AD" w:rsidRDefault="006E66AD" w:rsidP="006E66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 </w:t>
      </w:r>
      <w:r w:rsidR="00CC7AE6">
        <w:rPr>
          <w:rFonts w:ascii="Times New Roman" w:eastAsia="Times New Roman" w:hAnsi="Times New Roman" w:cs="Times New Roman"/>
          <w:b/>
          <w:bCs/>
          <w:sz w:val="24"/>
          <w:szCs w:val="24"/>
        </w:rPr>
        <w:t>Līdzēju</w:t>
      </w:r>
      <w:r>
        <w:rPr>
          <w:rFonts w:ascii="Times New Roman" w:eastAsia="Times New Roman" w:hAnsi="Times New Roman" w:cs="Times New Roman"/>
          <w:b/>
          <w:bCs/>
          <w:sz w:val="24"/>
          <w:szCs w:val="24"/>
        </w:rPr>
        <w:t xml:space="preserve"> rekvizīti un paraksti</w:t>
      </w:r>
    </w:p>
    <w:p w14:paraId="3F2DD13A" w14:textId="77777777" w:rsidR="006E66AD" w:rsidRDefault="006E66AD" w:rsidP="006E66AD">
      <w:pPr>
        <w:spacing w:after="0" w:line="240" w:lineRule="auto"/>
        <w:jc w:val="center"/>
        <w:rPr>
          <w:rFonts w:ascii="Times New Roman" w:eastAsia="Times New Roman" w:hAnsi="Times New Roman" w:cs="Times New Roman"/>
          <w:b/>
          <w:bCs/>
          <w:sz w:val="24"/>
          <w:szCs w:val="24"/>
        </w:rPr>
      </w:pPr>
    </w:p>
    <w:tbl>
      <w:tblPr>
        <w:tblW w:w="8856" w:type="dxa"/>
        <w:tblLayout w:type="fixed"/>
        <w:tblLook w:val="0000" w:firstRow="0" w:lastRow="0" w:firstColumn="0" w:lastColumn="0" w:noHBand="0" w:noVBand="0"/>
      </w:tblPr>
      <w:tblGrid>
        <w:gridCol w:w="4428"/>
        <w:gridCol w:w="4428"/>
      </w:tblGrid>
      <w:tr w:rsidR="0099254B" w:rsidRPr="0099254B" w14:paraId="3F2DD153" w14:textId="77777777" w:rsidTr="0099254B">
        <w:tc>
          <w:tcPr>
            <w:tcW w:w="4428" w:type="dxa"/>
          </w:tcPr>
          <w:p w14:paraId="3F2DD13B" w14:textId="77777777" w:rsidR="0099254B" w:rsidRPr="00727023" w:rsidRDefault="0099254B" w:rsidP="0099254B">
            <w:pPr>
              <w:spacing w:after="0" w:line="240" w:lineRule="auto"/>
              <w:rPr>
                <w:rFonts w:ascii="Times New Roman" w:hAnsi="Times New Roman" w:cs="Times New Roman"/>
                <w:sz w:val="24"/>
                <w:szCs w:val="24"/>
              </w:rPr>
            </w:pPr>
            <w:r w:rsidRPr="00727023">
              <w:rPr>
                <w:rFonts w:ascii="Times New Roman" w:hAnsi="Times New Roman" w:cs="Times New Roman"/>
                <w:sz w:val="24"/>
                <w:szCs w:val="24"/>
              </w:rPr>
              <w:t>I</w:t>
            </w:r>
            <w:r w:rsidR="00727023" w:rsidRPr="00727023">
              <w:rPr>
                <w:rFonts w:ascii="Times New Roman" w:hAnsi="Times New Roman" w:cs="Times New Roman"/>
                <w:sz w:val="24"/>
                <w:szCs w:val="24"/>
              </w:rPr>
              <w:t>znomātājs:</w:t>
            </w:r>
            <w:r w:rsidRPr="00727023">
              <w:rPr>
                <w:rFonts w:ascii="Times New Roman" w:hAnsi="Times New Roman" w:cs="Times New Roman"/>
                <w:sz w:val="24"/>
                <w:szCs w:val="24"/>
              </w:rPr>
              <w:t xml:space="preserve"> </w:t>
            </w:r>
          </w:p>
          <w:p w14:paraId="3F2DD13C"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Alūksnes novada pašvaldība</w:t>
            </w:r>
          </w:p>
          <w:p w14:paraId="3F2DD13D"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 xml:space="preserve">Dārza ielā 11, Alūksnē, </w:t>
            </w:r>
          </w:p>
          <w:p w14:paraId="3F2DD13E"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 xml:space="preserve">Alūksnes novadā, LV-4301 </w:t>
            </w:r>
          </w:p>
          <w:p w14:paraId="3F2DD13F"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Konts: LV58 UNLA 0025 0041 3033 5</w:t>
            </w:r>
          </w:p>
          <w:p w14:paraId="3F2DD140"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 xml:space="preserve">Banka: AS </w:t>
            </w:r>
            <w:r w:rsidR="00727023">
              <w:rPr>
                <w:rFonts w:ascii="Times New Roman" w:hAnsi="Times New Roman" w:cs="Times New Roman"/>
                <w:sz w:val="24"/>
                <w:szCs w:val="24"/>
              </w:rPr>
              <w:t>“</w:t>
            </w:r>
            <w:r w:rsidRPr="0099254B">
              <w:rPr>
                <w:rFonts w:ascii="Times New Roman" w:hAnsi="Times New Roman" w:cs="Times New Roman"/>
                <w:sz w:val="24"/>
                <w:szCs w:val="24"/>
              </w:rPr>
              <w:t xml:space="preserve">SEB banka” </w:t>
            </w:r>
          </w:p>
          <w:p w14:paraId="3F2DD141" w14:textId="77777777" w:rsidR="0099254B" w:rsidRPr="0099254B" w:rsidRDefault="0099254B" w:rsidP="0099254B">
            <w:pPr>
              <w:spacing w:after="0" w:line="240" w:lineRule="auto"/>
              <w:rPr>
                <w:rFonts w:ascii="Times New Roman" w:hAnsi="Times New Roman" w:cs="Times New Roman"/>
                <w:sz w:val="24"/>
                <w:szCs w:val="24"/>
              </w:rPr>
            </w:pPr>
            <w:r w:rsidRPr="0099254B">
              <w:rPr>
                <w:rFonts w:ascii="Times New Roman" w:hAnsi="Times New Roman" w:cs="Times New Roman"/>
                <w:sz w:val="24"/>
                <w:szCs w:val="24"/>
              </w:rPr>
              <w:t>Bankas kods: UNLALV2X</w:t>
            </w:r>
          </w:p>
          <w:p w14:paraId="3F2DD142" w14:textId="77777777" w:rsidR="0099254B" w:rsidRPr="0099254B" w:rsidRDefault="0099254B" w:rsidP="0099254B">
            <w:pPr>
              <w:spacing w:after="0" w:line="240" w:lineRule="auto"/>
              <w:jc w:val="both"/>
              <w:rPr>
                <w:rFonts w:ascii="Times New Roman" w:hAnsi="Times New Roman" w:cs="Times New Roman"/>
                <w:sz w:val="24"/>
                <w:szCs w:val="24"/>
              </w:rPr>
            </w:pPr>
          </w:p>
          <w:p w14:paraId="3F2DD143" w14:textId="77777777" w:rsidR="0099254B" w:rsidRPr="0099254B" w:rsidRDefault="0099254B" w:rsidP="0099254B">
            <w:pPr>
              <w:spacing w:after="0" w:line="240" w:lineRule="auto"/>
              <w:jc w:val="both"/>
              <w:rPr>
                <w:rFonts w:ascii="Times New Roman" w:hAnsi="Times New Roman" w:cs="Times New Roman"/>
                <w:sz w:val="24"/>
                <w:szCs w:val="24"/>
              </w:rPr>
            </w:pPr>
          </w:p>
          <w:p w14:paraId="3F2DD144" w14:textId="77777777" w:rsidR="0099254B" w:rsidRPr="0099254B" w:rsidRDefault="0099254B" w:rsidP="0099254B">
            <w:pPr>
              <w:spacing w:after="0" w:line="240" w:lineRule="auto"/>
              <w:jc w:val="both"/>
              <w:rPr>
                <w:rFonts w:ascii="Times New Roman" w:hAnsi="Times New Roman" w:cs="Times New Roman"/>
                <w:sz w:val="24"/>
                <w:szCs w:val="24"/>
              </w:rPr>
            </w:pPr>
            <w:r w:rsidRPr="0099254B">
              <w:rPr>
                <w:rFonts w:ascii="Times New Roman" w:hAnsi="Times New Roman" w:cs="Times New Roman"/>
                <w:sz w:val="24"/>
                <w:szCs w:val="24"/>
              </w:rPr>
              <w:t>_____________________</w:t>
            </w:r>
          </w:p>
          <w:p w14:paraId="3F2DD145" w14:textId="77777777" w:rsidR="0099254B" w:rsidRPr="0099254B" w:rsidRDefault="00085721" w:rsidP="00992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DUKULIS</w:t>
            </w:r>
          </w:p>
          <w:p w14:paraId="3F2DD146" w14:textId="77777777" w:rsidR="0099254B" w:rsidRPr="0099254B" w:rsidRDefault="00727023" w:rsidP="0099254B">
            <w:pPr>
              <w:spacing w:after="0" w:line="240" w:lineRule="auto"/>
              <w:rPr>
                <w:rFonts w:ascii="Times New Roman" w:hAnsi="Times New Roman" w:cs="Times New Roman"/>
                <w:sz w:val="24"/>
                <w:szCs w:val="24"/>
              </w:rPr>
            </w:pPr>
            <w:r w:rsidRPr="00F52A2C">
              <w:rPr>
                <w:rFonts w:ascii="Times New Roman" w:hAnsi="Times New Roman" w:cs="Times New Roman"/>
                <w:i/>
                <w:sz w:val="24"/>
                <w:szCs w:val="24"/>
              </w:rPr>
              <w:t>&lt;gads&gt;</w:t>
            </w:r>
            <w:r w:rsidRPr="00F52A2C">
              <w:rPr>
                <w:rFonts w:ascii="Times New Roman" w:hAnsi="Times New Roman" w:cs="Times New Roman"/>
                <w:bCs/>
                <w:i/>
                <w:sz w:val="24"/>
                <w:szCs w:val="24"/>
              </w:rPr>
              <w:t>.gada </w:t>
            </w:r>
            <w:r w:rsidRPr="00F52A2C">
              <w:rPr>
                <w:rFonts w:ascii="Times New Roman" w:hAnsi="Times New Roman" w:cs="Times New Roman"/>
                <w:i/>
                <w:sz w:val="24"/>
                <w:szCs w:val="24"/>
              </w:rPr>
              <w:t>&lt;datums&gt;</w:t>
            </w:r>
            <w:r w:rsidRPr="00F52A2C">
              <w:rPr>
                <w:rFonts w:ascii="Times New Roman" w:hAnsi="Times New Roman" w:cs="Times New Roman"/>
                <w:bCs/>
                <w:i/>
                <w:sz w:val="24"/>
                <w:szCs w:val="24"/>
              </w:rPr>
              <w:t>.</w:t>
            </w:r>
            <w:r w:rsidRPr="00F52A2C">
              <w:rPr>
                <w:rFonts w:ascii="Times New Roman" w:hAnsi="Times New Roman" w:cs="Times New Roman"/>
                <w:i/>
                <w:sz w:val="24"/>
                <w:szCs w:val="24"/>
              </w:rPr>
              <w:t>&lt;mēnesis&gt;</w:t>
            </w:r>
          </w:p>
        </w:tc>
        <w:tc>
          <w:tcPr>
            <w:tcW w:w="4428" w:type="dxa"/>
          </w:tcPr>
          <w:p w14:paraId="3F2DD147" w14:textId="77777777" w:rsidR="0099254B" w:rsidRPr="00727023" w:rsidRDefault="0099254B" w:rsidP="0099254B">
            <w:pPr>
              <w:spacing w:after="0" w:line="240" w:lineRule="auto"/>
              <w:ind w:right="-341"/>
              <w:rPr>
                <w:rFonts w:ascii="Times New Roman" w:hAnsi="Times New Roman" w:cs="Times New Roman"/>
                <w:sz w:val="24"/>
                <w:szCs w:val="24"/>
              </w:rPr>
            </w:pPr>
            <w:r w:rsidRPr="00727023">
              <w:rPr>
                <w:rFonts w:ascii="Times New Roman" w:hAnsi="Times New Roman" w:cs="Times New Roman"/>
                <w:sz w:val="24"/>
                <w:szCs w:val="24"/>
              </w:rPr>
              <w:t>N</w:t>
            </w:r>
            <w:r w:rsidR="00727023" w:rsidRPr="00727023">
              <w:rPr>
                <w:rFonts w:ascii="Times New Roman" w:hAnsi="Times New Roman" w:cs="Times New Roman"/>
                <w:sz w:val="24"/>
                <w:szCs w:val="24"/>
              </w:rPr>
              <w:t>omnieks:</w:t>
            </w:r>
          </w:p>
          <w:p w14:paraId="3F2DD148"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9"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A"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B"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C"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D"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E" w14:textId="77777777" w:rsidR="0099254B" w:rsidRPr="0099254B" w:rsidRDefault="0099254B" w:rsidP="0099254B">
            <w:pPr>
              <w:spacing w:after="0" w:line="240" w:lineRule="auto"/>
              <w:ind w:right="-341"/>
              <w:rPr>
                <w:rFonts w:ascii="Times New Roman" w:hAnsi="Times New Roman" w:cs="Times New Roman"/>
                <w:sz w:val="24"/>
                <w:szCs w:val="24"/>
              </w:rPr>
            </w:pPr>
          </w:p>
          <w:p w14:paraId="3F2DD14F" w14:textId="77777777" w:rsidR="0099254B" w:rsidRPr="0099254B" w:rsidRDefault="0099254B" w:rsidP="0099254B">
            <w:pPr>
              <w:spacing w:after="0" w:line="240" w:lineRule="auto"/>
              <w:ind w:right="-341"/>
              <w:rPr>
                <w:rFonts w:ascii="Times New Roman" w:hAnsi="Times New Roman" w:cs="Times New Roman"/>
                <w:sz w:val="24"/>
                <w:szCs w:val="24"/>
              </w:rPr>
            </w:pPr>
          </w:p>
          <w:p w14:paraId="3F2DD150" w14:textId="77777777" w:rsidR="0099254B" w:rsidRPr="0099254B" w:rsidRDefault="0099254B" w:rsidP="0099254B">
            <w:pPr>
              <w:spacing w:after="0" w:line="240" w:lineRule="auto"/>
              <w:ind w:right="-341"/>
              <w:rPr>
                <w:rFonts w:ascii="Times New Roman" w:hAnsi="Times New Roman" w:cs="Times New Roman"/>
                <w:sz w:val="24"/>
                <w:szCs w:val="24"/>
              </w:rPr>
            </w:pPr>
            <w:r w:rsidRPr="0099254B">
              <w:rPr>
                <w:rFonts w:ascii="Times New Roman" w:hAnsi="Times New Roman" w:cs="Times New Roman"/>
                <w:sz w:val="24"/>
                <w:szCs w:val="24"/>
              </w:rPr>
              <w:t xml:space="preserve">_________________________ </w:t>
            </w:r>
          </w:p>
          <w:p w14:paraId="3F2DD151" w14:textId="77777777" w:rsidR="0099254B" w:rsidRPr="0099254B" w:rsidRDefault="0099254B" w:rsidP="0099254B">
            <w:pPr>
              <w:spacing w:after="0" w:line="240" w:lineRule="auto"/>
              <w:ind w:right="-341"/>
              <w:rPr>
                <w:rFonts w:ascii="Times New Roman" w:hAnsi="Times New Roman" w:cs="Times New Roman"/>
                <w:sz w:val="24"/>
                <w:szCs w:val="24"/>
              </w:rPr>
            </w:pPr>
            <w:r w:rsidRPr="0099254B">
              <w:rPr>
                <w:rFonts w:ascii="Times New Roman" w:hAnsi="Times New Roman" w:cs="Times New Roman"/>
                <w:sz w:val="24"/>
                <w:szCs w:val="24"/>
              </w:rPr>
              <w:t>___________________</w:t>
            </w:r>
          </w:p>
          <w:p w14:paraId="3F2DD152" w14:textId="77777777" w:rsidR="0099254B" w:rsidRPr="0099254B" w:rsidRDefault="00727023" w:rsidP="0099254B">
            <w:pPr>
              <w:spacing w:after="0" w:line="240" w:lineRule="auto"/>
              <w:ind w:right="-341"/>
              <w:rPr>
                <w:rFonts w:ascii="Times New Roman" w:hAnsi="Times New Roman" w:cs="Times New Roman"/>
                <w:sz w:val="24"/>
                <w:szCs w:val="24"/>
              </w:rPr>
            </w:pPr>
            <w:r w:rsidRPr="00F52A2C">
              <w:rPr>
                <w:rFonts w:ascii="Times New Roman" w:hAnsi="Times New Roman" w:cs="Times New Roman"/>
                <w:i/>
                <w:sz w:val="24"/>
                <w:szCs w:val="24"/>
              </w:rPr>
              <w:t>&lt;gads&gt;</w:t>
            </w:r>
            <w:r w:rsidRPr="00F52A2C">
              <w:rPr>
                <w:rFonts w:ascii="Times New Roman" w:hAnsi="Times New Roman" w:cs="Times New Roman"/>
                <w:bCs/>
                <w:i/>
                <w:sz w:val="24"/>
                <w:szCs w:val="24"/>
              </w:rPr>
              <w:t>.gada </w:t>
            </w:r>
            <w:r w:rsidRPr="00F52A2C">
              <w:rPr>
                <w:rFonts w:ascii="Times New Roman" w:hAnsi="Times New Roman" w:cs="Times New Roman"/>
                <w:i/>
                <w:sz w:val="24"/>
                <w:szCs w:val="24"/>
              </w:rPr>
              <w:t>&lt;datums&gt;</w:t>
            </w:r>
            <w:r w:rsidRPr="00F52A2C">
              <w:rPr>
                <w:rFonts w:ascii="Times New Roman" w:hAnsi="Times New Roman" w:cs="Times New Roman"/>
                <w:bCs/>
                <w:i/>
                <w:sz w:val="24"/>
                <w:szCs w:val="24"/>
              </w:rPr>
              <w:t>.</w:t>
            </w:r>
            <w:r w:rsidRPr="00F52A2C">
              <w:rPr>
                <w:rFonts w:ascii="Times New Roman" w:hAnsi="Times New Roman" w:cs="Times New Roman"/>
                <w:i/>
                <w:sz w:val="24"/>
                <w:szCs w:val="24"/>
              </w:rPr>
              <w:t>&lt;mēnesis&gt;</w:t>
            </w:r>
          </w:p>
        </w:tc>
      </w:tr>
    </w:tbl>
    <w:p w14:paraId="3F2DD154" w14:textId="77777777" w:rsidR="001D0AC9" w:rsidRDefault="001D0AC9"/>
    <w:sectPr w:rsidR="001D0AC9" w:rsidSect="00C97590">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1F5F" w14:textId="77777777" w:rsidR="00C161D9" w:rsidRDefault="00C161D9" w:rsidP="00C97590">
      <w:pPr>
        <w:spacing w:after="0" w:line="240" w:lineRule="auto"/>
      </w:pPr>
      <w:r>
        <w:separator/>
      </w:r>
    </w:p>
  </w:endnote>
  <w:endnote w:type="continuationSeparator" w:id="0">
    <w:p w14:paraId="764E9B08" w14:textId="77777777" w:rsidR="00C161D9" w:rsidRDefault="00C161D9" w:rsidP="00C97590">
      <w:pPr>
        <w:spacing w:after="0" w:line="240" w:lineRule="auto"/>
      </w:pPr>
      <w:r>
        <w:continuationSeparator/>
      </w:r>
    </w:p>
  </w:endnote>
  <w:endnote w:type="continuationNotice" w:id="1">
    <w:p w14:paraId="19E9F567" w14:textId="77777777" w:rsidR="00C161D9" w:rsidRDefault="00C16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1495" w14:textId="77777777" w:rsidR="00C161D9" w:rsidRDefault="00C161D9" w:rsidP="00C97590">
      <w:pPr>
        <w:spacing w:after="0" w:line="240" w:lineRule="auto"/>
      </w:pPr>
      <w:r>
        <w:separator/>
      </w:r>
    </w:p>
  </w:footnote>
  <w:footnote w:type="continuationSeparator" w:id="0">
    <w:p w14:paraId="76D06F4D" w14:textId="77777777" w:rsidR="00C161D9" w:rsidRDefault="00C161D9" w:rsidP="00C97590">
      <w:pPr>
        <w:spacing w:after="0" w:line="240" w:lineRule="auto"/>
      </w:pPr>
      <w:r>
        <w:continuationSeparator/>
      </w:r>
    </w:p>
  </w:footnote>
  <w:footnote w:type="continuationNotice" w:id="1">
    <w:p w14:paraId="1413D919" w14:textId="77777777" w:rsidR="00C161D9" w:rsidRDefault="00C161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8879"/>
      <w:docPartObj>
        <w:docPartGallery w:val="Page Numbers (Top of Page)"/>
        <w:docPartUnique/>
      </w:docPartObj>
    </w:sdtPr>
    <w:sdtEndPr>
      <w:rPr>
        <w:rFonts w:ascii="Times New Roman" w:hAnsi="Times New Roman" w:cs="Times New Roman"/>
        <w:sz w:val="24"/>
        <w:szCs w:val="24"/>
      </w:rPr>
    </w:sdtEndPr>
    <w:sdtContent>
      <w:p w14:paraId="3F2DD159" w14:textId="77777777" w:rsidR="00DB582C" w:rsidRPr="00C97590" w:rsidRDefault="00DB582C">
        <w:pPr>
          <w:pStyle w:val="Galvene"/>
          <w:jc w:val="center"/>
          <w:rPr>
            <w:rFonts w:ascii="Times New Roman" w:hAnsi="Times New Roman" w:cs="Times New Roman"/>
            <w:sz w:val="24"/>
            <w:szCs w:val="24"/>
          </w:rPr>
        </w:pPr>
        <w:r w:rsidRPr="00C97590">
          <w:rPr>
            <w:rFonts w:ascii="Times New Roman" w:hAnsi="Times New Roman" w:cs="Times New Roman"/>
            <w:sz w:val="24"/>
            <w:szCs w:val="24"/>
          </w:rPr>
          <w:fldChar w:fldCharType="begin"/>
        </w:r>
        <w:r w:rsidRPr="00C97590">
          <w:rPr>
            <w:rFonts w:ascii="Times New Roman" w:hAnsi="Times New Roman" w:cs="Times New Roman"/>
            <w:sz w:val="24"/>
            <w:szCs w:val="24"/>
          </w:rPr>
          <w:instrText>PAGE   \* MERGEFORMAT</w:instrText>
        </w:r>
        <w:r w:rsidRPr="00C97590">
          <w:rPr>
            <w:rFonts w:ascii="Times New Roman" w:hAnsi="Times New Roman" w:cs="Times New Roman"/>
            <w:sz w:val="24"/>
            <w:szCs w:val="24"/>
          </w:rPr>
          <w:fldChar w:fldCharType="separate"/>
        </w:r>
        <w:r w:rsidR="00653167">
          <w:rPr>
            <w:rFonts w:ascii="Times New Roman" w:hAnsi="Times New Roman" w:cs="Times New Roman"/>
            <w:noProof/>
            <w:sz w:val="24"/>
            <w:szCs w:val="24"/>
          </w:rPr>
          <w:t>8</w:t>
        </w:r>
        <w:r w:rsidRPr="00C97590">
          <w:rPr>
            <w:rFonts w:ascii="Times New Roman" w:hAnsi="Times New Roman" w:cs="Times New Roman"/>
            <w:sz w:val="24"/>
            <w:szCs w:val="24"/>
          </w:rPr>
          <w:fldChar w:fldCharType="end"/>
        </w:r>
      </w:p>
    </w:sdtContent>
  </w:sdt>
  <w:p w14:paraId="3F2DD15A" w14:textId="77777777" w:rsidR="00DB582C" w:rsidRDefault="00DB58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717"/>
    <w:multiLevelType w:val="singleLevel"/>
    <w:tmpl w:val="1CBA4C6C"/>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1343177E"/>
    <w:multiLevelType w:val="multilevel"/>
    <w:tmpl w:val="D70A2CA4"/>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75A0F83"/>
    <w:multiLevelType w:val="hybridMultilevel"/>
    <w:tmpl w:val="587B5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5408F6"/>
    <w:multiLevelType w:val="multilevel"/>
    <w:tmpl w:val="0426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845BA"/>
    <w:multiLevelType w:val="singleLevel"/>
    <w:tmpl w:val="890ACA6C"/>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9EC1A5B"/>
    <w:multiLevelType w:val="multilevel"/>
    <w:tmpl w:val="C44AE68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E61868"/>
    <w:multiLevelType w:val="multilevel"/>
    <w:tmpl w:val="380E0130"/>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rPr>
        <w:b w:val="0"/>
      </w:rPr>
    </w:lvl>
    <w:lvl w:ilvl="2">
      <w:start w:val="1"/>
      <w:numFmt w:val="decimal"/>
      <w:lvlText w:val="%1.%2.%3."/>
      <w:lvlJc w:val="left"/>
      <w:pPr>
        <w:tabs>
          <w:tab w:val="num" w:pos="862"/>
        </w:tabs>
        <w:ind w:left="862"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7" w15:restartNumberingAfterBreak="0">
    <w:nsid w:val="74663D7B"/>
    <w:multiLevelType w:val="multilevel"/>
    <w:tmpl w:val="D8A24CF6"/>
    <w:lvl w:ilvl="0">
      <w:start w:val="1"/>
      <w:numFmt w:val="decimal"/>
      <w:lvlText w:val="%1."/>
      <w:lvlJc w:val="left"/>
      <w:pPr>
        <w:ind w:left="360" w:hanging="360"/>
      </w:pPr>
      <w:rPr>
        <w:b/>
      </w:rPr>
    </w:lvl>
    <w:lvl w:ilvl="1">
      <w:start w:val="1"/>
      <w:numFmt w:val="decimal"/>
      <w:lvlText w:val="%1.%2."/>
      <w:lvlJc w:val="left"/>
      <w:pPr>
        <w:ind w:left="720" w:hanging="360"/>
      </w:pPr>
      <w:rPr>
        <w:b w:val="0"/>
        <w:strike w:val="0"/>
      </w:rPr>
    </w:lvl>
    <w:lvl w:ilvl="2">
      <w:start w:val="1"/>
      <w:numFmt w:val="decimal"/>
      <w:lvlText w:val="%1.%2.%3."/>
      <w:lvlJc w:val="left"/>
      <w:pPr>
        <w:ind w:left="1440" w:hanging="720"/>
      </w:pPr>
      <w:rPr>
        <w:b w:val="0"/>
        <w:strike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75620701"/>
    <w:multiLevelType w:val="multilevel"/>
    <w:tmpl w:val="1AB4EE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val="0"/>
        <w:i w:val="0"/>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D"/>
    <w:rsid w:val="0001279A"/>
    <w:rsid w:val="00021C39"/>
    <w:rsid w:val="00031768"/>
    <w:rsid w:val="00032147"/>
    <w:rsid w:val="0004573E"/>
    <w:rsid w:val="00056128"/>
    <w:rsid w:val="00063263"/>
    <w:rsid w:val="00065CE6"/>
    <w:rsid w:val="00071CF5"/>
    <w:rsid w:val="0007406A"/>
    <w:rsid w:val="00074FB8"/>
    <w:rsid w:val="000810A1"/>
    <w:rsid w:val="00085721"/>
    <w:rsid w:val="00085E62"/>
    <w:rsid w:val="000928B4"/>
    <w:rsid w:val="000949B9"/>
    <w:rsid w:val="000966F6"/>
    <w:rsid w:val="000A14DF"/>
    <w:rsid w:val="000B0EBB"/>
    <w:rsid w:val="000B5328"/>
    <w:rsid w:val="000C0D5E"/>
    <w:rsid w:val="000D0435"/>
    <w:rsid w:val="000D3163"/>
    <w:rsid w:val="000D6AA9"/>
    <w:rsid w:val="000D7D83"/>
    <w:rsid w:val="000F06D7"/>
    <w:rsid w:val="000F2830"/>
    <w:rsid w:val="000F446F"/>
    <w:rsid w:val="00114DFC"/>
    <w:rsid w:val="00121D8A"/>
    <w:rsid w:val="001228F1"/>
    <w:rsid w:val="00132FF6"/>
    <w:rsid w:val="001376EF"/>
    <w:rsid w:val="0013785E"/>
    <w:rsid w:val="001554B3"/>
    <w:rsid w:val="00162A97"/>
    <w:rsid w:val="00171900"/>
    <w:rsid w:val="001754F7"/>
    <w:rsid w:val="0017790D"/>
    <w:rsid w:val="00184933"/>
    <w:rsid w:val="001969B6"/>
    <w:rsid w:val="001A6D2D"/>
    <w:rsid w:val="001B032C"/>
    <w:rsid w:val="001B18C4"/>
    <w:rsid w:val="001C21A4"/>
    <w:rsid w:val="001C3BB5"/>
    <w:rsid w:val="001D0AC9"/>
    <w:rsid w:val="001D1766"/>
    <w:rsid w:val="001D4503"/>
    <w:rsid w:val="001F0902"/>
    <w:rsid w:val="001F5265"/>
    <w:rsid w:val="0020204A"/>
    <w:rsid w:val="002049E0"/>
    <w:rsid w:val="002100D4"/>
    <w:rsid w:val="00213836"/>
    <w:rsid w:val="00224810"/>
    <w:rsid w:val="002272B4"/>
    <w:rsid w:val="00235610"/>
    <w:rsid w:val="002433C2"/>
    <w:rsid w:val="002457EA"/>
    <w:rsid w:val="00250FE3"/>
    <w:rsid w:val="00254472"/>
    <w:rsid w:val="00256135"/>
    <w:rsid w:val="00260AC4"/>
    <w:rsid w:val="00267F0D"/>
    <w:rsid w:val="0027231C"/>
    <w:rsid w:val="00295931"/>
    <w:rsid w:val="002A4FAF"/>
    <w:rsid w:val="002B02F6"/>
    <w:rsid w:val="002B14B6"/>
    <w:rsid w:val="002B3A23"/>
    <w:rsid w:val="002C1472"/>
    <w:rsid w:val="002D146A"/>
    <w:rsid w:val="002D3ED5"/>
    <w:rsid w:val="002E79A8"/>
    <w:rsid w:val="002E7A64"/>
    <w:rsid w:val="002F34F9"/>
    <w:rsid w:val="002F4806"/>
    <w:rsid w:val="00300243"/>
    <w:rsid w:val="00305EE9"/>
    <w:rsid w:val="0031513E"/>
    <w:rsid w:val="003156AC"/>
    <w:rsid w:val="003156F5"/>
    <w:rsid w:val="00327B45"/>
    <w:rsid w:val="00330409"/>
    <w:rsid w:val="0033360E"/>
    <w:rsid w:val="00354E3C"/>
    <w:rsid w:val="003658AC"/>
    <w:rsid w:val="0037348E"/>
    <w:rsid w:val="00375DD5"/>
    <w:rsid w:val="00380A23"/>
    <w:rsid w:val="00381E62"/>
    <w:rsid w:val="003944CC"/>
    <w:rsid w:val="003A7AD7"/>
    <w:rsid w:val="003B4ADB"/>
    <w:rsid w:val="003B6B27"/>
    <w:rsid w:val="003C22A9"/>
    <w:rsid w:val="003C6828"/>
    <w:rsid w:val="003C70E0"/>
    <w:rsid w:val="003E4955"/>
    <w:rsid w:val="003E4DF5"/>
    <w:rsid w:val="003E5941"/>
    <w:rsid w:val="003E681A"/>
    <w:rsid w:val="003F106A"/>
    <w:rsid w:val="003F1C84"/>
    <w:rsid w:val="003F49ED"/>
    <w:rsid w:val="003F7C3A"/>
    <w:rsid w:val="00401AB2"/>
    <w:rsid w:val="0040515F"/>
    <w:rsid w:val="0042281F"/>
    <w:rsid w:val="004236FF"/>
    <w:rsid w:val="0043358C"/>
    <w:rsid w:val="00435847"/>
    <w:rsid w:val="00442281"/>
    <w:rsid w:val="00450C69"/>
    <w:rsid w:val="00461CF6"/>
    <w:rsid w:val="004624B8"/>
    <w:rsid w:val="004658B2"/>
    <w:rsid w:val="004660FD"/>
    <w:rsid w:val="00470041"/>
    <w:rsid w:val="004722CC"/>
    <w:rsid w:val="0048026C"/>
    <w:rsid w:val="004833EB"/>
    <w:rsid w:val="004926CC"/>
    <w:rsid w:val="004943E3"/>
    <w:rsid w:val="004A30B7"/>
    <w:rsid w:val="004A6948"/>
    <w:rsid w:val="004C6094"/>
    <w:rsid w:val="004E2B54"/>
    <w:rsid w:val="004F0403"/>
    <w:rsid w:val="00503DBA"/>
    <w:rsid w:val="005175E5"/>
    <w:rsid w:val="005249C0"/>
    <w:rsid w:val="00540D1A"/>
    <w:rsid w:val="00564358"/>
    <w:rsid w:val="00564942"/>
    <w:rsid w:val="00584A33"/>
    <w:rsid w:val="00585B86"/>
    <w:rsid w:val="005A5945"/>
    <w:rsid w:val="005D0D3E"/>
    <w:rsid w:val="005D204B"/>
    <w:rsid w:val="005D38C0"/>
    <w:rsid w:val="005E4270"/>
    <w:rsid w:val="005E43F6"/>
    <w:rsid w:val="005E68AB"/>
    <w:rsid w:val="005F587D"/>
    <w:rsid w:val="0060127F"/>
    <w:rsid w:val="00615DBD"/>
    <w:rsid w:val="00620D2D"/>
    <w:rsid w:val="006212B3"/>
    <w:rsid w:val="00625DD7"/>
    <w:rsid w:val="00626639"/>
    <w:rsid w:val="00630522"/>
    <w:rsid w:val="00634AE5"/>
    <w:rsid w:val="0064205C"/>
    <w:rsid w:val="00653167"/>
    <w:rsid w:val="00656A8E"/>
    <w:rsid w:val="00677F24"/>
    <w:rsid w:val="00681338"/>
    <w:rsid w:val="00693880"/>
    <w:rsid w:val="006B101F"/>
    <w:rsid w:val="006B430E"/>
    <w:rsid w:val="006B5D67"/>
    <w:rsid w:val="006C0E6B"/>
    <w:rsid w:val="006C1552"/>
    <w:rsid w:val="006D1425"/>
    <w:rsid w:val="006D2A96"/>
    <w:rsid w:val="006D515F"/>
    <w:rsid w:val="006E05CB"/>
    <w:rsid w:val="006E66AD"/>
    <w:rsid w:val="006F023A"/>
    <w:rsid w:val="006F4A7B"/>
    <w:rsid w:val="006F4E84"/>
    <w:rsid w:val="00704A6C"/>
    <w:rsid w:val="00720E17"/>
    <w:rsid w:val="00727023"/>
    <w:rsid w:val="00727896"/>
    <w:rsid w:val="00740302"/>
    <w:rsid w:val="00741BB2"/>
    <w:rsid w:val="0074325F"/>
    <w:rsid w:val="007539CC"/>
    <w:rsid w:val="00760325"/>
    <w:rsid w:val="007869D0"/>
    <w:rsid w:val="00786A25"/>
    <w:rsid w:val="00793021"/>
    <w:rsid w:val="007A6828"/>
    <w:rsid w:val="007A6B3E"/>
    <w:rsid w:val="007D61C1"/>
    <w:rsid w:val="007E5675"/>
    <w:rsid w:val="007F0783"/>
    <w:rsid w:val="00802F1F"/>
    <w:rsid w:val="00804E03"/>
    <w:rsid w:val="00811FF1"/>
    <w:rsid w:val="00813D37"/>
    <w:rsid w:val="00816F99"/>
    <w:rsid w:val="008202C2"/>
    <w:rsid w:val="008202FB"/>
    <w:rsid w:val="008377A9"/>
    <w:rsid w:val="008474B7"/>
    <w:rsid w:val="008506DC"/>
    <w:rsid w:val="00852462"/>
    <w:rsid w:val="008538BD"/>
    <w:rsid w:val="00853D9B"/>
    <w:rsid w:val="00855CFB"/>
    <w:rsid w:val="00857915"/>
    <w:rsid w:val="0086773B"/>
    <w:rsid w:val="00890472"/>
    <w:rsid w:val="0089416E"/>
    <w:rsid w:val="008A4B34"/>
    <w:rsid w:val="008B3664"/>
    <w:rsid w:val="008B500E"/>
    <w:rsid w:val="008B5A47"/>
    <w:rsid w:val="008B5D35"/>
    <w:rsid w:val="008E00F3"/>
    <w:rsid w:val="008E7515"/>
    <w:rsid w:val="008E7CD7"/>
    <w:rsid w:val="008F030A"/>
    <w:rsid w:val="008F6217"/>
    <w:rsid w:val="00902941"/>
    <w:rsid w:val="00905C59"/>
    <w:rsid w:val="00907904"/>
    <w:rsid w:val="00915A56"/>
    <w:rsid w:val="00923E94"/>
    <w:rsid w:val="00927D7F"/>
    <w:rsid w:val="009367B1"/>
    <w:rsid w:val="00936FF2"/>
    <w:rsid w:val="0094417A"/>
    <w:rsid w:val="00954F0B"/>
    <w:rsid w:val="00965D27"/>
    <w:rsid w:val="009731B7"/>
    <w:rsid w:val="009757DE"/>
    <w:rsid w:val="00977D71"/>
    <w:rsid w:val="0099254B"/>
    <w:rsid w:val="009C26C9"/>
    <w:rsid w:val="009D2497"/>
    <w:rsid w:val="009D5A42"/>
    <w:rsid w:val="009E0A66"/>
    <w:rsid w:val="009E1317"/>
    <w:rsid w:val="009E17E0"/>
    <w:rsid w:val="009E632B"/>
    <w:rsid w:val="009F5A07"/>
    <w:rsid w:val="00A02211"/>
    <w:rsid w:val="00A07142"/>
    <w:rsid w:val="00A114A6"/>
    <w:rsid w:val="00A13BED"/>
    <w:rsid w:val="00A15983"/>
    <w:rsid w:val="00A23F1C"/>
    <w:rsid w:val="00A34134"/>
    <w:rsid w:val="00A46366"/>
    <w:rsid w:val="00A551E0"/>
    <w:rsid w:val="00A5549B"/>
    <w:rsid w:val="00A611BF"/>
    <w:rsid w:val="00A72C42"/>
    <w:rsid w:val="00A756D6"/>
    <w:rsid w:val="00A75FFD"/>
    <w:rsid w:val="00A846C7"/>
    <w:rsid w:val="00A9604C"/>
    <w:rsid w:val="00AA1A2D"/>
    <w:rsid w:val="00AC2F2F"/>
    <w:rsid w:val="00AC5EF0"/>
    <w:rsid w:val="00AD675E"/>
    <w:rsid w:val="00AE1BAA"/>
    <w:rsid w:val="00AE584C"/>
    <w:rsid w:val="00AE6126"/>
    <w:rsid w:val="00AF061A"/>
    <w:rsid w:val="00AF0D83"/>
    <w:rsid w:val="00AF39DE"/>
    <w:rsid w:val="00B02074"/>
    <w:rsid w:val="00B04C0A"/>
    <w:rsid w:val="00B04F67"/>
    <w:rsid w:val="00B0773C"/>
    <w:rsid w:val="00B235C7"/>
    <w:rsid w:val="00B32CD1"/>
    <w:rsid w:val="00B4289F"/>
    <w:rsid w:val="00B44420"/>
    <w:rsid w:val="00B54A34"/>
    <w:rsid w:val="00B5572A"/>
    <w:rsid w:val="00B57E3F"/>
    <w:rsid w:val="00B650DF"/>
    <w:rsid w:val="00B673D8"/>
    <w:rsid w:val="00B8164E"/>
    <w:rsid w:val="00B81DCD"/>
    <w:rsid w:val="00B9317D"/>
    <w:rsid w:val="00BA4290"/>
    <w:rsid w:val="00BA65BC"/>
    <w:rsid w:val="00BC02C0"/>
    <w:rsid w:val="00BC3FF5"/>
    <w:rsid w:val="00BE626D"/>
    <w:rsid w:val="00BF25DF"/>
    <w:rsid w:val="00C13AD1"/>
    <w:rsid w:val="00C15F21"/>
    <w:rsid w:val="00C161D9"/>
    <w:rsid w:val="00C207A1"/>
    <w:rsid w:val="00C20F24"/>
    <w:rsid w:val="00C4535E"/>
    <w:rsid w:val="00C459EC"/>
    <w:rsid w:val="00C46B3B"/>
    <w:rsid w:val="00C66129"/>
    <w:rsid w:val="00C70F6A"/>
    <w:rsid w:val="00C77D9E"/>
    <w:rsid w:val="00C822C6"/>
    <w:rsid w:val="00C83C9C"/>
    <w:rsid w:val="00C87CDD"/>
    <w:rsid w:val="00C97590"/>
    <w:rsid w:val="00CA3A90"/>
    <w:rsid w:val="00CA6751"/>
    <w:rsid w:val="00CB43DA"/>
    <w:rsid w:val="00CC49D1"/>
    <w:rsid w:val="00CC69CD"/>
    <w:rsid w:val="00CC7AE6"/>
    <w:rsid w:val="00CC7FBD"/>
    <w:rsid w:val="00CD046C"/>
    <w:rsid w:val="00CD3664"/>
    <w:rsid w:val="00CD460C"/>
    <w:rsid w:val="00CD5BC9"/>
    <w:rsid w:val="00CE0E31"/>
    <w:rsid w:val="00CE6A26"/>
    <w:rsid w:val="00CF2B8F"/>
    <w:rsid w:val="00CF4AD3"/>
    <w:rsid w:val="00D02F66"/>
    <w:rsid w:val="00D12B77"/>
    <w:rsid w:val="00D1580D"/>
    <w:rsid w:val="00D15D9F"/>
    <w:rsid w:val="00D16795"/>
    <w:rsid w:val="00D22D2A"/>
    <w:rsid w:val="00D36922"/>
    <w:rsid w:val="00D41F25"/>
    <w:rsid w:val="00D43960"/>
    <w:rsid w:val="00D454F6"/>
    <w:rsid w:val="00D4661B"/>
    <w:rsid w:val="00D6076F"/>
    <w:rsid w:val="00D70D66"/>
    <w:rsid w:val="00D730E7"/>
    <w:rsid w:val="00D74B42"/>
    <w:rsid w:val="00D773C3"/>
    <w:rsid w:val="00D81407"/>
    <w:rsid w:val="00D91305"/>
    <w:rsid w:val="00D93AF4"/>
    <w:rsid w:val="00D95B19"/>
    <w:rsid w:val="00DA4F45"/>
    <w:rsid w:val="00DB582C"/>
    <w:rsid w:val="00DC2174"/>
    <w:rsid w:val="00DC43E9"/>
    <w:rsid w:val="00DC5F1E"/>
    <w:rsid w:val="00DF50F0"/>
    <w:rsid w:val="00DF574A"/>
    <w:rsid w:val="00DF6178"/>
    <w:rsid w:val="00E00BA5"/>
    <w:rsid w:val="00E02478"/>
    <w:rsid w:val="00E04323"/>
    <w:rsid w:val="00E17428"/>
    <w:rsid w:val="00E27003"/>
    <w:rsid w:val="00E34C37"/>
    <w:rsid w:val="00E45CC4"/>
    <w:rsid w:val="00E5567C"/>
    <w:rsid w:val="00E60881"/>
    <w:rsid w:val="00E6213D"/>
    <w:rsid w:val="00E631D5"/>
    <w:rsid w:val="00E7496D"/>
    <w:rsid w:val="00E81964"/>
    <w:rsid w:val="00E97DF7"/>
    <w:rsid w:val="00EA3837"/>
    <w:rsid w:val="00EB15E5"/>
    <w:rsid w:val="00EB4E0E"/>
    <w:rsid w:val="00EB500A"/>
    <w:rsid w:val="00EB6835"/>
    <w:rsid w:val="00EC625D"/>
    <w:rsid w:val="00EE077A"/>
    <w:rsid w:val="00EF50C5"/>
    <w:rsid w:val="00EF6F5B"/>
    <w:rsid w:val="00F00EF4"/>
    <w:rsid w:val="00F0331C"/>
    <w:rsid w:val="00F047FB"/>
    <w:rsid w:val="00F05C37"/>
    <w:rsid w:val="00F10AEE"/>
    <w:rsid w:val="00F1347E"/>
    <w:rsid w:val="00F178BC"/>
    <w:rsid w:val="00F22808"/>
    <w:rsid w:val="00F27B52"/>
    <w:rsid w:val="00F354A5"/>
    <w:rsid w:val="00F40B92"/>
    <w:rsid w:val="00F40FB3"/>
    <w:rsid w:val="00F50CCA"/>
    <w:rsid w:val="00F52A2C"/>
    <w:rsid w:val="00F75D20"/>
    <w:rsid w:val="00F90203"/>
    <w:rsid w:val="00F92CD7"/>
    <w:rsid w:val="00FA2A02"/>
    <w:rsid w:val="00FA59C7"/>
    <w:rsid w:val="00FC1B6D"/>
    <w:rsid w:val="00FC1B7F"/>
    <w:rsid w:val="00FC2842"/>
    <w:rsid w:val="00FC2B49"/>
    <w:rsid w:val="00FC31BB"/>
    <w:rsid w:val="00FD1056"/>
    <w:rsid w:val="00FD3CEF"/>
    <w:rsid w:val="00FE5C9E"/>
    <w:rsid w:val="00FF26C2"/>
    <w:rsid w:val="00FF50E5"/>
    <w:rsid w:val="00FF7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2DD07B"/>
  <w15:chartTrackingRefBased/>
  <w15:docId w15:val="{CC87474C-2395-4234-A627-BE176869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6AD"/>
    <w:pPr>
      <w:spacing w:line="25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E66AD"/>
    <w:rPr>
      <w:color w:val="0563C1" w:themeColor="hyperlink"/>
      <w:u w:val="single"/>
    </w:rPr>
  </w:style>
  <w:style w:type="paragraph" w:styleId="Sarakstarindkopa">
    <w:name w:val="List Paragraph"/>
    <w:basedOn w:val="Parasts"/>
    <w:uiPriority w:val="34"/>
    <w:qFormat/>
    <w:rsid w:val="006E66AD"/>
    <w:pPr>
      <w:ind w:left="720"/>
      <w:contextualSpacing/>
    </w:pPr>
  </w:style>
  <w:style w:type="paragraph" w:styleId="Nosaukums">
    <w:name w:val="Title"/>
    <w:basedOn w:val="Parasts"/>
    <w:link w:val="NosaukumsRakstz"/>
    <w:qFormat/>
    <w:rsid w:val="00F52A2C"/>
    <w:pPr>
      <w:spacing w:after="0" w:line="240" w:lineRule="auto"/>
      <w:jc w:val="center"/>
    </w:pPr>
    <w:rPr>
      <w:rFonts w:ascii="Garamond" w:eastAsia="Times New Roman" w:hAnsi="Garamond" w:cs="Times New Roman"/>
      <w:sz w:val="28"/>
      <w:szCs w:val="20"/>
      <w:lang w:eastAsia="lv-LV"/>
    </w:rPr>
  </w:style>
  <w:style w:type="character" w:customStyle="1" w:styleId="NosaukumsRakstz">
    <w:name w:val="Nosaukums Rakstz."/>
    <w:basedOn w:val="Noklusjumarindkopasfonts"/>
    <w:link w:val="Nosaukums"/>
    <w:rsid w:val="00F52A2C"/>
    <w:rPr>
      <w:rFonts w:ascii="Garamond" w:eastAsia="Times New Roman" w:hAnsi="Garamond" w:cs="Times New Roman"/>
      <w:sz w:val="28"/>
      <w:szCs w:val="20"/>
      <w:lang w:eastAsia="lv-LV"/>
    </w:rPr>
  </w:style>
  <w:style w:type="paragraph" w:styleId="Pamatteksts">
    <w:name w:val="Body Text"/>
    <w:basedOn w:val="Parasts"/>
    <w:link w:val="PamattekstsRakstz"/>
    <w:semiHidden/>
    <w:unhideWhenUsed/>
    <w:rsid w:val="00F52A2C"/>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semiHidden/>
    <w:rsid w:val="00F52A2C"/>
    <w:rPr>
      <w:rFonts w:eastAsia="Times New Roman" w:cs="Times New Roman"/>
      <w:szCs w:val="20"/>
      <w:lang w:eastAsia="lv-LV"/>
    </w:rPr>
  </w:style>
  <w:style w:type="table" w:styleId="Reatabula">
    <w:name w:val="Table Grid"/>
    <w:basedOn w:val="Parastatabula"/>
    <w:uiPriority w:val="59"/>
    <w:rsid w:val="001F5265"/>
    <w:pPr>
      <w:spacing w:after="0" w:line="240" w:lineRule="auto"/>
      <w:ind w:firstLine="720"/>
      <w:jc w:val="both"/>
    </w:pPr>
    <w:rPr>
      <w:rFonts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A56"/>
    <w:pPr>
      <w:autoSpaceDE w:val="0"/>
      <w:autoSpaceDN w:val="0"/>
      <w:adjustRightInd w:val="0"/>
      <w:spacing w:after="0" w:line="240" w:lineRule="auto"/>
    </w:pPr>
    <w:rPr>
      <w:rFonts w:cs="Times New Roman"/>
      <w:color w:val="000000"/>
      <w:szCs w:val="24"/>
    </w:rPr>
  </w:style>
  <w:style w:type="paragraph" w:customStyle="1" w:styleId="tv213">
    <w:name w:val="tv213"/>
    <w:basedOn w:val="Parasts"/>
    <w:rsid w:val="00132F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49D1"/>
    <w:rPr>
      <w:sz w:val="16"/>
      <w:szCs w:val="16"/>
    </w:rPr>
  </w:style>
  <w:style w:type="paragraph" w:styleId="Komentrateksts">
    <w:name w:val="annotation text"/>
    <w:basedOn w:val="Parasts"/>
    <w:link w:val="KomentratekstsRakstz"/>
    <w:uiPriority w:val="99"/>
    <w:semiHidden/>
    <w:unhideWhenUsed/>
    <w:rsid w:val="00CC49D1"/>
    <w:pPr>
      <w:spacing w:after="0" w:line="240" w:lineRule="auto"/>
    </w:pPr>
    <w:rPr>
      <w:rFonts w:ascii="Calibri" w:hAnsi="Calibri" w:cs="Calibri"/>
      <w:sz w:val="20"/>
      <w:szCs w:val="20"/>
    </w:rPr>
  </w:style>
  <w:style w:type="character" w:customStyle="1" w:styleId="KomentratekstsRakstz">
    <w:name w:val="Komentāra teksts Rakstz."/>
    <w:basedOn w:val="Noklusjumarindkopasfonts"/>
    <w:link w:val="Komentrateksts"/>
    <w:uiPriority w:val="99"/>
    <w:semiHidden/>
    <w:rsid w:val="00CC49D1"/>
    <w:rPr>
      <w:rFonts w:ascii="Calibri" w:hAnsi="Calibri" w:cs="Calibri"/>
      <w:sz w:val="20"/>
      <w:szCs w:val="20"/>
    </w:rPr>
  </w:style>
  <w:style w:type="paragraph" w:styleId="Balonteksts">
    <w:name w:val="Balloon Text"/>
    <w:basedOn w:val="Parasts"/>
    <w:link w:val="BalontekstsRakstz"/>
    <w:uiPriority w:val="99"/>
    <w:semiHidden/>
    <w:unhideWhenUsed/>
    <w:rsid w:val="00CC49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49D1"/>
    <w:rPr>
      <w:rFonts w:ascii="Segoe UI" w:hAnsi="Segoe UI" w:cs="Segoe UI"/>
      <w:sz w:val="18"/>
      <w:szCs w:val="18"/>
    </w:rPr>
  </w:style>
  <w:style w:type="paragraph" w:styleId="Galvene">
    <w:name w:val="header"/>
    <w:basedOn w:val="Parasts"/>
    <w:link w:val="GalveneRakstz"/>
    <w:uiPriority w:val="99"/>
    <w:unhideWhenUsed/>
    <w:rsid w:val="00C975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7590"/>
    <w:rPr>
      <w:rFonts w:asciiTheme="minorHAnsi" w:hAnsiTheme="minorHAnsi"/>
      <w:sz w:val="22"/>
    </w:rPr>
  </w:style>
  <w:style w:type="paragraph" w:styleId="Kjene">
    <w:name w:val="footer"/>
    <w:basedOn w:val="Parasts"/>
    <w:link w:val="KjeneRakstz"/>
    <w:uiPriority w:val="99"/>
    <w:unhideWhenUsed/>
    <w:rsid w:val="00C975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7590"/>
    <w:rPr>
      <w:rFonts w:asciiTheme="minorHAnsi" w:hAnsiTheme="minorHAnsi"/>
      <w:sz w:val="22"/>
    </w:rPr>
  </w:style>
  <w:style w:type="paragraph" w:styleId="Bezatstarpm">
    <w:name w:val="No Spacing"/>
    <w:uiPriority w:val="1"/>
    <w:qFormat/>
    <w:rsid w:val="00AC5EF0"/>
    <w:pPr>
      <w:spacing w:after="0" w:line="240" w:lineRule="auto"/>
    </w:pPr>
    <w:rPr>
      <w:rFonts w:ascii="Calibri" w:eastAsia="Calibri" w:hAnsi="Calibri" w:cs="Times New Roman"/>
      <w:sz w:val="22"/>
    </w:rPr>
  </w:style>
  <w:style w:type="paragraph" w:styleId="Komentratma">
    <w:name w:val="annotation subject"/>
    <w:basedOn w:val="Komentrateksts"/>
    <w:next w:val="Komentrateksts"/>
    <w:link w:val="KomentratmaRakstz"/>
    <w:uiPriority w:val="99"/>
    <w:semiHidden/>
    <w:unhideWhenUsed/>
    <w:rsid w:val="00E45CC4"/>
    <w:pPr>
      <w:spacing w:after="160"/>
    </w:pPr>
    <w:rPr>
      <w:rFonts w:asciiTheme="minorHAnsi" w:hAnsiTheme="minorHAnsi" w:cstheme="minorBidi"/>
      <w:b/>
      <w:bCs/>
    </w:rPr>
  </w:style>
  <w:style w:type="character" w:customStyle="1" w:styleId="KomentratmaRakstz">
    <w:name w:val="Komentāra tēma Rakstz."/>
    <w:basedOn w:val="KomentratekstsRakstz"/>
    <w:link w:val="Komentratma"/>
    <w:uiPriority w:val="99"/>
    <w:semiHidden/>
    <w:rsid w:val="00E45CC4"/>
    <w:rPr>
      <w:rFonts w:asciiTheme="minorHAnsi" w:hAnsiTheme="minorHAns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70">
      <w:bodyDiv w:val="1"/>
      <w:marLeft w:val="0"/>
      <w:marRight w:val="0"/>
      <w:marTop w:val="0"/>
      <w:marBottom w:val="0"/>
      <w:divBdr>
        <w:top w:val="none" w:sz="0" w:space="0" w:color="auto"/>
        <w:left w:val="none" w:sz="0" w:space="0" w:color="auto"/>
        <w:bottom w:val="none" w:sz="0" w:space="0" w:color="auto"/>
        <w:right w:val="none" w:sz="0" w:space="0" w:color="auto"/>
      </w:divBdr>
    </w:div>
    <w:div w:id="61567856">
      <w:bodyDiv w:val="1"/>
      <w:marLeft w:val="0"/>
      <w:marRight w:val="0"/>
      <w:marTop w:val="0"/>
      <w:marBottom w:val="0"/>
      <w:divBdr>
        <w:top w:val="none" w:sz="0" w:space="0" w:color="auto"/>
        <w:left w:val="none" w:sz="0" w:space="0" w:color="auto"/>
        <w:bottom w:val="none" w:sz="0" w:space="0" w:color="auto"/>
        <w:right w:val="none" w:sz="0" w:space="0" w:color="auto"/>
      </w:divBdr>
    </w:div>
    <w:div w:id="547574203">
      <w:bodyDiv w:val="1"/>
      <w:marLeft w:val="0"/>
      <w:marRight w:val="0"/>
      <w:marTop w:val="0"/>
      <w:marBottom w:val="0"/>
      <w:divBdr>
        <w:top w:val="none" w:sz="0" w:space="0" w:color="auto"/>
        <w:left w:val="none" w:sz="0" w:space="0" w:color="auto"/>
        <w:bottom w:val="none" w:sz="0" w:space="0" w:color="auto"/>
        <w:right w:val="none" w:sz="0" w:space="0" w:color="auto"/>
      </w:divBdr>
    </w:div>
    <w:div w:id="893661802">
      <w:bodyDiv w:val="1"/>
      <w:marLeft w:val="0"/>
      <w:marRight w:val="0"/>
      <w:marTop w:val="0"/>
      <w:marBottom w:val="0"/>
      <w:divBdr>
        <w:top w:val="none" w:sz="0" w:space="0" w:color="auto"/>
        <w:left w:val="none" w:sz="0" w:space="0" w:color="auto"/>
        <w:bottom w:val="none" w:sz="0" w:space="0" w:color="auto"/>
        <w:right w:val="none" w:sz="0" w:space="0" w:color="auto"/>
      </w:divBdr>
    </w:div>
    <w:div w:id="1527522319">
      <w:bodyDiv w:val="1"/>
      <w:marLeft w:val="0"/>
      <w:marRight w:val="0"/>
      <w:marTop w:val="0"/>
      <w:marBottom w:val="0"/>
      <w:divBdr>
        <w:top w:val="none" w:sz="0" w:space="0" w:color="auto"/>
        <w:left w:val="none" w:sz="0" w:space="0" w:color="auto"/>
        <w:bottom w:val="none" w:sz="0" w:space="0" w:color="auto"/>
        <w:right w:val="none" w:sz="0" w:space="0" w:color="auto"/>
      </w:divBdr>
    </w:div>
    <w:div w:id="2074425406">
      <w:bodyDiv w:val="1"/>
      <w:marLeft w:val="0"/>
      <w:marRight w:val="0"/>
      <w:marTop w:val="0"/>
      <w:marBottom w:val="0"/>
      <w:divBdr>
        <w:top w:val="none" w:sz="0" w:space="0" w:color="auto"/>
        <w:left w:val="none" w:sz="0" w:space="0" w:color="auto"/>
        <w:bottom w:val="none" w:sz="0" w:space="0" w:color="auto"/>
        <w:right w:val="none" w:sz="0" w:space="0" w:color="auto"/>
      </w:divBdr>
    </w:div>
    <w:div w:id="21077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17150</Words>
  <Characters>9776</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Viktorija AVOTA</cp:lastModifiedBy>
  <cp:revision>17</cp:revision>
  <cp:lastPrinted>2019-03-25T08:39:00Z</cp:lastPrinted>
  <dcterms:created xsi:type="dcterms:W3CDTF">2019-04-01T07:02:00Z</dcterms:created>
  <dcterms:modified xsi:type="dcterms:W3CDTF">2019-04-08T11:16:00Z</dcterms:modified>
</cp:coreProperties>
</file>