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E1C8" w14:textId="77777777" w:rsidR="00192BA5" w:rsidRDefault="00192BA5" w:rsidP="00D62DFD">
      <w:pPr>
        <w:spacing w:after="0"/>
        <w:jc w:val="right"/>
      </w:pPr>
      <w:r>
        <w:t>__________ līgumam Nr. ANP/1-45.1/</w:t>
      </w:r>
      <w:r w:rsidR="005E0222">
        <w:t>__</w:t>
      </w:r>
      <w:r>
        <w:t>/_____</w:t>
      </w:r>
    </w:p>
    <w:p w14:paraId="44A58754" w14:textId="77777777" w:rsidR="00192BA5" w:rsidRDefault="00192BA5" w:rsidP="00D62DFD">
      <w:pPr>
        <w:jc w:val="both"/>
      </w:pPr>
    </w:p>
    <w:p w14:paraId="1D457AE8" w14:textId="77777777" w:rsidR="00192BA5" w:rsidRPr="00C266ED" w:rsidRDefault="0069778B" w:rsidP="00D62DFD">
      <w:pPr>
        <w:ind w:left="1418" w:right="1416"/>
        <w:jc w:val="both"/>
        <w:rPr>
          <w:b/>
        </w:rPr>
      </w:pPr>
      <w:r>
        <w:rPr>
          <w:b/>
        </w:rPr>
        <w:t>Minimālās p</w:t>
      </w:r>
      <w:r w:rsidR="00192BA5" w:rsidRPr="00C266ED">
        <w:rPr>
          <w:b/>
        </w:rPr>
        <w:t xml:space="preserve">akalpojuma apjoma un kvalitātes prasības nomas objektā </w:t>
      </w:r>
      <w:proofErr w:type="spellStart"/>
      <w:r w:rsidR="00192BA5" w:rsidRPr="00C266ED">
        <w:rPr>
          <w:b/>
        </w:rPr>
        <w:t>Pilssalas</w:t>
      </w:r>
      <w:proofErr w:type="spellEnd"/>
      <w:r w:rsidR="00192BA5" w:rsidRPr="00C266ED">
        <w:rPr>
          <w:b/>
        </w:rPr>
        <w:t xml:space="preserve"> ielā 10, Alūksnē, Alūksnes novadā</w:t>
      </w:r>
    </w:p>
    <w:p w14:paraId="0D88E483" w14:textId="77777777" w:rsidR="00C266ED" w:rsidRDefault="00C266ED" w:rsidP="00D62DFD">
      <w:pPr>
        <w:ind w:left="1418" w:right="1416"/>
        <w:jc w:val="both"/>
      </w:pPr>
    </w:p>
    <w:p w14:paraId="57B31AFA" w14:textId="6B2657AA" w:rsidR="00BB1086" w:rsidRDefault="00BB1086" w:rsidP="00850BBE">
      <w:pPr>
        <w:jc w:val="center"/>
      </w:pPr>
      <w:proofErr w:type="gramStart"/>
      <w:r>
        <w:t>Prasības</w:t>
      </w:r>
      <w:proofErr w:type="gramEnd"/>
      <w:r>
        <w:t xml:space="preserve"> telpām Nr.</w:t>
      </w:r>
      <w:r w:rsidR="00525E80">
        <w:t xml:space="preserve"> </w:t>
      </w:r>
      <w:r w:rsidR="00056D9D">
        <w:t>6, 7, 8, 11</w:t>
      </w:r>
      <w:r>
        <w:t xml:space="preserve"> </w:t>
      </w:r>
      <w:r w:rsidR="00CF3886" w:rsidRPr="00C12AEE">
        <w:rPr>
          <w:rFonts w:cs="Times New Roman"/>
          <w:szCs w:val="24"/>
        </w:rPr>
        <w:t>ēdināšanas pakalpo</w:t>
      </w:r>
      <w:bookmarkStart w:id="0" w:name="_GoBack"/>
      <w:bookmarkEnd w:id="0"/>
      <w:r w:rsidR="00CF3886" w:rsidRPr="00C12AEE">
        <w:rPr>
          <w:rFonts w:cs="Times New Roman"/>
          <w:szCs w:val="24"/>
        </w:rPr>
        <w:t xml:space="preserve">jumu sniegšanai un iespējamiem papildu pakalpojumiem viesu atpūtas un </w:t>
      </w:r>
      <w:proofErr w:type="spellStart"/>
      <w:r w:rsidR="00CF3886" w:rsidRPr="00C12AEE">
        <w:rPr>
          <w:rFonts w:cs="Times New Roman"/>
          <w:szCs w:val="24"/>
        </w:rPr>
        <w:t>plašizklaides</w:t>
      </w:r>
      <w:proofErr w:type="spellEnd"/>
      <w:r w:rsidR="00CF3886" w:rsidRPr="00C12AEE">
        <w:rPr>
          <w:rFonts w:cs="Times New Roman"/>
          <w:szCs w:val="24"/>
        </w:rPr>
        <w:t xml:space="preserve"> nodrošināšanai</w:t>
      </w:r>
      <w:r w:rsidR="003718AA">
        <w:rPr>
          <w:szCs w:val="24"/>
        </w:rPr>
        <w:t>.</w:t>
      </w:r>
    </w:p>
    <w:p w14:paraId="0D1EDB2A" w14:textId="77777777" w:rsidR="00192BA5" w:rsidRDefault="00192BA5" w:rsidP="00D62DFD">
      <w:pPr>
        <w:pStyle w:val="Sarakstarindkopa"/>
        <w:numPr>
          <w:ilvl w:val="0"/>
          <w:numId w:val="1"/>
        </w:numPr>
        <w:jc w:val="both"/>
      </w:pPr>
      <w:r>
        <w:t>Darba laiks:</w:t>
      </w:r>
    </w:p>
    <w:p w14:paraId="73CA94C6" w14:textId="77777777" w:rsidR="00192BA5" w:rsidRDefault="00192BA5" w:rsidP="00D62DFD">
      <w:pPr>
        <w:pStyle w:val="Sarakstarindkopa"/>
        <w:numPr>
          <w:ilvl w:val="1"/>
          <w:numId w:val="1"/>
        </w:numPr>
        <w:jc w:val="both"/>
      </w:pPr>
      <w:r>
        <w:t>Pavasara/vasaras (tūrisma) sezon</w:t>
      </w:r>
      <w:r w:rsidR="00D62DFD">
        <w:t>ā</w:t>
      </w:r>
      <w:r w:rsidR="007B3078">
        <w:t xml:space="preserve"> </w:t>
      </w:r>
      <w:r w:rsidR="00D62DFD">
        <w:t xml:space="preserve">no </w:t>
      </w:r>
      <w:r w:rsidR="00410AE2">
        <w:t>maij</w:t>
      </w:r>
      <w:r w:rsidR="00D62DFD">
        <w:t>a</w:t>
      </w:r>
      <w:r w:rsidR="00410AE2">
        <w:t xml:space="preserve"> līdz </w:t>
      </w:r>
      <w:r w:rsidR="00C642E7">
        <w:t>septembri</w:t>
      </w:r>
      <w:r w:rsidR="00D62DFD">
        <w:t>m</w:t>
      </w:r>
      <w:r w:rsidR="00C642E7">
        <w:t xml:space="preserve"> (ieskaitot)</w:t>
      </w:r>
      <w:r>
        <w:t>:</w:t>
      </w:r>
    </w:p>
    <w:p w14:paraId="3DBA6AD0" w14:textId="6947C01D" w:rsidR="00525E80" w:rsidRDefault="00525E80" w:rsidP="00D62DFD">
      <w:pPr>
        <w:pStyle w:val="Sarakstarindkopa"/>
        <w:numPr>
          <w:ilvl w:val="2"/>
          <w:numId w:val="1"/>
        </w:numPr>
        <w:jc w:val="both"/>
      </w:pPr>
      <w:r>
        <w:t>Nomnieks īsteno pakalpojumu, ievērojot pilnu noslodz</w:t>
      </w:r>
      <w:r w:rsidRPr="00B762D2">
        <w:t>i</w:t>
      </w:r>
      <w:r w:rsidR="00D62DFD" w:rsidRPr="00B762D2">
        <w:t>;</w:t>
      </w:r>
    </w:p>
    <w:p w14:paraId="33A08335" w14:textId="0D788C71" w:rsidR="007B3078" w:rsidRDefault="00B762D2" w:rsidP="00D62DFD">
      <w:pPr>
        <w:pStyle w:val="Sarakstarindkopa"/>
        <w:numPr>
          <w:ilvl w:val="2"/>
          <w:numId w:val="1"/>
        </w:numPr>
        <w:jc w:val="both"/>
      </w:pPr>
      <w:r>
        <w:t>d</w:t>
      </w:r>
      <w:r w:rsidR="007B3078">
        <w:t xml:space="preserve">arbība </w:t>
      </w:r>
      <w:r>
        <w:t xml:space="preserve">obligāti </w:t>
      </w:r>
      <w:r w:rsidR="00BC2E66">
        <w:t>jānodrošina</w:t>
      </w:r>
      <w:r w:rsidR="00056D9D">
        <w:t xml:space="preserve"> pilsētā un</w:t>
      </w:r>
      <w:r w:rsidR="007B3078">
        <w:t xml:space="preserve"> </w:t>
      </w:r>
      <w:proofErr w:type="spellStart"/>
      <w:r w:rsidR="007B3078">
        <w:t>Pilssalā</w:t>
      </w:r>
      <w:proofErr w:type="spellEnd"/>
      <w:r w:rsidR="007B3078">
        <w:t xml:space="preserve"> notiekošo </w:t>
      </w:r>
      <w:r w:rsidR="00056D9D">
        <w:t xml:space="preserve">publisko </w:t>
      </w:r>
      <w:r w:rsidR="007B3078">
        <w:t>pasākumu laikā.</w:t>
      </w:r>
    </w:p>
    <w:p w14:paraId="2FD65355" w14:textId="77777777" w:rsidR="00192BA5" w:rsidRDefault="007B3078" w:rsidP="00D62DFD">
      <w:pPr>
        <w:pStyle w:val="Sarakstarindkopa"/>
        <w:numPr>
          <w:ilvl w:val="1"/>
          <w:numId w:val="1"/>
        </w:numPr>
        <w:jc w:val="both"/>
      </w:pPr>
      <w:r>
        <w:t>Rudens/ziemas sezon</w:t>
      </w:r>
      <w:r w:rsidR="00D62DFD">
        <w:t>ā</w:t>
      </w:r>
      <w:r>
        <w:t xml:space="preserve"> </w:t>
      </w:r>
      <w:r w:rsidR="00D62DFD">
        <w:t xml:space="preserve">no </w:t>
      </w:r>
      <w:r w:rsidR="00C642E7">
        <w:t>oktobr</w:t>
      </w:r>
      <w:r w:rsidR="00D62DFD">
        <w:t>a</w:t>
      </w:r>
      <w:r>
        <w:t xml:space="preserve"> līdz</w:t>
      </w:r>
      <w:r w:rsidR="00C642E7">
        <w:t xml:space="preserve"> aprīli</w:t>
      </w:r>
      <w:r w:rsidR="00D62DFD">
        <w:t>m</w:t>
      </w:r>
      <w:r w:rsidR="00C642E7">
        <w:t xml:space="preserve"> (ieskaitot)</w:t>
      </w:r>
      <w:r w:rsidR="00D62DFD">
        <w:t>:</w:t>
      </w:r>
    </w:p>
    <w:p w14:paraId="7E91BBE3" w14:textId="44AC7288" w:rsidR="00126106" w:rsidRPr="00B762D2" w:rsidRDefault="00126106" w:rsidP="00D62DFD">
      <w:pPr>
        <w:pStyle w:val="Sarakstarindkopa"/>
        <w:numPr>
          <w:ilvl w:val="2"/>
          <w:numId w:val="1"/>
        </w:numPr>
        <w:jc w:val="both"/>
      </w:pPr>
      <w:r w:rsidRPr="00B762D2">
        <w:t xml:space="preserve">Pieļaujams </w:t>
      </w:r>
      <w:r w:rsidR="00A320B5" w:rsidRPr="00B762D2">
        <w:t>saīsināts darba laiks, ar darbības īslaicīgu slēgšanu</w:t>
      </w:r>
      <w:r w:rsidR="00B762D2" w:rsidRPr="00B762D2">
        <w:t>;</w:t>
      </w:r>
    </w:p>
    <w:p w14:paraId="774BCD41" w14:textId="37812783" w:rsidR="00192BA5" w:rsidRPr="00B762D2" w:rsidRDefault="00B762D2" w:rsidP="00D62DFD">
      <w:pPr>
        <w:pStyle w:val="Sarakstarindkopa"/>
        <w:numPr>
          <w:ilvl w:val="2"/>
          <w:numId w:val="1"/>
        </w:numPr>
        <w:jc w:val="both"/>
      </w:pPr>
      <w:r w:rsidRPr="00B762D2">
        <w:t>d</w:t>
      </w:r>
      <w:r w:rsidR="007B3078" w:rsidRPr="00B762D2">
        <w:t xml:space="preserve">arbība </w:t>
      </w:r>
      <w:r w:rsidRPr="00B762D2">
        <w:t xml:space="preserve">jānodrošina </w:t>
      </w:r>
      <w:r w:rsidR="00056D9D" w:rsidRPr="00B762D2">
        <w:t xml:space="preserve">pilsētā un </w:t>
      </w:r>
      <w:proofErr w:type="spellStart"/>
      <w:r w:rsidR="00056D9D" w:rsidRPr="00B762D2">
        <w:t>Pilssalā</w:t>
      </w:r>
      <w:proofErr w:type="spellEnd"/>
      <w:r w:rsidR="00056D9D" w:rsidRPr="00B762D2">
        <w:t xml:space="preserve"> notiekošo publisko pasākumu laikā</w:t>
      </w:r>
      <w:r w:rsidR="007B3078" w:rsidRPr="00B762D2">
        <w:t>.</w:t>
      </w:r>
    </w:p>
    <w:p w14:paraId="320E2E20" w14:textId="4270CB58" w:rsidR="007B3078" w:rsidRPr="00B762D2" w:rsidRDefault="007B3078" w:rsidP="00D62DFD">
      <w:pPr>
        <w:pStyle w:val="Sarakstarindkopa"/>
        <w:numPr>
          <w:ilvl w:val="1"/>
          <w:numId w:val="1"/>
        </w:numPr>
        <w:jc w:val="both"/>
      </w:pPr>
      <w:r w:rsidRPr="00B762D2">
        <w:t>Tiesības organizēt slēgtos pasākumus</w:t>
      </w:r>
      <w:r w:rsidR="00016530" w:rsidRPr="00B762D2">
        <w:t xml:space="preserve">, izņemot pilsētā un </w:t>
      </w:r>
      <w:proofErr w:type="spellStart"/>
      <w:r w:rsidR="00016530" w:rsidRPr="00B762D2">
        <w:t>Pilssalā</w:t>
      </w:r>
      <w:proofErr w:type="spellEnd"/>
      <w:r w:rsidR="00016530" w:rsidRPr="00B762D2">
        <w:t xml:space="preserve"> notiekošo </w:t>
      </w:r>
      <w:r w:rsidR="00D62DFD" w:rsidRPr="00B762D2">
        <w:t xml:space="preserve">publisko </w:t>
      </w:r>
      <w:r w:rsidR="00016530" w:rsidRPr="00B762D2">
        <w:t>pasākumu laikā</w:t>
      </w:r>
      <w:r w:rsidR="00B762D2" w:rsidRPr="00B762D2">
        <w:t>.</w:t>
      </w:r>
      <w:r w:rsidR="00016530" w:rsidRPr="00B762D2">
        <w:t xml:space="preserve"> </w:t>
      </w:r>
    </w:p>
    <w:p w14:paraId="247FC887" w14:textId="77777777" w:rsidR="00327B14" w:rsidRPr="00B762D2" w:rsidRDefault="0076634F" w:rsidP="00D62DFD">
      <w:pPr>
        <w:pStyle w:val="Sarakstarindkopa"/>
        <w:numPr>
          <w:ilvl w:val="0"/>
          <w:numId w:val="1"/>
        </w:numPr>
        <w:jc w:val="both"/>
      </w:pPr>
      <w:r w:rsidRPr="00C642E7">
        <w:t>Iekārtoj</w:t>
      </w:r>
      <w:r w:rsidRPr="00B762D2">
        <w:t>ums</w:t>
      </w:r>
      <w:r w:rsidR="00327B14" w:rsidRPr="00B762D2">
        <w:t>:</w:t>
      </w:r>
    </w:p>
    <w:p w14:paraId="553CA80D" w14:textId="5FBDDE4D" w:rsidR="00327B14" w:rsidRPr="00B762D2" w:rsidRDefault="00B95D72" w:rsidP="00D62DFD">
      <w:pPr>
        <w:pStyle w:val="Sarakstarindkopa"/>
        <w:numPr>
          <w:ilvl w:val="1"/>
          <w:numId w:val="1"/>
        </w:numPr>
        <w:jc w:val="both"/>
      </w:pPr>
      <w:r w:rsidRPr="00B762D2">
        <w:t>Veicot aprīkoto telpu papildināšanu ar dizaina vai interjera priekšmetiem, tie vizuāli jāsaskaņo ar esošo iekārtojumu</w:t>
      </w:r>
      <w:r w:rsidR="007E36BD">
        <w:t>;</w:t>
      </w:r>
      <w:r w:rsidR="00D45561" w:rsidRPr="00B762D2">
        <w:t xml:space="preserve"> </w:t>
      </w:r>
    </w:p>
    <w:p w14:paraId="1307DFBB" w14:textId="77777777" w:rsidR="00327B14" w:rsidRDefault="00327B14" w:rsidP="00D62DFD">
      <w:pPr>
        <w:pStyle w:val="Sarakstarindkopa"/>
        <w:numPr>
          <w:ilvl w:val="1"/>
          <w:numId w:val="1"/>
        </w:numPr>
        <w:jc w:val="both"/>
      </w:pPr>
      <w:r w:rsidRPr="00B762D2">
        <w:t xml:space="preserve">telpas </w:t>
      </w:r>
      <w:r>
        <w:t>noformējumam jāatbilst sezonai;</w:t>
      </w:r>
    </w:p>
    <w:p w14:paraId="301EB6B7" w14:textId="77777777" w:rsidR="00B5605C" w:rsidRDefault="00B5605C" w:rsidP="00D62DFD">
      <w:pPr>
        <w:pStyle w:val="Sarakstarindkopa"/>
        <w:numPr>
          <w:ilvl w:val="1"/>
          <w:numId w:val="1"/>
        </w:numPr>
        <w:jc w:val="both"/>
      </w:pPr>
      <w:r>
        <w:t>jārūpējas par muzikālo noformējumu, kam jāatbilst telpas iekārtojuma vai noformējuma koncepcijai</w:t>
      </w:r>
      <w:r w:rsidR="003718AA">
        <w:t>;</w:t>
      </w:r>
    </w:p>
    <w:p w14:paraId="255463A6" w14:textId="77777777" w:rsidR="00327B14" w:rsidRDefault="00327B14" w:rsidP="00D62DFD">
      <w:pPr>
        <w:pStyle w:val="Sarakstarindkopa"/>
        <w:numPr>
          <w:ilvl w:val="1"/>
          <w:numId w:val="1"/>
        </w:numPr>
        <w:jc w:val="both"/>
      </w:pPr>
      <w:r>
        <w:t>t</w:t>
      </w:r>
      <w:r w:rsidR="00C642E7" w:rsidRPr="00C642E7">
        <w:t>elpā</w:t>
      </w:r>
      <w:r>
        <w:t>s</w:t>
      </w:r>
      <w:r w:rsidR="00C642E7" w:rsidRPr="00C642E7">
        <w:t xml:space="preserve"> pastāvīgi jā</w:t>
      </w:r>
      <w:r>
        <w:t xml:space="preserve">uztur kārtība un </w:t>
      </w:r>
      <w:r w:rsidR="00C642E7" w:rsidRPr="00C642E7">
        <w:t>tīr</w:t>
      </w:r>
      <w:r>
        <w:t>ība</w:t>
      </w:r>
      <w:r w:rsidR="00C642E7" w:rsidRPr="00C642E7">
        <w:t xml:space="preserve">, tajā skaitā </w:t>
      </w:r>
      <w:r>
        <w:t xml:space="preserve">jābūt tīrām </w:t>
      </w:r>
      <w:r w:rsidR="00C642E7" w:rsidRPr="00C642E7">
        <w:t xml:space="preserve">visām </w:t>
      </w:r>
      <w:r w:rsidR="00C642E7">
        <w:t>virsmām un materiāliem</w:t>
      </w:r>
      <w:r>
        <w:t>, telpās jāuztur patīkams aromāts.</w:t>
      </w:r>
    </w:p>
    <w:p w14:paraId="317F90A0" w14:textId="77777777" w:rsidR="00D26DE1" w:rsidRPr="007E36BD" w:rsidRDefault="00D26DE1" w:rsidP="00D62DFD">
      <w:pPr>
        <w:pStyle w:val="Sarakstarindkopa"/>
        <w:numPr>
          <w:ilvl w:val="1"/>
          <w:numId w:val="1"/>
        </w:numPr>
        <w:jc w:val="both"/>
      </w:pPr>
      <w:r w:rsidRPr="007E36BD">
        <w:t xml:space="preserve">Nomniekam jāiesaistās Alūksnes novada pašvaldības publisko pasākumu popularizēšanā, izvietojot nomas objektā tam izsniegtos informatīvos </w:t>
      </w:r>
      <w:r w:rsidR="007C5A26" w:rsidRPr="007E36BD">
        <w:t>(</w:t>
      </w:r>
      <w:r w:rsidRPr="007E36BD">
        <w:t>bezmaksas)</w:t>
      </w:r>
      <w:r w:rsidR="007C5A26" w:rsidRPr="007E36BD">
        <w:t xml:space="preserve"> materiālus.</w:t>
      </w:r>
    </w:p>
    <w:p w14:paraId="05DC223F" w14:textId="77777777" w:rsidR="00327B14" w:rsidRDefault="00327B14" w:rsidP="00D62DFD">
      <w:pPr>
        <w:pStyle w:val="Sarakstarindkopa"/>
        <w:numPr>
          <w:ilvl w:val="0"/>
          <w:numId w:val="1"/>
        </w:numPr>
        <w:jc w:val="both"/>
      </w:pPr>
      <w:r>
        <w:t>Apkalpojošais personāls:</w:t>
      </w:r>
    </w:p>
    <w:p w14:paraId="691A6F60" w14:textId="77777777" w:rsidR="00327B14" w:rsidRDefault="00224BE7" w:rsidP="00D62DFD">
      <w:pPr>
        <w:pStyle w:val="Sarakstarindkopa"/>
        <w:numPr>
          <w:ilvl w:val="1"/>
          <w:numId w:val="1"/>
        </w:numPr>
        <w:jc w:val="both"/>
      </w:pPr>
      <w:r>
        <w:t>personālam jābūt ar latviešu, angļu un krievu valodas zināšanām, atbilstošām manierēm, darba un apkalpošanas kultūru, teicami jāpārzina v</w:t>
      </w:r>
      <w:r w:rsidR="00BD05F1">
        <w:t>iesmīlības un uzvedības etiķete;</w:t>
      </w:r>
    </w:p>
    <w:p w14:paraId="362FA153" w14:textId="77777777" w:rsidR="00224BE7" w:rsidRDefault="00224BE7" w:rsidP="00D62DFD">
      <w:pPr>
        <w:pStyle w:val="Sarakstarindkopa"/>
        <w:numPr>
          <w:ilvl w:val="1"/>
          <w:numId w:val="1"/>
        </w:numPr>
        <w:jc w:val="both"/>
      </w:pPr>
      <w:r>
        <w:t>jāievēro personiskā higiēna, apģērbam jābūt tīram un kārtīgam, vēlams atbilstošam sniegtā pakalpojuma un telpas iekārtojuma koncepcijai</w:t>
      </w:r>
      <w:r w:rsidR="00017EC3">
        <w:t>;</w:t>
      </w:r>
    </w:p>
    <w:p w14:paraId="5C4CB2C2" w14:textId="77777777" w:rsidR="00017EC3" w:rsidRDefault="00017EC3" w:rsidP="00D62DFD">
      <w:pPr>
        <w:pStyle w:val="Sarakstarindkopa"/>
        <w:numPr>
          <w:ilvl w:val="1"/>
          <w:numId w:val="1"/>
        </w:numPr>
        <w:jc w:val="both"/>
      </w:pPr>
      <w:r>
        <w:t>jāpārzina Alūksnes pilsētas un novada tūrisma piedāvājum</w:t>
      </w:r>
      <w:r w:rsidR="00D62DFD">
        <w:t>s.</w:t>
      </w:r>
    </w:p>
    <w:p w14:paraId="0572B2DE" w14:textId="77777777" w:rsidR="00C94B56" w:rsidRDefault="00D62DFD" w:rsidP="00D62DFD">
      <w:pPr>
        <w:pStyle w:val="Sarakstarindkopa"/>
        <w:numPr>
          <w:ilvl w:val="0"/>
          <w:numId w:val="1"/>
        </w:numPr>
        <w:jc w:val="both"/>
      </w:pPr>
      <w:r>
        <w:t>Ēdināšanas p</w:t>
      </w:r>
      <w:r w:rsidR="00C94B56">
        <w:t>akalpojuma kvalitāte:</w:t>
      </w:r>
    </w:p>
    <w:p w14:paraId="1C44A1D4" w14:textId="7F90C025" w:rsidR="00D26DE1" w:rsidRPr="007E36BD" w:rsidRDefault="007E36BD" w:rsidP="00D62DFD">
      <w:pPr>
        <w:pStyle w:val="Sarakstarindkopa"/>
        <w:numPr>
          <w:ilvl w:val="1"/>
          <w:numId w:val="1"/>
        </w:numPr>
        <w:jc w:val="both"/>
      </w:pPr>
      <w:r w:rsidRPr="007E36BD">
        <w:t>p</w:t>
      </w:r>
      <w:r w:rsidR="00D26DE1" w:rsidRPr="007E36BD">
        <w:t>iedāvājumā vēlams iekļaut Alūksnes kultūrvēsturiskas tradīcijas ēdienu pagatavošanā;</w:t>
      </w:r>
    </w:p>
    <w:p w14:paraId="1000F7D1" w14:textId="77777777" w:rsidR="00017EC3" w:rsidRDefault="007C12EC" w:rsidP="00D62DFD">
      <w:pPr>
        <w:pStyle w:val="Sarakstarindkopa"/>
        <w:numPr>
          <w:ilvl w:val="1"/>
          <w:numId w:val="1"/>
        </w:numPr>
        <w:jc w:val="both"/>
      </w:pPr>
      <w:r>
        <w:t xml:space="preserve">piedāvātajiem </w:t>
      </w:r>
      <w:r w:rsidR="00017EC3">
        <w:t xml:space="preserve">bezalkoholiskajiem </w:t>
      </w:r>
      <w:r>
        <w:t>dzērieniem un</w:t>
      </w:r>
      <w:r w:rsidR="00C94B56">
        <w:t xml:space="preserve"> ē</w:t>
      </w:r>
      <w:r w:rsidR="0015714C">
        <w:t>di</w:t>
      </w:r>
      <w:r w:rsidR="00C94B56">
        <w:t>en</w:t>
      </w:r>
      <w:r>
        <w:t>iem</w:t>
      </w:r>
      <w:r w:rsidR="00C94B56">
        <w:t xml:space="preserve"> jābūt svaig</w:t>
      </w:r>
      <w:r>
        <w:t>iem, veselīgie</w:t>
      </w:r>
      <w:r w:rsidR="00C94B56">
        <w:t>m, ar labām garšas un smaržas īpašībām</w:t>
      </w:r>
      <w:r>
        <w:t>;</w:t>
      </w:r>
    </w:p>
    <w:p w14:paraId="102FD070" w14:textId="77777777" w:rsidR="00017EC3" w:rsidRDefault="00017EC3" w:rsidP="00D62DFD">
      <w:pPr>
        <w:pStyle w:val="Sarakstarindkopa"/>
        <w:numPr>
          <w:ilvl w:val="1"/>
          <w:numId w:val="1"/>
        </w:numPr>
        <w:jc w:val="both"/>
      </w:pPr>
      <w:r>
        <w:t>piedāvājumā var tikt iekļauti alkoholiskie dzērieni;</w:t>
      </w:r>
    </w:p>
    <w:p w14:paraId="155C256B" w14:textId="77777777" w:rsidR="001624D8" w:rsidRDefault="00707C5B" w:rsidP="00D62DFD">
      <w:pPr>
        <w:pStyle w:val="Sarakstarindkopa"/>
        <w:numPr>
          <w:ilvl w:val="1"/>
          <w:numId w:val="1"/>
        </w:numPr>
        <w:jc w:val="both"/>
      </w:pPr>
      <w:r>
        <w:t>tehnoloģisko iekārtu jaudai un apkalpojošā personāla prasmēm ir jābūt atbilstošām, lai īsā laika periodā apkalpotu lielu cilvēku skaitu;</w:t>
      </w:r>
    </w:p>
    <w:p w14:paraId="0B142D5A" w14:textId="77777777" w:rsidR="001624D8" w:rsidRDefault="00B5605C" w:rsidP="00D62DFD">
      <w:pPr>
        <w:pStyle w:val="Sarakstarindkopa"/>
        <w:numPr>
          <w:ilvl w:val="1"/>
          <w:numId w:val="1"/>
        </w:numPr>
        <w:jc w:val="both"/>
      </w:pPr>
      <w:r>
        <w:t>t</w:t>
      </w:r>
      <w:r w:rsidR="00707C5B">
        <w:t>raukiem, kas paredzēti lietošanai iekštelpās, jābūt kvalitatīviem</w:t>
      </w:r>
      <w:r>
        <w:t xml:space="preserve">, izgatavotiem no porcelāna, stikla vai ekvivalenta materiāla. Gan traukiem, gan piederumiem jābūt </w:t>
      </w:r>
      <w:r>
        <w:lastRenderedPageBreak/>
        <w:t>saskaņotiem ar telpas iekārtojuma vai noformējuma koncepciju</w:t>
      </w:r>
      <w:r w:rsidR="00017EC3">
        <w:t>. Tie nedrīkst būt ieplaisājuši vai nodiluši</w:t>
      </w:r>
      <w:r>
        <w:t>;</w:t>
      </w:r>
      <w:r w:rsidR="00707C5B">
        <w:t xml:space="preserve"> </w:t>
      </w:r>
    </w:p>
    <w:p w14:paraId="201C8102" w14:textId="52A81867" w:rsidR="00B5605C" w:rsidRDefault="00B5605C" w:rsidP="00D62DFD">
      <w:pPr>
        <w:pStyle w:val="Sarakstarindkopa"/>
        <w:numPr>
          <w:ilvl w:val="1"/>
          <w:numId w:val="1"/>
        </w:numPr>
        <w:jc w:val="both"/>
      </w:pPr>
      <w:r>
        <w:t>jāparedz</w:t>
      </w:r>
      <w:r w:rsidR="00017EC3">
        <w:t xml:space="preserve"> </w:t>
      </w:r>
      <w:r w:rsidR="00525E80" w:rsidRPr="007E36BD">
        <w:t xml:space="preserve">vienreiz lietojamie </w:t>
      </w:r>
      <w:r w:rsidRPr="007E36BD">
        <w:t>trauki</w:t>
      </w:r>
      <w:r>
        <w:t xml:space="preserve"> ēdienu un dzērienu </w:t>
      </w:r>
      <w:proofErr w:type="spellStart"/>
      <w:r>
        <w:t>līdznešanai</w:t>
      </w:r>
      <w:proofErr w:type="spellEnd"/>
      <w:r w:rsidR="00D62DFD">
        <w:t>,</w:t>
      </w:r>
      <w:r>
        <w:t xml:space="preserve"> </w:t>
      </w:r>
      <w:r w:rsidRPr="007E36BD">
        <w:t>tie nedrīkst būt plīstoši</w:t>
      </w:r>
      <w:r>
        <w:t xml:space="preserve">. </w:t>
      </w:r>
      <w:r w:rsidR="00525E80">
        <w:t>Jāparedz atkritumu urna(s) tukšo trauku savākšanai</w:t>
      </w:r>
      <w:r w:rsidR="007E36BD">
        <w:t>;</w:t>
      </w:r>
    </w:p>
    <w:p w14:paraId="008DDCC2" w14:textId="1C88B394" w:rsidR="00AE6B6A" w:rsidRDefault="001155CA" w:rsidP="00D62DFD">
      <w:pPr>
        <w:pStyle w:val="Sarakstarindkopa"/>
        <w:numPr>
          <w:ilvl w:val="1"/>
          <w:numId w:val="1"/>
        </w:numPr>
        <w:jc w:val="both"/>
      </w:pPr>
      <w:r w:rsidRPr="007E36BD">
        <w:t>cenas nosakāmas ne au</w:t>
      </w:r>
      <w:r w:rsidR="00B44944" w:rsidRPr="007E36BD">
        <w:t>g</w:t>
      </w:r>
      <w:r w:rsidRPr="007E36BD">
        <w:t>stākas kā līdzīga līmeņa un kvalitātes sabiedriskās ēdināšanas vietās Alūksnē</w:t>
      </w:r>
      <w:r w:rsidR="007E36BD" w:rsidRPr="007E36BD">
        <w:t>.</w:t>
      </w:r>
    </w:p>
    <w:p w14:paraId="435DF0B5" w14:textId="77777777" w:rsidR="000E2719" w:rsidRPr="007E36BD" w:rsidRDefault="000E2719" w:rsidP="000E2719">
      <w:pPr>
        <w:pStyle w:val="Sarakstarindkopa"/>
        <w:ind w:left="792"/>
        <w:jc w:val="both"/>
      </w:pPr>
    </w:p>
    <w:p w14:paraId="5D5AA656" w14:textId="2DC8D809" w:rsidR="00BB1086" w:rsidRDefault="00833BAF" w:rsidP="00850BBE">
      <w:pPr>
        <w:pStyle w:val="Sarakstarindkopa"/>
        <w:ind w:left="360"/>
        <w:jc w:val="center"/>
        <w:rPr>
          <w:szCs w:val="24"/>
        </w:rPr>
      </w:pPr>
      <w:r>
        <w:t>Prasības telpām Nr.</w:t>
      </w:r>
      <w:r w:rsidR="00017EC3">
        <w:t>2, 3, 4, 5, 9, 10</w:t>
      </w:r>
      <w:r w:rsidRPr="007E36BD">
        <w:rPr>
          <w:szCs w:val="24"/>
        </w:rPr>
        <w:t xml:space="preserve"> publisko sanitāro telpu pakalpojuma sniegšanai</w:t>
      </w:r>
      <w:r w:rsidR="00850BBE">
        <w:rPr>
          <w:szCs w:val="24"/>
        </w:rPr>
        <w:t>.</w:t>
      </w:r>
    </w:p>
    <w:p w14:paraId="0D149F0C" w14:textId="77777777" w:rsidR="00850BBE" w:rsidRDefault="00850BBE" w:rsidP="000E2719">
      <w:pPr>
        <w:pStyle w:val="Sarakstarindkopa"/>
        <w:ind w:left="360"/>
        <w:jc w:val="both"/>
      </w:pPr>
    </w:p>
    <w:p w14:paraId="3B481FB8" w14:textId="77777777" w:rsidR="000E2719" w:rsidRDefault="000E2719" w:rsidP="000E2719">
      <w:pPr>
        <w:pStyle w:val="Sarakstarindkopa"/>
        <w:numPr>
          <w:ilvl w:val="0"/>
          <w:numId w:val="1"/>
        </w:numPr>
        <w:jc w:val="both"/>
      </w:pPr>
      <w:r>
        <w:t>P</w:t>
      </w:r>
      <w:r w:rsidR="007E36BD">
        <w:t xml:space="preserve">ubliskajām sanitārajām telpām </w:t>
      </w:r>
      <w:r w:rsidR="007E36BD">
        <w:t xml:space="preserve">jābūt pieejamām kafejnīcas un sniegto pakalpojumu darba laikā un </w:t>
      </w:r>
      <w:proofErr w:type="spellStart"/>
      <w:r w:rsidR="007E36BD">
        <w:t>Pilssalā</w:t>
      </w:r>
      <w:proofErr w:type="spellEnd"/>
      <w:r w:rsidR="007E36BD">
        <w:t xml:space="preserve"> notiekošo publisko pasākumu laikā. Tiesības paredzēt maksu;</w:t>
      </w:r>
    </w:p>
    <w:p w14:paraId="76ED323C" w14:textId="77777777" w:rsidR="00850BBE" w:rsidRDefault="000E2719" w:rsidP="00850BBE">
      <w:pPr>
        <w:pStyle w:val="Sarakstarindkopa"/>
        <w:numPr>
          <w:ilvl w:val="0"/>
          <w:numId w:val="1"/>
        </w:numPr>
        <w:jc w:val="both"/>
      </w:pPr>
      <w:r>
        <w:t>T</w:t>
      </w:r>
      <w:r w:rsidR="00A549E6" w:rsidRPr="00C642E7">
        <w:t>elpā</w:t>
      </w:r>
      <w:r w:rsidR="00A549E6">
        <w:t>s</w:t>
      </w:r>
      <w:r w:rsidR="00A549E6" w:rsidRPr="00C642E7">
        <w:t xml:space="preserve"> pastāvīgi jā</w:t>
      </w:r>
      <w:r w:rsidR="00A549E6">
        <w:t xml:space="preserve">uztur kārtība un </w:t>
      </w:r>
      <w:r w:rsidR="00A549E6" w:rsidRPr="00C642E7">
        <w:t>tīr</w:t>
      </w:r>
      <w:r w:rsidR="00A549E6">
        <w:t>ība</w:t>
      </w:r>
      <w:r w:rsidR="00A549E6" w:rsidRPr="00C642E7">
        <w:t xml:space="preserve">, tajā skaitā </w:t>
      </w:r>
      <w:r w:rsidR="00A549E6">
        <w:t xml:space="preserve">jābūt tīrām </w:t>
      </w:r>
      <w:r w:rsidR="00A549E6" w:rsidRPr="00C642E7">
        <w:t xml:space="preserve">visām </w:t>
      </w:r>
      <w:r w:rsidR="00A549E6">
        <w:t>virsmām un materiāliem,</w:t>
      </w:r>
      <w:r w:rsidR="00260D10">
        <w:t xml:space="preserve"> nav pieļaujama rūsas vai citu nolietojuma pazīmju </w:t>
      </w:r>
      <w:proofErr w:type="spellStart"/>
      <w:r w:rsidR="00525E80">
        <w:t>vizualizācija</w:t>
      </w:r>
      <w:proofErr w:type="spellEnd"/>
      <w:r w:rsidR="00260D10">
        <w:t>,</w:t>
      </w:r>
      <w:r w:rsidR="00A549E6">
        <w:t xml:space="preserve"> telpās jāuztur patīkams aromāts;</w:t>
      </w:r>
    </w:p>
    <w:p w14:paraId="2298923A" w14:textId="0290D1FE" w:rsidR="00017EC3" w:rsidRDefault="00850BBE" w:rsidP="00850BBE">
      <w:pPr>
        <w:pStyle w:val="Sarakstarindkopa"/>
        <w:numPr>
          <w:ilvl w:val="0"/>
          <w:numId w:val="1"/>
        </w:numPr>
        <w:jc w:val="both"/>
      </w:pPr>
      <w:r>
        <w:t>T</w:t>
      </w:r>
      <w:r w:rsidR="00A549E6">
        <w:t>elpās pastāvīgi jābūt pieejamiem higiēnas līdzekļiem (kā minimums tualetes papīram, ziepēm un papīra dvieļiem, ja nav paredzēta ierīce roku žāvēšanai)</w:t>
      </w:r>
      <w:r w:rsidR="002524ED">
        <w:t>.</w:t>
      </w:r>
    </w:p>
    <w:p w14:paraId="522E85D9" w14:textId="77777777" w:rsidR="00017EC3" w:rsidRDefault="00017EC3" w:rsidP="00D62DFD">
      <w:pPr>
        <w:ind w:left="360"/>
        <w:jc w:val="both"/>
      </w:pPr>
    </w:p>
    <w:sectPr w:rsidR="00017EC3" w:rsidSect="004A4C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1EE"/>
    <w:multiLevelType w:val="hybridMultilevel"/>
    <w:tmpl w:val="36907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61C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A5"/>
    <w:rsid w:val="00016530"/>
    <w:rsid w:val="00017EC3"/>
    <w:rsid w:val="00056D9D"/>
    <w:rsid w:val="000E2719"/>
    <w:rsid w:val="001155CA"/>
    <w:rsid w:val="00126106"/>
    <w:rsid w:val="0015714C"/>
    <w:rsid w:val="001624D8"/>
    <w:rsid w:val="00192BA5"/>
    <w:rsid w:val="00224BE7"/>
    <w:rsid w:val="002524ED"/>
    <w:rsid w:val="00260D10"/>
    <w:rsid w:val="00327B14"/>
    <w:rsid w:val="003718AA"/>
    <w:rsid w:val="003F3A23"/>
    <w:rsid w:val="00410AE2"/>
    <w:rsid w:val="004A4C05"/>
    <w:rsid w:val="004A5070"/>
    <w:rsid w:val="00525E80"/>
    <w:rsid w:val="005D4831"/>
    <w:rsid w:val="005E0222"/>
    <w:rsid w:val="00662022"/>
    <w:rsid w:val="00664716"/>
    <w:rsid w:val="0069778B"/>
    <w:rsid w:val="006A22A9"/>
    <w:rsid w:val="00707C5B"/>
    <w:rsid w:val="0076634F"/>
    <w:rsid w:val="007B3078"/>
    <w:rsid w:val="007C12EC"/>
    <w:rsid w:val="007C5A26"/>
    <w:rsid w:val="007E36BD"/>
    <w:rsid w:val="00833BAF"/>
    <w:rsid w:val="00850BBE"/>
    <w:rsid w:val="008A61C4"/>
    <w:rsid w:val="008F5676"/>
    <w:rsid w:val="009A2FC2"/>
    <w:rsid w:val="009D1172"/>
    <w:rsid w:val="00A320B5"/>
    <w:rsid w:val="00A465EB"/>
    <w:rsid w:val="00A549E6"/>
    <w:rsid w:val="00AA03F4"/>
    <w:rsid w:val="00AE6B6A"/>
    <w:rsid w:val="00B44944"/>
    <w:rsid w:val="00B5605C"/>
    <w:rsid w:val="00B57D57"/>
    <w:rsid w:val="00B762D2"/>
    <w:rsid w:val="00B95D72"/>
    <w:rsid w:val="00BB1086"/>
    <w:rsid w:val="00BC2E66"/>
    <w:rsid w:val="00BD05F1"/>
    <w:rsid w:val="00C266ED"/>
    <w:rsid w:val="00C642E7"/>
    <w:rsid w:val="00C94B56"/>
    <w:rsid w:val="00CF3886"/>
    <w:rsid w:val="00CF73BC"/>
    <w:rsid w:val="00D26DE1"/>
    <w:rsid w:val="00D45561"/>
    <w:rsid w:val="00D62DFD"/>
    <w:rsid w:val="00DC5007"/>
    <w:rsid w:val="00DE2012"/>
    <w:rsid w:val="00F044B4"/>
    <w:rsid w:val="00F40DDD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95AC"/>
  <w15:chartTrackingRefBased/>
  <w15:docId w15:val="{7586BB75-1A93-4283-B88C-66BF483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92B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9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778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49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494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494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49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4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BĒRZA</dc:creator>
  <cp:keywords/>
  <dc:description/>
  <cp:lastModifiedBy>Aiva EGLE</cp:lastModifiedBy>
  <cp:revision>5</cp:revision>
  <cp:lastPrinted>2017-10-24T12:48:00Z</cp:lastPrinted>
  <dcterms:created xsi:type="dcterms:W3CDTF">2019-03-28T07:13:00Z</dcterms:created>
  <dcterms:modified xsi:type="dcterms:W3CDTF">2019-04-01T12:17:00Z</dcterms:modified>
</cp:coreProperties>
</file>