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497315">
        <w:rPr>
          <w:b/>
          <w:caps/>
          <w:color w:val="000000"/>
          <w:sz w:val="24"/>
          <w:szCs w:val="24"/>
        </w:rPr>
        <w:t>IRBENĀJI 1</w:t>
      </w:r>
      <w:r>
        <w:rPr>
          <w:b/>
          <w:caps/>
          <w:color w:val="000000"/>
          <w:sz w:val="24"/>
          <w:szCs w:val="24"/>
        </w:rPr>
        <w:t xml:space="preserve">”, </w:t>
      </w:r>
      <w:r w:rsidR="006345E3">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B62F13">
        <w:rPr>
          <w:sz w:val="24"/>
          <w:szCs w:val="24"/>
        </w:rPr>
        <w:t>Irbenāji 1</w:t>
      </w:r>
      <w:r>
        <w:rPr>
          <w:sz w:val="24"/>
          <w:szCs w:val="24"/>
        </w:rPr>
        <w:t xml:space="preserve">”, </w:t>
      </w:r>
      <w:r w:rsidR="00595E2C">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w:t>
      </w:r>
      <w:r w:rsidR="00B62F13">
        <w:rPr>
          <w:sz w:val="24"/>
          <w:szCs w:val="24"/>
        </w:rPr>
        <w:t>8</w:t>
      </w:r>
      <w:r w:rsidR="009441D1">
        <w:rPr>
          <w:sz w:val="24"/>
          <w:szCs w:val="24"/>
        </w:rPr>
        <w:t xml:space="preserve"> </w:t>
      </w:r>
      <w:r w:rsidR="00B62F13">
        <w:rPr>
          <w:sz w:val="24"/>
          <w:szCs w:val="24"/>
        </w:rPr>
        <w:t>0175</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497315">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497315">
              <w:rPr>
                <w:b/>
                <w:kern w:val="2"/>
                <w:sz w:val="24"/>
                <w:szCs w:val="24"/>
                <w14:ligatures w14:val="standardContextual"/>
              </w:rPr>
              <w:t>Irbenāji 1</w:t>
            </w:r>
            <w:r>
              <w:rPr>
                <w:b/>
                <w:kern w:val="2"/>
                <w:sz w:val="24"/>
                <w:szCs w:val="24"/>
                <w14:ligatures w14:val="standardContextual"/>
              </w:rPr>
              <w:t>”,</w:t>
            </w:r>
            <w:r>
              <w:rPr>
                <w:kern w:val="2"/>
                <w:sz w:val="24"/>
                <w:szCs w:val="24"/>
                <w14:ligatures w14:val="standardContextual"/>
              </w:rPr>
              <w:t xml:space="preserve"> </w:t>
            </w:r>
            <w:r w:rsidR="00595E2C">
              <w:rPr>
                <w:b/>
                <w:bCs/>
                <w:kern w:val="2"/>
                <w:sz w:val="24"/>
                <w:szCs w:val="24"/>
                <w14:ligatures w14:val="standardContextual"/>
              </w:rPr>
              <w:t>Pededze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6E4568">
              <w:rPr>
                <w:b/>
                <w:kern w:val="2"/>
                <w:sz w:val="24"/>
                <w:szCs w:val="24"/>
                <w14:ligatures w14:val="standardContextual"/>
              </w:rPr>
              <w:t>80 008</w:t>
            </w:r>
            <w:r w:rsidR="00414FC2">
              <w:rPr>
                <w:b/>
                <w:kern w:val="2"/>
                <w:sz w:val="24"/>
                <w:szCs w:val="24"/>
                <w14:ligatures w14:val="standardContextual"/>
              </w:rPr>
              <w:t xml:space="preserve"> 0</w:t>
            </w:r>
            <w:r w:rsidR="006E4568">
              <w:rPr>
                <w:b/>
                <w:kern w:val="2"/>
                <w:sz w:val="24"/>
                <w:szCs w:val="24"/>
                <w14:ligatures w14:val="standardContextual"/>
              </w:rPr>
              <w:t>175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414FC2">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6E4568">
              <w:rPr>
                <w:kern w:val="2"/>
                <w:sz w:val="24"/>
                <w:szCs w:val="24"/>
                <w14:ligatures w14:val="standardContextual"/>
              </w:rPr>
              <w:t>4.7</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6E4568">
              <w:rPr>
                <w:b/>
                <w:kern w:val="2"/>
                <w:sz w:val="24"/>
                <w:szCs w:val="24"/>
                <w14:ligatures w14:val="standardContextual"/>
              </w:rPr>
              <w:t>4.5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6E4568" w:rsidP="00595E2C">
            <w:pPr>
              <w:spacing w:line="240" w:lineRule="auto"/>
              <w:ind w:firstLine="0"/>
              <w:jc w:val="left"/>
              <w:rPr>
                <w:kern w:val="2"/>
                <w:sz w:val="24"/>
                <w:szCs w:val="24"/>
                <w14:ligatures w14:val="standardContextual"/>
              </w:rPr>
            </w:pPr>
            <w:r>
              <w:rPr>
                <w:b/>
                <w:kern w:val="2"/>
                <w:sz w:val="24"/>
                <w:szCs w:val="24"/>
                <w14:ligatures w14:val="standardContextual"/>
              </w:rPr>
              <w:t>274.5</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divi simti septiņdesmit četr</w:t>
            </w:r>
            <w:r w:rsidR="00595E2C">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5</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32630C" w:rsidP="006E4568">
            <w:pPr>
              <w:spacing w:line="240" w:lineRule="auto"/>
              <w:ind w:firstLine="0"/>
              <w:rPr>
                <w:rFonts w:eastAsia="Calibri"/>
                <w:bCs/>
                <w:sz w:val="24"/>
                <w:szCs w:val="24"/>
                <w:lang w:eastAsia="lv-LV"/>
              </w:rPr>
            </w:pPr>
            <w:r>
              <w:rPr>
                <w:rFonts w:eastAsia="Calibri"/>
                <w:bCs/>
                <w:sz w:val="24"/>
                <w:szCs w:val="24"/>
                <w:lang w:eastAsia="lv-LV"/>
              </w:rPr>
              <w:t xml:space="preserve">- </w:t>
            </w:r>
            <w:r w:rsidR="006E4568">
              <w:rPr>
                <w:kern w:val="2"/>
                <w:sz w:val="24"/>
                <w:szCs w:val="24"/>
                <w14:ligatures w14:val="standardContextual"/>
              </w:rPr>
              <w:t>Dzīvojamās apbūves zemei izvērtējamo apgrūtinājumu pārklājuma</w:t>
            </w:r>
            <w:r w:rsidR="006E4568" w:rsidRPr="00A4322C">
              <w:rPr>
                <w:kern w:val="2"/>
                <w:sz w:val="24"/>
                <w:szCs w:val="24"/>
                <w14:ligatures w14:val="standardContextual"/>
              </w:rPr>
              <w:t xml:space="preserve"> teritorija </w:t>
            </w:r>
            <w:r w:rsidR="006E4568">
              <w:rPr>
                <w:kern w:val="2"/>
                <w:sz w:val="24"/>
                <w:szCs w:val="24"/>
                <w14:ligatures w14:val="standardContextual"/>
              </w:rPr>
              <w:t>zemes kadastrālās vērtības aprēķinam – 0.2401</w:t>
            </w:r>
            <w:r w:rsidR="006E4568" w:rsidRPr="00A4322C">
              <w:rPr>
                <w:kern w:val="2"/>
                <w:sz w:val="24"/>
                <w:szCs w:val="24"/>
                <w14:ligatures w14:val="standardContextual"/>
              </w:rPr>
              <w:t xml:space="preserve"> ha</w:t>
            </w:r>
          </w:p>
          <w:p w:rsidR="006E4568" w:rsidRDefault="006E4568" w:rsidP="006E4568">
            <w:pPr>
              <w:spacing w:line="240" w:lineRule="auto"/>
              <w:ind w:firstLine="0"/>
              <w:rPr>
                <w:kern w:val="2"/>
                <w:sz w:val="24"/>
                <w:szCs w:val="24"/>
                <w14:ligatures w14:val="standardContextual"/>
              </w:rPr>
            </w:pPr>
            <w:r>
              <w:rPr>
                <w:rFonts w:eastAsia="Calibri"/>
                <w:bCs/>
                <w:sz w:val="24"/>
                <w:szCs w:val="24"/>
                <w:lang w:eastAsia="lv-LV"/>
              </w:rPr>
              <w:t xml:space="preserve">- </w:t>
            </w:r>
            <w:r w:rsidRPr="00A4322C">
              <w:rPr>
                <w:kern w:val="2"/>
                <w:sz w:val="24"/>
                <w:szCs w:val="24"/>
                <w14:ligatures w14:val="standardContextual"/>
              </w:rPr>
              <w:t xml:space="preserve">Ekspluatācijas aizsargjoslas teritorija ap elektrisko tīklu </w:t>
            </w:r>
            <w:r>
              <w:rPr>
                <w:kern w:val="2"/>
                <w:sz w:val="24"/>
                <w:szCs w:val="24"/>
                <w14:ligatures w14:val="standardContextual"/>
              </w:rPr>
              <w:t>kabeļu līniju – 0.0004</w:t>
            </w:r>
            <w:r w:rsidRPr="00A4322C">
              <w:rPr>
                <w:kern w:val="2"/>
                <w:sz w:val="24"/>
                <w:szCs w:val="24"/>
                <w14:ligatures w14:val="standardContextual"/>
              </w:rPr>
              <w:t xml:space="preserve"> ha;</w:t>
            </w:r>
          </w:p>
          <w:p w:rsidR="006E4568" w:rsidRDefault="006E4568"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Pr>
                <w:kern w:val="2"/>
                <w:sz w:val="24"/>
                <w:szCs w:val="24"/>
                <w14:ligatures w14:val="standardContextual"/>
              </w:rPr>
              <w:t>2401</w:t>
            </w:r>
            <w:r w:rsidRPr="00A4322C">
              <w:rPr>
                <w:kern w:val="2"/>
                <w:sz w:val="24"/>
                <w:szCs w:val="24"/>
                <w14:ligatures w14:val="standardContextual"/>
              </w:rPr>
              <w:t xml:space="preserve"> ha;</w:t>
            </w:r>
          </w:p>
          <w:p w:rsidR="006E4568" w:rsidRPr="00A4322C" w:rsidRDefault="006E4568" w:rsidP="006E4568">
            <w:pPr>
              <w:spacing w:line="240" w:lineRule="auto"/>
              <w:ind w:firstLine="0"/>
              <w:rPr>
                <w:kern w:val="2"/>
                <w:sz w:val="24"/>
                <w:szCs w:val="24"/>
                <w14:ligatures w14:val="standardContextual"/>
              </w:rPr>
            </w:pPr>
            <w:r>
              <w:rPr>
                <w:kern w:val="2"/>
                <w:sz w:val="24"/>
                <w:szCs w:val="24"/>
                <w14:ligatures w14:val="standardContextual"/>
              </w:rPr>
              <w:t>- Ūdensnotekas (ūdensteču regulēta posma un speciāli raktas gultnes), kā arī uz tās esošas hidrotehniskas būves un ierīces ekspluatācijas aizsargjoslas teritorija lauksaimniecībā izmantojamā zemē – 0.0747</w:t>
            </w:r>
            <w:r w:rsidRPr="00A4322C">
              <w:rPr>
                <w:kern w:val="2"/>
                <w:sz w:val="24"/>
                <w:szCs w:val="24"/>
                <w14:ligatures w14:val="standardContextual"/>
              </w:rPr>
              <w:t xml:space="preserve"> ha;</w:t>
            </w:r>
          </w:p>
          <w:p w:rsidR="006E4568" w:rsidRPr="00A4322C" w:rsidRDefault="006E4568" w:rsidP="006E4568">
            <w:pPr>
              <w:spacing w:line="240" w:lineRule="auto"/>
              <w:ind w:firstLine="0"/>
              <w:rPr>
                <w:kern w:val="2"/>
                <w:sz w:val="24"/>
                <w:szCs w:val="24"/>
                <w14:ligatures w14:val="standardContextual"/>
              </w:rPr>
            </w:pPr>
            <w:r>
              <w:rPr>
                <w:kern w:val="2"/>
                <w:sz w:val="24"/>
                <w:szCs w:val="24"/>
                <w14:ligatures w14:val="standardContextual"/>
              </w:rPr>
              <w:t xml:space="preserve">- No 10 līdz 25 kilometriem garas dabiskas ūdensteces vides un dabas resursu aizsardzības </w:t>
            </w:r>
            <w:r w:rsidRPr="00A4322C">
              <w:rPr>
                <w:kern w:val="2"/>
                <w:sz w:val="24"/>
                <w:szCs w:val="24"/>
                <w14:ligatures w14:val="standardContextual"/>
              </w:rPr>
              <w:t xml:space="preserve"> </w:t>
            </w:r>
            <w:r>
              <w:rPr>
                <w:kern w:val="2"/>
                <w:sz w:val="24"/>
                <w:szCs w:val="24"/>
                <w14:ligatures w14:val="standardContextual"/>
              </w:rPr>
              <w:t>aizsargjoslas teritorija lauku apvidos – 0.5522</w:t>
            </w:r>
            <w:r w:rsidRPr="00A4322C">
              <w:rPr>
                <w:kern w:val="2"/>
                <w:sz w:val="24"/>
                <w:szCs w:val="24"/>
                <w14:ligatures w14:val="standardContextual"/>
              </w:rPr>
              <w:t xml:space="preserve"> ha</w:t>
            </w:r>
            <w:r w:rsidR="0088094B">
              <w:rPr>
                <w:kern w:val="2"/>
                <w:sz w:val="24"/>
                <w:szCs w:val="24"/>
                <w14:ligatures w14:val="standardContextual"/>
              </w:rPr>
              <w:t>;</w:t>
            </w:r>
          </w:p>
          <w:p w:rsidR="00CE0382" w:rsidRPr="0022131D" w:rsidRDefault="0032630C" w:rsidP="006E4568">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6E4568">
              <w:rPr>
                <w:kern w:val="2"/>
                <w:sz w:val="24"/>
                <w:szCs w:val="24"/>
                <w14:ligatures w14:val="standardContextual"/>
              </w:rPr>
              <w:t>4.3758</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lastRenderedPageBreak/>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9D0CCD" w:rsidRPr="009D0CCD">
        <w:rPr>
          <w:bCs/>
          <w:sz w:val="24"/>
          <w:szCs w:val="24"/>
          <w:u w:val="single"/>
        </w:rPr>
        <w:t>26</w:t>
      </w:r>
      <w:r w:rsidR="008E6C1B" w:rsidRPr="009D0CCD">
        <w:rPr>
          <w:bCs/>
          <w:sz w:val="24"/>
          <w:szCs w:val="24"/>
          <w:u w:val="single"/>
        </w:rPr>
        <w:t>.februārī</w:t>
      </w:r>
      <w:r w:rsidR="00B85F19" w:rsidRPr="009D0CCD">
        <w:rPr>
          <w:bCs/>
          <w:sz w:val="24"/>
          <w:szCs w:val="24"/>
          <w:u w:val="single"/>
        </w:rPr>
        <w:t xml:space="preserve"> </w:t>
      </w:r>
      <w:r w:rsidR="00307AD6" w:rsidRPr="009D0CCD">
        <w:rPr>
          <w:bCs/>
          <w:sz w:val="24"/>
          <w:szCs w:val="24"/>
          <w:u w:val="single"/>
        </w:rPr>
        <w:t xml:space="preserve"> plkst. </w:t>
      </w:r>
      <w:r w:rsidR="00B62F13" w:rsidRPr="009D0CCD">
        <w:rPr>
          <w:bCs/>
          <w:sz w:val="24"/>
          <w:szCs w:val="24"/>
          <w:u w:val="single"/>
        </w:rPr>
        <w:t>10.2</w:t>
      </w:r>
      <w:r w:rsidR="003A4EAF" w:rsidRPr="009D0CCD">
        <w:rPr>
          <w:bCs/>
          <w:sz w:val="24"/>
          <w:szCs w:val="24"/>
          <w:u w:val="single"/>
        </w:rPr>
        <w:t>0</w:t>
      </w:r>
      <w:r w:rsidR="00F458CD" w:rsidRPr="009D0CCD">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9D0CCD">
        <w:rPr>
          <w:rFonts w:eastAsia="Calibri"/>
          <w:i/>
          <w:iCs/>
          <w:sz w:val="24"/>
          <w:szCs w:val="24"/>
          <w:lang w:eastAsia="lv-LV"/>
        </w:rPr>
        <w:t>25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9D0CCD">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lastRenderedPageBreak/>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F81119">
        <w:rPr>
          <w:rFonts w:eastAsia="Calibri"/>
          <w:b/>
          <w:sz w:val="24"/>
          <w:szCs w:val="24"/>
        </w:rPr>
        <w:t>Irbenāji 1</w:t>
      </w:r>
      <w:r>
        <w:rPr>
          <w:rFonts w:eastAsia="Calibri"/>
          <w:b/>
          <w:sz w:val="24"/>
          <w:szCs w:val="24"/>
        </w:rPr>
        <w:t xml:space="preserve">”,  </w:t>
      </w:r>
      <w:r w:rsidR="00F5090D">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F81119" w:rsidP="00307AD6">
      <w:pPr>
        <w:spacing w:line="276" w:lineRule="auto"/>
        <w:ind w:firstLine="0"/>
        <w:jc w:val="center"/>
        <w:rPr>
          <w:rFonts w:eastAsia="Calibri"/>
          <w:b/>
          <w:sz w:val="24"/>
          <w:szCs w:val="24"/>
        </w:rPr>
      </w:pPr>
      <w:r>
        <w:rPr>
          <w:rFonts w:eastAsia="Calibri"/>
          <w:b/>
          <w:sz w:val="24"/>
          <w:szCs w:val="24"/>
        </w:rPr>
        <w:t>4.5</w:t>
      </w:r>
      <w:r w:rsidR="00307AD6">
        <w:rPr>
          <w:rFonts w:eastAsia="Calibri"/>
          <w:b/>
          <w:sz w:val="24"/>
          <w:szCs w:val="24"/>
        </w:rPr>
        <w:t xml:space="preserve"> ha platībā, kadastra numurs  </w:t>
      </w:r>
      <w:r w:rsidR="002829AE">
        <w:rPr>
          <w:b/>
          <w:sz w:val="24"/>
          <w:szCs w:val="24"/>
        </w:rPr>
        <w:t>36</w:t>
      </w:r>
      <w:r>
        <w:rPr>
          <w:b/>
          <w:sz w:val="24"/>
          <w:szCs w:val="24"/>
        </w:rPr>
        <w:t>80 008</w:t>
      </w:r>
      <w:r w:rsidR="002829AE">
        <w:rPr>
          <w:b/>
          <w:sz w:val="24"/>
          <w:szCs w:val="24"/>
        </w:rPr>
        <w:t xml:space="preserve"> 0</w:t>
      </w:r>
      <w:r>
        <w:rPr>
          <w:b/>
          <w:sz w:val="24"/>
          <w:szCs w:val="24"/>
        </w:rPr>
        <w:t>171</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3680 00</w:t>
      </w:r>
      <w:r w:rsidR="00F81119">
        <w:rPr>
          <w:b/>
          <w:sz w:val="24"/>
          <w:szCs w:val="24"/>
        </w:rPr>
        <w:t>8</w:t>
      </w:r>
      <w:r w:rsidR="00F5090D">
        <w:rPr>
          <w:b/>
          <w:sz w:val="24"/>
          <w:szCs w:val="24"/>
        </w:rPr>
        <w:t xml:space="preserve"> 0</w:t>
      </w:r>
      <w:r w:rsidR="00F81119">
        <w:rPr>
          <w:b/>
          <w:sz w:val="24"/>
          <w:szCs w:val="24"/>
        </w:rPr>
        <w:t>175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9D0CCD">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F81119">
        <w:rPr>
          <w:rFonts w:eastAsia="Calibri"/>
          <w:b/>
        </w:rPr>
        <w:t>plkst. 10.2</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F81119" w:rsidRDefault="00F81119" w:rsidP="00F81119">
      <w:pPr>
        <w:spacing w:line="276" w:lineRule="auto"/>
        <w:ind w:firstLine="0"/>
        <w:jc w:val="center"/>
        <w:rPr>
          <w:rFonts w:eastAsia="Calibri"/>
          <w:b/>
          <w:sz w:val="24"/>
          <w:szCs w:val="24"/>
        </w:rPr>
      </w:pPr>
      <w:r>
        <w:rPr>
          <w:rFonts w:eastAsia="Calibri"/>
          <w:b/>
          <w:sz w:val="24"/>
          <w:szCs w:val="24"/>
        </w:rPr>
        <w:t xml:space="preserve">  Zemesgabala daļas  “Irbenāji 1”,  Pededzes pagasts, Alūksnes novads,</w:t>
      </w:r>
    </w:p>
    <w:p w:rsidR="00F81119" w:rsidRDefault="00F81119" w:rsidP="00F81119">
      <w:pPr>
        <w:spacing w:line="276" w:lineRule="auto"/>
        <w:ind w:firstLine="0"/>
        <w:jc w:val="center"/>
        <w:rPr>
          <w:rFonts w:eastAsia="Calibri"/>
          <w:b/>
          <w:sz w:val="24"/>
          <w:szCs w:val="24"/>
        </w:rPr>
      </w:pPr>
      <w:r>
        <w:rPr>
          <w:rFonts w:eastAsia="Calibri"/>
          <w:b/>
          <w:sz w:val="24"/>
          <w:szCs w:val="24"/>
        </w:rPr>
        <w:t xml:space="preserve">4.5 ha platībā, kadastra numurs  </w:t>
      </w:r>
      <w:r>
        <w:rPr>
          <w:b/>
          <w:sz w:val="24"/>
          <w:szCs w:val="24"/>
        </w:rPr>
        <w:t>3680 008 0171,</w:t>
      </w:r>
    </w:p>
    <w:p w:rsidR="00F81119" w:rsidRDefault="00F81119" w:rsidP="00F81119">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3680 008 0175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F81119" w:rsidRDefault="00F81119" w:rsidP="00F81119">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 xml:space="preserve">Alūksnes novadā, 2.stāva telpās, </w:t>
      </w:r>
      <w:r w:rsidRPr="00B85F19">
        <w:rPr>
          <w:rFonts w:eastAsia="Calibri"/>
        </w:rPr>
        <w:t xml:space="preserve"> </w:t>
      </w:r>
      <w:r>
        <w:rPr>
          <w:rFonts w:eastAsia="Calibri"/>
          <w:b/>
        </w:rPr>
        <w:t>2025</w:t>
      </w:r>
      <w:r w:rsidRPr="00B85F19">
        <w:rPr>
          <w:rFonts w:eastAsia="Calibri"/>
          <w:b/>
        </w:rPr>
        <w:t xml:space="preserve">. gada </w:t>
      </w:r>
      <w:r w:rsidR="009D0CCD">
        <w:rPr>
          <w:rFonts w:eastAsia="Calibri"/>
          <w:b/>
        </w:rPr>
        <w:t>26</w:t>
      </w:r>
      <w:r>
        <w:rPr>
          <w:rFonts w:eastAsia="Calibri"/>
          <w:b/>
        </w:rPr>
        <w:t>.februārī</w:t>
      </w:r>
      <w:r w:rsidRPr="00B85F19">
        <w:rPr>
          <w:rFonts w:eastAsia="Calibri"/>
          <w:b/>
        </w:rPr>
        <w:t xml:space="preserve"> </w:t>
      </w:r>
      <w:r>
        <w:rPr>
          <w:rFonts w:eastAsia="Calibri"/>
          <w:b/>
        </w:rPr>
        <w:t>plkst. 10.20.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bookmarkStart w:id="1" w:name="_GoBack"/>
      <w:bookmarkEnd w:id="1"/>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F32B4"/>
    <w:rsid w:val="0015368E"/>
    <w:rsid w:val="001A5DAF"/>
    <w:rsid w:val="001C35F3"/>
    <w:rsid w:val="00265999"/>
    <w:rsid w:val="002829AE"/>
    <w:rsid w:val="00286BE1"/>
    <w:rsid w:val="00307AD6"/>
    <w:rsid w:val="00320233"/>
    <w:rsid w:val="0032630C"/>
    <w:rsid w:val="003331CF"/>
    <w:rsid w:val="0037312B"/>
    <w:rsid w:val="003A4EAF"/>
    <w:rsid w:val="004137C0"/>
    <w:rsid w:val="00414FC2"/>
    <w:rsid w:val="00436838"/>
    <w:rsid w:val="00462B81"/>
    <w:rsid w:val="00497315"/>
    <w:rsid w:val="004B5B19"/>
    <w:rsid w:val="004E41C1"/>
    <w:rsid w:val="00595E2C"/>
    <w:rsid w:val="005D136D"/>
    <w:rsid w:val="006345E3"/>
    <w:rsid w:val="00692D1D"/>
    <w:rsid w:val="006E4568"/>
    <w:rsid w:val="0088094B"/>
    <w:rsid w:val="008E6C1B"/>
    <w:rsid w:val="00931547"/>
    <w:rsid w:val="009441D1"/>
    <w:rsid w:val="00986FA0"/>
    <w:rsid w:val="0099694D"/>
    <w:rsid w:val="009D0CCD"/>
    <w:rsid w:val="009D3CC8"/>
    <w:rsid w:val="00A83EB4"/>
    <w:rsid w:val="00AD3C2D"/>
    <w:rsid w:val="00B62F13"/>
    <w:rsid w:val="00B85F19"/>
    <w:rsid w:val="00B93699"/>
    <w:rsid w:val="00CD0389"/>
    <w:rsid w:val="00CE0382"/>
    <w:rsid w:val="00CE04B3"/>
    <w:rsid w:val="00CF0AAC"/>
    <w:rsid w:val="00CF5721"/>
    <w:rsid w:val="00D3091E"/>
    <w:rsid w:val="00D53BAB"/>
    <w:rsid w:val="00D72DB1"/>
    <w:rsid w:val="00D9134F"/>
    <w:rsid w:val="00E42EBE"/>
    <w:rsid w:val="00E9689C"/>
    <w:rsid w:val="00EA1422"/>
    <w:rsid w:val="00ED605D"/>
    <w:rsid w:val="00EE3B45"/>
    <w:rsid w:val="00F458CD"/>
    <w:rsid w:val="00F5090D"/>
    <w:rsid w:val="00F81119"/>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10507</Words>
  <Characters>5990</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2024-08-20T06:25:00Z</cp:lastPrinted>
  <dcterms:created xsi:type="dcterms:W3CDTF">2025-02-18T12:58:00Z</dcterms:created>
  <dcterms:modified xsi:type="dcterms:W3CDTF">2025-02-19T13:49:00Z</dcterms:modified>
</cp:coreProperties>
</file>