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8B0ABA">
        <w:rPr>
          <w:rFonts w:ascii="Times New Roman" w:eastAsia="Calibri" w:hAnsi="Times New Roman" w:cs="Times New Roman"/>
          <w:sz w:val="24"/>
          <w:szCs w:val="24"/>
          <w:lang w:eastAsia="lv-LV"/>
        </w:rPr>
        <w:t xml:space="preserve">Puse, </w:t>
      </w:r>
      <w:r w:rsidRPr="008B0ABA">
        <w:rPr>
          <w:rFonts w:ascii="Times New Roman" w:eastAsia="Calibri" w:hAnsi="Times New Roman" w:cs="Times New Roman"/>
          <w:sz w:val="24"/>
          <w:szCs w:val="24"/>
        </w:rPr>
        <w:t xml:space="preserve">ņemot vērā </w:t>
      </w:r>
      <w:r w:rsidR="00A630A0" w:rsidRPr="008B0ABA">
        <w:rPr>
          <w:rFonts w:ascii="Times New Roman" w:eastAsia="Calibri" w:hAnsi="Times New Roman" w:cs="Times New Roman"/>
          <w:sz w:val="24"/>
          <w:szCs w:val="24"/>
        </w:rPr>
        <w:t>09</w:t>
      </w:r>
      <w:r w:rsidR="00F7133E" w:rsidRPr="008B0ABA">
        <w:rPr>
          <w:rFonts w:ascii="Times New Roman" w:eastAsia="Calibri" w:hAnsi="Times New Roman" w:cs="Times New Roman"/>
          <w:sz w:val="24"/>
          <w:szCs w:val="24"/>
        </w:rPr>
        <w:t>.05</w:t>
      </w:r>
      <w:r w:rsidR="00DE5846" w:rsidRPr="008B0ABA">
        <w:rPr>
          <w:rFonts w:ascii="Times New Roman" w:eastAsia="Calibri" w:hAnsi="Times New Roman" w:cs="Times New Roman"/>
          <w:sz w:val="24"/>
          <w:szCs w:val="24"/>
        </w:rPr>
        <w:t>.2025</w:t>
      </w:r>
      <w:r w:rsidRPr="008B0ABA">
        <w:rPr>
          <w:rFonts w:ascii="Times New Roman" w:eastAsia="Calibri" w:hAnsi="Times New Roman" w:cs="Times New Roman"/>
          <w:sz w:val="24"/>
          <w:szCs w:val="24"/>
        </w:rPr>
        <w:t xml:space="preserve">. notikušās zemes nomas izsoles rezultātus, </w:t>
      </w:r>
      <w:r w:rsidRPr="008B0AB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A01B1D">
        <w:rPr>
          <w:rFonts w:ascii="Times New Roman" w:eastAsia="Calibri" w:hAnsi="Times New Roman" w:cs="Times New Roman"/>
          <w:sz w:val="24"/>
          <w:szCs w:val="24"/>
          <w:lang w:eastAsia="lv-LV"/>
        </w:rPr>
        <w:t>Eglāji</w:t>
      </w:r>
      <w:r w:rsidRPr="00B12E22">
        <w:rPr>
          <w:rFonts w:ascii="Times New Roman" w:eastAsia="Calibri" w:hAnsi="Times New Roman" w:cs="Times New Roman"/>
          <w:sz w:val="24"/>
          <w:szCs w:val="24"/>
          <w:lang w:eastAsia="lv-LV"/>
        </w:rPr>
        <w:t xml:space="preserve">”, </w:t>
      </w:r>
      <w:proofErr w:type="spellStart"/>
      <w:r w:rsidR="006C42F5">
        <w:rPr>
          <w:rFonts w:ascii="Times New Roman" w:eastAsia="Calibri" w:hAnsi="Times New Roman" w:cs="Times New Roman"/>
          <w:sz w:val="24"/>
          <w:szCs w:val="24"/>
          <w:lang w:eastAsia="lv-LV"/>
        </w:rPr>
        <w:t>Ziemera</w:t>
      </w:r>
      <w:proofErr w:type="spellEnd"/>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6C42F5">
        <w:rPr>
          <w:rFonts w:ascii="Times New Roman" w:eastAsia="Calibri" w:hAnsi="Times New Roman" w:cs="Times New Roman"/>
          <w:sz w:val="24"/>
          <w:szCs w:val="24"/>
          <w:lang w:eastAsia="lv-LV"/>
        </w:rPr>
        <w:t>9</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6C42F5">
        <w:rPr>
          <w:rFonts w:ascii="Times New Roman" w:eastAsia="Calibri" w:hAnsi="Times New Roman" w:cs="Times New Roman"/>
          <w:sz w:val="24"/>
          <w:szCs w:val="24"/>
          <w:lang w:eastAsia="lv-LV"/>
        </w:rPr>
        <w:t>7</w:t>
      </w:r>
      <w:r w:rsidR="007576D6">
        <w:rPr>
          <w:rFonts w:ascii="Times New Roman" w:eastAsia="Calibri" w:hAnsi="Times New Roman" w:cs="Times New Roman"/>
          <w:sz w:val="24"/>
          <w:szCs w:val="24"/>
          <w:lang w:eastAsia="lv-LV"/>
        </w:rPr>
        <w:t xml:space="preserve"> 0</w:t>
      </w:r>
      <w:r w:rsidR="00A01B1D">
        <w:rPr>
          <w:rFonts w:ascii="Times New Roman" w:eastAsia="Calibri" w:hAnsi="Times New Roman" w:cs="Times New Roman"/>
          <w:sz w:val="24"/>
          <w:szCs w:val="24"/>
          <w:lang w:eastAsia="lv-LV"/>
        </w:rPr>
        <w:t>076</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A01B1D">
        <w:rPr>
          <w:rFonts w:ascii="Times New Roman" w:eastAsia="Calibri" w:hAnsi="Times New Roman" w:cs="Times New Roman"/>
          <w:sz w:val="24"/>
          <w:szCs w:val="24"/>
          <w:lang w:eastAsia="lv-LV"/>
        </w:rPr>
        <w:t>1.04</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435BF4">
        <w:rPr>
          <w:rFonts w:ascii="Times New Roman" w:eastAsia="Times New Roman" w:hAnsi="Times New Roman" w:cs="Times New Roman"/>
          <w:sz w:val="24"/>
          <w:szCs w:val="24"/>
          <w:lang w:eastAsia="lv-LV"/>
        </w:rPr>
        <w:t>Ziemeru pagasta padomes 31.03.2009</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435BF4">
        <w:rPr>
          <w:rFonts w:ascii="Times New Roman" w:eastAsia="Times New Roman" w:hAnsi="Times New Roman" w:cs="Times New Roman"/>
          <w:sz w:val="24"/>
          <w:szCs w:val="24"/>
          <w:lang w:eastAsia="lv-LV"/>
        </w:rPr>
        <w:t>3/2</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 Zemesgabala robežas Nomniekam dabā ir ierādītas, Zemesgabala stāvoklis </w:t>
      </w:r>
      <w:bookmarkStart w:id="1" w:name="_GoBack"/>
      <w:bookmarkEnd w:id="1"/>
      <w:r w:rsidRPr="00B12E22">
        <w:rPr>
          <w:rFonts w:ascii="Times New Roman" w:eastAsia="Calibri" w:hAnsi="Times New Roman" w:cs="Times New Roman"/>
          <w:sz w:val="24"/>
          <w:szCs w:val="24"/>
          <w:lang w:eastAsia="lv-LV"/>
        </w:rPr>
        <w:t>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C620A2" w:rsidRPr="00435BF4" w:rsidRDefault="00C620A2" w:rsidP="00435BF4">
      <w:pPr>
        <w:spacing w:after="0" w:line="245" w:lineRule="auto"/>
        <w:ind w:left="851"/>
        <w:rPr>
          <w:rFonts w:ascii="Times New Roman" w:hAnsi="Times New Roman" w:cs="Times New Roman"/>
          <w:kern w:val="2"/>
          <w:sz w:val="24"/>
          <w:szCs w:val="24"/>
          <w14:ligatures w14:val="standardContextual"/>
        </w:rPr>
      </w:pPr>
      <w:r w:rsidRPr="00435BF4">
        <w:rPr>
          <w:rFonts w:ascii="Times New Roman" w:hAnsi="Times New Roman" w:cs="Times New Roman"/>
          <w:kern w:val="2"/>
          <w:sz w:val="24"/>
          <w:szCs w:val="24"/>
          <w14:ligatures w14:val="standardContextual"/>
        </w:rPr>
        <w:t>1.9.</w:t>
      </w:r>
      <w:r w:rsidR="00B43DBE" w:rsidRPr="00435BF4">
        <w:rPr>
          <w:rFonts w:ascii="Times New Roman" w:hAnsi="Times New Roman" w:cs="Times New Roman"/>
          <w:kern w:val="2"/>
          <w:sz w:val="24"/>
          <w:szCs w:val="24"/>
          <w14:ligatures w14:val="standardContextual"/>
        </w:rPr>
        <w:t>1</w:t>
      </w:r>
      <w:r w:rsidRPr="00435BF4">
        <w:rPr>
          <w:rFonts w:ascii="Times New Roman" w:hAnsi="Times New Roman" w:cs="Times New Roman"/>
          <w:kern w:val="2"/>
          <w:sz w:val="24"/>
          <w:szCs w:val="24"/>
          <w14:ligatures w14:val="standardContextual"/>
        </w:rPr>
        <w:t xml:space="preserve">. </w:t>
      </w:r>
      <w:r w:rsidR="00435BF4" w:rsidRPr="00435BF4">
        <w:rPr>
          <w:rFonts w:ascii="Times New Roman" w:hAnsi="Times New Roman" w:cs="Times New Roman"/>
          <w:kern w:val="2"/>
          <w:sz w:val="24"/>
          <w:szCs w:val="24"/>
          <w14:ligatures w14:val="standardContextual"/>
        </w:rPr>
        <w:t>Ekspluatācijas aizsargjosla ap navigācijas tehnisko līdzekli, kas paredzēts valsts aizsardzības vajadzībām – 1.0415 ha;</w:t>
      </w:r>
    </w:p>
    <w:p w:rsidR="00A4322C" w:rsidRPr="00435BF4" w:rsidRDefault="00B43DBE" w:rsidP="00435BF4">
      <w:pPr>
        <w:spacing w:after="0" w:line="245" w:lineRule="auto"/>
        <w:ind w:left="851"/>
        <w:rPr>
          <w:rFonts w:ascii="Times New Roman" w:hAnsi="Times New Roman" w:cs="Times New Roman"/>
          <w:kern w:val="2"/>
          <w:sz w:val="24"/>
          <w:szCs w:val="24"/>
          <w14:ligatures w14:val="standardContextual"/>
        </w:rPr>
      </w:pPr>
      <w:r w:rsidRPr="00435BF4">
        <w:rPr>
          <w:rFonts w:ascii="Times New Roman" w:hAnsi="Times New Roman" w:cs="Times New Roman"/>
          <w:kern w:val="2"/>
          <w:sz w:val="24"/>
          <w:szCs w:val="24"/>
          <w14:ligatures w14:val="standardContextual"/>
        </w:rPr>
        <w:t>1.9.2</w:t>
      </w:r>
      <w:r w:rsidR="00C620A2" w:rsidRPr="00435BF4">
        <w:rPr>
          <w:rFonts w:ascii="Times New Roman" w:hAnsi="Times New Roman" w:cs="Times New Roman"/>
          <w:kern w:val="2"/>
          <w:sz w:val="24"/>
          <w:szCs w:val="24"/>
          <w14:ligatures w14:val="standardContextual"/>
        </w:rPr>
        <w:t xml:space="preserve">. </w:t>
      </w:r>
      <w:r w:rsidR="00435BF4" w:rsidRPr="00435BF4">
        <w:rPr>
          <w:rFonts w:ascii="Times New Roman" w:hAnsi="Times New Roman" w:cs="Times New Roman"/>
          <w:kern w:val="2"/>
          <w:sz w:val="24"/>
          <w:szCs w:val="24"/>
          <w14:ligatures w14:val="standardContextual"/>
        </w:rPr>
        <w:t>Ekspluatācijas aizsargjoslas teritorija gar valsts vietējiem un pašvaldību autoceļiem lauku apvidos – 0.1691 ha;</w:t>
      </w:r>
    </w:p>
    <w:p w:rsidR="00435BF4" w:rsidRPr="00435BF4" w:rsidRDefault="00435BF4" w:rsidP="00435BF4">
      <w:pPr>
        <w:spacing w:after="0" w:line="245" w:lineRule="auto"/>
        <w:ind w:left="851"/>
        <w:rPr>
          <w:rFonts w:ascii="Times New Roman" w:hAnsi="Times New Roman" w:cs="Times New Roman"/>
          <w:kern w:val="2"/>
          <w:sz w:val="24"/>
          <w:szCs w:val="24"/>
          <w14:ligatures w14:val="standardContextual"/>
        </w:rPr>
      </w:pPr>
      <w:r w:rsidRPr="00435BF4">
        <w:rPr>
          <w:rFonts w:ascii="Times New Roman" w:hAnsi="Times New Roman" w:cs="Times New Roman"/>
          <w:kern w:val="2"/>
          <w:sz w:val="24"/>
          <w:szCs w:val="24"/>
          <w14:ligatures w14:val="standardContextual"/>
        </w:rPr>
        <w:t xml:space="preserve">1.9.3. </w:t>
      </w:r>
      <w:r w:rsidRPr="00435BF4">
        <w:rPr>
          <w:rFonts w:ascii="Times New Roman" w:hAnsi="Times New Roman" w:cs="Times New Roman"/>
          <w:kern w:val="2"/>
          <w:sz w:val="24"/>
          <w:szCs w:val="24"/>
          <w14:ligatures w14:val="standardContextual"/>
        </w:rPr>
        <w:t>Lauku zemei izvērtējamo apgrūtinājumu pārklājuma teritorija zemes kadastrālās vērtības aprēķinam – 0.5313 ha;</w:t>
      </w:r>
    </w:p>
    <w:p w:rsidR="00435BF4" w:rsidRPr="00435BF4" w:rsidRDefault="00435BF4" w:rsidP="00435BF4">
      <w:pPr>
        <w:spacing w:after="0" w:line="245" w:lineRule="auto"/>
        <w:ind w:left="851"/>
        <w:rPr>
          <w:rFonts w:ascii="Times New Roman" w:hAnsi="Times New Roman" w:cs="Times New Roman"/>
          <w:kern w:val="2"/>
          <w:sz w:val="24"/>
          <w:szCs w:val="24"/>
          <w14:ligatures w14:val="standardContextual"/>
        </w:rPr>
      </w:pPr>
      <w:r w:rsidRPr="00435BF4">
        <w:rPr>
          <w:rFonts w:ascii="Times New Roman" w:hAnsi="Times New Roman" w:cs="Times New Roman"/>
          <w:kern w:val="2"/>
          <w:sz w:val="24"/>
          <w:szCs w:val="24"/>
          <w14:ligatures w14:val="standardContextual"/>
        </w:rPr>
        <w:t xml:space="preserve">1.9.4. </w:t>
      </w:r>
      <w:r w:rsidRPr="00435BF4">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0.6104 ha;</w:t>
      </w:r>
    </w:p>
    <w:p w:rsidR="00435BF4" w:rsidRPr="00435BF4" w:rsidRDefault="00435BF4" w:rsidP="00435BF4">
      <w:pPr>
        <w:spacing w:after="0" w:line="245" w:lineRule="auto"/>
        <w:ind w:left="851"/>
        <w:rPr>
          <w:rFonts w:ascii="Times New Roman" w:hAnsi="Times New Roman" w:cs="Times New Roman"/>
          <w:kern w:val="2"/>
          <w:sz w:val="24"/>
          <w:szCs w:val="24"/>
          <w14:ligatures w14:val="standardContextual"/>
        </w:rPr>
      </w:pPr>
      <w:r w:rsidRPr="00435BF4">
        <w:rPr>
          <w:rFonts w:ascii="Times New Roman" w:hAnsi="Times New Roman" w:cs="Times New Roman"/>
          <w:kern w:val="2"/>
          <w:sz w:val="24"/>
          <w:szCs w:val="24"/>
          <w14:ligatures w14:val="standardContextual"/>
        </w:rPr>
        <w:t xml:space="preserve">1.9.5. </w:t>
      </w:r>
      <w:r w:rsidRPr="00435BF4">
        <w:rPr>
          <w:rFonts w:ascii="Times New Roman" w:hAnsi="Times New Roman" w:cs="Times New Roman"/>
          <w:kern w:val="2"/>
          <w:sz w:val="24"/>
          <w:szCs w:val="24"/>
          <w14:ligatures w14:val="standardContextual"/>
        </w:rPr>
        <w:t>Pārējās apbūves zemei izvērtējamo apgrūtinājumu pārklājuma teritorija zemes kadastrālās vērtības aprēķinam – 0.5313 ha;</w:t>
      </w:r>
    </w:p>
    <w:p w:rsidR="00435BF4" w:rsidRPr="00435BF4" w:rsidRDefault="00435BF4" w:rsidP="00435BF4">
      <w:pPr>
        <w:spacing w:after="0" w:line="245" w:lineRule="auto"/>
        <w:ind w:left="851"/>
        <w:rPr>
          <w:rFonts w:ascii="Times New Roman" w:hAnsi="Times New Roman" w:cs="Times New Roman"/>
          <w:kern w:val="2"/>
          <w:sz w:val="24"/>
          <w:szCs w:val="24"/>
          <w14:ligatures w14:val="standardContextual"/>
        </w:rPr>
      </w:pPr>
      <w:r w:rsidRPr="00435BF4">
        <w:rPr>
          <w:rFonts w:ascii="Times New Roman" w:hAnsi="Times New Roman" w:cs="Times New Roman"/>
          <w:kern w:val="2"/>
          <w:sz w:val="24"/>
          <w:szCs w:val="24"/>
          <w14:ligatures w14:val="standardContextual"/>
        </w:rPr>
        <w:t xml:space="preserve">1.9.6. </w:t>
      </w:r>
      <w:r w:rsidRPr="00435BF4">
        <w:rPr>
          <w:rFonts w:ascii="Times New Roman" w:hAnsi="Times New Roman" w:cs="Times New Roman"/>
          <w:kern w:val="2"/>
          <w:sz w:val="24"/>
          <w:szCs w:val="24"/>
          <w14:ligatures w14:val="standardContextual"/>
        </w:rPr>
        <w:t>Ekspluatācijas aizsargjoslas teritorija gar elektrisko tīklu gaisvadu līniju ārpus pilsētām un ciemiem ar nominālo spriegumu 110 kilovolti – 0.5313 ha;</w:t>
      </w:r>
    </w:p>
    <w:p w:rsidR="00435BF4" w:rsidRPr="00435BF4" w:rsidRDefault="00435BF4" w:rsidP="00435BF4">
      <w:pPr>
        <w:spacing w:after="0" w:line="245" w:lineRule="auto"/>
        <w:ind w:left="851"/>
        <w:rPr>
          <w:rFonts w:ascii="Times New Roman" w:hAnsi="Times New Roman" w:cs="Times New Roman"/>
          <w:kern w:val="2"/>
          <w:sz w:val="24"/>
          <w:szCs w:val="24"/>
          <w14:ligatures w14:val="standardContextual"/>
        </w:rPr>
      </w:pPr>
      <w:r w:rsidRPr="00435BF4">
        <w:rPr>
          <w:rFonts w:ascii="Times New Roman" w:hAnsi="Times New Roman" w:cs="Times New Roman"/>
          <w:kern w:val="2"/>
          <w:sz w:val="24"/>
          <w:szCs w:val="24"/>
          <w14:ligatures w14:val="standardContextual"/>
        </w:rPr>
        <w:t xml:space="preserve">1.9.7. </w:t>
      </w:r>
      <w:r w:rsidRPr="00435BF4">
        <w:rPr>
          <w:rFonts w:ascii="Times New Roman" w:hAnsi="Times New Roman" w:cs="Times New Roman"/>
          <w:kern w:val="2"/>
          <w:sz w:val="24"/>
          <w:szCs w:val="24"/>
          <w14:ligatures w14:val="standardContextual"/>
        </w:rPr>
        <w:t>Pierobeža – 1.0415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w:t>
      </w:r>
      <w:r w:rsidR="009B14B8">
        <w:rPr>
          <w:rFonts w:ascii="Times New Roman" w:hAnsi="Times New Roman" w:cs="Times New Roman"/>
          <w:sz w:val="24"/>
          <w:szCs w:val="24"/>
        </w:rPr>
        <w:t xml:space="preserve">rēķinu, kas sagatavots saskaņā ar </w:t>
      </w:r>
      <w:r w:rsidRPr="0054792A">
        <w:rPr>
          <w:rFonts w:ascii="Times New Roman" w:hAnsi="Times New Roman" w:cs="Times New Roman"/>
          <w:sz w:val="24"/>
          <w:szCs w:val="24"/>
        </w:rPr>
        <w:t>Grāmatvedības likuma pras</w:t>
      </w:r>
      <w:r w:rsidR="009B14B8">
        <w:rPr>
          <w:rFonts w:ascii="Times New Roman" w:hAnsi="Times New Roman" w:cs="Times New Roman"/>
          <w:sz w:val="24"/>
          <w:szCs w:val="24"/>
        </w:rPr>
        <w:t>ībām un nosūtīts</w:t>
      </w:r>
      <w:r w:rsidRPr="0054792A">
        <w:rPr>
          <w:rFonts w:ascii="Times New Roman" w:hAnsi="Times New Roman" w:cs="Times New Roman"/>
          <w:sz w:val="24"/>
          <w:szCs w:val="24"/>
        </w:rPr>
        <w:t xml:space="preserve">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w:t>
      </w:r>
      <w:r w:rsidR="009B14B8">
        <w:rPr>
          <w:rFonts w:ascii="Times New Roman" w:hAnsi="Times New Roman" w:cs="Times New Roman"/>
          <w:sz w:val="24"/>
          <w:szCs w:val="24"/>
        </w:rPr>
        <w:t xml:space="preserve">, </w:t>
      </w:r>
      <w:r w:rsidRPr="0054792A">
        <w:rPr>
          <w:rFonts w:ascii="Times New Roman" w:hAnsi="Times New Roman" w:cs="Times New Roman"/>
          <w:sz w:val="24"/>
          <w:szCs w:val="24"/>
        </w:rPr>
        <w:t xml:space="preserve">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D500F5" w:rsidRPr="0021687C" w:rsidRDefault="00D500F5" w:rsidP="00435BF4">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21687C">
        <w:rPr>
          <w:rFonts w:ascii="Times New Roman" w:hAnsi="Times New Roman" w:cs="Times New Roman"/>
          <w:sz w:val="24"/>
          <w:szCs w:val="24"/>
        </w:rPr>
        <w:t>Papildus nomas maksai Nomnieks veic vienreizēju maksājumu 50.00</w:t>
      </w:r>
      <w:r w:rsidRPr="0021687C">
        <w:rPr>
          <w:rFonts w:ascii="Times New Roman" w:hAnsi="Times New Roman" w:cs="Times New Roman"/>
          <w:bCs/>
          <w:kern w:val="2"/>
          <w:sz w:val="24"/>
          <w:szCs w:val="24"/>
          <w14:ligatures w14:val="standardContextual"/>
        </w:rPr>
        <w:t xml:space="preserve"> EUR (piecdesmit </w:t>
      </w:r>
      <w:proofErr w:type="spellStart"/>
      <w:r w:rsidRPr="0021687C">
        <w:rPr>
          <w:rFonts w:ascii="Times New Roman" w:hAnsi="Times New Roman" w:cs="Times New Roman"/>
          <w:bCs/>
          <w:i/>
          <w:kern w:val="2"/>
          <w:sz w:val="24"/>
          <w:szCs w:val="24"/>
          <w14:ligatures w14:val="standardContextual"/>
        </w:rPr>
        <w:t>euro</w:t>
      </w:r>
      <w:proofErr w:type="spellEnd"/>
      <w:r w:rsidRPr="0021687C">
        <w:rPr>
          <w:rFonts w:ascii="Times New Roman" w:hAnsi="Times New Roman" w:cs="Times New Roman"/>
          <w:bCs/>
          <w:kern w:val="2"/>
          <w:sz w:val="24"/>
          <w:szCs w:val="24"/>
          <w14:ligatures w14:val="standardContextual"/>
        </w:rPr>
        <w:t xml:space="preserve"> 00 centi)</w:t>
      </w:r>
      <w:r w:rsidRPr="0021687C">
        <w:rPr>
          <w:rFonts w:ascii="Times New Roman" w:hAnsi="Times New Roman" w:cs="Times New Roman"/>
          <w:sz w:val="24"/>
          <w:szCs w:val="24"/>
        </w:rPr>
        <w:t>, lai kompensētu Alūksnes novada pagastu apvienības pārvaldes pieaicinātā sertificēta vērtētāja atlīdzības summu par Zemesgabala nomas maksas noteikšanu, saskaņā ar Iznomātāja izrakstītu Grāmatvedības likuma prasībām atbilstošu rēķinu, samaksu veicot 30 (trīsdesmit) dienu laikā no Līguma spēkā stāšanās dienas.</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w:t>
      </w:r>
      <w:r w:rsidR="009B14B8">
        <w:rPr>
          <w:rFonts w:ascii="Times New Roman" w:eastAsia="Calibri" w:hAnsi="Times New Roman" w:cs="Times New Roman"/>
          <w:sz w:val="24"/>
          <w:szCs w:val="24"/>
          <w:lang w:eastAsia="lv-LV"/>
        </w:rPr>
        <w:t xml:space="preserve">samaksāt rēķinā norādītajos termiņos, </w:t>
      </w:r>
      <w:r w:rsidRPr="00B12E22">
        <w:rPr>
          <w:rFonts w:ascii="Times New Roman" w:eastAsia="Calibri" w:hAnsi="Times New Roman" w:cs="Times New Roman"/>
          <w:sz w:val="24"/>
          <w:szCs w:val="24"/>
          <w:lang w:eastAsia="lv-LV"/>
        </w:rPr>
        <w:t>pārskait</w:t>
      </w:r>
      <w:r w:rsidR="009B14B8">
        <w:rPr>
          <w:rFonts w:ascii="Times New Roman" w:eastAsia="Calibri" w:hAnsi="Times New Roman" w:cs="Times New Roman"/>
          <w:sz w:val="24"/>
          <w:szCs w:val="24"/>
          <w:lang w:eastAsia="lv-LV"/>
        </w:rPr>
        <w:t>o</w:t>
      </w:r>
      <w:r w:rsidRPr="00B12E22">
        <w:rPr>
          <w:rFonts w:ascii="Times New Roman" w:eastAsia="Calibri" w:hAnsi="Times New Roman" w:cs="Times New Roman"/>
          <w:sz w:val="24"/>
          <w:szCs w:val="24"/>
          <w:lang w:eastAsia="lv-LV"/>
        </w:rPr>
        <w:t xml:space="preserve">t </w:t>
      </w:r>
      <w:r w:rsidR="009B14B8">
        <w:rPr>
          <w:rFonts w:ascii="Times New Roman" w:eastAsia="Calibri" w:hAnsi="Times New Roman" w:cs="Times New Roman"/>
          <w:sz w:val="24"/>
          <w:szCs w:val="24"/>
          <w:lang w:eastAsia="lv-LV"/>
        </w:rPr>
        <w:t xml:space="preserve">norādītajā </w:t>
      </w:r>
      <w:r w:rsidRPr="00B12E22">
        <w:rPr>
          <w:rFonts w:ascii="Times New Roman" w:eastAsia="Calibri" w:hAnsi="Times New Roman" w:cs="Times New Roman"/>
          <w:sz w:val="24"/>
          <w:szCs w:val="24"/>
          <w:lang w:eastAsia="lv-LV"/>
        </w:rPr>
        <w:t xml:space="preserve">Alūksnes novada pašvaldības </w:t>
      </w:r>
      <w:r w:rsidR="009B14B8">
        <w:rPr>
          <w:rFonts w:ascii="Times New Roman" w:eastAsia="Calibri" w:hAnsi="Times New Roman" w:cs="Times New Roman"/>
          <w:sz w:val="24"/>
          <w:szCs w:val="24"/>
          <w:lang w:eastAsia="lv-LV"/>
        </w:rPr>
        <w:t xml:space="preserve">norēķinu kontā </w:t>
      </w:r>
      <w:r w:rsidRPr="00B12E22">
        <w:rPr>
          <w:rFonts w:ascii="Times New Roman" w:eastAsia="Calibri" w:hAnsi="Times New Roman" w:cs="Times New Roman"/>
          <w:sz w:val="24"/>
          <w:szCs w:val="24"/>
          <w:lang w:eastAsia="lv-LV"/>
        </w:rPr>
        <w:t>vai iemaksā</w:t>
      </w:r>
      <w:r w:rsidR="009B14B8">
        <w:rPr>
          <w:rFonts w:ascii="Times New Roman" w:eastAsia="Calibri" w:hAnsi="Times New Roman" w:cs="Times New Roman"/>
          <w:sz w:val="24"/>
          <w:szCs w:val="24"/>
          <w:lang w:eastAsia="lv-LV"/>
        </w:rPr>
        <w:t>jot kasē</w:t>
      </w:r>
      <w:r w:rsidRPr="00B12E22">
        <w:rPr>
          <w:rFonts w:ascii="Times New Roman" w:eastAsia="Calibri" w:hAnsi="Times New Roman" w:cs="Times New Roman"/>
          <w:sz w:val="24"/>
          <w:szCs w:val="24"/>
          <w:lang w:eastAsia="lv-LV"/>
        </w:rPr>
        <w:t xml:space="preserve"> Alūksnes novada Valsts un pašvaldību vienot</w:t>
      </w:r>
      <w:r w:rsidR="009B14B8">
        <w:rPr>
          <w:rFonts w:ascii="Times New Roman" w:eastAsia="Calibri" w:hAnsi="Times New Roman" w:cs="Times New Roman"/>
          <w:sz w:val="24"/>
          <w:szCs w:val="24"/>
          <w:lang w:eastAsia="lv-LV"/>
        </w:rPr>
        <w:t>aj</w:t>
      </w:r>
      <w:r w:rsidRPr="00B12E22">
        <w:rPr>
          <w:rFonts w:ascii="Times New Roman" w:eastAsia="Calibri" w:hAnsi="Times New Roman" w:cs="Times New Roman"/>
          <w:sz w:val="24"/>
          <w:szCs w:val="24"/>
          <w:lang w:eastAsia="lv-LV"/>
        </w:rPr>
        <w:t xml:space="preserve">ā </w:t>
      </w:r>
      <w:r w:rsidR="009B14B8">
        <w:rPr>
          <w:rFonts w:ascii="Times New Roman" w:eastAsia="Calibri" w:hAnsi="Times New Roman" w:cs="Times New Roman"/>
          <w:sz w:val="24"/>
          <w:szCs w:val="24"/>
          <w:lang w:eastAsia="lv-LV"/>
        </w:rPr>
        <w:t>klientu apkalpošanas centrā</w:t>
      </w:r>
      <w:r w:rsidRPr="00B12E22">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E1" w:rsidRDefault="00F46BE1">
      <w:pPr>
        <w:spacing w:after="0" w:line="240" w:lineRule="auto"/>
      </w:pPr>
      <w:r>
        <w:separator/>
      </w:r>
    </w:p>
  </w:endnote>
  <w:endnote w:type="continuationSeparator" w:id="0">
    <w:p w:rsidR="00F46BE1" w:rsidRDefault="00F4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E1" w:rsidRDefault="00F46BE1">
      <w:pPr>
        <w:spacing w:after="0" w:line="240" w:lineRule="auto"/>
      </w:pPr>
      <w:r>
        <w:separator/>
      </w:r>
    </w:p>
  </w:footnote>
  <w:footnote w:type="continuationSeparator" w:id="0">
    <w:p w:rsidR="00F46BE1" w:rsidRDefault="00F46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435BF4">
          <w:rPr>
            <w:noProof/>
          </w:rPr>
          <w:t>2</w:t>
        </w:r>
        <w:r>
          <w:rPr>
            <w:noProof/>
          </w:rPr>
          <w:fldChar w:fldCharType="end"/>
        </w:r>
      </w:p>
    </w:sdtContent>
  </w:sdt>
  <w:p w:rsidR="00AB0416" w:rsidRDefault="00F46BE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F0DD7"/>
    <w:rsid w:val="00305F5F"/>
    <w:rsid w:val="00312712"/>
    <w:rsid w:val="003309F9"/>
    <w:rsid w:val="0037797F"/>
    <w:rsid w:val="003B25DD"/>
    <w:rsid w:val="003C0042"/>
    <w:rsid w:val="003F2D46"/>
    <w:rsid w:val="00435BF4"/>
    <w:rsid w:val="00443E78"/>
    <w:rsid w:val="004A5536"/>
    <w:rsid w:val="004C0AA8"/>
    <w:rsid w:val="00531C91"/>
    <w:rsid w:val="00562D38"/>
    <w:rsid w:val="0056570F"/>
    <w:rsid w:val="00577D7D"/>
    <w:rsid w:val="005D136D"/>
    <w:rsid w:val="005F1576"/>
    <w:rsid w:val="00672561"/>
    <w:rsid w:val="006B4350"/>
    <w:rsid w:val="006C42F5"/>
    <w:rsid w:val="006F0717"/>
    <w:rsid w:val="007343B6"/>
    <w:rsid w:val="00740FFB"/>
    <w:rsid w:val="00753A63"/>
    <w:rsid w:val="007576D6"/>
    <w:rsid w:val="007B6B23"/>
    <w:rsid w:val="00843EE5"/>
    <w:rsid w:val="008733D4"/>
    <w:rsid w:val="00890C5B"/>
    <w:rsid w:val="008B0ABA"/>
    <w:rsid w:val="008C0925"/>
    <w:rsid w:val="008D6504"/>
    <w:rsid w:val="008F0AF9"/>
    <w:rsid w:val="00905B6A"/>
    <w:rsid w:val="009615B2"/>
    <w:rsid w:val="00977F8D"/>
    <w:rsid w:val="009A4D38"/>
    <w:rsid w:val="009B14B8"/>
    <w:rsid w:val="009E1354"/>
    <w:rsid w:val="00A01B1D"/>
    <w:rsid w:val="00A4322C"/>
    <w:rsid w:val="00A630A0"/>
    <w:rsid w:val="00AB11BE"/>
    <w:rsid w:val="00AB63A4"/>
    <w:rsid w:val="00AF15D3"/>
    <w:rsid w:val="00AF3AE7"/>
    <w:rsid w:val="00B12E22"/>
    <w:rsid w:val="00B37619"/>
    <w:rsid w:val="00B43DBE"/>
    <w:rsid w:val="00C55C41"/>
    <w:rsid w:val="00C620A2"/>
    <w:rsid w:val="00C97EE6"/>
    <w:rsid w:val="00CF577A"/>
    <w:rsid w:val="00D14D67"/>
    <w:rsid w:val="00D500F5"/>
    <w:rsid w:val="00DB54E7"/>
    <w:rsid w:val="00DD3187"/>
    <w:rsid w:val="00DE5846"/>
    <w:rsid w:val="00DF13D8"/>
    <w:rsid w:val="00E60C98"/>
    <w:rsid w:val="00E81BF3"/>
    <w:rsid w:val="00EC76C3"/>
    <w:rsid w:val="00F1160E"/>
    <w:rsid w:val="00F15CD2"/>
    <w:rsid w:val="00F1679F"/>
    <w:rsid w:val="00F23725"/>
    <w:rsid w:val="00F279BA"/>
    <w:rsid w:val="00F46BE1"/>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10063</Words>
  <Characters>5737</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cp:lastPrinted>2025-04-28T08:20:00Z</cp:lastPrinted>
  <dcterms:created xsi:type="dcterms:W3CDTF">2025-04-28T08:13:00Z</dcterms:created>
  <dcterms:modified xsi:type="dcterms:W3CDTF">2025-04-28T08:20:00Z</dcterms:modified>
</cp:coreProperties>
</file>