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A5946" w:rsidP="00CE0382">
      <w:pPr>
        <w:spacing w:line="240" w:lineRule="auto"/>
        <w:ind w:firstLine="0"/>
        <w:jc w:val="right"/>
        <w:rPr>
          <w:sz w:val="24"/>
          <w:szCs w:val="24"/>
        </w:rPr>
      </w:pPr>
      <w:r w:rsidRPr="003A5946">
        <w:rPr>
          <w:sz w:val="24"/>
          <w:szCs w:val="24"/>
        </w:rPr>
        <w:t>28</w:t>
      </w:r>
      <w:r w:rsidR="00D3091E" w:rsidRPr="003A5946">
        <w:rPr>
          <w:sz w:val="24"/>
          <w:szCs w:val="24"/>
        </w:rPr>
        <w:t>.0</w:t>
      </w:r>
      <w:r w:rsidR="008141D3" w:rsidRPr="003A5946">
        <w:rPr>
          <w:sz w:val="24"/>
          <w:szCs w:val="24"/>
        </w:rPr>
        <w:t>4</w:t>
      </w:r>
      <w:r w:rsidR="00CE0382" w:rsidRPr="003A5946">
        <w:rPr>
          <w:sz w:val="24"/>
          <w:szCs w:val="24"/>
        </w:rPr>
        <w:t>.202</w:t>
      </w:r>
      <w:r w:rsidR="00D3091E" w:rsidRPr="003A5946">
        <w:rPr>
          <w:sz w:val="24"/>
          <w:szCs w:val="24"/>
        </w:rPr>
        <w:t>5</w:t>
      </w:r>
      <w:r w:rsidR="00CE0382" w:rsidRPr="003A5946">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1F1F92">
        <w:rPr>
          <w:b/>
          <w:caps/>
          <w:color w:val="000000"/>
          <w:sz w:val="24"/>
          <w:szCs w:val="24"/>
        </w:rPr>
        <w:t>BEZ ADRESES</w:t>
      </w:r>
      <w:r>
        <w:rPr>
          <w:b/>
          <w:caps/>
          <w:color w:val="000000"/>
          <w:sz w:val="24"/>
          <w:szCs w:val="24"/>
        </w:rPr>
        <w:t xml:space="preserve">”, </w:t>
      </w:r>
      <w:r w:rsidR="001F1F92">
        <w:rPr>
          <w:b/>
          <w:color w:val="000000"/>
          <w:sz w:val="24"/>
          <w:szCs w:val="24"/>
        </w:rPr>
        <w:t>JAUNALŪKS</w:t>
      </w:r>
      <w:r w:rsidR="00DC0BED">
        <w:rPr>
          <w:b/>
          <w:color w:val="000000"/>
          <w:sz w:val="24"/>
          <w:szCs w:val="24"/>
        </w:rPr>
        <w:t>N</w:t>
      </w:r>
      <w:r w:rsidR="006345E3">
        <w:rPr>
          <w:b/>
          <w:color w:val="000000"/>
          <w:sz w:val="24"/>
          <w:szCs w:val="24"/>
        </w:rPr>
        <w:t>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FD1817">
        <w:rPr>
          <w:sz w:val="24"/>
          <w:szCs w:val="24"/>
        </w:rPr>
        <w:t>Bez adreses</w:t>
      </w:r>
      <w:r>
        <w:rPr>
          <w:sz w:val="24"/>
          <w:szCs w:val="24"/>
        </w:rPr>
        <w:t xml:space="preserve">”, </w:t>
      </w:r>
      <w:r w:rsidR="00FD1817">
        <w:rPr>
          <w:sz w:val="24"/>
          <w:szCs w:val="24"/>
        </w:rPr>
        <w:t>Jaunalūks</w:t>
      </w:r>
      <w:r w:rsidR="00DC0BED">
        <w:rPr>
          <w:sz w:val="24"/>
          <w:szCs w:val="24"/>
        </w:rPr>
        <w:t>n</w:t>
      </w:r>
      <w:r w:rsidR="00595E2C">
        <w:rPr>
          <w:sz w:val="24"/>
          <w:szCs w:val="24"/>
        </w:rPr>
        <w:t>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FD1817">
        <w:rPr>
          <w:sz w:val="24"/>
          <w:szCs w:val="24"/>
        </w:rPr>
        <w:t>5</w:t>
      </w:r>
      <w:r w:rsidR="003A5946">
        <w:rPr>
          <w:sz w:val="24"/>
          <w:szCs w:val="24"/>
        </w:rPr>
        <w:t>6</w:t>
      </w:r>
      <w:r w:rsidR="00595E2C">
        <w:rPr>
          <w:sz w:val="24"/>
          <w:szCs w:val="24"/>
        </w:rPr>
        <w:t xml:space="preserve"> 00</w:t>
      </w:r>
      <w:r w:rsidR="00FD1817">
        <w:rPr>
          <w:sz w:val="24"/>
          <w:szCs w:val="24"/>
        </w:rPr>
        <w:t>3</w:t>
      </w:r>
      <w:r w:rsidR="009441D1">
        <w:rPr>
          <w:sz w:val="24"/>
          <w:szCs w:val="24"/>
        </w:rPr>
        <w:t xml:space="preserve"> </w:t>
      </w:r>
      <w:r w:rsidR="00FD1817">
        <w:rPr>
          <w:sz w:val="24"/>
          <w:szCs w:val="24"/>
        </w:rPr>
        <w:t>003</w:t>
      </w:r>
      <w:r w:rsidR="003A5946">
        <w:rPr>
          <w:sz w:val="24"/>
          <w:szCs w:val="24"/>
        </w:rPr>
        <w:t>3</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1817">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FD1817">
              <w:rPr>
                <w:b/>
                <w:kern w:val="2"/>
                <w:sz w:val="24"/>
                <w:szCs w:val="24"/>
                <w14:ligatures w14:val="standardContextual"/>
              </w:rPr>
              <w:t>Bez adreses</w:t>
            </w:r>
            <w:r>
              <w:rPr>
                <w:b/>
                <w:kern w:val="2"/>
                <w:sz w:val="24"/>
                <w:szCs w:val="24"/>
                <w14:ligatures w14:val="standardContextual"/>
              </w:rPr>
              <w:t>”,</w:t>
            </w:r>
            <w:r>
              <w:rPr>
                <w:kern w:val="2"/>
                <w:sz w:val="24"/>
                <w:szCs w:val="24"/>
                <w14:ligatures w14:val="standardContextual"/>
              </w:rPr>
              <w:t xml:space="preserve"> </w:t>
            </w:r>
            <w:r w:rsidR="00FD1817">
              <w:rPr>
                <w:b/>
                <w:bCs/>
                <w:kern w:val="2"/>
                <w:sz w:val="24"/>
                <w:szCs w:val="24"/>
                <w14:ligatures w14:val="standardContextual"/>
              </w:rPr>
              <w:t>Jaunalūks</w:t>
            </w:r>
            <w:r w:rsidR="00BE6E76">
              <w:rPr>
                <w:b/>
                <w:bCs/>
                <w:kern w:val="2"/>
                <w:sz w:val="24"/>
                <w:szCs w:val="24"/>
                <w14:ligatures w14:val="standardContextual"/>
              </w:rPr>
              <w:t>n</w:t>
            </w:r>
            <w:r w:rsidR="00595E2C">
              <w:rPr>
                <w:b/>
                <w:bCs/>
                <w:kern w:val="2"/>
                <w:sz w:val="24"/>
                <w:szCs w:val="24"/>
                <w14:ligatures w14:val="standardContextual"/>
              </w:rPr>
              <w:t>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w:t>
            </w:r>
            <w:r w:rsidR="00FD1817">
              <w:rPr>
                <w:b/>
                <w:color w:val="000000"/>
                <w:kern w:val="2"/>
                <w:sz w:val="24"/>
                <w:szCs w:val="24"/>
                <w14:ligatures w14:val="standardContextual"/>
              </w:rPr>
              <w:t>0</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FD1817">
              <w:rPr>
                <w:b/>
                <w:kern w:val="2"/>
                <w:sz w:val="24"/>
                <w:szCs w:val="24"/>
                <w14:ligatures w14:val="standardContextual"/>
              </w:rPr>
              <w:t>5</w:t>
            </w:r>
            <w:r w:rsidR="00BE6E76">
              <w:rPr>
                <w:b/>
                <w:kern w:val="2"/>
                <w:sz w:val="24"/>
                <w:szCs w:val="24"/>
                <w14:ligatures w14:val="standardContextual"/>
              </w:rPr>
              <w:t>6</w:t>
            </w:r>
            <w:r w:rsidR="00FD1817">
              <w:rPr>
                <w:b/>
                <w:kern w:val="2"/>
                <w:sz w:val="24"/>
                <w:szCs w:val="24"/>
                <w14:ligatures w14:val="standardContextual"/>
              </w:rPr>
              <w:t xml:space="preserve"> 003</w:t>
            </w:r>
            <w:r w:rsidR="00414FC2">
              <w:rPr>
                <w:b/>
                <w:kern w:val="2"/>
                <w:sz w:val="24"/>
                <w:szCs w:val="24"/>
                <w14:ligatures w14:val="standardContextual"/>
              </w:rPr>
              <w:t xml:space="preserve"> 0</w:t>
            </w:r>
            <w:r w:rsidR="00FD1817">
              <w:rPr>
                <w:b/>
                <w:kern w:val="2"/>
                <w:sz w:val="24"/>
                <w:szCs w:val="24"/>
                <w14:ligatures w14:val="standardContextual"/>
              </w:rPr>
              <w:t>03</w:t>
            </w:r>
            <w:r w:rsidR="00F93DD1">
              <w:rPr>
                <w:b/>
                <w:kern w:val="2"/>
                <w:sz w:val="24"/>
                <w:szCs w:val="24"/>
                <w14:ligatures w14:val="standardContextual"/>
              </w:rPr>
              <w:t>3</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BE6E76">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FD1817">
              <w:rPr>
                <w:kern w:val="2"/>
                <w:sz w:val="24"/>
                <w:szCs w:val="24"/>
                <w14:ligatures w14:val="standardContextual"/>
              </w:rPr>
              <w:t>5.1</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FD1817">
              <w:rPr>
                <w:b/>
                <w:kern w:val="2"/>
                <w:sz w:val="24"/>
                <w:szCs w:val="24"/>
                <w14:ligatures w14:val="standardContextual"/>
              </w:rPr>
              <w:t>1.87</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FD1817" w:rsidP="00FD1817">
            <w:pPr>
              <w:spacing w:line="240" w:lineRule="auto"/>
              <w:ind w:firstLine="0"/>
              <w:jc w:val="left"/>
              <w:rPr>
                <w:kern w:val="2"/>
                <w:sz w:val="24"/>
                <w:szCs w:val="24"/>
                <w14:ligatures w14:val="standardContextual"/>
              </w:rPr>
            </w:pPr>
            <w:r>
              <w:rPr>
                <w:b/>
                <w:kern w:val="2"/>
                <w:sz w:val="24"/>
                <w:szCs w:val="24"/>
                <w14:ligatures w14:val="standardContextual"/>
              </w:rPr>
              <w:t>131</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sidR="00BE6E76">
              <w:rPr>
                <w:kern w:val="2"/>
                <w:sz w:val="24"/>
                <w:szCs w:val="24"/>
                <w14:ligatures w14:val="standardContextual"/>
              </w:rPr>
              <w:t>viens</w:t>
            </w:r>
            <w:r w:rsidR="006E4568">
              <w:rPr>
                <w:kern w:val="2"/>
                <w:sz w:val="24"/>
                <w:szCs w:val="24"/>
                <w14:ligatures w14:val="standardContextual"/>
              </w:rPr>
              <w:t xml:space="preserve"> </w:t>
            </w:r>
            <w:r>
              <w:rPr>
                <w:kern w:val="2"/>
                <w:sz w:val="24"/>
                <w:szCs w:val="24"/>
                <w14:ligatures w14:val="standardContextual"/>
              </w:rPr>
              <w:t>simts trīsdesmit vien</w:t>
            </w:r>
            <w:r w:rsidR="00F93DD1">
              <w:rPr>
                <w:kern w:val="2"/>
                <w:sz w:val="24"/>
                <w:szCs w:val="24"/>
                <w14:ligatures w14:val="standardContextual"/>
              </w:rPr>
              <w:t>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FD1817" w:rsidRDefault="00FD1817" w:rsidP="00FD1817">
            <w:pPr>
              <w:spacing w:line="240" w:lineRule="auto"/>
              <w:ind w:firstLine="0"/>
              <w:rPr>
                <w:rFonts w:eastAsia="Calibri"/>
                <w:bCs/>
                <w:sz w:val="24"/>
                <w:szCs w:val="24"/>
                <w:lang w:eastAsia="lv-LV"/>
              </w:rPr>
            </w:pPr>
            <w:r>
              <w:rPr>
                <w:kern w:val="2"/>
                <w:sz w:val="24"/>
                <w:szCs w:val="24"/>
                <w14:ligatures w14:val="standardContextual"/>
              </w:rPr>
              <w:t>- Lauku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0.1041</w:t>
            </w:r>
            <w:r w:rsidRPr="00A4322C">
              <w:rPr>
                <w:kern w:val="2"/>
                <w:sz w:val="24"/>
                <w:szCs w:val="24"/>
                <w14:ligatures w14:val="standardContextual"/>
              </w:rPr>
              <w:t xml:space="preserve"> ha</w:t>
            </w:r>
            <w:r>
              <w:rPr>
                <w:kern w:val="2"/>
                <w:sz w:val="24"/>
                <w:szCs w:val="24"/>
                <w14:ligatures w14:val="standardContextual"/>
              </w:rPr>
              <w:t>;</w:t>
            </w:r>
          </w:p>
          <w:p w:rsidR="006E4568" w:rsidRPr="00F37886" w:rsidRDefault="00650D88"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 xml:space="preserve">gar </w:t>
            </w:r>
            <w:r w:rsidR="00FD1817">
              <w:rPr>
                <w:kern w:val="2"/>
                <w:sz w:val="24"/>
                <w:szCs w:val="24"/>
                <w14:ligatures w14:val="standardContextual"/>
              </w:rPr>
              <w:t>elektrisko tīklu gaisvadu līniju</w:t>
            </w:r>
            <w:r>
              <w:rPr>
                <w:kern w:val="2"/>
                <w:sz w:val="24"/>
                <w:szCs w:val="24"/>
                <w14:ligatures w14:val="standardContextual"/>
              </w:rPr>
              <w:t xml:space="preserve"> </w:t>
            </w:r>
            <w:r w:rsidR="00FD1817">
              <w:rPr>
                <w:kern w:val="2"/>
                <w:sz w:val="24"/>
                <w:szCs w:val="24"/>
                <w14:ligatures w14:val="standardContextual"/>
              </w:rPr>
              <w:t>ārpus pilsētām un ciemiem ar nominālo spriegumu līdz 20 kilovoltiem</w:t>
            </w:r>
            <w:r w:rsidRPr="00A4322C">
              <w:rPr>
                <w:kern w:val="2"/>
                <w:sz w:val="24"/>
                <w:szCs w:val="24"/>
                <w14:ligatures w14:val="standardContextual"/>
              </w:rPr>
              <w:t xml:space="preserve"> – 0.</w:t>
            </w:r>
            <w:r w:rsidR="00FD1817">
              <w:rPr>
                <w:kern w:val="2"/>
                <w:sz w:val="24"/>
                <w:szCs w:val="24"/>
                <w14:ligatures w14:val="standardContextual"/>
              </w:rPr>
              <w:t>1041</w:t>
            </w:r>
            <w:r w:rsidRPr="00A4322C">
              <w:rPr>
                <w:kern w:val="2"/>
                <w:sz w:val="24"/>
                <w:szCs w:val="24"/>
                <w14:ligatures w14:val="standardContextual"/>
              </w:rPr>
              <w:t xml:space="preserve"> ha;</w:t>
            </w:r>
          </w:p>
          <w:p w:rsidR="006E4568" w:rsidRDefault="006E4568"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00650D88">
              <w:rPr>
                <w:kern w:val="2"/>
                <w:sz w:val="24"/>
                <w:szCs w:val="24"/>
                <w14:ligatures w14:val="standardContextual"/>
              </w:rPr>
              <w:t xml:space="preserve">Ekspluatācijas aizsargjosla ap navigācijas tehnisko līdzekli, kas paredzēts valsts aizsardzības vajadzībām </w:t>
            </w:r>
            <w:r w:rsidRPr="00A4322C">
              <w:rPr>
                <w:kern w:val="2"/>
                <w:sz w:val="24"/>
                <w:szCs w:val="24"/>
                <w14:ligatures w14:val="standardContextual"/>
              </w:rPr>
              <w:t xml:space="preserve">– </w:t>
            </w:r>
            <w:r w:rsidR="00FD1817">
              <w:rPr>
                <w:kern w:val="2"/>
                <w:sz w:val="24"/>
                <w:szCs w:val="24"/>
                <w14:ligatures w14:val="standardContextual"/>
              </w:rPr>
              <w:t>4.7885</w:t>
            </w:r>
            <w:r w:rsidRPr="00A4322C">
              <w:rPr>
                <w:kern w:val="2"/>
                <w:sz w:val="24"/>
                <w:szCs w:val="24"/>
                <w14:ligatures w14:val="standardContextual"/>
              </w:rPr>
              <w:t xml:space="preserve"> ha;</w:t>
            </w:r>
          </w:p>
          <w:p w:rsidR="00CE0382" w:rsidRDefault="0032630C" w:rsidP="00FD1817">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FD1817">
              <w:rPr>
                <w:kern w:val="2"/>
                <w:sz w:val="24"/>
                <w:szCs w:val="24"/>
                <w14:ligatures w14:val="standardContextual"/>
              </w:rPr>
              <w:t>4.7885 ha;</w:t>
            </w:r>
          </w:p>
          <w:p w:rsidR="00FD1817" w:rsidRPr="0022131D" w:rsidRDefault="00FD1817" w:rsidP="00FD1817">
            <w:pPr>
              <w:spacing w:line="240" w:lineRule="auto"/>
              <w:ind w:firstLine="0"/>
              <w:rPr>
                <w:kern w:val="2"/>
                <w:sz w:val="24"/>
                <w:szCs w:val="24"/>
                <w14:ligatures w14:val="standardContextual"/>
              </w:rPr>
            </w:pPr>
            <w:r>
              <w:rPr>
                <w:kern w:val="2"/>
                <w:sz w:val="24"/>
                <w:szCs w:val="24"/>
                <w14:ligatures w14:val="standardContextual"/>
              </w:rPr>
              <w:t xml:space="preserve">- </w:t>
            </w:r>
            <w:bookmarkStart w:id="0" w:name="_GoBack"/>
            <w:r>
              <w:rPr>
                <w:kern w:val="2"/>
                <w:sz w:val="24"/>
                <w:szCs w:val="24"/>
                <w14:ligatures w14:val="standardContextual"/>
              </w:rPr>
              <w:t>Par 1000 hektāriem lielākas dabiskas ūdenstilpes vides un dabas resursu aizsardzības aizsargjoslas teritorija lauku apvidos – 0.7790 ha.</w:t>
            </w:r>
            <w:bookmarkEnd w:id="0"/>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w:t>
      </w:r>
      <w:r w:rsidR="002829AE">
        <w:rPr>
          <w:sz w:val="24"/>
          <w:szCs w:val="24"/>
        </w:rPr>
        <w:lastRenderedPageBreak/>
        <w:t xml:space="preserve">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A2428B">
        <w:rPr>
          <w:sz w:val="24"/>
          <w:szCs w:val="24"/>
        </w:rPr>
        <w:t>vai atsavināšana process” un</w:t>
      </w:r>
      <w:r w:rsidR="00F93DD1" w:rsidRPr="00A2428B">
        <w:rPr>
          <w:sz w:val="24"/>
          <w:szCs w:val="24"/>
        </w:rPr>
        <w:t xml:space="preserve"> sertificētas nekustamā īpašuma vērtētājas </w:t>
      </w:r>
      <w:proofErr w:type="spellStart"/>
      <w:r w:rsidR="00F93DD1" w:rsidRPr="00A2428B">
        <w:rPr>
          <w:sz w:val="24"/>
          <w:szCs w:val="24"/>
        </w:rPr>
        <w:t>Valgundas</w:t>
      </w:r>
      <w:proofErr w:type="spellEnd"/>
      <w:r w:rsidR="00F93DD1" w:rsidRPr="00A2428B">
        <w:rPr>
          <w:sz w:val="24"/>
          <w:szCs w:val="24"/>
        </w:rPr>
        <w:t xml:space="preserve"> </w:t>
      </w:r>
      <w:proofErr w:type="spellStart"/>
      <w:r w:rsidR="00F93DD1" w:rsidRPr="00A2428B">
        <w:rPr>
          <w:sz w:val="24"/>
          <w:szCs w:val="24"/>
        </w:rPr>
        <w:t>Razminovičas</w:t>
      </w:r>
      <w:proofErr w:type="spellEnd"/>
      <w:r w:rsidR="00F93DD1" w:rsidRPr="00A2428B">
        <w:rPr>
          <w:sz w:val="24"/>
          <w:szCs w:val="24"/>
        </w:rPr>
        <w:t xml:space="preserve">, Latvijas </w:t>
      </w:r>
      <w:proofErr w:type="spellStart"/>
      <w:r w:rsidR="00F93DD1" w:rsidRPr="00A2428B">
        <w:rPr>
          <w:sz w:val="24"/>
          <w:szCs w:val="24"/>
        </w:rPr>
        <w:t>Ipašumu</w:t>
      </w:r>
      <w:proofErr w:type="spellEnd"/>
      <w:r w:rsidR="00F93DD1" w:rsidRPr="00A2428B">
        <w:rPr>
          <w:sz w:val="24"/>
          <w:szCs w:val="24"/>
        </w:rPr>
        <w:t xml:space="preserve"> Vērtētāju asociācijas sertifikāts Nr. 138, </w:t>
      </w:r>
      <w:r w:rsidR="00A2428B" w:rsidRPr="00A2428B">
        <w:rPr>
          <w:sz w:val="24"/>
          <w:szCs w:val="24"/>
        </w:rPr>
        <w:t>izziņai par nomas maksas noteikšan</w:t>
      </w:r>
      <w:r w:rsidR="00F93DD1" w:rsidRPr="00A2428B">
        <w:rPr>
          <w:sz w:val="24"/>
          <w:szCs w:val="24"/>
        </w:rPr>
        <w:t>u</w:t>
      </w:r>
      <w:r w:rsidR="00A2428B" w:rsidRPr="00A2428B">
        <w:rPr>
          <w:sz w:val="24"/>
          <w:szCs w:val="24"/>
        </w:rPr>
        <w:t>.</w:t>
      </w:r>
      <w:r w:rsidRPr="00A2428B">
        <w:rPr>
          <w:sz w:val="24"/>
          <w:szCs w:val="24"/>
        </w:rPr>
        <w:t xml:space="preserve"> Iznomātājs – Alūksnes novada pašvaldības iestāde Alūksnes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1" w:name="_Hlk156153093"/>
      <w:r w:rsidR="00265999">
        <w:rPr>
          <w:rFonts w:eastAsia="Calibri"/>
        </w:rPr>
        <w:t xml:space="preserve">Alūksnes novada pagastu apvienības pārvaldes administrācijas </w:t>
      </w:r>
      <w:bookmarkEnd w:id="1"/>
      <w:r w:rsidR="00265999">
        <w:rPr>
          <w:rFonts w:eastAsia="Calibri"/>
        </w:rPr>
        <w:t xml:space="preserve"> ēkā </w:t>
      </w:r>
      <w:r w:rsidR="00265999" w:rsidRPr="00E96F52">
        <w:rPr>
          <w:rFonts w:eastAsia="Calibri"/>
        </w:rPr>
        <w:t>“</w:t>
      </w:r>
      <w:r w:rsidR="00246366">
        <w:rPr>
          <w:rFonts w:eastAsia="Calibri"/>
        </w:rPr>
        <w:t>Dālderi</w:t>
      </w:r>
      <w:r w:rsidR="00265999">
        <w:rPr>
          <w:rFonts w:eastAsia="Calibri"/>
        </w:rPr>
        <w:t xml:space="preserve">”, </w:t>
      </w:r>
      <w:proofErr w:type="spellStart"/>
      <w:r w:rsidR="00246366">
        <w:rPr>
          <w:rFonts w:eastAsia="Calibri"/>
        </w:rPr>
        <w:t>Kolberģī</w:t>
      </w:r>
      <w:proofErr w:type="spellEnd"/>
      <w:r w:rsidR="00246366">
        <w:rPr>
          <w:rFonts w:eastAsia="Calibri"/>
        </w:rPr>
        <w:t>, Jaunalūksnes</w:t>
      </w:r>
      <w:r w:rsidR="00265999" w:rsidRPr="00E96F52">
        <w:rPr>
          <w:rFonts w:eastAsia="Calibri"/>
        </w:rPr>
        <w:t xml:space="preserve"> pagastā, </w:t>
      </w:r>
      <w:r w:rsidR="00393356">
        <w:rPr>
          <w:rFonts w:eastAsia="Calibri"/>
        </w:rPr>
        <w:t>Alūksnes novadā, 1</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A2428B" w:rsidRPr="00A2428B">
        <w:rPr>
          <w:bCs/>
          <w:sz w:val="24"/>
          <w:szCs w:val="24"/>
          <w:u w:val="single"/>
        </w:rPr>
        <w:t>9</w:t>
      </w:r>
      <w:r w:rsidR="008141D3" w:rsidRPr="00A2428B">
        <w:rPr>
          <w:bCs/>
          <w:sz w:val="24"/>
          <w:szCs w:val="24"/>
          <w:u w:val="single"/>
        </w:rPr>
        <w:t>.maijā</w:t>
      </w:r>
      <w:r w:rsidR="00B85F19" w:rsidRPr="00673912">
        <w:rPr>
          <w:bCs/>
          <w:sz w:val="24"/>
          <w:szCs w:val="24"/>
          <w:u w:val="single"/>
        </w:rPr>
        <w:t xml:space="preserve"> </w:t>
      </w:r>
      <w:r w:rsidR="00307AD6" w:rsidRPr="00673912">
        <w:rPr>
          <w:bCs/>
          <w:sz w:val="24"/>
          <w:szCs w:val="24"/>
          <w:u w:val="single"/>
        </w:rPr>
        <w:t xml:space="preserve"> plkst. </w:t>
      </w:r>
      <w:r w:rsidR="00246366">
        <w:rPr>
          <w:bCs/>
          <w:sz w:val="24"/>
          <w:szCs w:val="24"/>
          <w:u w:val="single"/>
        </w:rPr>
        <w:t>11.2</w:t>
      </w:r>
      <w:r w:rsidR="003A4EAF" w:rsidRPr="00673912">
        <w:rPr>
          <w:bCs/>
          <w:sz w:val="24"/>
          <w:szCs w:val="24"/>
          <w:u w:val="single"/>
        </w:rPr>
        <w:t>0</w:t>
      </w:r>
      <w:r w:rsidR="00F458CD" w:rsidRPr="0067391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A2428B" w:rsidRPr="00A2428B">
        <w:rPr>
          <w:rFonts w:eastAsia="Calibri"/>
          <w:b/>
          <w:iCs/>
          <w:sz w:val="24"/>
          <w:szCs w:val="24"/>
          <w:lang w:eastAsia="lv-LV"/>
        </w:rPr>
        <w:t>8</w:t>
      </w:r>
      <w:r w:rsidR="008141D3" w:rsidRPr="00A2428B">
        <w:rPr>
          <w:rFonts w:eastAsia="Calibri"/>
          <w:b/>
          <w:iCs/>
          <w:sz w:val="24"/>
          <w:szCs w:val="24"/>
          <w:lang w:eastAsia="lv-LV"/>
        </w:rPr>
        <w:t>.maijam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A2428B" w:rsidRPr="00A2428B">
        <w:rPr>
          <w:b/>
          <w:sz w:val="24"/>
          <w:szCs w:val="24"/>
        </w:rPr>
        <w:t>8</w:t>
      </w:r>
      <w:r w:rsidR="008141D3" w:rsidRPr="00A2428B">
        <w:rPr>
          <w:b/>
          <w:sz w:val="24"/>
          <w:szCs w:val="24"/>
        </w:rPr>
        <w:t>.maij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lastRenderedPageBreak/>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w:t>
      </w:r>
      <w:r>
        <w:rPr>
          <w:rFonts w:eastAsia="Calibri"/>
          <w:sz w:val="24"/>
          <w:szCs w:val="24"/>
        </w:rPr>
        <w:lastRenderedPageBreak/>
        <w:t xml:space="preserve">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E15144" w:rsidRDefault="00E15144">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246366">
        <w:rPr>
          <w:rFonts w:eastAsia="Calibri"/>
          <w:b/>
          <w:sz w:val="24"/>
          <w:szCs w:val="24"/>
        </w:rPr>
        <w:t>Bez adreses</w:t>
      </w:r>
      <w:r>
        <w:rPr>
          <w:rFonts w:eastAsia="Calibri"/>
          <w:b/>
          <w:sz w:val="24"/>
          <w:szCs w:val="24"/>
        </w:rPr>
        <w:t xml:space="preserve">”,  </w:t>
      </w:r>
      <w:r w:rsidR="00246366">
        <w:rPr>
          <w:rFonts w:eastAsia="Calibri"/>
          <w:b/>
          <w:sz w:val="24"/>
          <w:szCs w:val="24"/>
        </w:rPr>
        <w:t>Jaunalūks</w:t>
      </w:r>
      <w:r w:rsidR="00393356">
        <w:rPr>
          <w:rFonts w:eastAsia="Calibri"/>
          <w:b/>
          <w:sz w:val="24"/>
          <w:szCs w:val="24"/>
        </w:rPr>
        <w:t>n</w:t>
      </w:r>
      <w:r w:rsidR="00F5090D">
        <w:rPr>
          <w:rFonts w:eastAsia="Calibri"/>
          <w:b/>
          <w:sz w:val="24"/>
          <w:szCs w:val="24"/>
        </w:rPr>
        <w:t>e</w:t>
      </w:r>
      <w:r w:rsidR="003331CF">
        <w:rPr>
          <w:rFonts w:eastAsia="Calibri"/>
          <w:b/>
          <w:sz w:val="24"/>
          <w:szCs w:val="24"/>
        </w:rPr>
        <w:t>s</w:t>
      </w:r>
      <w:r>
        <w:rPr>
          <w:rFonts w:eastAsia="Calibri"/>
          <w:b/>
          <w:sz w:val="24"/>
          <w:szCs w:val="24"/>
        </w:rPr>
        <w:t xml:space="preserve"> pagasts, Alūksnes novads,</w:t>
      </w:r>
    </w:p>
    <w:p w:rsidR="00307AD6" w:rsidRDefault="00246366" w:rsidP="00307AD6">
      <w:pPr>
        <w:spacing w:line="276" w:lineRule="auto"/>
        <w:ind w:firstLine="0"/>
        <w:jc w:val="center"/>
        <w:rPr>
          <w:rFonts w:eastAsia="Calibri"/>
          <w:b/>
          <w:sz w:val="24"/>
          <w:szCs w:val="24"/>
        </w:rPr>
      </w:pPr>
      <w:r>
        <w:rPr>
          <w:rFonts w:eastAsia="Calibri"/>
          <w:b/>
          <w:sz w:val="24"/>
          <w:szCs w:val="24"/>
        </w:rPr>
        <w:t>1.87</w:t>
      </w:r>
      <w:r w:rsidR="00307AD6">
        <w:rPr>
          <w:rFonts w:eastAsia="Calibri"/>
          <w:b/>
          <w:sz w:val="24"/>
          <w:szCs w:val="24"/>
        </w:rPr>
        <w:t xml:space="preserve"> ha platībā, kadastra numurs  </w:t>
      </w:r>
      <w:r>
        <w:rPr>
          <w:b/>
          <w:sz w:val="24"/>
          <w:szCs w:val="24"/>
        </w:rPr>
        <w:t>365</w:t>
      </w:r>
      <w:r w:rsidR="00393356">
        <w:rPr>
          <w:b/>
          <w:sz w:val="24"/>
          <w:szCs w:val="24"/>
        </w:rPr>
        <w:t>6 00</w:t>
      </w:r>
      <w:r>
        <w:rPr>
          <w:b/>
          <w:sz w:val="24"/>
          <w:szCs w:val="24"/>
        </w:rPr>
        <w:t>3</w:t>
      </w:r>
      <w:r w:rsidR="00393356">
        <w:rPr>
          <w:b/>
          <w:sz w:val="24"/>
          <w:szCs w:val="24"/>
        </w:rPr>
        <w:t xml:space="preserve"> 0</w:t>
      </w:r>
      <w:r>
        <w:rPr>
          <w:b/>
          <w:sz w:val="24"/>
          <w:szCs w:val="24"/>
        </w:rPr>
        <w:t>24</w:t>
      </w:r>
      <w:r w:rsidR="00E15144">
        <w:rPr>
          <w:b/>
          <w:sz w:val="24"/>
          <w:szCs w:val="24"/>
        </w:rPr>
        <w:t>3</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246366">
        <w:rPr>
          <w:b/>
          <w:sz w:val="24"/>
          <w:szCs w:val="24"/>
        </w:rPr>
        <w:t>365</w:t>
      </w:r>
      <w:r w:rsidR="00393356">
        <w:rPr>
          <w:b/>
          <w:sz w:val="24"/>
          <w:szCs w:val="24"/>
        </w:rPr>
        <w:t>6</w:t>
      </w:r>
      <w:r w:rsidR="00F5090D">
        <w:rPr>
          <w:b/>
          <w:sz w:val="24"/>
          <w:szCs w:val="24"/>
        </w:rPr>
        <w:t xml:space="preserve"> </w:t>
      </w:r>
      <w:r w:rsidR="00E15144">
        <w:rPr>
          <w:b/>
          <w:sz w:val="24"/>
          <w:szCs w:val="24"/>
        </w:rPr>
        <w:t>00</w:t>
      </w:r>
      <w:r w:rsidR="00246366">
        <w:rPr>
          <w:b/>
          <w:sz w:val="24"/>
          <w:szCs w:val="24"/>
        </w:rPr>
        <w:t>3</w:t>
      </w:r>
      <w:r w:rsidR="00E15144">
        <w:rPr>
          <w:b/>
          <w:sz w:val="24"/>
          <w:szCs w:val="24"/>
        </w:rPr>
        <w:t xml:space="preserve"> 0</w:t>
      </w:r>
      <w:r w:rsidR="00246366">
        <w:rPr>
          <w:b/>
          <w:sz w:val="24"/>
          <w:szCs w:val="24"/>
        </w:rPr>
        <w:t>03</w:t>
      </w:r>
      <w:r w:rsidR="00E15144">
        <w:rPr>
          <w:b/>
          <w:sz w:val="24"/>
          <w:szCs w:val="24"/>
        </w:rPr>
        <w:t>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246366">
        <w:rPr>
          <w:rFonts w:eastAsia="Calibri"/>
        </w:rPr>
        <w:t>Dālderi</w:t>
      </w:r>
      <w:r w:rsidR="00265999">
        <w:rPr>
          <w:rFonts w:eastAsia="Calibri"/>
        </w:rPr>
        <w:t xml:space="preserve">”, </w:t>
      </w:r>
      <w:proofErr w:type="spellStart"/>
      <w:r w:rsidR="00246366">
        <w:rPr>
          <w:rFonts w:eastAsia="Calibri"/>
        </w:rPr>
        <w:t>Kolberģī</w:t>
      </w:r>
      <w:proofErr w:type="spellEnd"/>
      <w:r w:rsidR="00246366">
        <w:rPr>
          <w:rFonts w:eastAsia="Calibri"/>
        </w:rPr>
        <w:t>, Jaunalūksnes</w:t>
      </w:r>
      <w:r w:rsidR="00265999" w:rsidRPr="00A2428B">
        <w:rPr>
          <w:rFonts w:eastAsia="Calibri"/>
        </w:rPr>
        <w:t xml:space="preserve"> pagastā, </w:t>
      </w:r>
      <w:r w:rsidR="00F5090D" w:rsidRPr="00A2428B">
        <w:rPr>
          <w:rFonts w:eastAsia="Calibri"/>
        </w:rPr>
        <w:t xml:space="preserve">Alūksnes novadā, </w:t>
      </w:r>
      <w:r w:rsidR="00393356" w:rsidRPr="00A2428B">
        <w:rPr>
          <w:rFonts w:eastAsia="Calibri"/>
        </w:rPr>
        <w:t>1</w:t>
      </w:r>
      <w:r w:rsidR="00265999" w:rsidRPr="00A2428B">
        <w:rPr>
          <w:rFonts w:eastAsia="Calibri"/>
        </w:rPr>
        <w:t>.stāva telpās</w:t>
      </w:r>
      <w:r w:rsidR="00CD0389" w:rsidRPr="00A2428B">
        <w:rPr>
          <w:rFonts w:eastAsia="Calibri"/>
        </w:rPr>
        <w:t xml:space="preserve">, </w:t>
      </w:r>
      <w:r w:rsidRPr="00A2428B">
        <w:rPr>
          <w:rFonts w:eastAsia="Calibri"/>
        </w:rPr>
        <w:t xml:space="preserve"> </w:t>
      </w:r>
      <w:r w:rsidR="00F458CD" w:rsidRPr="00A2428B">
        <w:rPr>
          <w:rFonts w:eastAsia="Calibri"/>
          <w:b/>
        </w:rPr>
        <w:t>2025</w:t>
      </w:r>
      <w:r w:rsidRPr="00A2428B">
        <w:rPr>
          <w:rFonts w:eastAsia="Calibri"/>
          <w:b/>
        </w:rPr>
        <w:t xml:space="preserve">. gada </w:t>
      </w:r>
      <w:r w:rsidR="00A2428B" w:rsidRPr="00A2428B">
        <w:rPr>
          <w:rFonts w:eastAsia="Calibri"/>
          <w:b/>
        </w:rPr>
        <w:t>9</w:t>
      </w:r>
      <w:r w:rsidR="00E15144" w:rsidRPr="00A2428B">
        <w:rPr>
          <w:rFonts w:eastAsia="Calibri"/>
          <w:b/>
        </w:rPr>
        <w:t>.maijā</w:t>
      </w:r>
      <w:r w:rsidR="00B85F19" w:rsidRPr="00A2428B">
        <w:rPr>
          <w:rFonts w:eastAsia="Calibri"/>
          <w:b/>
        </w:rPr>
        <w:t xml:space="preserve"> </w:t>
      </w:r>
      <w:r w:rsidR="00246366">
        <w:rPr>
          <w:rFonts w:eastAsia="Calibri"/>
          <w:b/>
        </w:rPr>
        <w:t>plkst. 11.2</w:t>
      </w:r>
      <w:r w:rsidR="00265999" w:rsidRPr="00A2428B">
        <w:rPr>
          <w:rFonts w:eastAsia="Calibri"/>
          <w:b/>
        </w:rPr>
        <w:t>0</w:t>
      </w:r>
      <w:r w:rsidR="00F458CD" w:rsidRPr="00A2428B">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46366" w:rsidRDefault="00246366" w:rsidP="00246366">
      <w:pPr>
        <w:spacing w:line="276" w:lineRule="auto"/>
        <w:ind w:firstLine="0"/>
        <w:jc w:val="center"/>
        <w:rPr>
          <w:rFonts w:eastAsia="Calibri"/>
          <w:b/>
          <w:sz w:val="24"/>
          <w:szCs w:val="24"/>
        </w:rPr>
      </w:pPr>
      <w:r>
        <w:rPr>
          <w:rFonts w:eastAsia="Calibri"/>
          <w:b/>
          <w:sz w:val="24"/>
          <w:szCs w:val="24"/>
        </w:rPr>
        <w:t xml:space="preserve">  Zemesgabala daļas  “Bez adreses”,  Jaunalūksnes pagasts, Alūksnes novads,</w:t>
      </w:r>
    </w:p>
    <w:p w:rsidR="00246366" w:rsidRDefault="00246366" w:rsidP="00246366">
      <w:pPr>
        <w:spacing w:line="276" w:lineRule="auto"/>
        <w:ind w:firstLine="0"/>
        <w:jc w:val="center"/>
        <w:rPr>
          <w:rFonts w:eastAsia="Calibri"/>
          <w:b/>
          <w:sz w:val="24"/>
          <w:szCs w:val="24"/>
        </w:rPr>
      </w:pPr>
      <w:r>
        <w:rPr>
          <w:rFonts w:eastAsia="Calibri"/>
          <w:b/>
          <w:sz w:val="24"/>
          <w:szCs w:val="24"/>
        </w:rPr>
        <w:t xml:space="preserve">1.87 ha platībā, kadastra numurs  </w:t>
      </w:r>
      <w:r>
        <w:rPr>
          <w:b/>
          <w:sz w:val="24"/>
          <w:szCs w:val="24"/>
        </w:rPr>
        <w:t>3656 003 0243,</w:t>
      </w:r>
    </w:p>
    <w:p w:rsidR="00246366" w:rsidRDefault="00246366" w:rsidP="0024636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3656 003 0033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246366" w:rsidRDefault="00246366" w:rsidP="00246366">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A2428B">
        <w:rPr>
          <w:rFonts w:eastAsia="Calibri"/>
        </w:rPr>
        <w:t xml:space="preserve"> pagastā, Alūksnes novadā, 1.stāva telpās,  </w:t>
      </w:r>
      <w:r w:rsidRPr="00A2428B">
        <w:rPr>
          <w:rFonts w:eastAsia="Calibri"/>
          <w:b/>
        </w:rPr>
        <w:t xml:space="preserve">2025. gada 9.maijā </w:t>
      </w:r>
      <w:r>
        <w:rPr>
          <w:rFonts w:eastAsia="Calibri"/>
          <w:b/>
        </w:rPr>
        <w:t>plkst. 11.2</w:t>
      </w:r>
      <w:r w:rsidRPr="00A2428B">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5368E"/>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B5B19"/>
    <w:rsid w:val="004E41C1"/>
    <w:rsid w:val="00595E2C"/>
    <w:rsid w:val="005D136D"/>
    <w:rsid w:val="006345E3"/>
    <w:rsid w:val="00650D88"/>
    <w:rsid w:val="00673912"/>
    <w:rsid w:val="00692D1D"/>
    <w:rsid w:val="006E4568"/>
    <w:rsid w:val="008141D3"/>
    <w:rsid w:val="0088094B"/>
    <w:rsid w:val="008E6C1B"/>
    <w:rsid w:val="00931547"/>
    <w:rsid w:val="009441D1"/>
    <w:rsid w:val="00986FA0"/>
    <w:rsid w:val="0099694D"/>
    <w:rsid w:val="009D3CC8"/>
    <w:rsid w:val="00A2428B"/>
    <w:rsid w:val="00A83EB4"/>
    <w:rsid w:val="00AD3C2D"/>
    <w:rsid w:val="00B62F13"/>
    <w:rsid w:val="00B85F19"/>
    <w:rsid w:val="00B93699"/>
    <w:rsid w:val="00BE6E76"/>
    <w:rsid w:val="00CD0389"/>
    <w:rsid w:val="00CE0382"/>
    <w:rsid w:val="00CE04B3"/>
    <w:rsid w:val="00CF0AAC"/>
    <w:rsid w:val="00CF5721"/>
    <w:rsid w:val="00D3091E"/>
    <w:rsid w:val="00D53BAB"/>
    <w:rsid w:val="00D72DB1"/>
    <w:rsid w:val="00D9134F"/>
    <w:rsid w:val="00DC0BED"/>
    <w:rsid w:val="00E15144"/>
    <w:rsid w:val="00E22E57"/>
    <w:rsid w:val="00E42EBE"/>
    <w:rsid w:val="00E9689C"/>
    <w:rsid w:val="00EA1422"/>
    <w:rsid w:val="00ED605D"/>
    <w:rsid w:val="00EE3B45"/>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10418</Words>
  <Characters>5939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cp:lastPrinted>2024-08-20T06:25:00Z</cp:lastPrinted>
  <dcterms:created xsi:type="dcterms:W3CDTF">2025-04-24T13:36:00Z</dcterms:created>
  <dcterms:modified xsi:type="dcterms:W3CDTF">2025-04-24T13:57:00Z</dcterms:modified>
</cp:coreProperties>
</file>