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82" w:rsidRDefault="00CE0382" w:rsidP="00CE0382">
      <w:pPr>
        <w:spacing w:line="240" w:lineRule="auto"/>
        <w:ind w:firstLine="0"/>
        <w:jc w:val="right"/>
        <w:rPr>
          <w:b/>
          <w:sz w:val="24"/>
          <w:szCs w:val="24"/>
        </w:rPr>
      </w:pPr>
      <w:r>
        <w:rPr>
          <w:b/>
          <w:sz w:val="24"/>
          <w:szCs w:val="24"/>
        </w:rPr>
        <w:t xml:space="preserve">APSTIPRINĀTS </w:t>
      </w:r>
    </w:p>
    <w:p w:rsidR="00CE0382" w:rsidRDefault="00CE0382" w:rsidP="00CE0382">
      <w:pPr>
        <w:spacing w:line="240" w:lineRule="auto"/>
        <w:ind w:firstLine="0"/>
        <w:jc w:val="right"/>
        <w:rPr>
          <w:sz w:val="24"/>
          <w:szCs w:val="24"/>
        </w:rPr>
      </w:pPr>
      <w:r>
        <w:rPr>
          <w:sz w:val="24"/>
          <w:szCs w:val="24"/>
        </w:rPr>
        <w:t>ar komisijas nomas tiesību izsoļu un</w:t>
      </w:r>
    </w:p>
    <w:p w:rsidR="00CE0382" w:rsidRDefault="00CE0382" w:rsidP="00CE0382">
      <w:pPr>
        <w:spacing w:line="240" w:lineRule="auto"/>
        <w:ind w:firstLine="0"/>
        <w:jc w:val="right"/>
        <w:rPr>
          <w:sz w:val="24"/>
          <w:szCs w:val="24"/>
        </w:rPr>
      </w:pPr>
      <w:r>
        <w:rPr>
          <w:sz w:val="24"/>
          <w:szCs w:val="24"/>
        </w:rPr>
        <w:t xml:space="preserve">Publisko iepirkumu likumā noteikto iepirkumu organizēšanai                                                      </w:t>
      </w:r>
    </w:p>
    <w:p w:rsidR="00CE0382" w:rsidRDefault="00CE0382" w:rsidP="00CE0382">
      <w:pPr>
        <w:spacing w:line="240" w:lineRule="auto"/>
        <w:ind w:firstLine="0"/>
        <w:jc w:val="right"/>
        <w:rPr>
          <w:sz w:val="24"/>
          <w:szCs w:val="24"/>
        </w:rPr>
      </w:pPr>
      <w:r>
        <w:rPr>
          <w:sz w:val="24"/>
          <w:szCs w:val="24"/>
        </w:rPr>
        <w:t>Alūksnes  novada pagastu apvienības pārvaldē</w:t>
      </w:r>
    </w:p>
    <w:p w:rsidR="00CE0382" w:rsidRDefault="003A5946" w:rsidP="00CE0382">
      <w:pPr>
        <w:spacing w:line="240" w:lineRule="auto"/>
        <w:ind w:firstLine="0"/>
        <w:jc w:val="right"/>
        <w:rPr>
          <w:sz w:val="24"/>
          <w:szCs w:val="24"/>
        </w:rPr>
      </w:pPr>
      <w:r w:rsidRPr="003A5946">
        <w:rPr>
          <w:sz w:val="24"/>
          <w:szCs w:val="24"/>
        </w:rPr>
        <w:t>28</w:t>
      </w:r>
      <w:r w:rsidR="00D3091E" w:rsidRPr="003A5946">
        <w:rPr>
          <w:sz w:val="24"/>
          <w:szCs w:val="24"/>
        </w:rPr>
        <w:t>.0</w:t>
      </w:r>
      <w:r w:rsidR="008141D3" w:rsidRPr="003A5946">
        <w:rPr>
          <w:sz w:val="24"/>
          <w:szCs w:val="24"/>
        </w:rPr>
        <w:t>4</w:t>
      </w:r>
      <w:r w:rsidR="00CE0382" w:rsidRPr="003A5946">
        <w:rPr>
          <w:sz w:val="24"/>
          <w:szCs w:val="24"/>
        </w:rPr>
        <w:t>.202</w:t>
      </w:r>
      <w:r w:rsidR="00D3091E" w:rsidRPr="003A5946">
        <w:rPr>
          <w:sz w:val="24"/>
          <w:szCs w:val="24"/>
        </w:rPr>
        <w:t>5</w:t>
      </w:r>
      <w:r w:rsidR="00CE0382" w:rsidRPr="003A5946">
        <w:rPr>
          <w:sz w:val="24"/>
          <w:szCs w:val="24"/>
        </w:rPr>
        <w:t>. sēdes protokola Nr.1 lēmumu</w:t>
      </w:r>
    </w:p>
    <w:p w:rsidR="00CE0382" w:rsidRDefault="00CE0382" w:rsidP="00CE0382"/>
    <w:p w:rsidR="00CE0382" w:rsidRDefault="00CE0382" w:rsidP="00CE0382">
      <w:pPr>
        <w:spacing w:line="240" w:lineRule="auto"/>
        <w:jc w:val="center"/>
        <w:rPr>
          <w:b/>
          <w:color w:val="000000"/>
          <w:sz w:val="24"/>
          <w:szCs w:val="24"/>
        </w:rPr>
      </w:pPr>
      <w:r>
        <w:rPr>
          <w:b/>
          <w:color w:val="000000"/>
          <w:sz w:val="24"/>
          <w:szCs w:val="24"/>
        </w:rPr>
        <w:t xml:space="preserve">ALŪKSNES NOVADA PAŠVALDĪBAS ZEMESGABALA  </w:t>
      </w:r>
      <w:r w:rsidR="006345E3">
        <w:rPr>
          <w:b/>
          <w:color w:val="000000"/>
          <w:sz w:val="24"/>
          <w:szCs w:val="24"/>
        </w:rPr>
        <w:t xml:space="preserve">DAĻAS </w:t>
      </w:r>
      <w:r>
        <w:rPr>
          <w:b/>
          <w:color w:val="000000"/>
          <w:sz w:val="24"/>
          <w:szCs w:val="24"/>
        </w:rPr>
        <w:t>„</w:t>
      </w:r>
      <w:r w:rsidR="004A1A0A">
        <w:rPr>
          <w:b/>
          <w:caps/>
          <w:color w:val="000000"/>
          <w:sz w:val="24"/>
          <w:szCs w:val="24"/>
        </w:rPr>
        <w:t>EGLĀJI</w:t>
      </w:r>
      <w:r>
        <w:rPr>
          <w:b/>
          <w:caps/>
          <w:color w:val="000000"/>
          <w:sz w:val="24"/>
          <w:szCs w:val="24"/>
        </w:rPr>
        <w:t xml:space="preserve">”, </w:t>
      </w:r>
      <w:r w:rsidR="00751FC1">
        <w:rPr>
          <w:b/>
          <w:color w:val="000000"/>
          <w:sz w:val="24"/>
          <w:szCs w:val="24"/>
        </w:rPr>
        <w:t>ZIEMERA</w:t>
      </w:r>
      <w:r>
        <w:rPr>
          <w:b/>
          <w:color w:val="000000"/>
          <w:sz w:val="24"/>
          <w:szCs w:val="24"/>
        </w:rPr>
        <w:t xml:space="preserve"> PAGASTĀ, ALŪKSNES NOVADĀ </w:t>
      </w:r>
    </w:p>
    <w:p w:rsidR="00CE0382" w:rsidRDefault="00CE0382" w:rsidP="00CE0382">
      <w:pPr>
        <w:spacing w:line="240" w:lineRule="auto"/>
        <w:jc w:val="center"/>
        <w:rPr>
          <w:b/>
          <w:bCs/>
          <w:sz w:val="24"/>
          <w:szCs w:val="24"/>
        </w:rPr>
      </w:pPr>
      <w:r>
        <w:rPr>
          <w:b/>
          <w:bCs/>
          <w:sz w:val="24"/>
          <w:szCs w:val="24"/>
        </w:rPr>
        <w:t>NOMAS TIESĪBU IZSOLES NOTEIKUMI</w:t>
      </w:r>
    </w:p>
    <w:p w:rsidR="00CE0382" w:rsidRDefault="00CE0382" w:rsidP="00CE0382">
      <w:pPr>
        <w:spacing w:line="240" w:lineRule="auto"/>
        <w:jc w:val="center"/>
        <w:rPr>
          <w:sz w:val="24"/>
          <w:szCs w:val="24"/>
        </w:rPr>
      </w:pPr>
    </w:p>
    <w:p w:rsidR="00CE0382" w:rsidRDefault="00CE0382" w:rsidP="00CE0382">
      <w:pPr>
        <w:pStyle w:val="Sarakstarindkopa1"/>
        <w:numPr>
          <w:ilvl w:val="0"/>
          <w:numId w:val="1"/>
        </w:numPr>
        <w:jc w:val="center"/>
        <w:rPr>
          <w:b/>
          <w:color w:val="000000"/>
          <w:sz w:val="24"/>
          <w:szCs w:val="24"/>
        </w:rPr>
      </w:pPr>
      <w:r>
        <w:rPr>
          <w:b/>
          <w:color w:val="000000"/>
          <w:sz w:val="24"/>
          <w:szCs w:val="24"/>
        </w:rPr>
        <w:t>Vispārīgie noteikumi</w:t>
      </w:r>
    </w:p>
    <w:p w:rsidR="00CE0382" w:rsidRDefault="00CE0382" w:rsidP="00CE0382">
      <w:pPr>
        <w:pStyle w:val="Sarakstarindkopa1"/>
        <w:rPr>
          <w:b/>
          <w:color w:val="000000"/>
          <w:sz w:val="16"/>
          <w:szCs w:val="16"/>
        </w:rPr>
      </w:pPr>
    </w:p>
    <w:p w:rsidR="00CE0382" w:rsidRDefault="00CE0382" w:rsidP="00CE0382">
      <w:pPr>
        <w:spacing w:line="240" w:lineRule="auto"/>
        <w:ind w:left="567" w:hanging="567"/>
        <w:rPr>
          <w:sz w:val="24"/>
          <w:szCs w:val="24"/>
        </w:rPr>
      </w:pPr>
      <w:r>
        <w:rPr>
          <w:color w:val="000000"/>
          <w:sz w:val="24"/>
          <w:szCs w:val="24"/>
        </w:rPr>
        <w:t xml:space="preserve">1.1. Nomas tiesību izsoles noteikumi (turpmāk - Noteikumi) nosaka kārtību, kādā organizējama un rīkojama </w:t>
      </w:r>
      <w:r>
        <w:rPr>
          <w:sz w:val="24"/>
          <w:szCs w:val="24"/>
        </w:rPr>
        <w:t>pirmreizēja mutiska atklāta nomas tiesību izsole Alūksnes novada pašvaldībai piekritīgam nekustamajam īpašumam – neapbūvēta zemesgabala „</w:t>
      </w:r>
      <w:r w:rsidR="004A1A0A">
        <w:rPr>
          <w:sz w:val="24"/>
          <w:szCs w:val="24"/>
        </w:rPr>
        <w:t>Eglāji</w:t>
      </w:r>
      <w:r>
        <w:rPr>
          <w:sz w:val="24"/>
          <w:szCs w:val="24"/>
        </w:rPr>
        <w:t xml:space="preserve">”, </w:t>
      </w:r>
      <w:proofErr w:type="spellStart"/>
      <w:r w:rsidR="00751FC1">
        <w:rPr>
          <w:sz w:val="24"/>
          <w:szCs w:val="24"/>
        </w:rPr>
        <w:t>Ziemera</w:t>
      </w:r>
      <w:proofErr w:type="spellEnd"/>
      <w:r>
        <w:rPr>
          <w:sz w:val="24"/>
          <w:szCs w:val="24"/>
        </w:rPr>
        <w:t xml:space="preserve"> pagastā, Alūksnes</w:t>
      </w:r>
      <w:r w:rsidR="000F32B4">
        <w:rPr>
          <w:sz w:val="24"/>
          <w:szCs w:val="24"/>
        </w:rPr>
        <w:t xml:space="preserve"> novadā, k</w:t>
      </w:r>
      <w:r w:rsidR="00CF0AAC">
        <w:rPr>
          <w:sz w:val="24"/>
          <w:szCs w:val="24"/>
        </w:rPr>
        <w:t>adastra apzīmējums 36</w:t>
      </w:r>
      <w:r w:rsidR="00751FC1">
        <w:rPr>
          <w:sz w:val="24"/>
          <w:szCs w:val="24"/>
        </w:rPr>
        <w:t>9</w:t>
      </w:r>
      <w:r w:rsidR="003A5946">
        <w:rPr>
          <w:sz w:val="24"/>
          <w:szCs w:val="24"/>
        </w:rPr>
        <w:t>6</w:t>
      </w:r>
      <w:r w:rsidR="00595E2C">
        <w:rPr>
          <w:sz w:val="24"/>
          <w:szCs w:val="24"/>
        </w:rPr>
        <w:t xml:space="preserve"> 00</w:t>
      </w:r>
      <w:r w:rsidR="00751FC1">
        <w:rPr>
          <w:sz w:val="24"/>
          <w:szCs w:val="24"/>
        </w:rPr>
        <w:t>7</w:t>
      </w:r>
      <w:r w:rsidR="009441D1">
        <w:rPr>
          <w:sz w:val="24"/>
          <w:szCs w:val="24"/>
        </w:rPr>
        <w:t xml:space="preserve"> </w:t>
      </w:r>
      <w:r w:rsidR="004A1A0A">
        <w:rPr>
          <w:sz w:val="24"/>
          <w:szCs w:val="24"/>
        </w:rPr>
        <w:t>0076</w:t>
      </w:r>
      <w:r w:rsidR="00595E2C">
        <w:rPr>
          <w:sz w:val="24"/>
          <w:szCs w:val="24"/>
        </w:rPr>
        <w:t>, daļai</w:t>
      </w:r>
      <w:r>
        <w:rPr>
          <w:sz w:val="24"/>
          <w:szCs w:val="24"/>
        </w:rPr>
        <w:t xml:space="preserve"> (turpmāk – Objekts).</w:t>
      </w:r>
    </w:p>
    <w:p w:rsidR="00CE0382" w:rsidRDefault="00CE0382" w:rsidP="00CE0382">
      <w:pPr>
        <w:spacing w:line="240" w:lineRule="auto"/>
        <w:ind w:firstLine="0"/>
        <w:rPr>
          <w:sz w:val="16"/>
          <w:szCs w:val="16"/>
        </w:rPr>
      </w:pPr>
    </w:p>
    <w:p w:rsidR="00CE0382" w:rsidRDefault="00CE0382" w:rsidP="00CE0382">
      <w:pPr>
        <w:pStyle w:val="Sarakstarindkopa1"/>
        <w:ind w:left="0"/>
        <w:rPr>
          <w:color w:val="000000"/>
          <w:sz w:val="24"/>
          <w:szCs w:val="24"/>
        </w:rPr>
      </w:pPr>
      <w:r>
        <w:rPr>
          <w:color w:val="000000"/>
          <w:sz w:val="24"/>
          <w:szCs w:val="24"/>
        </w:rPr>
        <w:t>1.2.  Objekta raksturojums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5386"/>
      </w:tblGrid>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adrese, kadastra apzīmējums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8E4A2A">
            <w:pPr>
              <w:spacing w:line="240" w:lineRule="auto"/>
              <w:ind w:firstLine="0"/>
              <w:jc w:val="left"/>
              <w:rPr>
                <w:color w:val="000000"/>
                <w:kern w:val="2"/>
                <w:sz w:val="24"/>
                <w:szCs w:val="24"/>
                <w14:ligatures w14:val="standardContextual"/>
              </w:rPr>
            </w:pPr>
            <w:r>
              <w:rPr>
                <w:b/>
                <w:kern w:val="2"/>
                <w:sz w:val="24"/>
                <w:szCs w:val="24"/>
                <w14:ligatures w14:val="standardContextual"/>
              </w:rPr>
              <w:t>„</w:t>
            </w:r>
            <w:r w:rsidR="008E4A2A">
              <w:rPr>
                <w:b/>
                <w:kern w:val="2"/>
                <w:sz w:val="24"/>
                <w:szCs w:val="24"/>
                <w14:ligatures w14:val="standardContextual"/>
              </w:rPr>
              <w:t>Eglāji</w:t>
            </w:r>
            <w:r>
              <w:rPr>
                <w:b/>
                <w:kern w:val="2"/>
                <w:sz w:val="24"/>
                <w:szCs w:val="24"/>
                <w14:ligatures w14:val="standardContextual"/>
              </w:rPr>
              <w:t>”,</w:t>
            </w:r>
            <w:r>
              <w:rPr>
                <w:kern w:val="2"/>
                <w:sz w:val="24"/>
                <w:szCs w:val="24"/>
                <w14:ligatures w14:val="standardContextual"/>
              </w:rPr>
              <w:t xml:space="preserve"> </w:t>
            </w:r>
            <w:proofErr w:type="spellStart"/>
            <w:r w:rsidR="00751FC1">
              <w:rPr>
                <w:b/>
                <w:bCs/>
                <w:kern w:val="2"/>
                <w:sz w:val="24"/>
                <w:szCs w:val="24"/>
                <w14:ligatures w14:val="standardContextual"/>
              </w:rPr>
              <w:t>Ziemera</w:t>
            </w:r>
            <w:proofErr w:type="spellEnd"/>
            <w:r>
              <w:rPr>
                <w:b/>
                <w:kern w:val="2"/>
                <w:sz w:val="24"/>
                <w:szCs w:val="24"/>
                <w14:ligatures w14:val="standardContextual"/>
              </w:rPr>
              <w:t xml:space="preserve"> </w:t>
            </w:r>
            <w:r>
              <w:rPr>
                <w:b/>
                <w:color w:val="000000"/>
                <w:kern w:val="2"/>
                <w:sz w:val="24"/>
                <w:szCs w:val="24"/>
                <w14:ligatures w14:val="standardContextual"/>
              </w:rPr>
              <w:t>pa</w:t>
            </w:r>
            <w:r w:rsidR="00751FC1">
              <w:rPr>
                <w:b/>
                <w:color w:val="000000"/>
                <w:kern w:val="2"/>
                <w:sz w:val="24"/>
                <w:szCs w:val="24"/>
                <w14:ligatures w14:val="standardContextual"/>
              </w:rPr>
              <w:t>gasts, Alūksnes novads, LV- 4332</w:t>
            </w:r>
            <w:r>
              <w:rPr>
                <w:b/>
                <w:color w:val="000000"/>
                <w:kern w:val="2"/>
                <w:sz w:val="24"/>
                <w:szCs w:val="24"/>
                <w14:ligatures w14:val="standardContextual"/>
              </w:rPr>
              <w:t>,</w:t>
            </w:r>
            <w:r w:rsidR="000F32B4">
              <w:rPr>
                <w:b/>
                <w:kern w:val="2"/>
                <w:sz w:val="24"/>
                <w:szCs w:val="24"/>
                <w14:ligatures w14:val="standardContextual"/>
              </w:rPr>
              <w:t xml:space="preserve"> k</w:t>
            </w:r>
            <w:r w:rsidR="00414FC2">
              <w:rPr>
                <w:b/>
                <w:kern w:val="2"/>
                <w:sz w:val="24"/>
                <w:szCs w:val="24"/>
                <w14:ligatures w14:val="standardContextual"/>
              </w:rPr>
              <w:t>adastra apzīmējums 36</w:t>
            </w:r>
            <w:r w:rsidR="00751FC1">
              <w:rPr>
                <w:b/>
                <w:kern w:val="2"/>
                <w:sz w:val="24"/>
                <w:szCs w:val="24"/>
                <w14:ligatures w14:val="standardContextual"/>
              </w:rPr>
              <w:t>9</w:t>
            </w:r>
            <w:r w:rsidR="00BE6E76">
              <w:rPr>
                <w:b/>
                <w:kern w:val="2"/>
                <w:sz w:val="24"/>
                <w:szCs w:val="24"/>
                <w14:ligatures w14:val="standardContextual"/>
              </w:rPr>
              <w:t>6</w:t>
            </w:r>
            <w:r w:rsidR="00751FC1">
              <w:rPr>
                <w:b/>
                <w:kern w:val="2"/>
                <w:sz w:val="24"/>
                <w:szCs w:val="24"/>
                <w14:ligatures w14:val="standardContextual"/>
              </w:rPr>
              <w:t xml:space="preserve"> 007</w:t>
            </w:r>
            <w:r w:rsidR="00414FC2">
              <w:rPr>
                <w:b/>
                <w:kern w:val="2"/>
                <w:sz w:val="24"/>
                <w:szCs w:val="24"/>
                <w14:ligatures w14:val="standardContextual"/>
              </w:rPr>
              <w:t xml:space="preserve"> 0</w:t>
            </w:r>
            <w:r w:rsidR="008E4A2A">
              <w:rPr>
                <w:b/>
                <w:kern w:val="2"/>
                <w:sz w:val="24"/>
                <w:szCs w:val="24"/>
                <w14:ligatures w14:val="standardContextual"/>
              </w:rPr>
              <w:t>076</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Objekta sastāvs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462B81" w:rsidP="00BE6E76">
            <w:pPr>
              <w:spacing w:line="240" w:lineRule="auto"/>
              <w:ind w:firstLine="0"/>
              <w:rPr>
                <w:kern w:val="2"/>
                <w:sz w:val="24"/>
                <w:szCs w:val="24"/>
                <w14:ligatures w14:val="standardContextual"/>
              </w:rPr>
            </w:pPr>
            <w:r>
              <w:rPr>
                <w:kern w:val="2"/>
                <w:sz w:val="24"/>
                <w:szCs w:val="24"/>
                <w14:ligatures w14:val="standardContextual"/>
              </w:rPr>
              <w:t xml:space="preserve">Zemesgabala kopplatība </w:t>
            </w:r>
            <w:r w:rsidR="008E4A2A">
              <w:rPr>
                <w:kern w:val="2"/>
                <w:sz w:val="24"/>
                <w:szCs w:val="24"/>
                <w14:ligatures w14:val="standardContextual"/>
              </w:rPr>
              <w:t>1.2</w:t>
            </w:r>
            <w:r w:rsidR="00CE0382">
              <w:rPr>
                <w:kern w:val="2"/>
                <w:sz w:val="24"/>
                <w:szCs w:val="24"/>
                <w14:ligatures w14:val="standardContextual"/>
              </w:rPr>
              <w:t xml:space="preserve"> ha, no tiem iznomājamā lauksaimniecībā </w:t>
            </w:r>
            <w:r>
              <w:rPr>
                <w:b/>
                <w:kern w:val="2"/>
                <w:sz w:val="24"/>
                <w:szCs w:val="24"/>
                <w14:ligatures w14:val="standardContextual"/>
              </w:rPr>
              <w:t xml:space="preserve">izmantojamā zeme </w:t>
            </w:r>
            <w:r w:rsidR="008E4A2A">
              <w:rPr>
                <w:b/>
                <w:kern w:val="2"/>
                <w:sz w:val="24"/>
                <w:szCs w:val="24"/>
                <w14:ligatures w14:val="standardContextual"/>
              </w:rPr>
              <w:t>1.04</w:t>
            </w:r>
            <w:r w:rsidR="00CE0382">
              <w:rPr>
                <w:b/>
                <w:kern w:val="2"/>
                <w:sz w:val="24"/>
                <w:szCs w:val="24"/>
                <w14:ligatures w14:val="standardContextual"/>
              </w:rPr>
              <w:t xml:space="preserve"> ha platībā.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Nekustamā īpašuma tiesību nostiprināšana zemesgrāmatā</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t>Ziņas par personām, kuras nomā vai lieto objektu vai tā daļu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rFonts w:eastAsia="TimesNewRomanPS-BoldItalicMT"/>
                <w:bCs/>
                <w:iCs/>
                <w:kern w:val="2"/>
                <w:sz w:val="24"/>
                <w:szCs w:val="24"/>
                <w14:ligatures w14:val="standardContextual"/>
              </w:rPr>
            </w:pPr>
            <w:r>
              <w:rPr>
                <w:rFonts w:eastAsia="TimesNewRomanPS-BoldItalicMT"/>
                <w:bCs/>
                <w:iCs/>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i/>
                <w:color w:val="000000"/>
                <w:kern w:val="2"/>
                <w:sz w:val="24"/>
                <w:szCs w:val="24"/>
                <w14:ligatures w14:val="standardContextual"/>
              </w:rPr>
            </w:pPr>
            <w:r>
              <w:rPr>
                <w:color w:val="000000"/>
                <w:kern w:val="2"/>
                <w:sz w:val="24"/>
                <w:szCs w:val="24"/>
                <w14:ligatures w14:val="standardContextual"/>
              </w:rPr>
              <w:t>Iesniegti prasījumi attiecībā uz</w:t>
            </w:r>
            <w:r>
              <w:rPr>
                <w:i/>
                <w:color w:val="000000"/>
                <w:kern w:val="2"/>
                <w:sz w:val="24"/>
                <w:szCs w:val="24"/>
                <w14:ligatures w14:val="standardContextual"/>
              </w:rPr>
              <w:t xml:space="preserve"> </w:t>
            </w:r>
            <w:r>
              <w:rPr>
                <w:color w:val="000000"/>
                <w:kern w:val="2"/>
                <w:sz w:val="24"/>
                <w:szCs w:val="24"/>
                <w14:ligatures w14:val="standardContextual"/>
              </w:rPr>
              <w:t>objektu</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9D3CC8" w:rsidP="00FD275C">
            <w:pPr>
              <w:spacing w:line="240" w:lineRule="auto"/>
              <w:ind w:firstLine="0"/>
              <w:jc w:val="left"/>
              <w:rPr>
                <w:kern w:val="2"/>
                <w:sz w:val="24"/>
                <w:szCs w:val="24"/>
                <w14:ligatures w14:val="standardContextual"/>
              </w:rPr>
            </w:pPr>
            <w:r>
              <w:rPr>
                <w:kern w:val="2"/>
                <w:sz w:val="24"/>
                <w:szCs w:val="24"/>
                <w14:ligatures w14:val="standardContextual"/>
              </w:rPr>
              <w:t>Nav</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rPr>
                <w:color w:val="000000"/>
                <w:kern w:val="2"/>
                <w:sz w:val="24"/>
                <w:szCs w:val="24"/>
                <w14:ligatures w14:val="standardContextual"/>
              </w:rPr>
            </w:pPr>
            <w:r>
              <w:rPr>
                <w:color w:val="000000"/>
                <w:kern w:val="2"/>
                <w:sz w:val="24"/>
                <w:szCs w:val="24"/>
                <w14:ligatures w14:val="standardContextual"/>
              </w:rPr>
              <w:t xml:space="preserve">Izsoles sākumcena – zemes nomas maksa gadā </w:t>
            </w:r>
            <w:r>
              <w:rPr>
                <w:kern w:val="2"/>
                <w:sz w:val="24"/>
                <w:szCs w:val="24"/>
                <w14:ligatures w14:val="standardContextual"/>
              </w:rPr>
              <w:t>(neieskaitot pievienotās vērtības nodokli)</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8E4A2A" w:rsidP="00FD1817">
            <w:pPr>
              <w:spacing w:line="240" w:lineRule="auto"/>
              <w:ind w:firstLine="0"/>
              <w:jc w:val="left"/>
              <w:rPr>
                <w:kern w:val="2"/>
                <w:sz w:val="24"/>
                <w:szCs w:val="24"/>
                <w14:ligatures w14:val="standardContextual"/>
              </w:rPr>
            </w:pPr>
            <w:r>
              <w:rPr>
                <w:b/>
                <w:kern w:val="2"/>
                <w:sz w:val="24"/>
                <w:szCs w:val="24"/>
                <w14:ligatures w14:val="standardContextual"/>
              </w:rPr>
              <w:t>83</w:t>
            </w:r>
            <w:r w:rsidR="00F93DD1">
              <w:rPr>
                <w:b/>
                <w:kern w:val="2"/>
                <w:sz w:val="24"/>
                <w:szCs w:val="24"/>
                <w14:ligatures w14:val="standardContextual"/>
              </w:rPr>
              <w:t>.00</w:t>
            </w:r>
            <w:r w:rsidR="00CE0382" w:rsidRPr="00AD3C2D">
              <w:rPr>
                <w:b/>
                <w:kern w:val="2"/>
                <w:sz w:val="24"/>
                <w:szCs w:val="24"/>
                <w14:ligatures w14:val="standardContextual"/>
              </w:rPr>
              <w:t xml:space="preserve"> EUR </w:t>
            </w:r>
            <w:r w:rsidR="00CE0382" w:rsidRPr="00AD3C2D">
              <w:rPr>
                <w:kern w:val="2"/>
                <w:sz w:val="24"/>
                <w:szCs w:val="24"/>
                <w14:ligatures w14:val="standardContextual"/>
              </w:rPr>
              <w:t>(</w:t>
            </w:r>
            <w:r>
              <w:rPr>
                <w:kern w:val="2"/>
                <w:sz w:val="24"/>
                <w:szCs w:val="24"/>
                <w14:ligatures w14:val="standardContextual"/>
              </w:rPr>
              <w:t>astoņdesmit trīs</w:t>
            </w:r>
            <w:r w:rsidR="00CE0382" w:rsidRPr="00AD3C2D">
              <w:rPr>
                <w:kern w:val="2"/>
                <w:sz w:val="24"/>
                <w:szCs w:val="24"/>
                <w14:ligatures w14:val="standardContextual"/>
              </w:rPr>
              <w:t xml:space="preserve"> </w:t>
            </w:r>
            <w:proofErr w:type="spellStart"/>
            <w:r w:rsidR="00CE0382" w:rsidRPr="00AD3C2D">
              <w:rPr>
                <w:i/>
                <w:kern w:val="2"/>
                <w:sz w:val="24"/>
                <w:szCs w:val="24"/>
                <w14:ligatures w14:val="standardContextual"/>
              </w:rPr>
              <w:t>euro</w:t>
            </w:r>
            <w:proofErr w:type="spellEnd"/>
            <w:r w:rsidR="00CE0382" w:rsidRPr="00AD3C2D">
              <w:rPr>
                <w:kern w:val="2"/>
                <w:sz w:val="24"/>
                <w:szCs w:val="24"/>
                <w14:ligatures w14:val="standardContextual"/>
              </w:rPr>
              <w:t xml:space="preserve"> un  </w:t>
            </w:r>
            <w:r w:rsidR="00F93DD1">
              <w:rPr>
                <w:kern w:val="2"/>
                <w:sz w:val="24"/>
                <w:szCs w:val="24"/>
                <w14:ligatures w14:val="standardContextual"/>
              </w:rPr>
              <w:t>0</w:t>
            </w:r>
            <w:r w:rsidR="00320233">
              <w:rPr>
                <w:kern w:val="2"/>
                <w:sz w:val="24"/>
                <w:szCs w:val="24"/>
                <w14:ligatures w14:val="standardContextual"/>
              </w:rPr>
              <w:t>0</w:t>
            </w:r>
            <w:r w:rsidR="00CE0382" w:rsidRPr="00AD3C2D">
              <w:rPr>
                <w:kern w:val="2"/>
                <w:sz w:val="24"/>
                <w:szCs w:val="24"/>
                <w14:ligatures w14:val="standardContextual"/>
              </w:rPr>
              <w:t xml:space="preserve"> </w:t>
            </w:r>
            <w:r w:rsidR="00CE0382" w:rsidRPr="00AD3C2D">
              <w:rPr>
                <w:i/>
                <w:kern w:val="2"/>
                <w:sz w:val="24"/>
                <w:szCs w:val="24"/>
                <w14:ligatures w14:val="standardContextual"/>
              </w:rPr>
              <w:t>centi</w:t>
            </w:r>
            <w:r w:rsidR="00CE0382" w:rsidRPr="00AD3C2D">
              <w:rPr>
                <w:kern w:val="2"/>
                <w:sz w:val="24"/>
                <w:szCs w:val="24"/>
                <w14:ligatures w14:val="standardContextual"/>
              </w:rPr>
              <w:t>)</w:t>
            </w:r>
            <w:r w:rsidR="00CE0382">
              <w:rPr>
                <w:kern w:val="2"/>
                <w:sz w:val="24"/>
                <w:szCs w:val="24"/>
                <w14:ligatures w14:val="standardContextual"/>
              </w:rPr>
              <w:t xml:space="preserve"> </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kern w:val="2"/>
                <w:sz w:val="24"/>
                <w:szCs w:val="24"/>
                <w14:ligatures w14:val="standardContextual"/>
              </w:rPr>
            </w:pPr>
            <w:r>
              <w:rPr>
                <w:color w:val="000000"/>
                <w:kern w:val="2"/>
                <w:sz w:val="24"/>
                <w:szCs w:val="24"/>
                <w14:ligatures w14:val="standardContextual"/>
              </w:rPr>
              <w:t>Lietu tiesības, kas apgrūtina objektu</w:t>
            </w:r>
          </w:p>
        </w:tc>
        <w:tc>
          <w:tcPr>
            <w:tcW w:w="5386" w:type="dxa"/>
            <w:tcBorders>
              <w:top w:val="single" w:sz="4" w:space="0" w:color="auto"/>
              <w:left w:val="single" w:sz="4" w:space="0" w:color="auto"/>
              <w:bottom w:val="single" w:sz="4" w:space="0" w:color="auto"/>
              <w:right w:val="single" w:sz="4" w:space="0" w:color="auto"/>
            </w:tcBorders>
            <w:hideMark/>
          </w:tcPr>
          <w:p w:rsidR="006E4568" w:rsidRDefault="006E4568"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00650D88">
              <w:rPr>
                <w:kern w:val="2"/>
                <w:sz w:val="24"/>
                <w:szCs w:val="24"/>
                <w14:ligatures w14:val="standardContextual"/>
              </w:rPr>
              <w:t xml:space="preserve">Ekspluatācijas aizsargjosla ap navigācijas tehnisko līdzekli, kas paredzēts valsts aizsardzības vajadzībām </w:t>
            </w:r>
            <w:r w:rsidRPr="00A4322C">
              <w:rPr>
                <w:kern w:val="2"/>
                <w:sz w:val="24"/>
                <w:szCs w:val="24"/>
                <w14:ligatures w14:val="standardContextual"/>
              </w:rPr>
              <w:t xml:space="preserve">– </w:t>
            </w:r>
            <w:r w:rsidR="008E4A2A">
              <w:rPr>
                <w:kern w:val="2"/>
                <w:sz w:val="24"/>
                <w:szCs w:val="24"/>
                <w14:ligatures w14:val="standardContextual"/>
              </w:rPr>
              <w:t>1.0415</w:t>
            </w:r>
            <w:r w:rsidRPr="00A4322C">
              <w:rPr>
                <w:kern w:val="2"/>
                <w:sz w:val="24"/>
                <w:szCs w:val="24"/>
                <w14:ligatures w14:val="standardContextual"/>
              </w:rPr>
              <w:t xml:space="preserve"> ha;</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valsts vietējiem un pašvaldību autoceļiem lauku apvidos</w:t>
            </w:r>
            <w:r w:rsidRPr="00A4322C">
              <w:rPr>
                <w:kern w:val="2"/>
                <w:sz w:val="24"/>
                <w:szCs w:val="24"/>
                <w14:ligatures w14:val="standardContextual"/>
              </w:rPr>
              <w:t xml:space="preserve"> – 0.</w:t>
            </w:r>
            <w:r>
              <w:rPr>
                <w:kern w:val="2"/>
                <w:sz w:val="24"/>
                <w:szCs w:val="24"/>
                <w14:ligatures w14:val="standardContextual"/>
              </w:rPr>
              <w:t>1691</w:t>
            </w:r>
            <w:r w:rsidRPr="00A4322C">
              <w:rPr>
                <w:kern w:val="2"/>
                <w:sz w:val="24"/>
                <w:szCs w:val="24"/>
                <w14:ligatures w14:val="standardContextual"/>
              </w:rPr>
              <w:t xml:space="preserve"> ha;</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Lauku</w:t>
            </w:r>
            <w:r>
              <w:rPr>
                <w:kern w:val="2"/>
                <w:sz w:val="24"/>
                <w:szCs w:val="24"/>
                <w14:ligatures w14:val="standardContextual"/>
              </w:rPr>
              <w:t xml:space="preserve">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w:t>
            </w:r>
            <w:r>
              <w:rPr>
                <w:kern w:val="2"/>
                <w:sz w:val="24"/>
                <w:szCs w:val="24"/>
                <w14:ligatures w14:val="standardContextual"/>
              </w:rPr>
              <w:t>ālās vērtības aprēķinam – 0.5313</w:t>
            </w:r>
            <w:r w:rsidRPr="00A4322C">
              <w:rPr>
                <w:kern w:val="2"/>
                <w:sz w:val="24"/>
                <w:szCs w:val="24"/>
                <w14:ligatures w14:val="standardContextual"/>
              </w:rPr>
              <w:t xml:space="preserve"> ha</w:t>
            </w:r>
            <w:r>
              <w:rPr>
                <w:kern w:val="2"/>
                <w:sz w:val="24"/>
                <w:szCs w:val="24"/>
                <w14:ligatures w14:val="standardContextual"/>
              </w:rPr>
              <w:t>;</w:t>
            </w:r>
            <w:r>
              <w:rPr>
                <w:kern w:val="2"/>
                <w:sz w:val="24"/>
                <w:szCs w:val="24"/>
                <w14:ligatures w14:val="standardContextual"/>
              </w:rPr>
              <w:t xml:space="preserve"> </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xml:space="preserve">- </w:t>
            </w:r>
            <w:r>
              <w:rPr>
                <w:kern w:val="2"/>
                <w:sz w:val="24"/>
                <w:szCs w:val="24"/>
                <w14:ligatures w14:val="standardContextual"/>
              </w:rPr>
              <w:t>Dzīvojamās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w:t>
            </w:r>
            <w:r>
              <w:rPr>
                <w:kern w:val="2"/>
                <w:sz w:val="24"/>
                <w:szCs w:val="24"/>
                <w14:ligatures w14:val="standardContextual"/>
              </w:rPr>
              <w:t>ālās vērtības aprēķinam – 0.6104</w:t>
            </w:r>
            <w:r w:rsidRPr="00A4322C">
              <w:rPr>
                <w:kern w:val="2"/>
                <w:sz w:val="24"/>
                <w:szCs w:val="24"/>
                <w14:ligatures w14:val="standardContextual"/>
              </w:rPr>
              <w:t xml:space="preserve"> ha</w:t>
            </w:r>
            <w:r>
              <w:rPr>
                <w:kern w:val="2"/>
                <w:sz w:val="24"/>
                <w:szCs w:val="24"/>
                <w14:ligatures w14:val="standardContextual"/>
              </w:rPr>
              <w:t>;</w:t>
            </w:r>
            <w:r>
              <w:rPr>
                <w:kern w:val="2"/>
                <w:sz w:val="24"/>
                <w:szCs w:val="24"/>
                <w14:ligatures w14:val="standardContextual"/>
              </w:rPr>
              <w:t xml:space="preserve"> </w:t>
            </w:r>
          </w:p>
          <w:p w:rsidR="008E4A2A" w:rsidRDefault="008E4A2A" w:rsidP="002F2918">
            <w:pPr>
              <w:spacing w:line="240" w:lineRule="auto"/>
              <w:ind w:firstLine="0"/>
              <w:rPr>
                <w:kern w:val="2"/>
                <w:sz w:val="24"/>
                <w:szCs w:val="24"/>
                <w14:ligatures w14:val="standardContextual"/>
              </w:rPr>
            </w:pPr>
            <w:r>
              <w:rPr>
                <w:kern w:val="2"/>
                <w:sz w:val="24"/>
                <w:szCs w:val="24"/>
                <w14:ligatures w14:val="standardContextual"/>
              </w:rPr>
              <w:t>- Pārējās</w:t>
            </w:r>
            <w:r>
              <w:rPr>
                <w:kern w:val="2"/>
                <w:sz w:val="24"/>
                <w:szCs w:val="24"/>
                <w14:ligatures w14:val="standardContextual"/>
              </w:rPr>
              <w:t xml:space="preserve"> apbūves zemei izvērtējamo apgrūtinājumu pārklājuma</w:t>
            </w:r>
            <w:r w:rsidRPr="00A4322C">
              <w:rPr>
                <w:kern w:val="2"/>
                <w:sz w:val="24"/>
                <w:szCs w:val="24"/>
                <w14:ligatures w14:val="standardContextual"/>
              </w:rPr>
              <w:t xml:space="preserve"> teritorija </w:t>
            </w:r>
            <w:r>
              <w:rPr>
                <w:kern w:val="2"/>
                <w:sz w:val="24"/>
                <w:szCs w:val="24"/>
                <w14:ligatures w14:val="standardContextual"/>
              </w:rPr>
              <w:t>zemes kadastrālās vērtības aprēķinam – 0.5313</w:t>
            </w:r>
            <w:r w:rsidRPr="00A4322C">
              <w:rPr>
                <w:kern w:val="2"/>
                <w:sz w:val="24"/>
                <w:szCs w:val="24"/>
                <w14:ligatures w14:val="standardContextual"/>
              </w:rPr>
              <w:t xml:space="preserve"> ha</w:t>
            </w:r>
            <w:r>
              <w:rPr>
                <w:kern w:val="2"/>
                <w:sz w:val="24"/>
                <w:szCs w:val="24"/>
                <w14:ligatures w14:val="standardContextual"/>
              </w:rPr>
              <w:t>;</w:t>
            </w:r>
          </w:p>
          <w:p w:rsidR="008E4A2A" w:rsidRPr="00F37886" w:rsidRDefault="008E4A2A" w:rsidP="008E4A2A">
            <w:pPr>
              <w:spacing w:line="240" w:lineRule="auto"/>
              <w:ind w:firstLine="0"/>
              <w:rPr>
                <w:kern w:val="2"/>
                <w:sz w:val="24"/>
                <w:szCs w:val="24"/>
                <w14:ligatures w14:val="standardContextual"/>
              </w:rPr>
            </w:pPr>
            <w:r>
              <w:rPr>
                <w:kern w:val="2"/>
                <w:sz w:val="24"/>
                <w:szCs w:val="24"/>
                <w14:ligatures w14:val="standardContextual"/>
              </w:rPr>
              <w:t xml:space="preserve">- </w:t>
            </w:r>
            <w:r w:rsidRPr="00A4322C">
              <w:rPr>
                <w:kern w:val="2"/>
                <w:sz w:val="24"/>
                <w:szCs w:val="24"/>
                <w14:ligatures w14:val="standardContextual"/>
              </w:rPr>
              <w:t xml:space="preserve">Ekspluatācijas aizsargjoslas teritorija </w:t>
            </w:r>
            <w:r>
              <w:rPr>
                <w:kern w:val="2"/>
                <w:sz w:val="24"/>
                <w:szCs w:val="24"/>
                <w14:ligatures w14:val="standardContextual"/>
              </w:rPr>
              <w:t>gar elektrisko tīklu gaisvadu līniju ārpus pilsētām un ci</w:t>
            </w:r>
            <w:r>
              <w:rPr>
                <w:kern w:val="2"/>
                <w:sz w:val="24"/>
                <w:szCs w:val="24"/>
                <w14:ligatures w14:val="standardContextual"/>
              </w:rPr>
              <w:t>emiem ar nominālo spriegumu 110 kilovolti</w:t>
            </w:r>
            <w:r w:rsidRPr="00A4322C">
              <w:rPr>
                <w:kern w:val="2"/>
                <w:sz w:val="24"/>
                <w:szCs w:val="24"/>
                <w14:ligatures w14:val="standardContextual"/>
              </w:rPr>
              <w:t xml:space="preserve"> – </w:t>
            </w:r>
            <w:r>
              <w:rPr>
                <w:kern w:val="2"/>
                <w:sz w:val="24"/>
                <w:szCs w:val="24"/>
                <w14:ligatures w14:val="standardContextual"/>
              </w:rPr>
              <w:t>0.5313</w:t>
            </w:r>
            <w:r w:rsidRPr="00A4322C">
              <w:rPr>
                <w:kern w:val="2"/>
                <w:sz w:val="24"/>
                <w:szCs w:val="24"/>
                <w14:ligatures w14:val="standardContextual"/>
              </w:rPr>
              <w:t xml:space="preserve"> ha;</w:t>
            </w:r>
          </w:p>
          <w:p w:rsidR="00FD1817" w:rsidRPr="0022131D" w:rsidRDefault="0032630C" w:rsidP="00FD1817">
            <w:pPr>
              <w:spacing w:line="240" w:lineRule="auto"/>
              <w:ind w:firstLine="0"/>
              <w:rPr>
                <w:kern w:val="2"/>
                <w:sz w:val="24"/>
                <w:szCs w:val="24"/>
                <w14:ligatures w14:val="standardContextual"/>
              </w:rPr>
            </w:pPr>
            <w:r>
              <w:rPr>
                <w:kern w:val="2"/>
                <w:sz w:val="24"/>
                <w:szCs w:val="24"/>
                <w14:ligatures w14:val="standardContextual"/>
              </w:rPr>
              <w:t xml:space="preserve">- Pierobeža – </w:t>
            </w:r>
            <w:r w:rsidR="008E4A2A">
              <w:rPr>
                <w:kern w:val="2"/>
                <w:sz w:val="24"/>
                <w:szCs w:val="24"/>
                <w14:ligatures w14:val="standardContextual"/>
              </w:rPr>
              <w:t>1.0415</w:t>
            </w:r>
            <w:r w:rsidR="00A40C0A">
              <w:rPr>
                <w:kern w:val="2"/>
                <w:sz w:val="24"/>
                <w:szCs w:val="24"/>
                <w14:ligatures w14:val="standardContextual"/>
              </w:rPr>
              <w:t xml:space="preserve"> ha.</w:t>
            </w:r>
          </w:p>
        </w:tc>
      </w:tr>
      <w:tr w:rsidR="00CE0382" w:rsidTr="00FD275C">
        <w:tc>
          <w:tcPr>
            <w:tcW w:w="36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40" w:lineRule="auto"/>
              <w:ind w:firstLine="0"/>
              <w:jc w:val="left"/>
              <w:rPr>
                <w:color w:val="000000"/>
                <w:kern w:val="2"/>
                <w:sz w:val="24"/>
                <w:szCs w:val="24"/>
                <w14:ligatures w14:val="standardContextual"/>
              </w:rPr>
            </w:pPr>
            <w:r>
              <w:rPr>
                <w:color w:val="000000"/>
                <w:kern w:val="2"/>
                <w:sz w:val="24"/>
                <w:szCs w:val="24"/>
                <w14:ligatures w14:val="standardContextual"/>
              </w:rPr>
              <w:lastRenderedPageBreak/>
              <w:t>Zemes iznomāšanas            (lietošanas) mērķis</w:t>
            </w:r>
          </w:p>
        </w:tc>
        <w:tc>
          <w:tcPr>
            <w:tcW w:w="5386" w:type="dxa"/>
            <w:tcBorders>
              <w:top w:val="single" w:sz="4" w:space="0" w:color="auto"/>
              <w:left w:val="single" w:sz="4" w:space="0" w:color="auto"/>
              <w:bottom w:val="single" w:sz="4" w:space="0" w:color="auto"/>
              <w:right w:val="single" w:sz="4" w:space="0" w:color="auto"/>
            </w:tcBorders>
            <w:hideMark/>
          </w:tcPr>
          <w:p w:rsidR="00CE0382" w:rsidRDefault="00CE0382" w:rsidP="00FD275C">
            <w:pPr>
              <w:spacing w:line="276" w:lineRule="auto"/>
              <w:ind w:firstLine="0"/>
              <w:rPr>
                <w:kern w:val="2"/>
                <w:sz w:val="24"/>
                <w:szCs w:val="24"/>
                <w14:ligatures w14:val="standardContextual"/>
              </w:rPr>
            </w:pPr>
            <w:r>
              <w:rPr>
                <w:kern w:val="2"/>
                <w:sz w:val="24"/>
                <w:szCs w:val="24"/>
                <w14:ligatures w14:val="standardContextual"/>
              </w:rPr>
              <w:t>Lauksaimniecība  (kods 0101).</w:t>
            </w:r>
          </w:p>
        </w:tc>
      </w:tr>
    </w:tbl>
    <w:p w:rsidR="00CE0382" w:rsidRDefault="00CE0382" w:rsidP="00CE0382">
      <w:pPr>
        <w:suppressAutoHyphens/>
        <w:spacing w:line="100" w:lineRule="atLeast"/>
        <w:ind w:right="-766" w:firstLine="0"/>
        <w:rPr>
          <w:sz w:val="24"/>
          <w:szCs w:val="20"/>
        </w:rPr>
      </w:pPr>
      <w:r>
        <w:rPr>
          <w:sz w:val="24"/>
          <w:szCs w:val="20"/>
        </w:rPr>
        <w:t xml:space="preserve"> </w:t>
      </w:r>
    </w:p>
    <w:p w:rsidR="00CE0382" w:rsidRDefault="00CE0382" w:rsidP="00CE0382">
      <w:pPr>
        <w:suppressAutoHyphens/>
        <w:spacing w:line="100" w:lineRule="atLeast"/>
        <w:ind w:right="-1" w:firstLine="0"/>
        <w:rPr>
          <w:sz w:val="24"/>
          <w:szCs w:val="20"/>
        </w:rPr>
      </w:pPr>
      <w:r>
        <w:rPr>
          <w:sz w:val="24"/>
          <w:szCs w:val="20"/>
        </w:rPr>
        <w:t xml:space="preserve">1.3. </w:t>
      </w:r>
      <w:r>
        <w:rPr>
          <w:i/>
          <w:sz w:val="24"/>
          <w:szCs w:val="24"/>
        </w:rPr>
        <w:t>Izsoli organizē</w:t>
      </w:r>
      <w:r>
        <w:rPr>
          <w:sz w:val="24"/>
          <w:szCs w:val="24"/>
        </w:rPr>
        <w:t xml:space="preserve"> </w:t>
      </w:r>
      <w:r w:rsidR="002829AE">
        <w:rPr>
          <w:sz w:val="24"/>
          <w:szCs w:val="24"/>
        </w:rPr>
        <w:t xml:space="preserve">komisija nomas tiesību izsoļu un Publisko iepirkumu likumā noteikto iepirkumu organizēšanai Alūksnes novada pagastu apvienības pārvaldē (turpmāk – Komisija), saskaņā ar  Alūksnes novada pašvaldības izpilddirektora 07.01.2025. rīkojumu Nr. ANP/1-6/25/6 “Par komisijas sastāva apstiprināšanu”, </w:t>
      </w:r>
      <w:r>
        <w:rPr>
          <w:sz w:val="24"/>
          <w:szCs w:val="24"/>
        </w:rPr>
        <w:t xml:space="preserve">atbilstoši Ministru kabineta 19.06.2018. noteikumiem Nr.350 „Publiskas personas zemes nomas un apbūves tiesības noteikumi”, </w:t>
      </w:r>
      <w:r w:rsidR="00B85F19">
        <w:rPr>
          <w:sz w:val="24"/>
          <w:szCs w:val="24"/>
        </w:rPr>
        <w:t xml:space="preserve">Zemes pārvaldības likumam, </w:t>
      </w:r>
      <w:r>
        <w:rPr>
          <w:sz w:val="24"/>
          <w:szCs w:val="24"/>
        </w:rPr>
        <w:t xml:space="preserve">Alūksnes novada pašvaldības domes 29.12.2022. noteikumiem Nr. 5/2022 „Kārtība, kādā tiek organizēts Alūksnes novada pašvaldības mantas iznomāšanas </w:t>
      </w:r>
      <w:r w:rsidRPr="00A2428B">
        <w:rPr>
          <w:sz w:val="24"/>
          <w:szCs w:val="24"/>
        </w:rPr>
        <w:t>vai atsavināšana process” un</w:t>
      </w:r>
      <w:r w:rsidR="00F93DD1" w:rsidRPr="00A2428B">
        <w:rPr>
          <w:sz w:val="24"/>
          <w:szCs w:val="24"/>
        </w:rPr>
        <w:t xml:space="preserve"> sertificētas nekustamā īpašuma vērtētājas </w:t>
      </w:r>
      <w:proofErr w:type="spellStart"/>
      <w:r w:rsidR="00F93DD1" w:rsidRPr="00A2428B">
        <w:rPr>
          <w:sz w:val="24"/>
          <w:szCs w:val="24"/>
        </w:rPr>
        <w:t>Valgundas</w:t>
      </w:r>
      <w:proofErr w:type="spellEnd"/>
      <w:r w:rsidR="00F93DD1" w:rsidRPr="00A2428B">
        <w:rPr>
          <w:sz w:val="24"/>
          <w:szCs w:val="24"/>
        </w:rPr>
        <w:t xml:space="preserve"> </w:t>
      </w:r>
      <w:proofErr w:type="spellStart"/>
      <w:r w:rsidR="00F93DD1" w:rsidRPr="00A2428B">
        <w:rPr>
          <w:sz w:val="24"/>
          <w:szCs w:val="24"/>
        </w:rPr>
        <w:t>Razminovičas</w:t>
      </w:r>
      <w:proofErr w:type="spellEnd"/>
      <w:r w:rsidR="00F93DD1" w:rsidRPr="00A2428B">
        <w:rPr>
          <w:sz w:val="24"/>
          <w:szCs w:val="24"/>
        </w:rPr>
        <w:t xml:space="preserve">, Latvijas </w:t>
      </w:r>
      <w:proofErr w:type="spellStart"/>
      <w:r w:rsidR="00F93DD1" w:rsidRPr="00A2428B">
        <w:rPr>
          <w:sz w:val="24"/>
          <w:szCs w:val="24"/>
        </w:rPr>
        <w:t>Ipašumu</w:t>
      </w:r>
      <w:proofErr w:type="spellEnd"/>
      <w:r w:rsidR="00F93DD1" w:rsidRPr="00A2428B">
        <w:rPr>
          <w:sz w:val="24"/>
          <w:szCs w:val="24"/>
        </w:rPr>
        <w:t xml:space="preserve"> Vērtētāju asociācijas sertifikāts Nr. 138, </w:t>
      </w:r>
      <w:r w:rsidR="00A2428B" w:rsidRPr="00A2428B">
        <w:rPr>
          <w:sz w:val="24"/>
          <w:szCs w:val="24"/>
        </w:rPr>
        <w:t>izziņai par nomas maksas noteikšan</w:t>
      </w:r>
      <w:r w:rsidR="00F93DD1" w:rsidRPr="00A2428B">
        <w:rPr>
          <w:sz w:val="24"/>
          <w:szCs w:val="24"/>
        </w:rPr>
        <w:t>u</w:t>
      </w:r>
      <w:r w:rsidR="00A2428B" w:rsidRPr="00A2428B">
        <w:rPr>
          <w:sz w:val="24"/>
          <w:szCs w:val="24"/>
        </w:rPr>
        <w:t>.</w:t>
      </w:r>
      <w:r w:rsidRPr="00A2428B">
        <w:rPr>
          <w:sz w:val="24"/>
          <w:szCs w:val="24"/>
        </w:rPr>
        <w:t xml:space="preserve"> Iznomātājs – Alūksnes novada pašvaldības iestāde Alūksnes novada</w:t>
      </w:r>
      <w:r>
        <w:rPr>
          <w:sz w:val="24"/>
          <w:szCs w:val="24"/>
        </w:rPr>
        <w:t xml:space="preserve"> pagastu apvienības pārvalde.</w:t>
      </w:r>
    </w:p>
    <w:p w:rsidR="00CE0382" w:rsidRDefault="00CE0382" w:rsidP="00CE0382">
      <w:pPr>
        <w:suppressAutoHyphens/>
        <w:spacing w:line="100" w:lineRule="atLeast"/>
        <w:ind w:right="-1" w:firstLine="0"/>
        <w:rPr>
          <w:bCs/>
          <w:i/>
          <w:iCs/>
          <w:sz w:val="24"/>
          <w:szCs w:val="24"/>
        </w:rPr>
      </w:pPr>
      <w:r>
        <w:rPr>
          <w:sz w:val="24"/>
          <w:szCs w:val="24"/>
        </w:rPr>
        <w:t xml:space="preserve">1.4. </w:t>
      </w:r>
      <w:r>
        <w:rPr>
          <w:i/>
          <w:iCs/>
          <w:sz w:val="24"/>
          <w:szCs w:val="24"/>
        </w:rPr>
        <w:t>Izsoles  veids</w:t>
      </w:r>
      <w:r>
        <w:rPr>
          <w:sz w:val="24"/>
          <w:szCs w:val="24"/>
        </w:rPr>
        <w:t>: mutiska</w:t>
      </w:r>
      <w:r>
        <w:rPr>
          <w:bCs/>
          <w:sz w:val="24"/>
          <w:szCs w:val="24"/>
        </w:rPr>
        <w:t xml:space="preserve"> izsole ar augšupejošu soli</w:t>
      </w:r>
      <w:r>
        <w:rPr>
          <w:bCs/>
          <w:i/>
          <w:iCs/>
          <w:sz w:val="24"/>
          <w:szCs w:val="24"/>
        </w:rPr>
        <w:t>.</w:t>
      </w:r>
    </w:p>
    <w:p w:rsidR="00CE0382" w:rsidRDefault="00CE0382" w:rsidP="00CE0382">
      <w:pPr>
        <w:suppressAutoHyphens/>
        <w:spacing w:line="100" w:lineRule="atLeast"/>
        <w:ind w:right="-1" w:firstLine="0"/>
        <w:rPr>
          <w:bCs/>
          <w:i/>
          <w:iCs/>
          <w:sz w:val="24"/>
          <w:szCs w:val="24"/>
        </w:rPr>
      </w:pPr>
      <w:r>
        <w:rPr>
          <w:bCs/>
          <w:iCs/>
          <w:sz w:val="24"/>
          <w:szCs w:val="24"/>
        </w:rPr>
        <w:t>1.5.</w:t>
      </w:r>
      <w:r>
        <w:rPr>
          <w:bCs/>
          <w:i/>
          <w:iCs/>
          <w:sz w:val="24"/>
          <w:szCs w:val="24"/>
        </w:rPr>
        <w:t xml:space="preserve"> Izsoles solis – </w:t>
      </w:r>
      <w:r w:rsidR="00246366">
        <w:rPr>
          <w:bCs/>
          <w:iCs/>
          <w:sz w:val="24"/>
          <w:szCs w:val="24"/>
        </w:rPr>
        <w:t>10</w:t>
      </w:r>
      <w:r w:rsidRPr="00A2428B">
        <w:rPr>
          <w:bCs/>
          <w:iCs/>
          <w:sz w:val="24"/>
          <w:szCs w:val="24"/>
        </w:rPr>
        <w:t>.00</w:t>
      </w:r>
      <w:r>
        <w:rPr>
          <w:bCs/>
          <w:iCs/>
          <w:sz w:val="24"/>
          <w:szCs w:val="24"/>
        </w:rPr>
        <w:t xml:space="preserve"> EUR.</w:t>
      </w:r>
    </w:p>
    <w:p w:rsidR="00CE0382" w:rsidRDefault="00CE0382" w:rsidP="00CE0382">
      <w:pPr>
        <w:suppressAutoHyphens/>
        <w:spacing w:line="100" w:lineRule="atLeast"/>
        <w:ind w:right="-1" w:firstLine="0"/>
        <w:rPr>
          <w:bCs/>
          <w:iCs/>
          <w:sz w:val="24"/>
          <w:szCs w:val="24"/>
        </w:rPr>
      </w:pPr>
      <w:r>
        <w:rPr>
          <w:bCs/>
          <w:iCs/>
          <w:sz w:val="24"/>
          <w:szCs w:val="24"/>
        </w:rPr>
        <w:t>1.6.</w:t>
      </w:r>
      <w:r>
        <w:rPr>
          <w:bCs/>
          <w:i/>
          <w:iCs/>
          <w:sz w:val="24"/>
          <w:szCs w:val="24"/>
        </w:rPr>
        <w:t xml:space="preserve">Maksimālais iznomāšanas termiņš – </w:t>
      </w:r>
      <w:r>
        <w:rPr>
          <w:bCs/>
          <w:iCs/>
          <w:sz w:val="24"/>
          <w:szCs w:val="24"/>
        </w:rPr>
        <w:t>5 gadi.</w:t>
      </w:r>
    </w:p>
    <w:p w:rsidR="00CE0382" w:rsidRDefault="00CE0382" w:rsidP="00CE0382">
      <w:pPr>
        <w:suppressAutoHyphens/>
        <w:spacing w:line="100" w:lineRule="atLeast"/>
        <w:ind w:right="-1" w:firstLine="0"/>
        <w:rPr>
          <w:sz w:val="24"/>
          <w:szCs w:val="24"/>
        </w:rPr>
      </w:pPr>
      <w:r>
        <w:rPr>
          <w:bCs/>
          <w:iCs/>
          <w:sz w:val="24"/>
          <w:szCs w:val="24"/>
        </w:rPr>
        <w:t xml:space="preserve">1.7. </w:t>
      </w:r>
      <w:r>
        <w:rPr>
          <w:bCs/>
          <w:i/>
          <w:iCs/>
          <w:sz w:val="24"/>
          <w:szCs w:val="24"/>
        </w:rPr>
        <w:t>Citi iznomāšanas noteikumi</w:t>
      </w:r>
      <w:r>
        <w:rPr>
          <w:bCs/>
          <w:iCs/>
          <w:sz w:val="24"/>
          <w:szCs w:val="24"/>
        </w:rPr>
        <w:t xml:space="preserve"> </w:t>
      </w:r>
      <w:r w:rsidR="00E50428">
        <w:rPr>
          <w:bCs/>
          <w:iCs/>
          <w:sz w:val="24"/>
          <w:szCs w:val="24"/>
        </w:rPr>
        <w:t xml:space="preserve">– </w:t>
      </w:r>
      <w:r w:rsidR="008E4A2A">
        <w:rPr>
          <w:bCs/>
          <w:iCs/>
          <w:sz w:val="24"/>
          <w:szCs w:val="24"/>
        </w:rPr>
        <w:t>nav noteikti.</w:t>
      </w:r>
      <w:r w:rsidR="008E4A2A">
        <w:rPr>
          <w:bCs/>
          <w:iCs/>
          <w:sz w:val="24"/>
          <w:szCs w:val="24"/>
        </w:rPr>
        <w:t xml:space="preserve"> </w:t>
      </w:r>
    </w:p>
    <w:p w:rsidR="003331CF" w:rsidRDefault="00CE0382" w:rsidP="003331CF">
      <w:pPr>
        <w:tabs>
          <w:tab w:val="left" w:pos="993"/>
        </w:tabs>
        <w:suppressAutoHyphens/>
        <w:spacing w:line="100" w:lineRule="atLeast"/>
        <w:ind w:right="-1" w:firstLine="0"/>
        <w:contextualSpacing/>
        <w:rPr>
          <w:rFonts w:eastAsia="Calibri"/>
        </w:rPr>
      </w:pPr>
      <w:r>
        <w:rPr>
          <w:sz w:val="24"/>
          <w:szCs w:val="24"/>
        </w:rPr>
        <w:t xml:space="preserve">1.8. </w:t>
      </w:r>
      <w:r>
        <w:rPr>
          <w:i/>
          <w:iCs/>
          <w:sz w:val="24"/>
          <w:szCs w:val="24"/>
        </w:rPr>
        <w:t>Izsoles vieta</w:t>
      </w:r>
      <w:r>
        <w:rPr>
          <w:sz w:val="24"/>
          <w:szCs w:val="24"/>
        </w:rPr>
        <w:t>:</w:t>
      </w:r>
      <w:r>
        <w:rPr>
          <w:b/>
          <w:sz w:val="24"/>
          <w:szCs w:val="24"/>
        </w:rPr>
        <w:t xml:space="preserve"> </w:t>
      </w:r>
      <w:r w:rsidR="00E50428">
        <w:rPr>
          <w:i/>
          <w:iCs/>
          <w:sz w:val="24"/>
          <w:szCs w:val="24"/>
        </w:rPr>
        <w:t>Izsoles vieta</w:t>
      </w:r>
      <w:r w:rsidR="00E50428">
        <w:rPr>
          <w:sz w:val="24"/>
          <w:szCs w:val="24"/>
        </w:rPr>
        <w:t>:</w:t>
      </w:r>
      <w:r w:rsidR="00E50428">
        <w:rPr>
          <w:b/>
          <w:sz w:val="24"/>
          <w:szCs w:val="24"/>
        </w:rPr>
        <w:t xml:space="preserve"> </w:t>
      </w:r>
      <w:bookmarkStart w:id="0" w:name="_Hlk156153093"/>
      <w:r w:rsidR="00E50428">
        <w:rPr>
          <w:rFonts w:eastAsia="Calibri"/>
        </w:rPr>
        <w:t xml:space="preserve">Alūksnes novada pagastu apvienības pārvaldes administrācijas </w:t>
      </w:r>
      <w:bookmarkEnd w:id="0"/>
      <w:r w:rsidR="00E50428">
        <w:rPr>
          <w:rFonts w:eastAsia="Calibri"/>
        </w:rPr>
        <w:t xml:space="preserve"> ēkā </w:t>
      </w:r>
      <w:r w:rsidR="00E50428" w:rsidRPr="00E96F52">
        <w:rPr>
          <w:rFonts w:eastAsia="Calibri"/>
        </w:rPr>
        <w:t>“</w:t>
      </w:r>
      <w:r w:rsidR="00E50428">
        <w:rPr>
          <w:rFonts w:eastAsia="Calibri"/>
        </w:rPr>
        <w:t xml:space="preserve">Līksmes”, Māriņkalnā, </w:t>
      </w:r>
      <w:proofErr w:type="spellStart"/>
      <w:r w:rsidR="00E50428">
        <w:rPr>
          <w:rFonts w:eastAsia="Calibri"/>
        </w:rPr>
        <w:t>Ziemera</w:t>
      </w:r>
      <w:proofErr w:type="spellEnd"/>
      <w:r w:rsidR="00E50428" w:rsidRPr="00E96F52">
        <w:rPr>
          <w:rFonts w:eastAsia="Calibri"/>
        </w:rPr>
        <w:t xml:space="preserve"> pagastā, </w:t>
      </w:r>
      <w:r w:rsidR="00E50428">
        <w:rPr>
          <w:rFonts w:eastAsia="Calibri"/>
        </w:rPr>
        <w:t>Alūksnes novadā, 1.stāva telpās</w:t>
      </w:r>
      <w:r w:rsidR="00E50428" w:rsidRPr="00E96F52">
        <w:rPr>
          <w:rFonts w:eastAsia="Calibri"/>
        </w:rPr>
        <w:t>.</w:t>
      </w:r>
    </w:p>
    <w:p w:rsidR="00CE0382" w:rsidRDefault="00CE0382" w:rsidP="003331CF">
      <w:pPr>
        <w:tabs>
          <w:tab w:val="left" w:pos="993"/>
        </w:tabs>
        <w:suppressAutoHyphens/>
        <w:spacing w:line="100" w:lineRule="atLeast"/>
        <w:ind w:right="-1" w:firstLine="0"/>
        <w:contextualSpacing/>
        <w:rPr>
          <w:bCs/>
          <w:sz w:val="24"/>
          <w:szCs w:val="24"/>
        </w:rPr>
      </w:pPr>
      <w:r>
        <w:rPr>
          <w:sz w:val="24"/>
          <w:szCs w:val="24"/>
        </w:rPr>
        <w:t xml:space="preserve">1.9. </w:t>
      </w:r>
      <w:r>
        <w:rPr>
          <w:i/>
          <w:iCs/>
          <w:sz w:val="24"/>
          <w:szCs w:val="24"/>
        </w:rPr>
        <w:t>Izsoles laiks</w:t>
      </w:r>
      <w:r>
        <w:rPr>
          <w:sz w:val="24"/>
          <w:szCs w:val="24"/>
        </w:rPr>
        <w:t>:</w:t>
      </w:r>
      <w:r>
        <w:rPr>
          <w:b/>
          <w:sz w:val="24"/>
          <w:szCs w:val="24"/>
        </w:rPr>
        <w:t xml:space="preserve"> </w:t>
      </w:r>
      <w:r w:rsidR="009441D1">
        <w:rPr>
          <w:bCs/>
          <w:sz w:val="24"/>
          <w:szCs w:val="24"/>
          <w:u w:val="single"/>
        </w:rPr>
        <w:t>2025</w:t>
      </w:r>
      <w:r w:rsidRPr="00B85F19">
        <w:rPr>
          <w:bCs/>
          <w:sz w:val="24"/>
          <w:szCs w:val="24"/>
          <w:u w:val="single"/>
        </w:rPr>
        <w:t xml:space="preserve">.gada </w:t>
      </w:r>
      <w:r w:rsidR="00A2428B" w:rsidRPr="00A2428B">
        <w:rPr>
          <w:bCs/>
          <w:sz w:val="24"/>
          <w:szCs w:val="24"/>
          <w:u w:val="single"/>
        </w:rPr>
        <w:t>9</w:t>
      </w:r>
      <w:r w:rsidR="008141D3" w:rsidRPr="00A2428B">
        <w:rPr>
          <w:bCs/>
          <w:sz w:val="24"/>
          <w:szCs w:val="24"/>
          <w:u w:val="single"/>
        </w:rPr>
        <w:t>.maijā</w:t>
      </w:r>
      <w:r w:rsidR="00B85F19" w:rsidRPr="00673912">
        <w:rPr>
          <w:bCs/>
          <w:sz w:val="24"/>
          <w:szCs w:val="24"/>
          <w:u w:val="single"/>
        </w:rPr>
        <w:t xml:space="preserve"> </w:t>
      </w:r>
      <w:r w:rsidR="00307AD6" w:rsidRPr="00673912">
        <w:rPr>
          <w:bCs/>
          <w:sz w:val="24"/>
          <w:szCs w:val="24"/>
          <w:u w:val="single"/>
        </w:rPr>
        <w:t xml:space="preserve"> plkst. </w:t>
      </w:r>
      <w:r w:rsidR="008E4A2A">
        <w:rPr>
          <w:bCs/>
          <w:sz w:val="24"/>
          <w:szCs w:val="24"/>
          <w:u w:val="single"/>
        </w:rPr>
        <w:t>10.1</w:t>
      </w:r>
      <w:r w:rsidR="003A4EAF" w:rsidRPr="00673912">
        <w:rPr>
          <w:bCs/>
          <w:sz w:val="24"/>
          <w:szCs w:val="24"/>
          <w:u w:val="single"/>
        </w:rPr>
        <w:t>0</w:t>
      </w:r>
      <w:r w:rsidR="00F458CD" w:rsidRPr="00673912">
        <w:rPr>
          <w:bCs/>
          <w:sz w:val="24"/>
          <w:szCs w:val="24"/>
          <w:u w:val="single"/>
        </w:rPr>
        <w:t>.</w:t>
      </w:r>
    </w:p>
    <w:p w:rsidR="00CE0382" w:rsidRDefault="00CE0382" w:rsidP="00CE0382">
      <w:pPr>
        <w:tabs>
          <w:tab w:val="left" w:pos="567"/>
        </w:tabs>
        <w:spacing w:line="240" w:lineRule="auto"/>
        <w:ind w:right="-1" w:firstLine="0"/>
        <w:rPr>
          <w:rFonts w:eastAsia="Calibri"/>
          <w:sz w:val="24"/>
          <w:szCs w:val="24"/>
          <w:lang w:eastAsia="lv-LV"/>
        </w:rPr>
      </w:pPr>
      <w:r>
        <w:rPr>
          <w:rFonts w:eastAsia="Calibri"/>
          <w:sz w:val="24"/>
          <w:szCs w:val="24"/>
          <w:lang w:eastAsia="lv-LV"/>
        </w:rPr>
        <w:t xml:space="preserve">1.10.Ar Noteikumiem un citiem dokumentiem, kas attiecas uz izsolāmo Nomas  objektu, izsoles pretendenti var iepazīties Alūksnes novada pagastu apvienības pārvaldē - </w:t>
      </w:r>
      <w:r>
        <w:rPr>
          <w:sz w:val="24"/>
          <w:szCs w:val="24"/>
        </w:rPr>
        <w:t xml:space="preserve">“Pagastnams”, Alsviķos, Alsviķu pagastā, Alūksnes novadā, LV-4333 </w:t>
      </w:r>
      <w:r>
        <w:rPr>
          <w:rFonts w:eastAsia="Calibri"/>
          <w:sz w:val="24"/>
          <w:szCs w:val="24"/>
          <w:lang w:eastAsia="lv-LV"/>
        </w:rPr>
        <w:t xml:space="preserve">un internetā Alūksnes novada pašvaldības portālā:  </w:t>
      </w:r>
      <w:hyperlink r:id="rId6" w:history="1">
        <w:r>
          <w:rPr>
            <w:rStyle w:val="Hipersaite"/>
            <w:rFonts w:eastAsia="Calibri"/>
            <w:sz w:val="24"/>
            <w:szCs w:val="24"/>
            <w:lang w:eastAsia="lv-LV"/>
          </w:rPr>
          <w:t>www.aluksne.lv</w:t>
        </w:r>
      </w:hyperlink>
      <w:r>
        <w:rPr>
          <w:rFonts w:eastAsia="Calibri"/>
          <w:sz w:val="24"/>
          <w:szCs w:val="24"/>
          <w:lang w:eastAsia="lv-LV"/>
        </w:rPr>
        <w:t>.</w:t>
      </w:r>
    </w:p>
    <w:p w:rsidR="00CE0382" w:rsidRDefault="00CE0382" w:rsidP="00CE0382">
      <w:pPr>
        <w:tabs>
          <w:tab w:val="left" w:pos="567"/>
        </w:tabs>
        <w:spacing w:line="240" w:lineRule="auto"/>
        <w:ind w:right="-1" w:firstLine="0"/>
        <w:rPr>
          <w:rFonts w:eastAsia="Calibri"/>
          <w:sz w:val="24"/>
          <w:szCs w:val="24"/>
          <w:lang w:eastAsia="lv-LV"/>
        </w:rPr>
      </w:pPr>
      <w:r w:rsidRPr="00A2428B">
        <w:rPr>
          <w:rFonts w:eastAsia="Calibri"/>
          <w:sz w:val="24"/>
          <w:szCs w:val="24"/>
          <w:lang w:eastAsia="lv-LV"/>
        </w:rPr>
        <w:t xml:space="preserve">1.11. Izsoles objekts apskatāms darbdienās </w:t>
      </w:r>
      <w:r w:rsidRPr="00A2428B">
        <w:rPr>
          <w:rFonts w:eastAsia="Calibri"/>
          <w:b/>
          <w:iCs/>
          <w:sz w:val="24"/>
          <w:szCs w:val="24"/>
          <w:lang w:eastAsia="lv-LV"/>
        </w:rPr>
        <w:t xml:space="preserve">līdz </w:t>
      </w:r>
      <w:r w:rsidR="009441D1" w:rsidRPr="00A2428B">
        <w:rPr>
          <w:rFonts w:eastAsia="Calibri"/>
          <w:b/>
          <w:iCs/>
          <w:sz w:val="24"/>
          <w:szCs w:val="24"/>
          <w:lang w:eastAsia="lv-LV"/>
        </w:rPr>
        <w:t>2025</w:t>
      </w:r>
      <w:r w:rsidRPr="00A2428B">
        <w:rPr>
          <w:rFonts w:eastAsia="Calibri"/>
          <w:b/>
          <w:iCs/>
          <w:sz w:val="24"/>
          <w:szCs w:val="24"/>
          <w:lang w:eastAsia="lv-LV"/>
        </w:rPr>
        <w:t xml:space="preserve">.gada </w:t>
      </w:r>
      <w:r w:rsidR="00A2428B" w:rsidRPr="00A2428B">
        <w:rPr>
          <w:rFonts w:eastAsia="Calibri"/>
          <w:b/>
          <w:iCs/>
          <w:sz w:val="24"/>
          <w:szCs w:val="24"/>
          <w:lang w:eastAsia="lv-LV"/>
        </w:rPr>
        <w:t>8</w:t>
      </w:r>
      <w:r w:rsidR="008141D3" w:rsidRPr="00A2428B">
        <w:rPr>
          <w:rFonts w:eastAsia="Calibri"/>
          <w:b/>
          <w:iCs/>
          <w:sz w:val="24"/>
          <w:szCs w:val="24"/>
          <w:lang w:eastAsia="lv-LV"/>
        </w:rPr>
        <w:t>.maijam</w:t>
      </w:r>
      <w:r w:rsidRPr="00A2428B">
        <w:rPr>
          <w:rFonts w:eastAsia="Calibri"/>
          <w:sz w:val="24"/>
          <w:szCs w:val="24"/>
          <w:lang w:eastAsia="lv-LV"/>
        </w:rPr>
        <w:t>, iepriekš saskaņojot ar</w:t>
      </w:r>
      <w:r>
        <w:rPr>
          <w:rFonts w:eastAsia="Calibri"/>
          <w:sz w:val="24"/>
          <w:szCs w:val="24"/>
          <w:lang w:eastAsia="lv-LV"/>
        </w:rPr>
        <w:t xml:space="preserve"> Alūksnes novada pagastu apvienības pārvaldes </w:t>
      </w:r>
      <w:r w:rsidR="00E42EBE">
        <w:t>Ceļu pārraudzības un uzturēšanas darbu organizatori</w:t>
      </w:r>
      <w:r>
        <w:rPr>
          <w:rFonts w:eastAsia="Calibri"/>
          <w:sz w:val="24"/>
          <w:szCs w:val="24"/>
          <w:lang w:eastAsia="lv-LV"/>
        </w:rPr>
        <w:t xml:space="preserve"> </w:t>
      </w:r>
      <w:r w:rsidR="00E42EBE">
        <w:rPr>
          <w:rFonts w:eastAsia="Calibri"/>
          <w:sz w:val="24"/>
          <w:szCs w:val="24"/>
          <w:lang w:eastAsia="lv-LV"/>
        </w:rPr>
        <w:t>Ivetu DRIŅINU (tālrunis - 25620818</w:t>
      </w:r>
      <w:r>
        <w:rPr>
          <w:rFonts w:eastAsia="Calibri"/>
          <w:sz w:val="24"/>
          <w:szCs w:val="24"/>
          <w:lang w:eastAsia="lv-LV"/>
        </w:rPr>
        <w:t xml:space="preserve">; e-pasts: </w:t>
      </w:r>
      <w:hyperlink r:id="rId7" w:history="1">
        <w:r w:rsidR="00E42EBE" w:rsidRPr="00120C9E">
          <w:rPr>
            <w:rStyle w:val="Hipersaite"/>
            <w:rFonts w:eastAsia="Calibri"/>
            <w:sz w:val="24"/>
            <w:szCs w:val="24"/>
            <w:lang w:eastAsia="lv-LV"/>
          </w:rPr>
          <w:t>iveta.drinina@aluksne.lv</w:t>
        </w:r>
      </w:hyperlink>
      <w:r>
        <w:rPr>
          <w:rFonts w:eastAsia="Calibri"/>
          <w:sz w:val="24"/>
          <w:szCs w:val="24"/>
          <w:lang w:eastAsia="lv-LV"/>
        </w:rPr>
        <w:t>).</w:t>
      </w:r>
    </w:p>
    <w:p w:rsidR="00CE0382" w:rsidRDefault="00CE0382" w:rsidP="00CE0382">
      <w:pPr>
        <w:tabs>
          <w:tab w:val="left" w:pos="567"/>
        </w:tabs>
        <w:spacing w:line="240" w:lineRule="auto"/>
        <w:ind w:left="426" w:right="-850" w:firstLine="0"/>
        <w:rPr>
          <w:rFonts w:eastAsia="Calibri"/>
          <w:sz w:val="24"/>
          <w:szCs w:val="24"/>
          <w:lang w:eastAsia="lv-LV"/>
        </w:rPr>
      </w:pPr>
    </w:p>
    <w:p w:rsidR="00CE0382" w:rsidRDefault="00CE0382" w:rsidP="00CE0382">
      <w:pPr>
        <w:spacing w:after="120" w:line="240" w:lineRule="auto"/>
        <w:ind w:left="2586" w:right="-483" w:firstLine="294"/>
        <w:jc w:val="left"/>
        <w:rPr>
          <w:rFonts w:eastAsia="Calibri"/>
          <w:b/>
          <w:sz w:val="24"/>
          <w:szCs w:val="24"/>
        </w:rPr>
      </w:pPr>
      <w:r>
        <w:rPr>
          <w:rFonts w:eastAsia="Calibri"/>
          <w:b/>
          <w:sz w:val="24"/>
          <w:szCs w:val="24"/>
        </w:rPr>
        <w:t>2.Izsoles dalībnieki un to reģistrēšanās kārtība</w:t>
      </w:r>
    </w:p>
    <w:p w:rsidR="00CE0382" w:rsidRDefault="00CE0382" w:rsidP="00CE0382">
      <w:pPr>
        <w:tabs>
          <w:tab w:val="left" w:pos="426"/>
        </w:tabs>
        <w:spacing w:line="240" w:lineRule="auto"/>
        <w:ind w:right="-1" w:firstLine="0"/>
        <w:rPr>
          <w:rFonts w:eastAsia="Calibri"/>
          <w:sz w:val="24"/>
          <w:szCs w:val="24"/>
          <w:lang w:eastAsia="lv-LV"/>
        </w:rPr>
      </w:pPr>
      <w:r>
        <w:rPr>
          <w:rFonts w:eastAsia="Calibri"/>
          <w:sz w:val="24"/>
          <w:szCs w:val="24"/>
          <w:lang w:eastAsia="lv-LV"/>
        </w:rPr>
        <w:t xml:space="preserve">2.1.Par zemes nomas tiesību izsoles dalībnieku var kļūt maksātspējīgas juridiskas un fiziskas personas, kuras noteiktajā termiņā iesniegušas pieteikumu uz šo izsoli, izpildījušas visus izsoles priekšnoteikumus. </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 xml:space="preserve">2.2.Lai reģistrētos dalībai Izsolē ir jāiesniedz šādi dokumenti: </w:t>
      </w:r>
    </w:p>
    <w:p w:rsidR="00CE0382" w:rsidRDefault="00CE0382" w:rsidP="00CE0382">
      <w:pPr>
        <w:spacing w:line="240" w:lineRule="auto"/>
        <w:ind w:right="-483"/>
        <w:rPr>
          <w:sz w:val="24"/>
          <w:szCs w:val="24"/>
        </w:rPr>
      </w:pPr>
      <w:r>
        <w:rPr>
          <w:sz w:val="24"/>
          <w:szCs w:val="24"/>
        </w:rPr>
        <w:t>2.2.1.pieteikums dalībai izsolē (</w:t>
      </w:r>
      <w:hyperlink r:id="rId8" w:anchor="i1#i1" w:history="1">
        <w:r>
          <w:rPr>
            <w:rStyle w:val="Hipersaite"/>
            <w:color w:val="auto"/>
            <w:sz w:val="24"/>
            <w:szCs w:val="24"/>
            <w:u w:val="none"/>
          </w:rPr>
          <w:t>Noteikumu pielikums</w:t>
        </w:r>
      </w:hyperlink>
      <w:r>
        <w:rPr>
          <w:sz w:val="24"/>
          <w:szCs w:val="24"/>
        </w:rPr>
        <w:t xml:space="preserve"> Nr.1);</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2.2.2.dokumentu, kas apliecina (pilnvarotās personas) tiesības pārstāvēt   juridisku</w:t>
      </w:r>
    </w:p>
    <w:p w:rsidR="00CE0382" w:rsidRDefault="00CE0382" w:rsidP="00CE0382">
      <w:pPr>
        <w:tabs>
          <w:tab w:val="left" w:pos="426"/>
        </w:tabs>
        <w:spacing w:line="240" w:lineRule="auto"/>
        <w:ind w:right="-483" w:firstLine="0"/>
        <w:rPr>
          <w:rFonts w:eastAsia="Calibri"/>
          <w:sz w:val="24"/>
          <w:szCs w:val="24"/>
          <w:lang w:eastAsia="lv-LV"/>
        </w:rPr>
      </w:pPr>
      <w:r>
        <w:rPr>
          <w:rFonts w:eastAsia="Calibri"/>
          <w:sz w:val="24"/>
          <w:szCs w:val="24"/>
          <w:lang w:eastAsia="lv-LV"/>
        </w:rPr>
        <w:tab/>
      </w:r>
      <w:r>
        <w:rPr>
          <w:rFonts w:eastAsia="Calibri"/>
          <w:sz w:val="24"/>
          <w:szCs w:val="24"/>
          <w:lang w:eastAsia="lv-LV"/>
        </w:rPr>
        <w:tab/>
        <w:t xml:space="preserve">         personu un rīkoties tās vārdā.</w:t>
      </w:r>
    </w:p>
    <w:p w:rsidR="00CE0382" w:rsidRDefault="00CE0382" w:rsidP="00CE0382">
      <w:pPr>
        <w:pStyle w:val="Sarakstarindkopa1"/>
        <w:tabs>
          <w:tab w:val="left" w:pos="510"/>
        </w:tabs>
        <w:ind w:left="0"/>
        <w:jc w:val="both"/>
        <w:rPr>
          <w:sz w:val="24"/>
          <w:szCs w:val="24"/>
        </w:rPr>
      </w:pPr>
      <w:r>
        <w:rPr>
          <w:sz w:val="24"/>
          <w:szCs w:val="24"/>
        </w:rPr>
        <w:t>2.3.</w:t>
      </w:r>
      <w:smartTag w:uri="schemas-tilde-lv/tildestengine" w:element="veidnes">
        <w:smartTagPr>
          <w:attr w:name="text" w:val="pieteikums"/>
          <w:attr w:name="baseform" w:val="pieteikums"/>
          <w:attr w:name="id" w:val="-1"/>
        </w:smartTagPr>
        <w:r>
          <w:rPr>
            <w:sz w:val="24"/>
            <w:szCs w:val="24"/>
          </w:rPr>
          <w:t xml:space="preserve"> Pieteikums</w:t>
        </w:r>
      </w:smartTag>
      <w:r>
        <w:rPr>
          <w:sz w:val="24"/>
          <w:szCs w:val="24"/>
        </w:rPr>
        <w:t xml:space="preserve"> par piedalīšanos izsolē iesniedzams</w:t>
      </w:r>
      <w:r>
        <w:rPr>
          <w:color w:val="FF0000"/>
          <w:sz w:val="24"/>
          <w:szCs w:val="24"/>
        </w:rPr>
        <w:t xml:space="preserve"> </w:t>
      </w:r>
      <w:r>
        <w:rPr>
          <w:sz w:val="24"/>
          <w:szCs w:val="24"/>
        </w:rPr>
        <w:t>personīgi „Pagastnamā”, Alsviķos, Alsviķu pagastā, Alūksnes novadā darba dienās (</w:t>
      </w:r>
      <w:r>
        <w:rPr>
          <w:i/>
          <w:iCs/>
          <w:sz w:val="24"/>
          <w:szCs w:val="24"/>
        </w:rPr>
        <w:t>pirmdienās – no plkst.08:00-12:00 un no plkst.12:30-17:00; otrdienās, trešdienās, ceturtdienās – no plkst.08:00-12:00 un no plkst.12:30-16:30; piektdienās – no plkst.08:00-12:00 un no plkst.12:30-16:00</w:t>
      </w:r>
      <w:r>
        <w:rPr>
          <w:sz w:val="24"/>
          <w:szCs w:val="24"/>
        </w:rPr>
        <w:t xml:space="preserve">), vai elektroniski e-pastā </w:t>
      </w:r>
      <w:hyperlink r:id="rId9" w:history="1">
        <w:r>
          <w:rPr>
            <w:rStyle w:val="Hipersaite"/>
            <w:sz w:val="24"/>
            <w:szCs w:val="24"/>
          </w:rPr>
          <w:t>pagastu.apvieniba@aluksne.lv</w:t>
        </w:r>
      </w:hyperlink>
      <w:r>
        <w:rPr>
          <w:sz w:val="24"/>
          <w:szCs w:val="24"/>
        </w:rPr>
        <w:t xml:space="preserve">, parakstīts ar drošo elektronisko parakstu, no sludinājuma publicēšanas dienas Alūksnes novada pašvaldības mājas lapā </w:t>
      </w:r>
      <w:hyperlink r:id="rId10" w:history="1">
        <w:r>
          <w:rPr>
            <w:rStyle w:val="Hipersaite"/>
            <w:color w:val="4B20E8"/>
            <w:sz w:val="24"/>
            <w:szCs w:val="24"/>
          </w:rPr>
          <w:t>www.aluksne.lv</w:t>
        </w:r>
      </w:hyperlink>
      <w:r>
        <w:rPr>
          <w:sz w:val="24"/>
          <w:szCs w:val="24"/>
        </w:rPr>
        <w:t xml:space="preserve"> </w:t>
      </w:r>
      <w:r w:rsidRPr="00A2428B">
        <w:rPr>
          <w:sz w:val="24"/>
          <w:szCs w:val="24"/>
        </w:rPr>
        <w:t xml:space="preserve">līdz </w:t>
      </w:r>
      <w:r w:rsidR="009441D1" w:rsidRPr="00A2428B">
        <w:rPr>
          <w:b/>
          <w:sz w:val="24"/>
          <w:szCs w:val="24"/>
        </w:rPr>
        <w:t>2025</w:t>
      </w:r>
      <w:r w:rsidRPr="00A2428B">
        <w:rPr>
          <w:b/>
          <w:sz w:val="24"/>
          <w:szCs w:val="24"/>
        </w:rPr>
        <w:t xml:space="preserve">. gada </w:t>
      </w:r>
      <w:r w:rsidR="00A2428B" w:rsidRPr="00A2428B">
        <w:rPr>
          <w:b/>
          <w:sz w:val="24"/>
          <w:szCs w:val="24"/>
        </w:rPr>
        <w:t>8</w:t>
      </w:r>
      <w:r w:rsidR="008141D3" w:rsidRPr="00A2428B">
        <w:rPr>
          <w:b/>
          <w:sz w:val="24"/>
          <w:szCs w:val="24"/>
        </w:rPr>
        <w:t>.maij</w:t>
      </w:r>
      <w:r w:rsidR="009441D1" w:rsidRPr="00A2428B">
        <w:rPr>
          <w:b/>
          <w:sz w:val="24"/>
          <w:szCs w:val="24"/>
        </w:rPr>
        <w:t>a</w:t>
      </w:r>
      <w:r w:rsidRPr="00A2428B">
        <w:rPr>
          <w:b/>
          <w:sz w:val="24"/>
          <w:szCs w:val="24"/>
        </w:rPr>
        <w:t xml:space="preserve"> plkst.16.00</w:t>
      </w:r>
      <w:r w:rsidR="00E42EBE" w:rsidRPr="00A2428B">
        <w:rPr>
          <w:sz w:val="24"/>
          <w:szCs w:val="24"/>
        </w:rPr>
        <w:t>.</w:t>
      </w:r>
    </w:p>
    <w:p w:rsidR="00CE0382" w:rsidRDefault="00CE0382" w:rsidP="00CE0382">
      <w:pPr>
        <w:spacing w:line="240" w:lineRule="auto"/>
        <w:ind w:right="-1" w:firstLine="0"/>
        <w:rPr>
          <w:sz w:val="24"/>
          <w:szCs w:val="24"/>
        </w:rPr>
      </w:pPr>
      <w:r>
        <w:rPr>
          <w:sz w:val="24"/>
          <w:szCs w:val="24"/>
        </w:rPr>
        <w:t>2.4. Saņemot pieteikumu par piedalīšanos nomas tiesību izsolē, tiek sastādīts izsoles dalībnieku reģistrs.</w:t>
      </w:r>
    </w:p>
    <w:p w:rsidR="00CE0382" w:rsidRDefault="00CE0382" w:rsidP="00CE0382">
      <w:pPr>
        <w:spacing w:line="240" w:lineRule="auto"/>
        <w:ind w:right="-1" w:firstLine="0"/>
        <w:rPr>
          <w:sz w:val="24"/>
          <w:szCs w:val="24"/>
        </w:rPr>
      </w:pPr>
      <w:r>
        <w:rPr>
          <w:sz w:val="24"/>
          <w:szCs w:val="24"/>
        </w:rPr>
        <w:t xml:space="preserve">2.5.Visi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 </w:t>
      </w:r>
    </w:p>
    <w:p w:rsidR="00CE0382" w:rsidRDefault="00CE0382" w:rsidP="00CE0382">
      <w:pPr>
        <w:spacing w:line="240" w:lineRule="auto"/>
        <w:ind w:right="-1" w:firstLine="0"/>
        <w:rPr>
          <w:sz w:val="24"/>
          <w:szCs w:val="24"/>
        </w:rPr>
      </w:pPr>
      <w:r>
        <w:rPr>
          <w:sz w:val="24"/>
          <w:szCs w:val="24"/>
        </w:rPr>
        <w:t>2.6.Reģistrācijai iesniegtie dokumenti netiek atgriezti.</w:t>
      </w:r>
    </w:p>
    <w:p w:rsidR="00CE0382" w:rsidRDefault="00CE0382" w:rsidP="00CE0382">
      <w:pPr>
        <w:spacing w:line="240" w:lineRule="auto"/>
        <w:ind w:right="-1" w:firstLine="0"/>
        <w:rPr>
          <w:sz w:val="24"/>
          <w:szCs w:val="24"/>
        </w:rPr>
      </w:pPr>
      <w:r>
        <w:rPr>
          <w:sz w:val="24"/>
          <w:szCs w:val="24"/>
        </w:rPr>
        <w:lastRenderedPageBreak/>
        <w:t xml:space="preserve">2.7.Izsolei dalībnieks tiek reģistrēts un var piedalīties izsolē, ja pieteikums iesniegts izsoles noteikumos norādītajā termiņā, noteiktā kārtībā uzrādīti un iesniegti nepieciešamie dokumenti. </w:t>
      </w:r>
    </w:p>
    <w:p w:rsidR="00CE0382" w:rsidRDefault="00CE0382" w:rsidP="00CE0382">
      <w:pPr>
        <w:spacing w:line="240" w:lineRule="auto"/>
        <w:ind w:right="-1" w:firstLine="0"/>
        <w:rPr>
          <w:sz w:val="24"/>
          <w:szCs w:val="24"/>
        </w:rPr>
      </w:pPr>
      <w:r>
        <w:rPr>
          <w:sz w:val="24"/>
          <w:szCs w:val="24"/>
        </w:rPr>
        <w:t>2.8.Izsoles pretendents netiek reģistrēts izsolei un viņam nav tiesību piedalīties izsolē, ja:</w:t>
      </w:r>
    </w:p>
    <w:p w:rsidR="00CE0382" w:rsidRDefault="00CE0382" w:rsidP="00CE0382">
      <w:pPr>
        <w:autoSpaceDN w:val="0"/>
        <w:spacing w:line="240" w:lineRule="auto"/>
        <w:ind w:right="-1"/>
        <w:rPr>
          <w:sz w:val="24"/>
          <w:szCs w:val="24"/>
        </w:rPr>
      </w:pPr>
      <w:r>
        <w:rPr>
          <w:sz w:val="24"/>
          <w:szCs w:val="24"/>
        </w:rPr>
        <w:t>2.8.1.ir beidzies izsoles dalībnieku reģistrācijas termiņš;</w:t>
      </w:r>
    </w:p>
    <w:p w:rsidR="00CE0382" w:rsidRDefault="00CE0382" w:rsidP="00CE0382">
      <w:pPr>
        <w:autoSpaceDN w:val="0"/>
        <w:spacing w:line="240" w:lineRule="auto"/>
        <w:ind w:right="-1" w:firstLine="0"/>
        <w:rPr>
          <w:sz w:val="24"/>
          <w:szCs w:val="24"/>
        </w:rPr>
      </w:pPr>
      <w:r>
        <w:rPr>
          <w:sz w:val="24"/>
          <w:szCs w:val="24"/>
        </w:rPr>
        <w:t xml:space="preserve">            2.8.2.nav iesniegti (uzrādīti) visi Noteikumu 2.2.punktā minētie dokumenti;</w:t>
      </w:r>
    </w:p>
    <w:p w:rsidR="00CE0382" w:rsidRDefault="00CE0382" w:rsidP="00CE0382">
      <w:pPr>
        <w:autoSpaceDN w:val="0"/>
        <w:spacing w:line="240" w:lineRule="auto"/>
        <w:ind w:right="-1" w:firstLine="0"/>
        <w:rPr>
          <w:sz w:val="24"/>
          <w:szCs w:val="24"/>
        </w:rPr>
      </w:pPr>
      <w:r>
        <w:rPr>
          <w:sz w:val="24"/>
          <w:szCs w:val="24"/>
        </w:rPr>
        <w:t xml:space="preserve">            2.8.3.iesniegtie dokumenti neatbilst Noteikumu prasībām;</w:t>
      </w:r>
    </w:p>
    <w:p w:rsidR="00CE0382" w:rsidRDefault="00CE0382" w:rsidP="00CE0382">
      <w:pPr>
        <w:autoSpaceDN w:val="0"/>
        <w:spacing w:line="240" w:lineRule="auto"/>
        <w:ind w:right="-1" w:firstLine="0"/>
        <w:rPr>
          <w:sz w:val="24"/>
          <w:szCs w:val="24"/>
        </w:rPr>
      </w:pPr>
      <w:r>
        <w:rPr>
          <w:sz w:val="24"/>
          <w:szCs w:val="24"/>
        </w:rPr>
        <w:t xml:space="preserve">            2.8.4.pret izsoles pretendentu ir uzsākts maksātnespējas process.</w:t>
      </w:r>
      <w:r>
        <w:rPr>
          <w:sz w:val="24"/>
          <w:szCs w:val="24"/>
        </w:rPr>
        <w:tab/>
      </w:r>
    </w:p>
    <w:p w:rsidR="00CE0382" w:rsidRDefault="00CE0382" w:rsidP="00CE0382">
      <w:pPr>
        <w:spacing w:line="240" w:lineRule="auto"/>
        <w:ind w:right="-1" w:firstLine="0"/>
        <w:rPr>
          <w:sz w:val="24"/>
          <w:szCs w:val="24"/>
        </w:rPr>
      </w:pPr>
      <w:r>
        <w:rPr>
          <w:sz w:val="24"/>
          <w:szCs w:val="24"/>
        </w:rPr>
        <w:t>2.9.Izsoles dalībnieku reģistrā norāda šādas ziņas:</w:t>
      </w:r>
    </w:p>
    <w:p w:rsidR="00CE0382" w:rsidRDefault="00CE0382" w:rsidP="00CE0382">
      <w:pPr>
        <w:spacing w:line="240" w:lineRule="auto"/>
        <w:ind w:right="-483" w:firstLine="0"/>
        <w:rPr>
          <w:sz w:val="24"/>
          <w:szCs w:val="24"/>
        </w:rPr>
      </w:pPr>
      <w:r>
        <w:rPr>
          <w:sz w:val="24"/>
          <w:szCs w:val="24"/>
        </w:rPr>
        <w:t xml:space="preserve">            2.9.1.izsoles dalībnieka kārtas numuru atbilstoši izsoles pretendentu    pieteikšanās </w:t>
      </w:r>
    </w:p>
    <w:p w:rsidR="00CE0382" w:rsidRDefault="00CE0382" w:rsidP="00CE0382">
      <w:pPr>
        <w:spacing w:line="240" w:lineRule="auto"/>
        <w:ind w:right="-483" w:firstLine="0"/>
        <w:rPr>
          <w:sz w:val="24"/>
          <w:szCs w:val="24"/>
        </w:rPr>
      </w:pPr>
      <w:r>
        <w:rPr>
          <w:sz w:val="24"/>
          <w:szCs w:val="24"/>
        </w:rPr>
        <w:t xml:space="preserve">                     secībai un reģistrēšanās datumam un laikam;</w:t>
      </w:r>
    </w:p>
    <w:p w:rsidR="00CE0382" w:rsidRDefault="00CE0382" w:rsidP="00CE0382">
      <w:pPr>
        <w:spacing w:line="240" w:lineRule="auto"/>
        <w:ind w:right="-483" w:firstLine="0"/>
        <w:rPr>
          <w:sz w:val="24"/>
          <w:szCs w:val="24"/>
        </w:rPr>
      </w:pPr>
      <w:r>
        <w:rPr>
          <w:sz w:val="24"/>
          <w:szCs w:val="24"/>
        </w:rPr>
        <w:t xml:space="preserve">           2.9.2.izsoles  dalībnieka   vārdu, uzvārdu  (fiziskām personām) vai      nosaukumu </w:t>
      </w:r>
    </w:p>
    <w:p w:rsidR="00CE0382" w:rsidRDefault="00CE0382" w:rsidP="00CE0382">
      <w:pPr>
        <w:spacing w:line="240" w:lineRule="auto"/>
        <w:ind w:right="-483"/>
        <w:rPr>
          <w:sz w:val="24"/>
          <w:szCs w:val="24"/>
        </w:rPr>
      </w:pPr>
      <w:r>
        <w:rPr>
          <w:sz w:val="24"/>
          <w:szCs w:val="24"/>
        </w:rPr>
        <w:t xml:space="preserve">         (juridiskajām personām);</w:t>
      </w:r>
    </w:p>
    <w:p w:rsidR="00CE0382" w:rsidRDefault="00CE0382" w:rsidP="00CE0382">
      <w:pPr>
        <w:spacing w:line="240" w:lineRule="auto"/>
        <w:ind w:left="720" w:right="-483" w:firstLine="0"/>
        <w:rPr>
          <w:sz w:val="24"/>
          <w:szCs w:val="24"/>
        </w:rPr>
      </w:pPr>
      <w:r>
        <w:rPr>
          <w:sz w:val="24"/>
          <w:szCs w:val="24"/>
        </w:rPr>
        <w:t>2.9.3.izsoles  dalībnieka   personas kodu (fiziskām personām) vai      reģistrācijas</w:t>
      </w:r>
    </w:p>
    <w:p w:rsidR="00CE0382" w:rsidRDefault="00CE0382" w:rsidP="00CE0382">
      <w:pPr>
        <w:spacing w:line="240" w:lineRule="auto"/>
        <w:ind w:left="720" w:right="-483" w:firstLine="0"/>
        <w:rPr>
          <w:sz w:val="24"/>
          <w:szCs w:val="24"/>
        </w:rPr>
      </w:pPr>
      <w:r>
        <w:rPr>
          <w:sz w:val="24"/>
          <w:szCs w:val="24"/>
        </w:rPr>
        <w:t xml:space="preserve">          numuru (juridiskajām personām);</w:t>
      </w:r>
    </w:p>
    <w:p w:rsidR="00CE0382" w:rsidRDefault="00CE0382" w:rsidP="00CE0382">
      <w:pPr>
        <w:spacing w:line="240" w:lineRule="auto"/>
        <w:ind w:left="720" w:right="-483" w:firstLine="0"/>
        <w:rPr>
          <w:sz w:val="24"/>
          <w:szCs w:val="24"/>
        </w:rPr>
      </w:pPr>
      <w:r>
        <w:rPr>
          <w:sz w:val="24"/>
          <w:szCs w:val="24"/>
        </w:rPr>
        <w:t xml:space="preserve">2.9.4.izsoles dalībnieka deklarētās dzīves vietas adresi (fiziskām personām)    vai   </w:t>
      </w:r>
    </w:p>
    <w:p w:rsidR="00CE0382" w:rsidRDefault="00CE0382" w:rsidP="00CE0382">
      <w:pPr>
        <w:spacing w:line="240" w:lineRule="auto"/>
        <w:ind w:left="720" w:right="-483" w:firstLine="0"/>
        <w:rPr>
          <w:sz w:val="24"/>
          <w:szCs w:val="24"/>
        </w:rPr>
      </w:pPr>
      <w:r>
        <w:rPr>
          <w:sz w:val="24"/>
          <w:szCs w:val="24"/>
        </w:rPr>
        <w:t xml:space="preserve">         juridisko adresi (juridiskām personām);</w:t>
      </w:r>
    </w:p>
    <w:p w:rsidR="00CE0382" w:rsidRDefault="00CE0382" w:rsidP="00CE0382">
      <w:pPr>
        <w:spacing w:line="240" w:lineRule="auto"/>
        <w:ind w:right="-1" w:firstLine="0"/>
        <w:rPr>
          <w:sz w:val="24"/>
          <w:szCs w:val="24"/>
        </w:rPr>
      </w:pPr>
      <w:r>
        <w:rPr>
          <w:sz w:val="24"/>
          <w:szCs w:val="24"/>
        </w:rPr>
        <w:t xml:space="preserve">            2.9.5.iesniegtos dokumentus.</w:t>
      </w:r>
    </w:p>
    <w:p w:rsidR="00CE0382" w:rsidRDefault="00CE0382" w:rsidP="00CE0382">
      <w:pPr>
        <w:spacing w:line="240" w:lineRule="auto"/>
        <w:ind w:right="-1" w:firstLine="0"/>
        <w:rPr>
          <w:sz w:val="24"/>
          <w:szCs w:val="24"/>
        </w:rPr>
      </w:pPr>
      <w:r>
        <w:rPr>
          <w:sz w:val="24"/>
          <w:szCs w:val="24"/>
        </w:rPr>
        <w:t xml:space="preserve">2.10.Iesniedzot parakstīto pieteikumu, izsoles pretendents apliecina, ka ir iepazinies ar Noteikumiem, to nosacījumi ir saprotami, un viņš apņemas tos ievērot. </w:t>
      </w:r>
    </w:p>
    <w:p w:rsidR="00CE0382" w:rsidRDefault="00CE0382" w:rsidP="00CE0382">
      <w:pPr>
        <w:spacing w:line="240" w:lineRule="auto"/>
        <w:ind w:right="-1" w:firstLine="0"/>
        <w:rPr>
          <w:sz w:val="24"/>
          <w:szCs w:val="24"/>
        </w:rPr>
      </w:pPr>
    </w:p>
    <w:p w:rsidR="008A5FF1" w:rsidRDefault="008A5FF1" w:rsidP="00CE0382">
      <w:pPr>
        <w:spacing w:line="240" w:lineRule="auto"/>
        <w:ind w:right="-1" w:firstLine="0"/>
        <w:rPr>
          <w:sz w:val="24"/>
          <w:szCs w:val="24"/>
        </w:rPr>
      </w:pPr>
    </w:p>
    <w:p w:rsidR="00CE0382" w:rsidRDefault="00CE0382" w:rsidP="00CE0382">
      <w:pPr>
        <w:numPr>
          <w:ilvl w:val="0"/>
          <w:numId w:val="2"/>
        </w:numPr>
        <w:spacing w:after="200" w:line="240" w:lineRule="auto"/>
        <w:jc w:val="center"/>
        <w:rPr>
          <w:rFonts w:eastAsia="Calibri"/>
          <w:b/>
          <w:sz w:val="24"/>
          <w:szCs w:val="24"/>
        </w:rPr>
      </w:pPr>
      <w:r>
        <w:rPr>
          <w:rFonts w:eastAsia="Calibri"/>
          <w:b/>
          <w:sz w:val="24"/>
          <w:szCs w:val="24"/>
        </w:rPr>
        <w:t>Izsoles norise</w:t>
      </w:r>
    </w:p>
    <w:p w:rsidR="00CE0382" w:rsidRDefault="00CE0382" w:rsidP="00CE0382">
      <w:pPr>
        <w:spacing w:line="240" w:lineRule="auto"/>
        <w:ind w:firstLine="0"/>
        <w:rPr>
          <w:rFonts w:eastAsia="Calibri"/>
          <w:sz w:val="24"/>
          <w:szCs w:val="24"/>
        </w:rPr>
      </w:pPr>
      <w:r>
        <w:rPr>
          <w:rFonts w:eastAsia="Calibri"/>
          <w:sz w:val="24"/>
          <w:szCs w:val="24"/>
        </w:rPr>
        <w:t>3.1.Pirms izsoles sākuma, izsoles dalībnieks uzrāda Izsoles komisijai pasi vai personas apliecību (elektronisko identifikācijas karti) un viņam izsniedz izsoles dalībnieka solīšanas kartīti, kuras numurs atbilst dalībnieku reģistrā ierakstītajam kārtas numuram.</w:t>
      </w:r>
    </w:p>
    <w:p w:rsidR="00CE0382" w:rsidRDefault="00CE0382" w:rsidP="00CE0382">
      <w:pPr>
        <w:spacing w:line="240" w:lineRule="auto"/>
        <w:ind w:right="-1" w:firstLine="0"/>
        <w:rPr>
          <w:rFonts w:eastAsia="Calibri"/>
          <w:sz w:val="24"/>
          <w:szCs w:val="24"/>
        </w:rPr>
      </w:pPr>
      <w:r>
        <w:rPr>
          <w:rFonts w:eastAsia="Calibri"/>
          <w:sz w:val="24"/>
          <w:szCs w:val="24"/>
        </w:rPr>
        <w:t>3.2.Ja izsoles dalībnieks, vai tā pilnvarotā persona izsoles telpā nevar uzrādīt pasi vai personas apliecību (elektronisko identifikācijas karti) uzskatāms, ka izsoles dalībnieks uz izsoli nav ieradies un viņš zaudē tiesības piedalīties izsolē.</w:t>
      </w:r>
    </w:p>
    <w:p w:rsidR="00CE0382" w:rsidRDefault="00CE0382" w:rsidP="00CE0382">
      <w:pPr>
        <w:spacing w:line="240" w:lineRule="auto"/>
        <w:ind w:right="-1" w:firstLine="0"/>
        <w:rPr>
          <w:sz w:val="24"/>
          <w:szCs w:val="24"/>
        </w:rPr>
      </w:pPr>
      <w:r>
        <w:rPr>
          <w:sz w:val="24"/>
          <w:szCs w:val="24"/>
        </w:rPr>
        <w:t>3.3.Komisijas priekšsēdētājs, atklājot izsoli, iepazīstina izsoles dalībniekus ar komisijas sastāvu un pārliecinās par izsoles dalībnieku ierašanos, saskaņā ar dalībnieku reģistrācijas sarakstu.</w:t>
      </w:r>
    </w:p>
    <w:p w:rsidR="00CE0382" w:rsidRDefault="00CE0382" w:rsidP="00CE0382">
      <w:pPr>
        <w:spacing w:line="240" w:lineRule="auto"/>
        <w:ind w:right="-1" w:firstLine="0"/>
        <w:rPr>
          <w:sz w:val="24"/>
          <w:szCs w:val="24"/>
        </w:rPr>
      </w:pPr>
      <w:r>
        <w:rPr>
          <w:sz w:val="24"/>
          <w:szCs w:val="24"/>
        </w:rPr>
        <w:t>3.4. Komisijas priekšsēdētājs īsi raksturo nomā izsolāmo zemi, paziņo nosacīto cenu, kā arī izsoles soli – summu, par kādu nosacītā cena tiek paaugstināta ar katru nākamo solījumu.</w:t>
      </w:r>
    </w:p>
    <w:p w:rsidR="00CE0382" w:rsidRDefault="00CE0382" w:rsidP="00CE0382">
      <w:pPr>
        <w:spacing w:line="240" w:lineRule="auto"/>
        <w:ind w:right="-1" w:firstLine="0"/>
        <w:rPr>
          <w:sz w:val="24"/>
          <w:szCs w:val="24"/>
        </w:rPr>
      </w:pPr>
      <w:r>
        <w:rPr>
          <w:sz w:val="24"/>
          <w:szCs w:val="24"/>
        </w:rPr>
        <w:t>3.5. Pēc komisijas priekšsēdētāja ziņojuma sākas solīšanas process. Solīšana sākas no Noteikumos nosacītās nomas maksas un notiek tikai pa noteikto izsoles soli. Izsoles gaita tiek protokolēta. Izsoles protokolā atspoguļo visas komisijas priekšsēdētāja un izsoles dalībnieku darbības izsoles gaitā. Protokolu paraksta visi komisijas locekļi.</w:t>
      </w:r>
    </w:p>
    <w:p w:rsidR="00CE0382" w:rsidRDefault="00CE0382" w:rsidP="00CE0382">
      <w:pPr>
        <w:spacing w:line="240" w:lineRule="auto"/>
        <w:ind w:right="-1" w:firstLine="0"/>
        <w:rPr>
          <w:rFonts w:eastAsia="Calibri"/>
          <w:sz w:val="24"/>
          <w:szCs w:val="24"/>
        </w:rPr>
      </w:pPr>
      <w:r>
        <w:rPr>
          <w:rFonts w:eastAsia="Calibri"/>
          <w:sz w:val="24"/>
          <w:szCs w:val="24"/>
        </w:rPr>
        <w:t xml:space="preserve">3.6.Izsoles dalībnieki solīšanas procesā paceļ savu solīšanas kartes numuru. Katrs šāds solījums ir dalībnieka apliecinājums, ka viņš palielina izsolāmā Nomas objekta maksu par vienu izsoles soli. Izsoles vadītājs paziņo solītāja solīšanas kartes numuru un piedāvāto cenu, jautājot vai solītā maksa tiks pārsolīta. Ja neviens no izsoles dalībniekiem vairs augstāku cenu nepiedāvā, izsoles vadītājs trīs reizes atkārto pēdējo nosolīto augstāko maksu un to fiksē ar āmura piesitienu, kas aizstāj izsolītāja paziņojumu par to, ka viņš ir pieņēmis </w:t>
      </w:r>
      <w:proofErr w:type="spellStart"/>
      <w:r>
        <w:rPr>
          <w:rFonts w:eastAsia="Calibri"/>
          <w:sz w:val="24"/>
          <w:szCs w:val="24"/>
        </w:rPr>
        <w:t>vairāksolījumu</w:t>
      </w:r>
      <w:proofErr w:type="spellEnd"/>
      <w:r>
        <w:rPr>
          <w:rFonts w:eastAsia="Calibri"/>
          <w:sz w:val="24"/>
          <w:szCs w:val="24"/>
        </w:rPr>
        <w:t xml:space="preserve">, un šis piesitiens noslēdz zemes nomas tiesības. </w:t>
      </w:r>
    </w:p>
    <w:p w:rsidR="00CE0382" w:rsidRDefault="00CE0382" w:rsidP="00CE0382">
      <w:pPr>
        <w:spacing w:line="240" w:lineRule="auto"/>
        <w:ind w:right="-1" w:firstLine="0"/>
        <w:rPr>
          <w:sz w:val="24"/>
          <w:szCs w:val="24"/>
        </w:rPr>
      </w:pPr>
      <w:r>
        <w:rPr>
          <w:rFonts w:eastAsia="Calibri"/>
          <w:sz w:val="24"/>
          <w:szCs w:val="24"/>
        </w:rPr>
        <w:t xml:space="preserve">3.7.Pēc āmura piesitiena nomas tiesības iegūst persona, kas solījusi pēdējo augstāko cenu. </w:t>
      </w:r>
      <w:r>
        <w:rPr>
          <w:sz w:val="24"/>
          <w:szCs w:val="24"/>
        </w:rPr>
        <w:t>Izsoles dalībnieks, kurš nosolījis visaugstāko cenu, savu piekrišanu nomāt izsoles objektu par nosaukto maksu apliecina  parakstoties izsoles dalībnieku reģistrā.</w:t>
      </w:r>
    </w:p>
    <w:p w:rsidR="00CE0382" w:rsidRDefault="00CE0382" w:rsidP="00CE0382">
      <w:pPr>
        <w:spacing w:line="240" w:lineRule="auto"/>
        <w:ind w:right="-1" w:firstLine="0"/>
        <w:rPr>
          <w:sz w:val="24"/>
          <w:szCs w:val="24"/>
        </w:rPr>
      </w:pPr>
      <w:r>
        <w:rPr>
          <w:sz w:val="24"/>
          <w:szCs w:val="24"/>
        </w:rPr>
        <w:t>3.8.Atsakoties no turpmākās solīšanas, katrs izsoles dalībnieks nomas tiesību pretendentu sarakstā ar parakstu apliecina savu pēdējo solīto nomas maksas summu.</w:t>
      </w:r>
    </w:p>
    <w:p w:rsidR="00CE0382" w:rsidRDefault="00CE0382" w:rsidP="00CE0382">
      <w:pPr>
        <w:spacing w:line="240" w:lineRule="auto"/>
        <w:ind w:right="-1" w:firstLine="0"/>
        <w:rPr>
          <w:sz w:val="24"/>
          <w:szCs w:val="24"/>
        </w:rPr>
      </w:pPr>
      <w:r>
        <w:rPr>
          <w:rFonts w:eastAsia="Calibri"/>
          <w:sz w:val="24"/>
          <w:szCs w:val="24"/>
        </w:rPr>
        <w:t>3.9.</w:t>
      </w:r>
      <w:r>
        <w:rPr>
          <w:sz w:val="24"/>
          <w:szCs w:val="24"/>
        </w:rPr>
        <w:t xml:space="preserve"> Ja vairāki solītāji reizē sola vienādu nomas maksu un neviens to nepārsola, tad starp šiem solītājiem tiek veikta izloze un priekšroka dodama solītājam, kura kārtas numurs tiek izlozēts.</w:t>
      </w:r>
    </w:p>
    <w:p w:rsidR="00CE0382" w:rsidRDefault="00CE0382" w:rsidP="00CE0382">
      <w:pPr>
        <w:spacing w:line="240" w:lineRule="auto"/>
        <w:ind w:right="-1" w:firstLine="0"/>
        <w:rPr>
          <w:rFonts w:eastAsia="Calibri"/>
          <w:sz w:val="24"/>
          <w:szCs w:val="24"/>
        </w:rPr>
      </w:pPr>
      <w:r>
        <w:rPr>
          <w:rFonts w:eastAsia="Calibri"/>
          <w:sz w:val="24"/>
          <w:szCs w:val="24"/>
        </w:rPr>
        <w:lastRenderedPageBreak/>
        <w:t xml:space="preserve">3.10.Izsoles dalībnieka rīcība, kurš zemes nomas tiesības nosolījis, bet neparakstās izsoles dalībnieku reģistrā, uzskatāma par viņa atteikšanos no nosolītā zemes nomas līguma tiesībām. Šādā gadījumā pēdējam pārsolītajam zemes nomas izsoles dalībniekam Izsoles komisija piedāvā izsolītā zemes nomas tiesības par viņa paša nosolīto augstāko maksu. </w:t>
      </w:r>
    </w:p>
    <w:p w:rsidR="00CE0382" w:rsidRDefault="00CE0382" w:rsidP="00CE0382">
      <w:pPr>
        <w:spacing w:line="240" w:lineRule="auto"/>
        <w:ind w:right="-1" w:firstLine="0"/>
        <w:rPr>
          <w:rFonts w:eastAsia="Calibri"/>
          <w:sz w:val="24"/>
          <w:szCs w:val="24"/>
        </w:rPr>
      </w:pPr>
      <w:r>
        <w:rPr>
          <w:rFonts w:eastAsia="Calibri"/>
          <w:sz w:val="24"/>
          <w:szCs w:val="24"/>
        </w:rPr>
        <w:t xml:space="preserve">3.11. Izsole var notikt, ja uz izsoli ieradies un tajā piedalās vismaz viens izsoles dalībnieks, kurš reģistrēts atbilstoši Noteikumiem. Šādā gadījumā izsolāmo zemes nomu piedāvā vienīgajam izsoles dalībniekam par cenu, kuru veido izsolāmā zemes nomas nosacītā sākumcena. </w:t>
      </w:r>
    </w:p>
    <w:p w:rsidR="00CE0382" w:rsidRDefault="00CE0382" w:rsidP="00CE0382">
      <w:pPr>
        <w:tabs>
          <w:tab w:val="left" w:pos="426"/>
        </w:tabs>
        <w:spacing w:line="240" w:lineRule="auto"/>
        <w:ind w:right="-1" w:firstLine="0"/>
        <w:rPr>
          <w:rFonts w:eastAsia="Calibri"/>
          <w:sz w:val="24"/>
          <w:szCs w:val="24"/>
        </w:rPr>
      </w:pPr>
      <w:r>
        <w:rPr>
          <w:rFonts w:eastAsia="Calibri"/>
          <w:sz w:val="24"/>
          <w:szCs w:val="24"/>
        </w:rPr>
        <w:t>3.12.Izsoles dalībniekam par Noteikumos noteiktās izsoles norises kārtības neievērošanu, vai traucēšanu izsoles vadītājs var izteikt brīdinājumu. Atkārtota šāda pārkāpuma gadījumā izsoles vadītājam ir tiesības izraidīt pārkāpumu izdarījušo izsoles dalībnieku no telpas, kurā notiek izsole, un viņam nav tiesību piedalīties izsolē.</w:t>
      </w:r>
    </w:p>
    <w:p w:rsidR="00CE0382" w:rsidRDefault="00CE0382" w:rsidP="00CE0382">
      <w:pPr>
        <w:tabs>
          <w:tab w:val="left" w:pos="426"/>
        </w:tabs>
        <w:spacing w:line="240" w:lineRule="auto"/>
        <w:ind w:right="-1" w:firstLine="0"/>
        <w:rPr>
          <w:sz w:val="24"/>
          <w:szCs w:val="24"/>
        </w:rPr>
      </w:pPr>
      <w:r>
        <w:rPr>
          <w:sz w:val="24"/>
          <w:szCs w:val="24"/>
        </w:rPr>
        <w:t xml:space="preserve">3.13. Komisija sagatavo lēmumu par mutiskās izsoles rezultātu, ko apstiprina Alūksnes novada domes priekšsēdētājs un divu darbadienu laikā izsoles rezultātus publicē Alūksnes novada pašvaldības mājas lapā </w:t>
      </w:r>
      <w:hyperlink r:id="rId11" w:history="1">
        <w:r>
          <w:rPr>
            <w:rStyle w:val="Hipersaite"/>
            <w:sz w:val="24"/>
            <w:szCs w:val="24"/>
          </w:rPr>
          <w:t>www.aluksne.lv</w:t>
        </w:r>
      </w:hyperlink>
      <w:r>
        <w:t xml:space="preserve"> </w:t>
      </w:r>
      <w:r>
        <w:rPr>
          <w:sz w:val="24"/>
          <w:szCs w:val="24"/>
        </w:rPr>
        <w:t>.</w:t>
      </w:r>
    </w:p>
    <w:p w:rsidR="00CE0382" w:rsidRDefault="00CE0382" w:rsidP="00CE0382">
      <w:pPr>
        <w:tabs>
          <w:tab w:val="left" w:pos="426"/>
        </w:tabs>
        <w:spacing w:line="240" w:lineRule="auto"/>
        <w:ind w:right="-1" w:firstLine="0"/>
        <w:rPr>
          <w:sz w:val="24"/>
          <w:szCs w:val="24"/>
        </w:rPr>
      </w:pPr>
    </w:p>
    <w:p w:rsidR="008A5FF1" w:rsidRDefault="008A5FF1" w:rsidP="00CE0382">
      <w:pPr>
        <w:tabs>
          <w:tab w:val="left" w:pos="426"/>
        </w:tabs>
        <w:spacing w:line="240" w:lineRule="auto"/>
        <w:ind w:right="-1" w:firstLine="0"/>
        <w:rPr>
          <w:sz w:val="24"/>
          <w:szCs w:val="24"/>
        </w:rPr>
      </w:pPr>
    </w:p>
    <w:p w:rsidR="00CE0382" w:rsidRDefault="00CE0382" w:rsidP="00CE0382">
      <w:pPr>
        <w:numPr>
          <w:ilvl w:val="0"/>
          <w:numId w:val="2"/>
        </w:numPr>
        <w:tabs>
          <w:tab w:val="left" w:pos="426"/>
        </w:tabs>
        <w:spacing w:after="120" w:line="240" w:lineRule="auto"/>
        <w:ind w:left="567" w:right="-1" w:hanging="567"/>
        <w:jc w:val="center"/>
        <w:rPr>
          <w:rFonts w:eastAsia="Calibri"/>
          <w:b/>
          <w:sz w:val="24"/>
          <w:szCs w:val="24"/>
        </w:rPr>
      </w:pPr>
      <w:r>
        <w:rPr>
          <w:rFonts w:eastAsia="Calibri"/>
          <w:b/>
          <w:sz w:val="24"/>
          <w:szCs w:val="24"/>
        </w:rPr>
        <w:t>Līguma noslēgšana</w:t>
      </w:r>
    </w:p>
    <w:p w:rsidR="00CE0382" w:rsidRDefault="00CE0382" w:rsidP="00CE0382">
      <w:pPr>
        <w:spacing w:line="240" w:lineRule="auto"/>
        <w:ind w:right="-1" w:firstLine="0"/>
        <w:rPr>
          <w:sz w:val="24"/>
          <w:szCs w:val="24"/>
        </w:rPr>
      </w:pPr>
      <w:r>
        <w:rPr>
          <w:rFonts w:eastAsia="Calibri"/>
          <w:sz w:val="24"/>
          <w:szCs w:val="24"/>
        </w:rPr>
        <w:t>4.1.</w:t>
      </w:r>
      <w:r>
        <w:rPr>
          <w:sz w:val="24"/>
          <w:szCs w:val="24"/>
        </w:rPr>
        <w:t xml:space="preserve"> Nomas tiesību ieguvējam septiņu darbdienu laikā, pēc mutiskās izsoles rezultātu paziņošanas, jāparaksta nomas </w:t>
      </w:r>
      <w:smartTag w:uri="schemas-tilde-lv/tildestengine" w:element="veidnes">
        <w:smartTagPr>
          <w:attr w:name="text" w:val="līgums"/>
          <w:attr w:name="baseform" w:val="līgums"/>
          <w:attr w:name="id" w:val="-1"/>
        </w:smartTagPr>
        <w:r>
          <w:rPr>
            <w:sz w:val="24"/>
            <w:szCs w:val="24"/>
          </w:rPr>
          <w:t>līgums,</w:t>
        </w:r>
      </w:smartTag>
      <w:r>
        <w:rPr>
          <w:sz w:val="24"/>
          <w:szCs w:val="24"/>
        </w:rPr>
        <w:t xml:space="preserve"> vai rakstiski jāpaziņo par atteikumu slēgt nomas līgumu. Ja iepriekš minētajā termiņā nomas tiesību ieguvējs līgumu neparaksta un neiesniedz attiecīgu atteikumu, ir uzskatāms, ka nomas tiesību ieguvējs no nomas līguma slēgšanas ir atteicies.</w:t>
      </w:r>
    </w:p>
    <w:p w:rsidR="00CE0382" w:rsidRDefault="00CE0382" w:rsidP="00CE0382">
      <w:pPr>
        <w:spacing w:line="240" w:lineRule="auto"/>
        <w:ind w:right="-1" w:firstLine="0"/>
        <w:rPr>
          <w:rFonts w:eastAsia="Calibri"/>
          <w:b/>
          <w:sz w:val="24"/>
          <w:szCs w:val="24"/>
        </w:rPr>
      </w:pPr>
      <w:r>
        <w:rPr>
          <w:rFonts w:eastAsia="Calibri"/>
          <w:sz w:val="24"/>
          <w:szCs w:val="24"/>
        </w:rPr>
        <w:t>4.2.Ja zemes nomas tiesību nosolītājs Noteikumos noteiktajā termiņā nav parakstījis zemes nomas līgumu, uzskatāms, ka viņš atsakās no nosolītajām zemes nomas tiesībām. Tad izsoles organizētājs piedāvā zemes nomas tiesības izsoles dalībniekam, kas izsolē nosolījis nākamo augstāko cenu</w:t>
      </w:r>
    </w:p>
    <w:p w:rsidR="00CE0382" w:rsidRDefault="00CE0382" w:rsidP="00CE0382">
      <w:pPr>
        <w:spacing w:after="120" w:line="240" w:lineRule="auto"/>
        <w:ind w:left="567" w:right="-483" w:firstLine="0"/>
        <w:jc w:val="center"/>
        <w:rPr>
          <w:rFonts w:eastAsia="Calibri"/>
          <w:b/>
          <w:sz w:val="24"/>
          <w:szCs w:val="24"/>
        </w:rPr>
      </w:pPr>
      <w:r>
        <w:rPr>
          <w:rFonts w:eastAsia="Calibri"/>
          <w:b/>
          <w:sz w:val="24"/>
          <w:szCs w:val="24"/>
        </w:rPr>
        <w:t>5.Nenotikusi izsole</w:t>
      </w:r>
    </w:p>
    <w:p w:rsidR="00CE0382" w:rsidRDefault="00CE0382" w:rsidP="00CE0382">
      <w:pPr>
        <w:spacing w:line="240" w:lineRule="auto"/>
        <w:ind w:right="-483" w:firstLine="0"/>
        <w:rPr>
          <w:rFonts w:eastAsia="Calibri"/>
          <w:sz w:val="24"/>
          <w:szCs w:val="24"/>
        </w:rPr>
      </w:pPr>
      <w:r>
        <w:rPr>
          <w:rFonts w:eastAsia="Calibri"/>
          <w:sz w:val="24"/>
          <w:szCs w:val="24"/>
        </w:rPr>
        <w:t>5.1.Izsole atzīstama par nenotikušu, ja:</w:t>
      </w:r>
    </w:p>
    <w:p w:rsidR="00CE0382" w:rsidRDefault="00CE0382" w:rsidP="00CE0382">
      <w:pPr>
        <w:spacing w:line="240" w:lineRule="auto"/>
        <w:ind w:left="426" w:right="-1" w:firstLine="0"/>
        <w:rPr>
          <w:rFonts w:eastAsia="Calibri"/>
          <w:sz w:val="24"/>
          <w:szCs w:val="24"/>
        </w:rPr>
      </w:pPr>
      <w:r>
        <w:rPr>
          <w:rFonts w:eastAsia="Calibri"/>
          <w:sz w:val="24"/>
          <w:szCs w:val="24"/>
        </w:rPr>
        <w:t>5.1.1.tiek noskaidrots, ka nepamatoti noraidīta kāda dalībnieka   piedalīšanās izsolē</w:t>
      </w:r>
    </w:p>
    <w:p w:rsidR="00CE0382" w:rsidRDefault="00CE0382" w:rsidP="00CE0382">
      <w:pPr>
        <w:spacing w:line="240" w:lineRule="auto"/>
        <w:ind w:left="426" w:right="-1" w:firstLine="709"/>
        <w:rPr>
          <w:rFonts w:eastAsia="Calibri"/>
          <w:sz w:val="24"/>
          <w:szCs w:val="24"/>
        </w:rPr>
      </w:pPr>
      <w:r>
        <w:rPr>
          <w:rFonts w:eastAsia="Calibri"/>
          <w:sz w:val="24"/>
          <w:szCs w:val="24"/>
        </w:rPr>
        <w:t>vai nepareizi noraidīts kāds pārsolījums;</w:t>
      </w:r>
    </w:p>
    <w:p w:rsidR="00CE0382" w:rsidRDefault="00CE0382" w:rsidP="00CE0382">
      <w:pPr>
        <w:spacing w:line="240" w:lineRule="auto"/>
        <w:ind w:left="426" w:right="-1" w:firstLine="0"/>
        <w:rPr>
          <w:rFonts w:eastAsia="Calibri"/>
          <w:sz w:val="24"/>
          <w:szCs w:val="24"/>
        </w:rPr>
      </w:pPr>
      <w:r>
        <w:rPr>
          <w:rFonts w:eastAsia="Calibri"/>
          <w:sz w:val="24"/>
          <w:szCs w:val="24"/>
        </w:rPr>
        <w:t>5.1.2.Noteikumos  paredzētajā     termiņā   nav   reģistrējies,  vai uz izsoli neierodas</w:t>
      </w:r>
    </w:p>
    <w:p w:rsidR="00CE0382" w:rsidRDefault="00CE0382" w:rsidP="00CE0382">
      <w:pPr>
        <w:spacing w:line="240" w:lineRule="auto"/>
        <w:ind w:left="426" w:right="-1" w:firstLine="709"/>
        <w:rPr>
          <w:rFonts w:eastAsia="Calibri"/>
          <w:sz w:val="24"/>
          <w:szCs w:val="24"/>
        </w:rPr>
      </w:pPr>
      <w:r>
        <w:rPr>
          <w:rFonts w:eastAsia="Calibri"/>
          <w:sz w:val="24"/>
          <w:szCs w:val="24"/>
        </w:rPr>
        <w:t>neviens izsoles dalībnieks;</w:t>
      </w:r>
    </w:p>
    <w:p w:rsidR="00CE0382" w:rsidRDefault="00CE0382" w:rsidP="00CE0382">
      <w:pPr>
        <w:spacing w:line="240" w:lineRule="auto"/>
        <w:ind w:left="426" w:right="-1" w:firstLine="0"/>
        <w:rPr>
          <w:rFonts w:eastAsia="Calibri"/>
          <w:sz w:val="24"/>
          <w:szCs w:val="24"/>
        </w:rPr>
      </w:pPr>
      <w:r>
        <w:rPr>
          <w:rFonts w:eastAsia="Calibri"/>
          <w:sz w:val="24"/>
          <w:szCs w:val="24"/>
        </w:rPr>
        <w:t>5.1.3.neviens dalībnieks nav pārsolījis izsoles sākumcenu;</w:t>
      </w:r>
    </w:p>
    <w:p w:rsidR="00CE0382" w:rsidRDefault="00CE0382" w:rsidP="00CE0382">
      <w:pPr>
        <w:spacing w:line="240" w:lineRule="auto"/>
        <w:ind w:left="426" w:right="-1" w:firstLine="0"/>
        <w:rPr>
          <w:rFonts w:eastAsia="Calibri"/>
          <w:sz w:val="24"/>
          <w:szCs w:val="24"/>
        </w:rPr>
      </w:pPr>
      <w:r>
        <w:rPr>
          <w:rFonts w:eastAsia="Calibri"/>
          <w:sz w:val="24"/>
          <w:szCs w:val="24"/>
        </w:rPr>
        <w:t>5.1.4.tiek konstatēts, ka bijusi noruna atturēt kādu personu no piedalīšanās izsolē;</w:t>
      </w:r>
    </w:p>
    <w:p w:rsidR="00CE0382" w:rsidRDefault="00CE0382" w:rsidP="00CE0382">
      <w:pPr>
        <w:spacing w:line="240" w:lineRule="auto"/>
        <w:ind w:left="426" w:right="-1" w:firstLine="0"/>
        <w:rPr>
          <w:rFonts w:eastAsia="Calibri"/>
          <w:sz w:val="24"/>
          <w:szCs w:val="24"/>
        </w:rPr>
      </w:pPr>
      <w:r>
        <w:rPr>
          <w:rFonts w:eastAsia="Calibri"/>
          <w:sz w:val="24"/>
          <w:szCs w:val="24"/>
        </w:rPr>
        <w:t>5.1.5.starp dalībniekiem konstatēta vienošanās, kas iespaidojusi izsoles rezultātus</w:t>
      </w:r>
    </w:p>
    <w:p w:rsidR="00CE0382" w:rsidRDefault="00CE0382" w:rsidP="00CE0382">
      <w:pPr>
        <w:spacing w:line="240" w:lineRule="auto"/>
        <w:ind w:left="426" w:right="-1" w:firstLine="709"/>
        <w:rPr>
          <w:rFonts w:eastAsia="Calibri"/>
          <w:sz w:val="24"/>
          <w:szCs w:val="24"/>
        </w:rPr>
      </w:pPr>
      <w:r>
        <w:rPr>
          <w:rFonts w:eastAsia="Calibri"/>
          <w:sz w:val="24"/>
          <w:szCs w:val="24"/>
        </w:rPr>
        <w:t>vai gaitu;</w:t>
      </w:r>
    </w:p>
    <w:p w:rsidR="00CE0382" w:rsidRDefault="00CE0382" w:rsidP="00CE0382">
      <w:pPr>
        <w:spacing w:line="240" w:lineRule="auto"/>
        <w:ind w:left="426" w:right="-1" w:firstLine="0"/>
        <w:rPr>
          <w:rFonts w:eastAsia="Calibri"/>
          <w:sz w:val="24"/>
          <w:szCs w:val="24"/>
        </w:rPr>
      </w:pPr>
      <w:r>
        <w:rPr>
          <w:rFonts w:eastAsia="Calibri"/>
          <w:sz w:val="24"/>
          <w:szCs w:val="24"/>
        </w:rPr>
        <w:t>5.1.6.tiek noskaidrots, ka nosolītājs ir tāda persona, kura nevar slēgt darījumus, vai</w:t>
      </w:r>
    </w:p>
    <w:p w:rsidR="00CE0382" w:rsidRDefault="00CE0382" w:rsidP="00CE0382">
      <w:pPr>
        <w:spacing w:line="240" w:lineRule="auto"/>
        <w:ind w:left="426" w:right="-1"/>
        <w:rPr>
          <w:rFonts w:eastAsia="Calibri"/>
          <w:sz w:val="24"/>
          <w:szCs w:val="24"/>
        </w:rPr>
      </w:pPr>
      <w:r>
        <w:rPr>
          <w:rFonts w:eastAsia="Calibri"/>
          <w:sz w:val="24"/>
          <w:szCs w:val="24"/>
        </w:rPr>
        <w:t>kurai nebija tiesību piedalīties izsolē;</w:t>
      </w:r>
    </w:p>
    <w:p w:rsidR="00CE0382" w:rsidRDefault="00CE0382" w:rsidP="00CE0382">
      <w:pPr>
        <w:spacing w:line="240" w:lineRule="auto"/>
        <w:ind w:left="426" w:right="-1" w:firstLine="0"/>
        <w:rPr>
          <w:rFonts w:eastAsia="Calibri"/>
          <w:sz w:val="24"/>
          <w:szCs w:val="24"/>
        </w:rPr>
      </w:pPr>
      <w:r>
        <w:rPr>
          <w:rFonts w:eastAsia="Calibri"/>
          <w:sz w:val="24"/>
          <w:szCs w:val="24"/>
        </w:rPr>
        <w:t>5.1.7.izsole nav uzsākta, vai tikusi pārtraukta tehnisku iemeslu dēļ.</w:t>
      </w:r>
    </w:p>
    <w:p w:rsidR="00CE0382" w:rsidRDefault="00CE0382" w:rsidP="00CE0382">
      <w:pPr>
        <w:spacing w:after="120" w:line="240" w:lineRule="auto"/>
        <w:ind w:right="-1" w:firstLine="0"/>
        <w:rPr>
          <w:rFonts w:eastAsia="Calibri"/>
          <w:sz w:val="24"/>
          <w:szCs w:val="24"/>
        </w:rPr>
      </w:pPr>
      <w:r>
        <w:rPr>
          <w:rFonts w:eastAsia="Calibri"/>
          <w:sz w:val="24"/>
          <w:szCs w:val="24"/>
        </w:rPr>
        <w:t>5.2.Lēmumu par izsoles atzīšanu par nenotikušu pieņem Izsoles komisija, un par to paziņo reģistrētajiem izsoles dalībniekiem.</w:t>
      </w:r>
    </w:p>
    <w:p w:rsidR="00CE0382" w:rsidRDefault="00CE0382" w:rsidP="00CE0382">
      <w:pPr>
        <w:spacing w:line="276" w:lineRule="auto"/>
        <w:ind w:right="-483" w:firstLine="0"/>
        <w:rPr>
          <w:rFonts w:eastAsia="Calibri"/>
          <w:b/>
          <w:sz w:val="24"/>
          <w:szCs w:val="24"/>
        </w:rPr>
      </w:pPr>
    </w:p>
    <w:p w:rsidR="00CE0382" w:rsidRDefault="00CE0382" w:rsidP="00CE0382">
      <w:pPr>
        <w:tabs>
          <w:tab w:val="left" w:pos="1440"/>
        </w:tabs>
        <w:spacing w:line="276" w:lineRule="auto"/>
        <w:ind w:right="-1" w:firstLine="0"/>
        <w:rPr>
          <w:rFonts w:eastAsia="Calibri"/>
          <w:sz w:val="24"/>
          <w:szCs w:val="24"/>
        </w:rPr>
      </w:pPr>
      <w:r>
        <w:rPr>
          <w:rFonts w:eastAsia="Calibri"/>
          <w:sz w:val="24"/>
          <w:szCs w:val="24"/>
        </w:rPr>
        <w:t>Komisijas priekšsēdētājs</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V.ZAĶIS </w:t>
      </w: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tabs>
          <w:tab w:val="left" w:pos="1440"/>
        </w:tabs>
        <w:spacing w:line="276" w:lineRule="auto"/>
        <w:ind w:right="-483" w:firstLine="0"/>
        <w:rPr>
          <w:rFonts w:eastAsia="Calibri"/>
          <w:sz w:val="24"/>
          <w:szCs w:val="24"/>
        </w:rPr>
      </w:pPr>
    </w:p>
    <w:p w:rsidR="00CE0382" w:rsidRDefault="00CE0382" w:rsidP="00CE0382">
      <w:pPr>
        <w:spacing w:line="276" w:lineRule="auto"/>
        <w:ind w:firstLine="0"/>
        <w:jc w:val="right"/>
        <w:rPr>
          <w:rFonts w:eastAsia="Calibri"/>
          <w:b/>
          <w:sz w:val="24"/>
          <w:szCs w:val="24"/>
        </w:rPr>
      </w:pPr>
      <w:r>
        <w:rPr>
          <w:rFonts w:eastAsia="Calibri"/>
          <w:b/>
          <w:sz w:val="24"/>
          <w:szCs w:val="24"/>
        </w:rPr>
        <w:lastRenderedPageBreak/>
        <w:t>Noteikumu pielikums Nr.1</w:t>
      </w:r>
    </w:p>
    <w:p w:rsidR="00CE0382" w:rsidRDefault="00CE0382" w:rsidP="00CE0382">
      <w:pPr>
        <w:spacing w:line="276" w:lineRule="auto"/>
        <w:ind w:firstLine="0"/>
        <w:jc w:val="right"/>
        <w:rPr>
          <w:rFonts w:eastAsia="Calibri"/>
          <w:b/>
          <w:sz w:val="24"/>
          <w:szCs w:val="24"/>
        </w:rPr>
      </w:pPr>
      <w:r>
        <w:rPr>
          <w:rFonts w:eastAsia="Calibri"/>
          <w:b/>
          <w:sz w:val="24"/>
          <w:szCs w:val="24"/>
        </w:rPr>
        <w:t xml:space="preserve">      </w:t>
      </w:r>
    </w:p>
    <w:p w:rsidR="00CE0382" w:rsidRDefault="00CE0382" w:rsidP="00CE0382">
      <w:pPr>
        <w:spacing w:line="240" w:lineRule="auto"/>
        <w:ind w:left="3600"/>
        <w:jc w:val="right"/>
        <w:rPr>
          <w:rFonts w:eastAsia="Calibri"/>
        </w:rPr>
      </w:pPr>
      <w:r>
        <w:rPr>
          <w:rFonts w:eastAsia="Calibri"/>
        </w:rPr>
        <w:t>Alūksnes novada pagastu apvienības pārvaldei</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spacing w:line="276" w:lineRule="auto"/>
        <w:ind w:left="-284" w:firstLine="284"/>
        <w:jc w:val="right"/>
        <w:rPr>
          <w:rFonts w:eastAsia="Calibri"/>
          <w:b/>
          <w:sz w:val="24"/>
          <w:szCs w:val="24"/>
        </w:rPr>
      </w:pPr>
    </w:p>
    <w:p w:rsidR="00CE0382" w:rsidRDefault="00CE0382" w:rsidP="00CE0382">
      <w:pPr>
        <w:spacing w:line="276" w:lineRule="auto"/>
        <w:ind w:left="-284" w:firstLine="284"/>
        <w:jc w:val="center"/>
        <w:rPr>
          <w:rFonts w:eastAsia="Calibri"/>
          <w:b/>
          <w:sz w:val="24"/>
          <w:szCs w:val="24"/>
        </w:rPr>
      </w:pPr>
      <w:r>
        <w:rPr>
          <w:rFonts w:eastAsia="Calibri"/>
          <w:b/>
          <w:sz w:val="24"/>
          <w:szCs w:val="24"/>
        </w:rPr>
        <w:t>Fiziskas personas</w:t>
      </w:r>
    </w:p>
    <w:p w:rsidR="00CE0382" w:rsidRDefault="00CE0382" w:rsidP="00CE0382">
      <w:pPr>
        <w:keepNext/>
        <w:spacing w:line="240" w:lineRule="auto"/>
        <w:ind w:firstLine="0"/>
        <w:jc w:val="center"/>
        <w:outlineLvl w:val="4"/>
        <w:rPr>
          <w:b/>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0"/>
        <w:jc w:val="center"/>
        <w:rPr>
          <w:rFonts w:eastAsia="Calibri"/>
          <w:sz w:val="24"/>
          <w:szCs w:val="24"/>
        </w:rPr>
      </w:pP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(vārds, uzvārds)</w:t>
      </w: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personas kods________________________________________________________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deklarētā dzīvesvietas adrese 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307AD6" w:rsidRDefault="00307AD6" w:rsidP="00307AD6">
      <w:pPr>
        <w:spacing w:line="276" w:lineRule="auto"/>
        <w:ind w:firstLine="0"/>
        <w:jc w:val="center"/>
        <w:rPr>
          <w:rFonts w:eastAsia="Calibri"/>
          <w:b/>
          <w:sz w:val="24"/>
          <w:szCs w:val="24"/>
        </w:rPr>
      </w:pPr>
      <w:r>
        <w:rPr>
          <w:rFonts w:eastAsia="Calibri"/>
          <w:b/>
          <w:sz w:val="24"/>
          <w:szCs w:val="24"/>
        </w:rPr>
        <w:t xml:space="preserve">  </w:t>
      </w:r>
      <w:r w:rsidR="002829AE">
        <w:rPr>
          <w:rFonts w:eastAsia="Calibri"/>
          <w:b/>
          <w:sz w:val="24"/>
          <w:szCs w:val="24"/>
        </w:rPr>
        <w:t>Zemesgabala</w:t>
      </w:r>
      <w:r w:rsidR="00F5090D">
        <w:rPr>
          <w:rFonts w:eastAsia="Calibri"/>
          <w:b/>
          <w:sz w:val="24"/>
          <w:szCs w:val="24"/>
        </w:rPr>
        <w:t xml:space="preserve"> daļas</w:t>
      </w:r>
      <w:r w:rsidR="002829AE">
        <w:rPr>
          <w:rFonts w:eastAsia="Calibri"/>
          <w:b/>
          <w:sz w:val="24"/>
          <w:szCs w:val="24"/>
        </w:rPr>
        <w:t xml:space="preserve"> </w:t>
      </w:r>
      <w:r>
        <w:rPr>
          <w:rFonts w:eastAsia="Calibri"/>
          <w:b/>
          <w:sz w:val="24"/>
          <w:szCs w:val="24"/>
        </w:rPr>
        <w:t xml:space="preserve"> “</w:t>
      </w:r>
      <w:r w:rsidR="008E4A2A">
        <w:rPr>
          <w:rFonts w:eastAsia="Calibri"/>
          <w:b/>
          <w:sz w:val="24"/>
          <w:szCs w:val="24"/>
        </w:rPr>
        <w:t>Eglāji</w:t>
      </w:r>
      <w:r>
        <w:rPr>
          <w:rFonts w:eastAsia="Calibri"/>
          <w:b/>
          <w:sz w:val="24"/>
          <w:szCs w:val="24"/>
        </w:rPr>
        <w:t xml:space="preserve">”,  </w:t>
      </w:r>
      <w:proofErr w:type="spellStart"/>
      <w:r w:rsidR="008A5FF1">
        <w:rPr>
          <w:rFonts w:eastAsia="Calibri"/>
          <w:b/>
          <w:sz w:val="24"/>
          <w:szCs w:val="24"/>
        </w:rPr>
        <w:t>Ziemera</w:t>
      </w:r>
      <w:proofErr w:type="spellEnd"/>
      <w:r>
        <w:rPr>
          <w:rFonts w:eastAsia="Calibri"/>
          <w:b/>
          <w:sz w:val="24"/>
          <w:szCs w:val="24"/>
        </w:rPr>
        <w:t xml:space="preserve"> pagasts, Alūksnes novads,</w:t>
      </w:r>
    </w:p>
    <w:p w:rsidR="00307AD6" w:rsidRDefault="008E4A2A" w:rsidP="00307AD6">
      <w:pPr>
        <w:spacing w:line="276" w:lineRule="auto"/>
        <w:ind w:firstLine="0"/>
        <w:jc w:val="center"/>
        <w:rPr>
          <w:rFonts w:eastAsia="Calibri"/>
          <w:b/>
          <w:sz w:val="24"/>
          <w:szCs w:val="24"/>
        </w:rPr>
      </w:pPr>
      <w:r>
        <w:rPr>
          <w:rFonts w:eastAsia="Calibri"/>
          <w:b/>
          <w:sz w:val="24"/>
          <w:szCs w:val="24"/>
        </w:rPr>
        <w:t>1.04</w:t>
      </w:r>
      <w:r w:rsidR="00307AD6">
        <w:rPr>
          <w:rFonts w:eastAsia="Calibri"/>
          <w:b/>
          <w:sz w:val="24"/>
          <w:szCs w:val="24"/>
        </w:rPr>
        <w:t xml:space="preserve"> ha platībā, kadastra numurs  </w:t>
      </w:r>
      <w:r w:rsidR="008A5FF1">
        <w:rPr>
          <w:b/>
          <w:sz w:val="24"/>
          <w:szCs w:val="24"/>
        </w:rPr>
        <w:t>369</w:t>
      </w:r>
      <w:r w:rsidR="00393356">
        <w:rPr>
          <w:b/>
          <w:sz w:val="24"/>
          <w:szCs w:val="24"/>
        </w:rPr>
        <w:t>6 00</w:t>
      </w:r>
      <w:r w:rsidR="008A5FF1">
        <w:rPr>
          <w:b/>
          <w:sz w:val="24"/>
          <w:szCs w:val="24"/>
        </w:rPr>
        <w:t>7</w:t>
      </w:r>
      <w:r w:rsidR="00393356">
        <w:rPr>
          <w:b/>
          <w:sz w:val="24"/>
          <w:szCs w:val="24"/>
        </w:rPr>
        <w:t xml:space="preserve"> 0</w:t>
      </w:r>
      <w:r>
        <w:rPr>
          <w:b/>
          <w:sz w:val="24"/>
          <w:szCs w:val="24"/>
        </w:rPr>
        <w:t>076</w:t>
      </w:r>
      <w:r w:rsidR="00307AD6">
        <w:rPr>
          <w:b/>
          <w:sz w:val="24"/>
          <w:szCs w:val="24"/>
        </w:rPr>
        <w:t>,</w:t>
      </w:r>
    </w:p>
    <w:p w:rsidR="00307AD6" w:rsidRDefault="00307AD6" w:rsidP="00307AD6">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sidR="008A5FF1">
        <w:rPr>
          <w:b/>
          <w:sz w:val="24"/>
          <w:szCs w:val="24"/>
        </w:rPr>
        <w:t>369</w:t>
      </w:r>
      <w:r w:rsidR="00393356">
        <w:rPr>
          <w:b/>
          <w:sz w:val="24"/>
          <w:szCs w:val="24"/>
        </w:rPr>
        <w:t>6</w:t>
      </w:r>
      <w:r w:rsidR="00F5090D">
        <w:rPr>
          <w:b/>
          <w:sz w:val="24"/>
          <w:szCs w:val="24"/>
        </w:rPr>
        <w:t xml:space="preserve"> </w:t>
      </w:r>
      <w:r w:rsidR="00E15144">
        <w:rPr>
          <w:b/>
          <w:sz w:val="24"/>
          <w:szCs w:val="24"/>
        </w:rPr>
        <w:t>00</w:t>
      </w:r>
      <w:r w:rsidR="008A5FF1">
        <w:rPr>
          <w:b/>
          <w:sz w:val="24"/>
          <w:szCs w:val="24"/>
        </w:rPr>
        <w:t>7</w:t>
      </w:r>
      <w:r w:rsidR="00E15144">
        <w:rPr>
          <w:b/>
          <w:sz w:val="24"/>
          <w:szCs w:val="24"/>
        </w:rPr>
        <w:t xml:space="preserve"> 0</w:t>
      </w:r>
      <w:r w:rsidR="008E4A2A">
        <w:rPr>
          <w:b/>
          <w:sz w:val="24"/>
          <w:szCs w:val="24"/>
        </w:rPr>
        <w:t>076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CE0382" w:rsidRDefault="00CE0382" w:rsidP="00B85F19">
      <w:pPr>
        <w:tabs>
          <w:tab w:val="left" w:pos="993"/>
        </w:tabs>
        <w:suppressAutoHyphens/>
        <w:spacing w:line="100" w:lineRule="atLeast"/>
        <w:ind w:right="-1" w:firstLine="0"/>
        <w:contextualSpacing/>
        <w:jc w:val="left"/>
        <w:rPr>
          <w:lang w:bidi="yi-Hebr"/>
        </w:rPr>
      </w:pPr>
      <w:r>
        <w:rPr>
          <w:rFonts w:eastAsia="Calibri"/>
        </w:rPr>
        <w:t xml:space="preserve">izsolē, kas notiks </w:t>
      </w:r>
      <w:r w:rsidR="008A5FF1">
        <w:rPr>
          <w:rFonts w:eastAsia="Calibri"/>
        </w:rPr>
        <w:t xml:space="preserve">Alūksnes novada pagastu apvienības pārvaldes administrācijas  ēkā </w:t>
      </w:r>
      <w:r w:rsidR="008A5FF1" w:rsidRPr="00E96F52">
        <w:rPr>
          <w:rFonts w:eastAsia="Calibri"/>
        </w:rPr>
        <w:t>“</w:t>
      </w:r>
      <w:r w:rsidR="008A5FF1">
        <w:rPr>
          <w:rFonts w:eastAsia="Calibri"/>
        </w:rPr>
        <w:t xml:space="preserve">Līksmes”, Māriņkalnā, </w:t>
      </w:r>
      <w:proofErr w:type="spellStart"/>
      <w:r w:rsidR="008A5FF1">
        <w:rPr>
          <w:rFonts w:eastAsia="Calibri"/>
        </w:rPr>
        <w:t>Ziemera</w:t>
      </w:r>
      <w:proofErr w:type="spellEnd"/>
      <w:r w:rsidR="008A5FF1" w:rsidRPr="00E96F52">
        <w:rPr>
          <w:rFonts w:eastAsia="Calibri"/>
        </w:rPr>
        <w:t xml:space="preserve"> pagastā, </w:t>
      </w:r>
      <w:r w:rsidR="008A5FF1">
        <w:rPr>
          <w:rFonts w:eastAsia="Calibri"/>
        </w:rPr>
        <w:t>Alūksnes novadā, 1.stāva telpās</w:t>
      </w:r>
      <w:r w:rsidR="00CD0389" w:rsidRPr="00A2428B">
        <w:rPr>
          <w:rFonts w:eastAsia="Calibri"/>
        </w:rPr>
        <w:t xml:space="preserve">, </w:t>
      </w:r>
      <w:r w:rsidRPr="00A2428B">
        <w:rPr>
          <w:rFonts w:eastAsia="Calibri"/>
        </w:rPr>
        <w:t xml:space="preserve"> </w:t>
      </w:r>
      <w:r w:rsidR="00F458CD" w:rsidRPr="00A2428B">
        <w:rPr>
          <w:rFonts w:eastAsia="Calibri"/>
          <w:b/>
        </w:rPr>
        <w:t>2025</w:t>
      </w:r>
      <w:r w:rsidRPr="00A2428B">
        <w:rPr>
          <w:rFonts w:eastAsia="Calibri"/>
          <w:b/>
        </w:rPr>
        <w:t xml:space="preserve">. gada </w:t>
      </w:r>
      <w:r w:rsidR="00A2428B" w:rsidRPr="00A2428B">
        <w:rPr>
          <w:rFonts w:eastAsia="Calibri"/>
          <w:b/>
        </w:rPr>
        <w:t>9</w:t>
      </w:r>
      <w:r w:rsidR="00E15144" w:rsidRPr="00A2428B">
        <w:rPr>
          <w:rFonts w:eastAsia="Calibri"/>
          <w:b/>
        </w:rPr>
        <w:t>.maijā</w:t>
      </w:r>
      <w:r w:rsidR="00B85F19" w:rsidRPr="00A2428B">
        <w:rPr>
          <w:rFonts w:eastAsia="Calibri"/>
          <w:b/>
        </w:rPr>
        <w:t xml:space="preserve"> </w:t>
      </w:r>
      <w:r w:rsidR="008E4A2A">
        <w:rPr>
          <w:rFonts w:eastAsia="Calibri"/>
          <w:b/>
        </w:rPr>
        <w:t>plkst. 10.1</w:t>
      </w:r>
      <w:r w:rsidR="00265999" w:rsidRPr="00A2428B">
        <w:rPr>
          <w:rFonts w:eastAsia="Calibri"/>
          <w:b/>
        </w:rPr>
        <w:t>0</w:t>
      </w:r>
      <w:r w:rsidR="00F458CD" w:rsidRPr="00A2428B">
        <w:rPr>
          <w:rFonts w:eastAsia="Calibri"/>
          <w:b/>
        </w:rPr>
        <w:t>.</w:t>
      </w:r>
    </w:p>
    <w:p w:rsidR="00CE0382" w:rsidRDefault="00CE0382" w:rsidP="00CE0382">
      <w:pPr>
        <w:spacing w:line="240" w:lineRule="auto"/>
        <w:rPr>
          <w:lang w:bidi="yi-Hebr"/>
        </w:rPr>
      </w:pPr>
      <w:r>
        <w:rPr>
          <w:lang w:bidi="yi-Hebr"/>
        </w:rPr>
        <w:t>Ar šā pieteikuma iesniegšanu apliecinu, ka:</w:t>
      </w:r>
    </w:p>
    <w:p w:rsidR="00CE0382" w:rsidRDefault="00CE0382" w:rsidP="00CE0382">
      <w:pPr>
        <w:numPr>
          <w:ilvl w:val="0"/>
          <w:numId w:val="3"/>
        </w:numPr>
        <w:spacing w:line="240" w:lineRule="auto"/>
        <w:contextualSpacing/>
        <w:jc w:val="left"/>
        <w:rPr>
          <w:u w:val="single"/>
          <w:lang w:bidi="yi-Hebr"/>
        </w:rPr>
      </w:pPr>
      <w:r>
        <w:rPr>
          <w:lang w:bidi="yi-Hebr"/>
        </w:rPr>
        <w:t>esmu iepazinies ar izsoles noteikumiem un to nosacījumi man ir saprotami;</w:t>
      </w:r>
    </w:p>
    <w:p w:rsidR="00CE0382" w:rsidRDefault="00CE0382" w:rsidP="00CE0382">
      <w:pPr>
        <w:numPr>
          <w:ilvl w:val="0"/>
          <w:numId w:val="3"/>
        </w:numPr>
        <w:spacing w:line="240" w:lineRule="auto"/>
        <w:contextualSpacing/>
        <w:jc w:val="left"/>
        <w:rPr>
          <w:color w:val="000000"/>
          <w:u w:val="single"/>
          <w:lang w:bidi="yi-Hebr"/>
        </w:rPr>
      </w:pPr>
      <w:r>
        <w:rPr>
          <w:color w:val="000000"/>
          <w:lang w:bidi="yi-Hebr"/>
        </w:rPr>
        <w:t>s</w:t>
      </w:r>
      <w:r>
        <w:rPr>
          <w:color w:val="000000"/>
        </w:rPr>
        <w:t>niegtās ziņas par izsoles dalībnieku ir patiesas, precīzas un pareizas;</w:t>
      </w:r>
    </w:p>
    <w:p w:rsidR="00CE0382" w:rsidRDefault="00CE0382" w:rsidP="00CE0382">
      <w:pPr>
        <w:numPr>
          <w:ilvl w:val="0"/>
          <w:numId w:val="3"/>
        </w:numPr>
        <w:spacing w:line="240" w:lineRule="auto"/>
        <w:contextualSpacing/>
        <w:jc w:val="left"/>
        <w:rPr>
          <w:color w:val="000000"/>
          <w:u w:val="single"/>
          <w:lang w:bidi="yi-Hebr"/>
        </w:rPr>
      </w:pPr>
      <w:r>
        <w:rPr>
          <w:color w:val="000000"/>
        </w:rPr>
        <w:t xml:space="preserve">esmu informēts, ka iesniegtie fiziskās personas dati tiks apstrādāti ar mērķi administrēt izsoles procesu. Personas dati tiks izmantoti tikai un vienīgi šajā punktā noteiktajam mērķim, ievērojot spēkā esošajos normatīvajos aktos noteiktās prasības šādu datu apstrādei un aizsardzībai, un tie netiks uzglabāti ilgāk, kā tas nepieciešams sākotnējam mērķim, vai spēkā esošajos normatīvajos aktos noteikto šādu datu glabāšanas termiņu. Personas datu pārzinis ir Alūksnes novada pašvaldība. </w:t>
      </w:r>
    </w:p>
    <w:p w:rsidR="00CE0382" w:rsidRDefault="00CE0382" w:rsidP="00CE0382">
      <w:pPr>
        <w:spacing w:line="240" w:lineRule="auto"/>
        <w:ind w:firstLine="0"/>
        <w:jc w:val="left"/>
        <w:rPr>
          <w:sz w:val="20"/>
          <w:szCs w:val="20"/>
          <w:u w:val="single"/>
          <w:lang w:bidi="yi-Hebr"/>
        </w:rPr>
      </w:pPr>
      <w:r>
        <w:rPr>
          <w:sz w:val="20"/>
          <w:szCs w:val="20"/>
          <w:u w:val="single"/>
          <w:lang w:bidi="yi-Hebr"/>
        </w:rPr>
        <w:t>Pieteikumam pievienoti (</w:t>
      </w:r>
      <w:r>
        <w:rPr>
          <w:i/>
          <w:sz w:val="20"/>
          <w:szCs w:val="20"/>
          <w:u w:val="single"/>
          <w:lang w:bidi="yi-Hebr"/>
        </w:rPr>
        <w:t>atzīmēt ar</w:t>
      </w:r>
      <w:r>
        <w:rPr>
          <w:sz w:val="20"/>
          <w:szCs w:val="20"/>
          <w:u w:val="single"/>
          <w:lang w:bidi="yi-Hebr"/>
        </w:rPr>
        <w:t xml:space="preserve"> x</w:t>
      </w:r>
      <w:r>
        <w:rPr>
          <w:i/>
          <w:sz w:val="20"/>
          <w:szCs w:val="20"/>
          <w:u w:val="single"/>
          <w:lang w:bidi="yi-Hebr"/>
        </w:rPr>
        <w:t>):</w:t>
      </w:r>
    </w:p>
    <w:p w:rsidR="00CE0382" w:rsidRDefault="00CE0382" w:rsidP="00CE0382">
      <w:pPr>
        <w:numPr>
          <w:ilvl w:val="0"/>
          <w:numId w:val="4"/>
        </w:numPr>
        <w:tabs>
          <w:tab w:val="num" w:pos="284"/>
        </w:tabs>
        <w:spacing w:line="240" w:lineRule="auto"/>
        <w:ind w:left="284" w:hanging="284"/>
        <w:jc w:val="left"/>
        <w:rPr>
          <w:rFonts w:eastAsia="Calibri"/>
        </w:rPr>
      </w:pPr>
      <w:r>
        <w:rPr>
          <w:rFonts w:eastAsia="Calibri"/>
        </w:rPr>
        <w:t>notariāli apliecināts dokuments ar pilnvarojumu pārstāvēt izsoles dalībnieku;</w:t>
      </w:r>
    </w:p>
    <w:p w:rsidR="00CE0382" w:rsidRDefault="00CE0382" w:rsidP="00CE0382">
      <w:pPr>
        <w:numPr>
          <w:ilvl w:val="0"/>
          <w:numId w:val="4"/>
        </w:numPr>
        <w:tabs>
          <w:tab w:val="num" w:pos="0"/>
        </w:tabs>
        <w:spacing w:line="240" w:lineRule="auto"/>
        <w:ind w:left="284" w:hanging="284"/>
        <w:jc w:val="left"/>
        <w:rPr>
          <w:rFonts w:eastAsia="Calibri"/>
        </w:rPr>
      </w:pPr>
      <w:r>
        <w:rPr>
          <w:rFonts w:eastAsia="Calibri"/>
        </w:rPr>
        <w:t>__________________________________________________________________;</w:t>
      </w:r>
    </w:p>
    <w:p w:rsidR="00CE0382" w:rsidRDefault="00CE0382" w:rsidP="00CE0382">
      <w:pPr>
        <w:tabs>
          <w:tab w:val="num" w:pos="284"/>
        </w:tabs>
        <w:spacing w:line="276" w:lineRule="auto"/>
        <w:ind w:left="360" w:hanging="360"/>
        <w:rPr>
          <w:rFonts w:eastAsia="Calibri"/>
        </w:rPr>
      </w:pPr>
      <w:r>
        <w:rPr>
          <w:rFonts w:eastAsia="Calibri"/>
        </w:rPr>
        <w:sym w:font="Webdings" w:char="F063"/>
      </w:r>
      <w:r>
        <w:rPr>
          <w:rFonts w:eastAsia="Calibri"/>
        </w:rPr>
        <w:tab/>
        <w:t>__________________________________________________________________.</w:t>
      </w:r>
    </w:p>
    <w:p w:rsidR="00CE0382" w:rsidRDefault="00CE0382" w:rsidP="00CE0382">
      <w:pPr>
        <w:tabs>
          <w:tab w:val="left" w:pos="3070"/>
          <w:tab w:val="center" w:pos="4323"/>
        </w:tabs>
        <w:spacing w:line="276" w:lineRule="auto"/>
        <w:ind w:firstLine="0"/>
        <w:jc w:val="left"/>
        <w:rPr>
          <w:rFonts w:eastAsia="Calibri"/>
          <w:vertAlign w:val="superscript"/>
        </w:rPr>
      </w:pPr>
      <w:r>
        <w:rPr>
          <w:rFonts w:eastAsia="Calibri"/>
          <w:vertAlign w:val="superscript"/>
        </w:rPr>
        <w:tab/>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________________ </w:t>
      </w:r>
      <w:r w:rsidR="00CE0382">
        <w:rPr>
          <w:rFonts w:eastAsia="Calibri"/>
          <w:sz w:val="20"/>
          <w:szCs w:val="20"/>
        </w:rPr>
        <w:t>(paraksts)</w:t>
      </w: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sz w:val="24"/>
          <w:szCs w:val="24"/>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p>
    <w:p w:rsidR="00CE0382" w:rsidRDefault="00CE0382" w:rsidP="00CE0382">
      <w:pPr>
        <w:spacing w:line="240" w:lineRule="auto"/>
        <w:ind w:left="3600"/>
        <w:jc w:val="right"/>
        <w:rPr>
          <w:rFonts w:eastAsia="Calibri"/>
        </w:rPr>
      </w:pPr>
      <w:r>
        <w:rPr>
          <w:rFonts w:eastAsia="Calibri"/>
        </w:rPr>
        <w:lastRenderedPageBreak/>
        <w:t xml:space="preserve">Alūksnes novada pagastu apvienības pārvaldei </w:t>
      </w:r>
    </w:p>
    <w:p w:rsidR="00CE0382" w:rsidRDefault="00CE0382" w:rsidP="00CE0382">
      <w:pPr>
        <w:spacing w:line="240" w:lineRule="auto"/>
        <w:ind w:left="3600" w:firstLine="0"/>
        <w:jc w:val="left"/>
        <w:rPr>
          <w:rFonts w:eastAsia="Calibri"/>
        </w:rPr>
      </w:pPr>
      <w:r>
        <w:rPr>
          <w:rFonts w:eastAsia="Calibri"/>
          <w:sz w:val="24"/>
          <w:szCs w:val="24"/>
        </w:rPr>
        <w:t xml:space="preserve">                                         Nomas tiesību izsoļu komisijai</w:t>
      </w:r>
    </w:p>
    <w:p w:rsidR="00CE0382" w:rsidRDefault="00CE0382" w:rsidP="00CE0382">
      <w:pPr>
        <w:spacing w:line="276" w:lineRule="auto"/>
        <w:ind w:left="-284" w:firstLine="284"/>
        <w:jc w:val="right"/>
        <w:rPr>
          <w:sz w:val="24"/>
          <w:szCs w:val="24"/>
        </w:rPr>
      </w:pPr>
      <w:r>
        <w:rPr>
          <w:sz w:val="24"/>
          <w:szCs w:val="24"/>
        </w:rPr>
        <w:t>“Pagastnams”, Alsviķos, Alsviķu pagastā, Alūksnes novadā, LV-4333</w:t>
      </w:r>
    </w:p>
    <w:p w:rsidR="00CE0382" w:rsidRDefault="00CE0382" w:rsidP="00CE0382">
      <w:pPr>
        <w:keepNext/>
        <w:spacing w:line="240" w:lineRule="auto"/>
        <w:ind w:firstLine="0"/>
        <w:jc w:val="center"/>
        <w:outlineLvl w:val="4"/>
        <w:rPr>
          <w:b/>
          <w:bCs/>
          <w:sz w:val="24"/>
          <w:szCs w:val="24"/>
          <w:lang w:bidi="yi-Hebr"/>
        </w:rPr>
      </w:pP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Juridiskas personas</w:t>
      </w:r>
    </w:p>
    <w:p w:rsidR="00CE0382" w:rsidRDefault="00CE0382" w:rsidP="00CE0382">
      <w:pPr>
        <w:keepNext/>
        <w:spacing w:line="240" w:lineRule="auto"/>
        <w:ind w:firstLine="0"/>
        <w:jc w:val="center"/>
        <w:outlineLvl w:val="4"/>
        <w:rPr>
          <w:b/>
          <w:bCs/>
          <w:sz w:val="24"/>
          <w:szCs w:val="24"/>
          <w:lang w:bidi="yi-Hebr"/>
        </w:rPr>
      </w:pPr>
      <w:r>
        <w:rPr>
          <w:b/>
          <w:bCs/>
          <w:sz w:val="24"/>
          <w:szCs w:val="24"/>
          <w:lang w:bidi="yi-Hebr"/>
        </w:rPr>
        <w:t xml:space="preserve">PIETEIKUMS PAR </w:t>
      </w:r>
      <w:r>
        <w:rPr>
          <w:b/>
          <w:sz w:val="24"/>
          <w:szCs w:val="24"/>
          <w:lang w:bidi="yi-Hebr"/>
        </w:rPr>
        <w:t>PIEDALĪŠANOS IZSOLĒ</w:t>
      </w:r>
    </w:p>
    <w:p w:rsidR="00CE0382" w:rsidRDefault="00CE0382" w:rsidP="00CE0382">
      <w:pPr>
        <w:spacing w:line="276" w:lineRule="auto"/>
        <w:ind w:firstLine="2700"/>
        <w:rPr>
          <w:rFonts w:eastAsia="Calibri"/>
          <w:sz w:val="24"/>
          <w:szCs w:val="24"/>
        </w:rPr>
      </w:pP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jc w:val="center"/>
        <w:rPr>
          <w:rFonts w:eastAsia="Calibri"/>
          <w:sz w:val="24"/>
          <w:szCs w:val="24"/>
        </w:rPr>
      </w:pPr>
      <w:r>
        <w:rPr>
          <w:rFonts w:eastAsia="Calibri"/>
          <w:sz w:val="24"/>
          <w:szCs w:val="24"/>
          <w:vertAlign w:val="superscript"/>
        </w:rPr>
        <w:t>(juridiskas personas nosaukums)</w:t>
      </w:r>
    </w:p>
    <w:p w:rsidR="00CE0382" w:rsidRDefault="00CE0382" w:rsidP="00CE0382">
      <w:pPr>
        <w:spacing w:line="276" w:lineRule="auto"/>
        <w:ind w:firstLine="0"/>
        <w:rPr>
          <w:rFonts w:eastAsia="Calibri"/>
          <w:sz w:val="24"/>
          <w:szCs w:val="24"/>
        </w:rPr>
      </w:pPr>
      <w:r>
        <w:rPr>
          <w:rFonts w:eastAsia="Calibri"/>
          <w:sz w:val="24"/>
          <w:szCs w:val="24"/>
        </w:rPr>
        <w:t>reģistrācijas Nr.________________________________________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juridiskā adrese ________________________________________________________</w:t>
      </w:r>
    </w:p>
    <w:p w:rsidR="00CE0382" w:rsidRDefault="00CE0382" w:rsidP="00CE0382">
      <w:pPr>
        <w:spacing w:line="276" w:lineRule="auto"/>
        <w:ind w:firstLine="0"/>
        <w:rPr>
          <w:rFonts w:eastAsia="Calibri"/>
          <w:sz w:val="24"/>
          <w:szCs w:val="24"/>
        </w:rPr>
      </w:pPr>
      <w:r>
        <w:rPr>
          <w:rFonts w:eastAsia="Calibri"/>
          <w:sz w:val="24"/>
          <w:szCs w:val="24"/>
        </w:rPr>
        <w:t xml:space="preserve">                          </w:t>
      </w:r>
    </w:p>
    <w:p w:rsidR="00CE0382" w:rsidRDefault="00CE0382" w:rsidP="00CE0382">
      <w:pPr>
        <w:spacing w:line="276" w:lineRule="auto"/>
        <w:ind w:firstLine="0"/>
        <w:rPr>
          <w:rFonts w:eastAsia="Calibri"/>
          <w:sz w:val="24"/>
          <w:szCs w:val="24"/>
        </w:rPr>
      </w:pPr>
      <w:r>
        <w:rPr>
          <w:rFonts w:eastAsia="Calibri"/>
          <w:sz w:val="24"/>
          <w:szCs w:val="24"/>
        </w:rPr>
        <w:t xml:space="preserve">kontaktpersona ________________________________, </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rPr>
          <w:rFonts w:eastAsia="Calibri"/>
          <w:sz w:val="24"/>
          <w:szCs w:val="24"/>
        </w:rPr>
      </w:pPr>
      <w:proofErr w:type="spellStart"/>
      <w:r>
        <w:rPr>
          <w:rFonts w:eastAsia="Calibri"/>
          <w:sz w:val="24"/>
          <w:szCs w:val="24"/>
        </w:rPr>
        <w:t>kontakttālrunis</w:t>
      </w:r>
      <w:proofErr w:type="spellEnd"/>
      <w:r>
        <w:rPr>
          <w:rFonts w:eastAsia="Calibri"/>
          <w:sz w:val="24"/>
          <w:szCs w:val="24"/>
        </w:rPr>
        <w:t xml:space="preserve"> _________________, e-pasts: _______________________________</w:t>
      </w:r>
    </w:p>
    <w:p w:rsidR="00CE0382" w:rsidRDefault="00CE0382" w:rsidP="00CE0382">
      <w:pPr>
        <w:spacing w:line="276" w:lineRule="auto"/>
        <w:ind w:firstLine="0"/>
        <w:rPr>
          <w:rFonts w:eastAsia="Calibri"/>
          <w:b/>
          <w:sz w:val="24"/>
          <w:szCs w:val="24"/>
        </w:rPr>
      </w:pPr>
      <w:r>
        <w:rPr>
          <w:rFonts w:eastAsia="Calibri"/>
          <w:sz w:val="24"/>
          <w:szCs w:val="24"/>
        </w:rPr>
        <w:t xml:space="preserve">                                       </w:t>
      </w:r>
    </w:p>
    <w:p w:rsidR="00CE0382" w:rsidRDefault="00CE0382" w:rsidP="00CE0382">
      <w:pPr>
        <w:spacing w:after="100" w:afterAutospacing="1" w:line="240" w:lineRule="auto"/>
        <w:ind w:left="360" w:hanging="360"/>
        <w:rPr>
          <w:rFonts w:eastAsia="Arial Unicode MS"/>
          <w:sz w:val="24"/>
          <w:szCs w:val="24"/>
          <w:lang w:bidi="yi-Hebr"/>
        </w:rPr>
      </w:pPr>
      <w:r>
        <w:rPr>
          <w:rFonts w:eastAsia="Arial Unicode MS"/>
          <w:sz w:val="24"/>
          <w:szCs w:val="24"/>
          <w:lang w:bidi="yi-Hebr"/>
        </w:rPr>
        <w:t xml:space="preserve">piesaka dalību </w:t>
      </w:r>
    </w:p>
    <w:p w:rsidR="00557160" w:rsidRDefault="00557160" w:rsidP="00557160">
      <w:pPr>
        <w:spacing w:line="276" w:lineRule="auto"/>
        <w:ind w:firstLine="0"/>
        <w:jc w:val="center"/>
        <w:rPr>
          <w:rFonts w:eastAsia="Calibri"/>
          <w:b/>
          <w:sz w:val="24"/>
          <w:szCs w:val="24"/>
        </w:rPr>
      </w:pPr>
      <w:r>
        <w:rPr>
          <w:rFonts w:eastAsia="Calibri"/>
          <w:b/>
          <w:sz w:val="24"/>
          <w:szCs w:val="24"/>
        </w:rPr>
        <w:t xml:space="preserve">  Zemesgabala daļas  “Eglāji”,  </w:t>
      </w:r>
      <w:proofErr w:type="spellStart"/>
      <w:r>
        <w:rPr>
          <w:rFonts w:eastAsia="Calibri"/>
          <w:b/>
          <w:sz w:val="24"/>
          <w:szCs w:val="24"/>
        </w:rPr>
        <w:t>Ziemera</w:t>
      </w:r>
      <w:proofErr w:type="spellEnd"/>
      <w:r>
        <w:rPr>
          <w:rFonts w:eastAsia="Calibri"/>
          <w:b/>
          <w:sz w:val="24"/>
          <w:szCs w:val="24"/>
        </w:rPr>
        <w:t xml:space="preserve"> pagasts, Alūksnes novads,</w:t>
      </w:r>
    </w:p>
    <w:p w:rsidR="00557160" w:rsidRDefault="00557160" w:rsidP="00557160">
      <w:pPr>
        <w:spacing w:line="276" w:lineRule="auto"/>
        <w:ind w:firstLine="0"/>
        <w:jc w:val="center"/>
        <w:rPr>
          <w:rFonts w:eastAsia="Calibri"/>
          <w:b/>
          <w:sz w:val="24"/>
          <w:szCs w:val="24"/>
        </w:rPr>
      </w:pPr>
      <w:r>
        <w:rPr>
          <w:rFonts w:eastAsia="Calibri"/>
          <w:b/>
          <w:sz w:val="24"/>
          <w:szCs w:val="24"/>
        </w:rPr>
        <w:t xml:space="preserve">1.04 ha platībā, kadastra numurs  </w:t>
      </w:r>
      <w:r>
        <w:rPr>
          <w:b/>
          <w:sz w:val="24"/>
          <w:szCs w:val="24"/>
        </w:rPr>
        <w:t>3696 007 0076,</w:t>
      </w:r>
    </w:p>
    <w:p w:rsidR="00557160" w:rsidRDefault="00557160" w:rsidP="00557160">
      <w:pPr>
        <w:spacing w:line="276" w:lineRule="auto"/>
        <w:ind w:firstLine="0"/>
        <w:jc w:val="center"/>
        <w:rPr>
          <w:rFonts w:eastAsia="Calibri"/>
          <w:b/>
          <w:bCs/>
          <w:sz w:val="24"/>
          <w:szCs w:val="24"/>
        </w:rPr>
      </w:pPr>
      <w:r>
        <w:rPr>
          <w:rFonts w:eastAsia="Calibri"/>
          <w:b/>
          <w:bCs/>
          <w:sz w:val="24"/>
          <w:szCs w:val="24"/>
        </w:rPr>
        <w:t xml:space="preserve">(zemes vienība ar kadastra apzīmējumu </w:t>
      </w:r>
      <w:r>
        <w:rPr>
          <w:b/>
          <w:sz w:val="24"/>
          <w:szCs w:val="24"/>
        </w:rPr>
        <w:t>3696 007 0076</w:t>
      </w:r>
      <w:r>
        <w:rPr>
          <w:rFonts w:eastAsia="Calibri"/>
          <w:b/>
          <w:bCs/>
          <w:sz w:val="24"/>
          <w:szCs w:val="24"/>
        </w:rPr>
        <w:t>)</w:t>
      </w:r>
    </w:p>
    <w:p w:rsidR="00CE0382" w:rsidRDefault="00CE0382" w:rsidP="00CE0382">
      <w:pPr>
        <w:spacing w:line="276" w:lineRule="auto"/>
        <w:ind w:firstLine="0"/>
        <w:jc w:val="center"/>
        <w:rPr>
          <w:rFonts w:eastAsia="Calibri"/>
          <w:sz w:val="24"/>
          <w:szCs w:val="24"/>
        </w:rPr>
      </w:pPr>
      <w:r>
        <w:rPr>
          <w:rFonts w:eastAsia="Calibri"/>
          <w:sz w:val="24"/>
          <w:szCs w:val="24"/>
        </w:rPr>
        <w:t>_____________________________________________________________________</w:t>
      </w:r>
    </w:p>
    <w:p w:rsidR="00CE0382" w:rsidRDefault="00CE0382" w:rsidP="00CE0382">
      <w:pP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(nosaukums / adrese, kadastra numurs)</w:t>
      </w:r>
    </w:p>
    <w:p w:rsidR="00557160" w:rsidRDefault="00557160" w:rsidP="00557160">
      <w:pPr>
        <w:tabs>
          <w:tab w:val="left" w:pos="993"/>
        </w:tabs>
        <w:suppressAutoHyphens/>
        <w:spacing w:line="100" w:lineRule="atLeast"/>
        <w:ind w:right="-1" w:firstLine="0"/>
        <w:contextualSpacing/>
        <w:jc w:val="left"/>
        <w:rPr>
          <w:lang w:bidi="yi-Hebr"/>
        </w:rPr>
      </w:pPr>
      <w:r>
        <w:rPr>
          <w:rFonts w:eastAsia="Calibri"/>
        </w:rPr>
        <w:t xml:space="preserve">izsolē, kas notiks Alūksnes novada pagastu apvienības pārvaldes administrācijas  ēkā </w:t>
      </w:r>
      <w:r w:rsidRPr="00E96F52">
        <w:rPr>
          <w:rFonts w:eastAsia="Calibri"/>
        </w:rPr>
        <w:t>“</w:t>
      </w:r>
      <w:r>
        <w:rPr>
          <w:rFonts w:eastAsia="Calibri"/>
        </w:rPr>
        <w:t xml:space="preserve">Līksmes”, Māriņkalnā, </w:t>
      </w:r>
      <w:proofErr w:type="spellStart"/>
      <w:r>
        <w:rPr>
          <w:rFonts w:eastAsia="Calibri"/>
        </w:rPr>
        <w:t>Ziemera</w:t>
      </w:r>
      <w:proofErr w:type="spellEnd"/>
      <w:r w:rsidRPr="00E96F52">
        <w:rPr>
          <w:rFonts w:eastAsia="Calibri"/>
        </w:rPr>
        <w:t xml:space="preserve"> pagastā, </w:t>
      </w:r>
      <w:r>
        <w:rPr>
          <w:rFonts w:eastAsia="Calibri"/>
        </w:rPr>
        <w:t>Alūksnes novadā, 1.stāva telpās</w:t>
      </w:r>
      <w:r w:rsidRPr="00A2428B">
        <w:rPr>
          <w:rFonts w:eastAsia="Calibri"/>
        </w:rPr>
        <w:t xml:space="preserve">,  </w:t>
      </w:r>
      <w:r w:rsidRPr="00A2428B">
        <w:rPr>
          <w:rFonts w:eastAsia="Calibri"/>
          <w:b/>
        </w:rPr>
        <w:t xml:space="preserve">2025. gada 9.maijā </w:t>
      </w:r>
      <w:r>
        <w:rPr>
          <w:rFonts w:eastAsia="Calibri"/>
          <w:b/>
        </w:rPr>
        <w:t>plkst. 10.1</w:t>
      </w:r>
      <w:r w:rsidRPr="00A2428B">
        <w:rPr>
          <w:rFonts w:eastAsia="Calibri"/>
          <w:b/>
        </w:rPr>
        <w:t>0.</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juridiskās personas pārstāvja (pilnvarotās personas) tiesības rīkoties uzņēmuma vārdā un pārstāvēt izsolē apliecinošs dokuments;</w:t>
      </w:r>
    </w:p>
    <w:p w:rsidR="00CE0382" w:rsidRDefault="00CE0382" w:rsidP="00CE0382">
      <w:pPr>
        <w:autoSpaceDE w:val="0"/>
        <w:autoSpaceDN w:val="0"/>
        <w:spacing w:line="240" w:lineRule="auto"/>
        <w:ind w:left="284" w:hanging="284"/>
        <w:jc w:val="left"/>
        <w:rPr>
          <w:sz w:val="24"/>
          <w:szCs w:val="24"/>
        </w:rPr>
      </w:pPr>
      <w:r>
        <w:rPr>
          <w:sz w:val="24"/>
          <w:szCs w:val="24"/>
        </w:rPr>
        <w:sym w:font="Webdings" w:char="F063"/>
      </w:r>
      <w:r>
        <w:rPr>
          <w:sz w:val="24"/>
          <w:szCs w:val="24"/>
        </w:rPr>
        <w:tab/>
        <w:t>uzņēmuma (uzņēmējsabiedrības) vai komersanta reģistrācijas apliecības kopija attiecīga vai attiecīga izdruka no publiskajiem reģistriem;</w:t>
      </w:r>
    </w:p>
    <w:p w:rsidR="00CE0382" w:rsidRDefault="00CE0382" w:rsidP="00CE0382">
      <w:pPr>
        <w:autoSpaceDE w:val="0"/>
        <w:autoSpaceDN w:val="0"/>
        <w:spacing w:line="240" w:lineRule="auto"/>
        <w:ind w:left="284" w:hanging="284"/>
        <w:jc w:val="left"/>
        <w:rPr>
          <w:i/>
          <w:sz w:val="24"/>
          <w:szCs w:val="24"/>
        </w:rPr>
      </w:pPr>
      <w:r>
        <w:rPr>
          <w:rFonts w:cs="RimTimes"/>
          <w:sz w:val="24"/>
          <w:szCs w:val="24"/>
        </w:rPr>
        <w:sym w:font="Webdings" w:char="F063"/>
      </w:r>
      <w:r>
        <w:rPr>
          <w:rFonts w:cs="RimTimes"/>
          <w:sz w:val="24"/>
          <w:szCs w:val="24"/>
        </w:rPr>
        <w:tab/>
        <w:t>_________________________________________________________________;</w:t>
      </w:r>
      <w:bookmarkStart w:id="1" w:name="_GoBack"/>
      <w:bookmarkEnd w:id="1"/>
    </w:p>
    <w:p w:rsidR="00CE0382" w:rsidRDefault="00CE0382" w:rsidP="00CE0382">
      <w:pPr>
        <w:autoSpaceDE w:val="0"/>
        <w:autoSpaceDN w:val="0"/>
        <w:spacing w:line="240" w:lineRule="auto"/>
        <w:ind w:left="284" w:hanging="284"/>
        <w:jc w:val="left"/>
        <w:rPr>
          <w:sz w:val="24"/>
          <w:szCs w:val="24"/>
        </w:rPr>
      </w:pPr>
    </w:p>
    <w:p w:rsidR="00CE0382" w:rsidRDefault="00CE0382" w:rsidP="00CE0382">
      <w:pPr>
        <w:spacing w:line="276" w:lineRule="auto"/>
        <w:ind w:left="360" w:hanging="360"/>
        <w:rPr>
          <w:rFonts w:eastAsia="Calibri"/>
          <w:sz w:val="24"/>
          <w:szCs w:val="24"/>
        </w:rPr>
      </w:pPr>
      <w:r>
        <w:rPr>
          <w:rFonts w:eastAsia="Calibri"/>
          <w:sz w:val="24"/>
          <w:szCs w:val="24"/>
        </w:rPr>
        <w:sym w:font="Webdings" w:char="F063"/>
      </w:r>
      <w:r>
        <w:rPr>
          <w:rFonts w:eastAsia="Calibri"/>
          <w:sz w:val="24"/>
          <w:szCs w:val="24"/>
        </w:rPr>
        <w:tab/>
        <w:t>_________________________________________________________________.</w:t>
      </w: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(citi dokumenti)</w:t>
      </w:r>
    </w:p>
    <w:p w:rsidR="00CE0382" w:rsidRDefault="00F458CD" w:rsidP="00CE0382">
      <w:pPr>
        <w:spacing w:line="276" w:lineRule="auto"/>
        <w:ind w:firstLine="0"/>
        <w:jc w:val="left"/>
        <w:rPr>
          <w:rFonts w:eastAsia="Calibri"/>
          <w:b/>
          <w:sz w:val="24"/>
          <w:szCs w:val="24"/>
        </w:rPr>
      </w:pPr>
      <w:r>
        <w:rPr>
          <w:rFonts w:eastAsia="Calibri"/>
          <w:sz w:val="24"/>
          <w:szCs w:val="24"/>
        </w:rPr>
        <w:t>2025</w:t>
      </w:r>
      <w:r w:rsidR="00CE0382">
        <w:rPr>
          <w:rFonts w:eastAsia="Calibri"/>
          <w:sz w:val="24"/>
          <w:szCs w:val="24"/>
        </w:rPr>
        <w:t xml:space="preserve">. gada „___”.____________                      </w:t>
      </w:r>
    </w:p>
    <w:p w:rsidR="00CE0382" w:rsidRDefault="00CE0382" w:rsidP="00CE0382">
      <w:pPr>
        <w:pBdr>
          <w:bottom w:val="single" w:sz="12" w:space="1" w:color="auto"/>
        </w:pBdr>
        <w:spacing w:line="276" w:lineRule="auto"/>
        <w:ind w:firstLine="0"/>
        <w:rPr>
          <w:rFonts w:eastAsia="Calibri"/>
          <w:sz w:val="24"/>
          <w:szCs w:val="24"/>
        </w:rPr>
      </w:pPr>
    </w:p>
    <w:p w:rsidR="00CE0382" w:rsidRDefault="00CE0382" w:rsidP="00CE0382">
      <w:pPr>
        <w:spacing w:line="276" w:lineRule="auto"/>
        <w:ind w:firstLine="0"/>
        <w:jc w:val="center"/>
        <w:rPr>
          <w:rFonts w:eastAsia="Calibri"/>
          <w:sz w:val="24"/>
          <w:szCs w:val="24"/>
          <w:vertAlign w:val="superscript"/>
        </w:rPr>
      </w:pPr>
      <w:r>
        <w:rPr>
          <w:rFonts w:eastAsia="Calibri"/>
          <w:sz w:val="24"/>
          <w:szCs w:val="24"/>
          <w:vertAlign w:val="superscript"/>
        </w:rPr>
        <w:t>(amats, vārds, uzvārds, paraksts)</w:t>
      </w:r>
    </w:p>
    <w:p w:rsidR="00CE0382" w:rsidRDefault="00CE0382" w:rsidP="00CE0382"/>
    <w:p w:rsidR="00CE0382" w:rsidRDefault="00CE0382" w:rsidP="00CE0382"/>
    <w:p w:rsidR="005D136D" w:rsidRDefault="005D136D"/>
    <w:sectPr w:rsidR="005D136D" w:rsidSect="0022131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RimTimes">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
    <w:nsid w:val="4C523790"/>
    <w:multiLevelType w:val="hybridMultilevel"/>
    <w:tmpl w:val="68564100"/>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B46A5D"/>
    <w:multiLevelType w:val="hybridMultilevel"/>
    <w:tmpl w:val="C4DEF99E"/>
    <w:lvl w:ilvl="0" w:tplc="6F8CE474">
      <w:start w:val="1"/>
      <w:numFmt w:val="decimal"/>
      <w:lvlText w:val="%1)"/>
      <w:lvlJc w:val="left"/>
      <w:pPr>
        <w:ind w:left="720" w:hanging="360"/>
      </w:pPr>
      <w:rPr>
        <w:strike w:val="0"/>
        <w:dstrike w:val="0"/>
        <w:sz w:val="24"/>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8D67CBA"/>
    <w:multiLevelType w:val="multilevel"/>
    <w:tmpl w:val="909ADE54"/>
    <w:lvl w:ilvl="0">
      <w:start w:val="1"/>
      <w:numFmt w:val="decimal"/>
      <w:lvlText w:val="%1."/>
      <w:lvlJc w:val="left"/>
      <w:pPr>
        <w:ind w:left="360" w:hanging="360"/>
      </w:pPr>
    </w:lvl>
    <w:lvl w:ilvl="1">
      <w:start w:val="1"/>
      <w:numFmt w:val="decimal"/>
      <w:lvlText w:val="%1.%2."/>
      <w:lvlJc w:val="left"/>
      <w:pPr>
        <w:ind w:left="644" w:hanging="360"/>
      </w:pPr>
      <w:rPr>
        <w:rFonts w:cs="Times New Roman"/>
        <w:b w:val="0"/>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47"/>
    <w:rsid w:val="000071CD"/>
    <w:rsid w:val="00047F4A"/>
    <w:rsid w:val="00051F26"/>
    <w:rsid w:val="00097F3F"/>
    <w:rsid w:val="000F32B4"/>
    <w:rsid w:val="0015368E"/>
    <w:rsid w:val="001A5DAF"/>
    <w:rsid w:val="001C35F3"/>
    <w:rsid w:val="001F1F92"/>
    <w:rsid w:val="00246366"/>
    <w:rsid w:val="00265999"/>
    <w:rsid w:val="002829AE"/>
    <w:rsid w:val="00286BE1"/>
    <w:rsid w:val="002F2918"/>
    <w:rsid w:val="00307AD6"/>
    <w:rsid w:val="00320233"/>
    <w:rsid w:val="0032630C"/>
    <w:rsid w:val="003331CF"/>
    <w:rsid w:val="0037312B"/>
    <w:rsid w:val="00393356"/>
    <w:rsid w:val="003A4EAF"/>
    <w:rsid w:val="003A5946"/>
    <w:rsid w:val="004137C0"/>
    <w:rsid w:val="00414FC2"/>
    <w:rsid w:val="004200B1"/>
    <w:rsid w:val="00436838"/>
    <w:rsid w:val="00462B81"/>
    <w:rsid w:val="00497315"/>
    <w:rsid w:val="004A1A0A"/>
    <w:rsid w:val="004B5B19"/>
    <w:rsid w:val="004E41C1"/>
    <w:rsid w:val="00557160"/>
    <w:rsid w:val="00595E2C"/>
    <w:rsid w:val="005D136D"/>
    <w:rsid w:val="006345E3"/>
    <w:rsid w:val="00650D88"/>
    <w:rsid w:val="00673912"/>
    <w:rsid w:val="00685B9E"/>
    <w:rsid w:val="00692D1D"/>
    <w:rsid w:val="006E4568"/>
    <w:rsid w:val="00751FC1"/>
    <w:rsid w:val="008141D3"/>
    <w:rsid w:val="0088094B"/>
    <w:rsid w:val="008A5FF1"/>
    <w:rsid w:val="008E4A2A"/>
    <w:rsid w:val="008E6C1B"/>
    <w:rsid w:val="00931547"/>
    <w:rsid w:val="009441D1"/>
    <w:rsid w:val="00986FA0"/>
    <w:rsid w:val="0099694D"/>
    <w:rsid w:val="009D3CC8"/>
    <w:rsid w:val="00A2428B"/>
    <w:rsid w:val="00A40C0A"/>
    <w:rsid w:val="00A83EB4"/>
    <w:rsid w:val="00A94B33"/>
    <w:rsid w:val="00AD3C2D"/>
    <w:rsid w:val="00B62F13"/>
    <w:rsid w:val="00B85F19"/>
    <w:rsid w:val="00B93699"/>
    <w:rsid w:val="00BE6E76"/>
    <w:rsid w:val="00CD0389"/>
    <w:rsid w:val="00CE0382"/>
    <w:rsid w:val="00CE04B3"/>
    <w:rsid w:val="00CF0AAC"/>
    <w:rsid w:val="00CF5721"/>
    <w:rsid w:val="00D3091E"/>
    <w:rsid w:val="00D53BAB"/>
    <w:rsid w:val="00D72DB1"/>
    <w:rsid w:val="00D9134F"/>
    <w:rsid w:val="00DC0BED"/>
    <w:rsid w:val="00E15144"/>
    <w:rsid w:val="00E22E57"/>
    <w:rsid w:val="00E42EBE"/>
    <w:rsid w:val="00E50428"/>
    <w:rsid w:val="00E9689C"/>
    <w:rsid w:val="00EA1422"/>
    <w:rsid w:val="00ED605D"/>
    <w:rsid w:val="00EE3B45"/>
    <w:rsid w:val="00F37886"/>
    <w:rsid w:val="00F458CD"/>
    <w:rsid w:val="00F5090D"/>
    <w:rsid w:val="00F81119"/>
    <w:rsid w:val="00F93DD1"/>
    <w:rsid w:val="00FD1817"/>
    <w:rsid w:val="00FE2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E0382"/>
    <w:pPr>
      <w:spacing w:after="0" w:line="360" w:lineRule="auto"/>
      <w:ind w:firstLine="720"/>
      <w:jc w:val="both"/>
    </w:pPr>
    <w:rPr>
      <w:rFonts w:ascii="Times New Roman" w:eastAsia="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E0382"/>
    <w:rPr>
      <w:color w:val="0000FF"/>
      <w:u w:val="single"/>
    </w:rPr>
  </w:style>
  <w:style w:type="paragraph" w:customStyle="1" w:styleId="Sarakstarindkopa1">
    <w:name w:val="Saraksta rindkopa1"/>
    <w:basedOn w:val="Parasts"/>
    <w:rsid w:val="00CE0382"/>
    <w:pPr>
      <w:spacing w:line="240" w:lineRule="auto"/>
      <w:ind w:left="720" w:firstLine="0"/>
      <w:jc w:val="left"/>
    </w:pPr>
    <w:rPr>
      <w:rFonts w:eastAsia="Calibri"/>
      <w:sz w:val="20"/>
      <w:szCs w:val="20"/>
      <w:lang w:eastAsia="lv-LV"/>
    </w:rPr>
  </w:style>
  <w:style w:type="paragraph" w:styleId="Balonteksts">
    <w:name w:val="Balloon Text"/>
    <w:basedOn w:val="Parasts"/>
    <w:link w:val="BalontekstsRakstz"/>
    <w:uiPriority w:val="99"/>
    <w:semiHidden/>
    <w:unhideWhenUsed/>
    <w:rsid w:val="00AD3C2D"/>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3C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d.gov.lv/docs/d02/l/d020798.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veta.drinina@aluks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uksne.lv" TargetMode="External"/><Relationship Id="rId11" Type="http://schemas.openxmlformats.org/officeDocument/2006/relationships/hyperlink" Target="http://www.aluksne.lv" TargetMode="External"/><Relationship Id="rId5" Type="http://schemas.openxmlformats.org/officeDocument/2006/relationships/webSettings" Target="webSettings.xml"/><Relationship Id="rId10" Type="http://schemas.openxmlformats.org/officeDocument/2006/relationships/hyperlink" Target="http://www.aluksne.lv" TargetMode="External"/><Relationship Id="rId4" Type="http://schemas.openxmlformats.org/officeDocument/2006/relationships/settings" Target="settings.xml"/><Relationship Id="rId9" Type="http://schemas.openxmlformats.org/officeDocument/2006/relationships/hyperlink" Target="mailto:pagastu.apvieniba@aluks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10520</Words>
  <Characters>5997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Viesturs Zaķis</cp:lastModifiedBy>
  <cp:revision>4</cp:revision>
  <cp:lastPrinted>2025-04-28T07:16:00Z</cp:lastPrinted>
  <dcterms:created xsi:type="dcterms:W3CDTF">2025-04-28T07:39:00Z</dcterms:created>
  <dcterms:modified xsi:type="dcterms:W3CDTF">2025-04-28T07:49:00Z</dcterms:modified>
</cp:coreProperties>
</file>