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9BEDC" w14:textId="77777777" w:rsidR="00D05043" w:rsidRPr="001E79B1" w:rsidRDefault="00D05043" w:rsidP="00D05043">
      <w:pPr>
        <w:widowControl/>
        <w:autoSpaceDE/>
        <w:autoSpaceDN/>
        <w:jc w:val="center"/>
        <w:rPr>
          <w:rFonts w:cs="Times New Roman"/>
          <w:kern w:val="0"/>
        </w:rPr>
      </w:pPr>
      <w:r w:rsidRPr="001E79B1">
        <w:rPr>
          <w:rFonts w:cs="Times New Roman"/>
          <w:noProof/>
          <w:kern w:val="0"/>
        </w:rPr>
        <w:drawing>
          <wp:inline distT="0" distB="0" distL="0" distR="0" wp14:anchorId="7163F9A0" wp14:editId="236C63A4">
            <wp:extent cx="590550" cy="723900"/>
            <wp:effectExtent l="0" t="0" r="0" b="0"/>
            <wp:docPr id="687827054" name="Attēls 1" descr="Attēls, kurā ir simbols, skečs, zīmējums, rinda&#10;&#10;Mākslīgā intelekta ģenerēts saturs var būt nepareiz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827054" name="Attēls 1" descr="Attēls, kurā ir simbols, skečs, zīmējums, rinda&#10;&#10;Mākslīgā intelekta ģenerēts saturs var būt nepareizs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1BBE5E" w14:textId="77777777" w:rsidR="00D05043" w:rsidRPr="006D7829" w:rsidRDefault="00D05043" w:rsidP="00D05043">
      <w:pPr>
        <w:widowControl/>
        <w:autoSpaceDE/>
        <w:autoSpaceDN/>
        <w:jc w:val="center"/>
        <w:rPr>
          <w:rFonts w:cs="Times New Roman"/>
          <w:kern w:val="0"/>
          <w:sz w:val="10"/>
          <w:szCs w:val="10"/>
        </w:rPr>
      </w:pPr>
    </w:p>
    <w:p w14:paraId="5A62BCD1" w14:textId="77777777" w:rsidR="00D05043" w:rsidRPr="001E79B1" w:rsidRDefault="00D05043" w:rsidP="00D05043">
      <w:pPr>
        <w:widowControl/>
        <w:tabs>
          <w:tab w:val="left" w:pos="2980"/>
          <w:tab w:val="center" w:pos="4537"/>
        </w:tabs>
        <w:autoSpaceDE/>
        <w:autoSpaceDN/>
        <w:spacing w:line="360" w:lineRule="auto"/>
        <w:jc w:val="center"/>
        <w:rPr>
          <w:rFonts w:cs="Times New Roman"/>
          <w:kern w:val="0"/>
          <w:sz w:val="22"/>
          <w:szCs w:val="22"/>
        </w:rPr>
      </w:pPr>
      <w:r w:rsidRPr="001E79B1">
        <w:rPr>
          <w:rFonts w:cs="Times New Roman"/>
          <w:kern w:val="0"/>
          <w:sz w:val="22"/>
          <w:szCs w:val="22"/>
        </w:rPr>
        <w:t>ALŪKSNES NOVADA PAŠVALDĪBA</w:t>
      </w:r>
    </w:p>
    <w:p w14:paraId="18F27F43" w14:textId="77777777" w:rsidR="00D05043" w:rsidRPr="001E79B1" w:rsidRDefault="00D05043" w:rsidP="00D05043">
      <w:pPr>
        <w:keepNext/>
        <w:widowControl/>
        <w:pBdr>
          <w:bottom w:val="single" w:sz="4" w:space="1" w:color="auto"/>
        </w:pBdr>
        <w:autoSpaceDE/>
        <w:autoSpaceDN/>
        <w:spacing w:line="360" w:lineRule="auto"/>
        <w:jc w:val="center"/>
        <w:outlineLvl w:val="0"/>
        <w:rPr>
          <w:rFonts w:cs="Times New Roman"/>
          <w:b/>
          <w:kern w:val="0"/>
          <w:sz w:val="28"/>
        </w:rPr>
      </w:pPr>
      <w:r w:rsidRPr="001E79B1">
        <w:rPr>
          <w:rFonts w:cs="Times New Roman"/>
          <w:b/>
          <w:kern w:val="0"/>
          <w:sz w:val="28"/>
        </w:rPr>
        <w:t>APSTĀDĪJUMU AIZSARDZĪBAS KOMISIJA</w:t>
      </w:r>
    </w:p>
    <w:p w14:paraId="2A08F5F2" w14:textId="77777777" w:rsidR="00D05043" w:rsidRPr="001E79B1" w:rsidRDefault="00D05043" w:rsidP="00D05043">
      <w:pPr>
        <w:widowControl/>
        <w:autoSpaceDE/>
        <w:autoSpaceDN/>
        <w:jc w:val="center"/>
        <w:rPr>
          <w:rFonts w:cs="Times New Roman"/>
          <w:kern w:val="0"/>
          <w:sz w:val="20"/>
        </w:rPr>
      </w:pPr>
      <w:r w:rsidRPr="001E79B1">
        <w:rPr>
          <w:rFonts w:cs="Times New Roman"/>
          <w:kern w:val="0"/>
          <w:sz w:val="20"/>
        </w:rPr>
        <w:t>Dārza iela 11, Alūksne, Alūksnes novads, LV – 4301, tālrunis 64381496, e-pasts dome@aluksne.lv</w:t>
      </w:r>
    </w:p>
    <w:p w14:paraId="34D01F21" w14:textId="77777777" w:rsidR="00D05043" w:rsidRPr="00D26A47" w:rsidRDefault="00D05043" w:rsidP="00D05043">
      <w:pPr>
        <w:keepNext/>
        <w:widowControl/>
        <w:autoSpaceDE/>
        <w:autoSpaceDN/>
        <w:jc w:val="center"/>
        <w:outlineLvl w:val="1"/>
        <w:rPr>
          <w:rFonts w:cs="Times New Roman"/>
          <w:b/>
          <w:bCs/>
          <w:kern w:val="0"/>
          <w:sz w:val="12"/>
          <w:szCs w:val="12"/>
        </w:rPr>
      </w:pPr>
    </w:p>
    <w:p w14:paraId="2F470324" w14:textId="77777777" w:rsidR="00D05043" w:rsidRDefault="00D05043" w:rsidP="00D05043">
      <w:pPr>
        <w:keepNext/>
        <w:widowControl/>
        <w:autoSpaceDE/>
        <w:autoSpaceDN/>
        <w:jc w:val="center"/>
        <w:outlineLvl w:val="1"/>
        <w:rPr>
          <w:rFonts w:cs="Times New Roman"/>
          <w:b/>
          <w:bCs/>
          <w:kern w:val="0"/>
          <w:szCs w:val="24"/>
        </w:rPr>
      </w:pPr>
      <w:r w:rsidRPr="001E79B1">
        <w:rPr>
          <w:rFonts w:cs="Times New Roman"/>
          <w:b/>
          <w:bCs/>
          <w:kern w:val="0"/>
          <w:szCs w:val="24"/>
        </w:rPr>
        <w:t>SĒDES PROTOKOLS</w:t>
      </w:r>
    </w:p>
    <w:p w14:paraId="525040DD" w14:textId="77777777" w:rsidR="00D05043" w:rsidRPr="007F5950" w:rsidRDefault="00D05043" w:rsidP="00D05043">
      <w:pPr>
        <w:keepNext/>
        <w:widowControl/>
        <w:autoSpaceDE/>
        <w:autoSpaceDN/>
        <w:jc w:val="center"/>
        <w:outlineLvl w:val="1"/>
        <w:rPr>
          <w:rFonts w:cs="Times New Roman"/>
          <w:kern w:val="0"/>
          <w:szCs w:val="24"/>
        </w:rPr>
      </w:pPr>
      <w:r w:rsidRPr="007F5950">
        <w:rPr>
          <w:rFonts w:cs="Times New Roman"/>
          <w:kern w:val="0"/>
          <w:szCs w:val="24"/>
        </w:rPr>
        <w:t>Alūksnē</w:t>
      </w:r>
    </w:p>
    <w:p w14:paraId="6BD52E62" w14:textId="69CEEF4C" w:rsidR="00D05043" w:rsidRPr="001E79B1" w:rsidRDefault="00D05043" w:rsidP="00D05043">
      <w:pPr>
        <w:widowControl/>
        <w:autoSpaceDE/>
        <w:autoSpaceDN/>
        <w:spacing w:line="276" w:lineRule="auto"/>
        <w:rPr>
          <w:rFonts w:cs="Times New Roman"/>
          <w:kern w:val="0"/>
          <w:szCs w:val="24"/>
        </w:rPr>
      </w:pPr>
      <w:r w:rsidRPr="001E79B1">
        <w:rPr>
          <w:rFonts w:cs="Times New Roman"/>
          <w:kern w:val="0"/>
          <w:szCs w:val="24"/>
        </w:rPr>
        <w:t>202</w:t>
      </w:r>
      <w:r>
        <w:rPr>
          <w:rFonts w:cs="Times New Roman"/>
          <w:kern w:val="0"/>
          <w:szCs w:val="24"/>
        </w:rPr>
        <w:t>5</w:t>
      </w:r>
      <w:r w:rsidRPr="001E79B1">
        <w:rPr>
          <w:rFonts w:cs="Times New Roman"/>
          <w:kern w:val="0"/>
          <w:szCs w:val="24"/>
        </w:rPr>
        <w:t xml:space="preserve">. gada </w:t>
      </w:r>
      <w:r w:rsidR="00870342">
        <w:rPr>
          <w:rFonts w:cs="Times New Roman"/>
          <w:kern w:val="0"/>
          <w:szCs w:val="24"/>
        </w:rPr>
        <w:t>14</w:t>
      </w:r>
      <w:r w:rsidR="009C6030">
        <w:rPr>
          <w:rFonts w:cs="Times New Roman"/>
          <w:kern w:val="0"/>
          <w:szCs w:val="24"/>
        </w:rPr>
        <w:t>. novembrī</w:t>
      </w:r>
      <w:r>
        <w:rPr>
          <w:rFonts w:cs="Times New Roman"/>
          <w:kern w:val="0"/>
          <w:szCs w:val="24"/>
        </w:rPr>
        <w:tab/>
      </w:r>
      <w:r>
        <w:rPr>
          <w:rFonts w:cs="Times New Roman"/>
          <w:kern w:val="0"/>
          <w:szCs w:val="24"/>
        </w:rPr>
        <w:tab/>
      </w:r>
      <w:r>
        <w:rPr>
          <w:rFonts w:cs="Times New Roman"/>
          <w:kern w:val="0"/>
          <w:szCs w:val="24"/>
        </w:rPr>
        <w:tab/>
      </w:r>
      <w:r>
        <w:rPr>
          <w:rFonts w:cs="Times New Roman"/>
          <w:kern w:val="0"/>
          <w:szCs w:val="24"/>
        </w:rPr>
        <w:tab/>
      </w:r>
      <w:r>
        <w:rPr>
          <w:rFonts w:cs="Times New Roman"/>
          <w:kern w:val="0"/>
          <w:szCs w:val="24"/>
        </w:rPr>
        <w:tab/>
      </w:r>
      <w:r>
        <w:rPr>
          <w:rFonts w:cs="Times New Roman"/>
          <w:kern w:val="0"/>
          <w:szCs w:val="24"/>
        </w:rPr>
        <w:tab/>
      </w:r>
      <w:r w:rsidR="00D008A8">
        <w:rPr>
          <w:rFonts w:cs="Times New Roman"/>
          <w:kern w:val="0"/>
          <w:szCs w:val="24"/>
        </w:rPr>
        <w:tab/>
      </w:r>
      <w:r w:rsidR="009C6030">
        <w:rPr>
          <w:rFonts w:cs="Times New Roman"/>
          <w:kern w:val="0"/>
          <w:szCs w:val="24"/>
        </w:rPr>
        <w:tab/>
      </w:r>
      <w:r w:rsidRPr="00EE2AF3">
        <w:rPr>
          <w:rFonts w:cs="Times New Roman"/>
          <w:kern w:val="0"/>
          <w:szCs w:val="24"/>
        </w:rPr>
        <w:t>Nr.</w:t>
      </w:r>
      <w:r w:rsidR="00133F7D">
        <w:rPr>
          <w:rFonts w:cs="Times New Roman"/>
          <w:kern w:val="0"/>
          <w:szCs w:val="24"/>
        </w:rPr>
        <w:t> </w:t>
      </w:r>
      <w:r w:rsidR="00906437">
        <w:rPr>
          <w:rFonts w:cs="Times New Roman"/>
          <w:kern w:val="0"/>
          <w:szCs w:val="24"/>
        </w:rPr>
        <w:t>2</w:t>
      </w:r>
      <w:r w:rsidR="00870342">
        <w:rPr>
          <w:rFonts w:cs="Times New Roman"/>
          <w:kern w:val="0"/>
          <w:szCs w:val="24"/>
        </w:rPr>
        <w:t>8</w:t>
      </w:r>
    </w:p>
    <w:p w14:paraId="6C61461B" w14:textId="77777777" w:rsidR="00D05043" w:rsidRPr="007B4E49" w:rsidRDefault="00D05043" w:rsidP="00D05043">
      <w:pPr>
        <w:widowControl/>
        <w:autoSpaceDE/>
        <w:autoSpaceDN/>
        <w:spacing w:line="276" w:lineRule="auto"/>
        <w:rPr>
          <w:rFonts w:cs="Times New Roman"/>
          <w:kern w:val="0"/>
          <w:sz w:val="12"/>
          <w:szCs w:val="12"/>
        </w:rPr>
      </w:pPr>
    </w:p>
    <w:p w14:paraId="6ACB7836" w14:textId="3C0E4217" w:rsidR="00D05043" w:rsidRDefault="00D05043" w:rsidP="00D05043">
      <w:pPr>
        <w:widowControl/>
        <w:autoSpaceDE/>
        <w:spacing w:line="276" w:lineRule="auto"/>
        <w:rPr>
          <w:rFonts w:cs="Times New Roman"/>
          <w:kern w:val="0"/>
          <w:szCs w:val="24"/>
        </w:rPr>
      </w:pPr>
      <w:r w:rsidRPr="00BA450E">
        <w:rPr>
          <w:rFonts w:cs="Times New Roman"/>
          <w:kern w:val="0"/>
          <w:szCs w:val="24"/>
        </w:rPr>
        <w:t>Sēdi sāk plkst. </w:t>
      </w:r>
      <w:r w:rsidR="00D008A8">
        <w:rPr>
          <w:rFonts w:cs="Times New Roman"/>
          <w:kern w:val="0"/>
          <w:szCs w:val="24"/>
        </w:rPr>
        <w:t>10</w:t>
      </w:r>
      <w:r w:rsidR="003F4A3E">
        <w:rPr>
          <w:rFonts w:cs="Times New Roman"/>
          <w:kern w:val="0"/>
          <w:szCs w:val="24"/>
        </w:rPr>
        <w:t>.</w:t>
      </w:r>
      <w:r w:rsidR="00F44FDD">
        <w:rPr>
          <w:rFonts w:cs="Times New Roman"/>
          <w:kern w:val="0"/>
          <w:szCs w:val="24"/>
        </w:rPr>
        <w:t>00</w:t>
      </w:r>
      <w:r w:rsidRPr="00BA450E">
        <w:rPr>
          <w:rFonts w:cs="Times New Roman"/>
          <w:kern w:val="0"/>
          <w:szCs w:val="24"/>
        </w:rPr>
        <w:t>, sēdi beidz plkst</w:t>
      </w:r>
      <w:r w:rsidRPr="00D75B1C">
        <w:rPr>
          <w:rFonts w:cs="Times New Roman"/>
          <w:color w:val="000000" w:themeColor="text1"/>
          <w:kern w:val="0"/>
          <w:szCs w:val="24"/>
        </w:rPr>
        <w:t>. </w:t>
      </w:r>
      <w:r w:rsidR="003F4A3E">
        <w:rPr>
          <w:rFonts w:cs="Times New Roman"/>
          <w:kern w:val="0"/>
          <w:szCs w:val="24"/>
        </w:rPr>
        <w:t>1</w:t>
      </w:r>
      <w:r w:rsidR="00870342">
        <w:rPr>
          <w:rFonts w:cs="Times New Roman"/>
          <w:kern w:val="0"/>
          <w:szCs w:val="24"/>
        </w:rPr>
        <w:t>2</w:t>
      </w:r>
      <w:r w:rsidR="00D008A8">
        <w:rPr>
          <w:rFonts w:cs="Times New Roman"/>
          <w:kern w:val="0"/>
          <w:szCs w:val="24"/>
        </w:rPr>
        <w:t>.00</w:t>
      </w:r>
    </w:p>
    <w:p w14:paraId="1ACF99F1" w14:textId="77777777" w:rsidR="00D05043" w:rsidRPr="007B4E49" w:rsidRDefault="00D05043" w:rsidP="00D05043">
      <w:pPr>
        <w:widowControl/>
        <w:autoSpaceDE/>
        <w:autoSpaceDN/>
        <w:spacing w:line="276" w:lineRule="auto"/>
        <w:jc w:val="both"/>
        <w:rPr>
          <w:rFonts w:cs="Times New Roman"/>
          <w:kern w:val="0"/>
          <w:sz w:val="12"/>
          <w:szCs w:val="12"/>
        </w:rPr>
      </w:pPr>
    </w:p>
    <w:p w14:paraId="11C8465B" w14:textId="1E2CC21B" w:rsidR="003F4A3E" w:rsidRDefault="003F4A3E" w:rsidP="003F4A3E">
      <w:pPr>
        <w:spacing w:after="120"/>
        <w:jc w:val="both"/>
        <w:rPr>
          <w:rFonts w:cs="Times New Roman"/>
          <w:szCs w:val="24"/>
        </w:rPr>
      </w:pPr>
      <w:r w:rsidRPr="00F77BCF">
        <w:rPr>
          <w:rFonts w:cs="Times New Roman"/>
          <w:szCs w:val="24"/>
        </w:rPr>
        <w:t xml:space="preserve">Sēdi vada: </w:t>
      </w:r>
      <w:r>
        <w:rPr>
          <w:rFonts w:cs="Times New Roman"/>
          <w:szCs w:val="24"/>
        </w:rPr>
        <w:t xml:space="preserve">Alūksnes novada </w:t>
      </w:r>
      <w:r w:rsidR="00F44FDD">
        <w:rPr>
          <w:rFonts w:cs="Times New Roman"/>
          <w:szCs w:val="24"/>
        </w:rPr>
        <w:t>pašvaldības Apstādījumu aizsardzības komisijas priekšsēdētāja Rudīte FĒRMANE</w:t>
      </w:r>
    </w:p>
    <w:p w14:paraId="0AE8A963" w14:textId="77777777" w:rsidR="00D05043" w:rsidRDefault="00D05043" w:rsidP="00D05043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Sēdi protokolē: Alūksnes novada pašvaldības Centrālās administrācijas</w:t>
      </w:r>
      <w:r w:rsidR="002E43A4">
        <w:rPr>
          <w:rFonts w:cs="Times New Roman"/>
          <w:szCs w:val="24"/>
        </w:rPr>
        <w:t xml:space="preserve"> komisiju </w:t>
      </w:r>
      <w:r>
        <w:rPr>
          <w:rFonts w:cs="Times New Roman"/>
          <w:szCs w:val="24"/>
        </w:rPr>
        <w:t xml:space="preserve">sekretāre </w:t>
      </w:r>
      <w:r w:rsidR="002E43A4">
        <w:rPr>
          <w:rFonts w:cs="Times New Roman"/>
          <w:szCs w:val="24"/>
        </w:rPr>
        <w:t>Jūlija KRŪZĪTE</w:t>
      </w:r>
    </w:p>
    <w:p w14:paraId="1AB6FF9A" w14:textId="77777777" w:rsidR="00D05043" w:rsidRDefault="00D05043" w:rsidP="00D05043">
      <w:pPr>
        <w:jc w:val="both"/>
        <w:rPr>
          <w:rFonts w:cs="Times New Roman"/>
          <w:szCs w:val="24"/>
        </w:rPr>
      </w:pPr>
    </w:p>
    <w:p w14:paraId="7978791B" w14:textId="7920550B" w:rsidR="00D05043" w:rsidRDefault="00D05043" w:rsidP="00D05043">
      <w:pPr>
        <w:widowControl/>
        <w:autoSpaceDE/>
        <w:autoSpaceDN/>
        <w:jc w:val="both"/>
        <w:rPr>
          <w:rFonts w:cs="Times New Roman"/>
          <w:kern w:val="0"/>
          <w:szCs w:val="24"/>
        </w:rPr>
      </w:pPr>
      <w:r w:rsidRPr="001E79B1">
        <w:rPr>
          <w:rFonts w:cs="Times New Roman"/>
          <w:kern w:val="0"/>
          <w:szCs w:val="24"/>
        </w:rPr>
        <w:t>Sēdē piedalā</w:t>
      </w:r>
      <w:r w:rsidR="003F4A3E">
        <w:rPr>
          <w:rFonts w:cs="Times New Roman"/>
          <w:kern w:val="0"/>
          <w:szCs w:val="24"/>
        </w:rPr>
        <w:t>s komisijas locekļi:</w:t>
      </w:r>
    </w:p>
    <w:p w14:paraId="57EEE019" w14:textId="0217FB53" w:rsidR="009C6030" w:rsidRDefault="00D008A8" w:rsidP="00D05043">
      <w:pPr>
        <w:widowControl/>
        <w:autoSpaceDE/>
        <w:autoSpaceDN/>
        <w:jc w:val="both"/>
        <w:rPr>
          <w:rFonts w:cs="Times New Roman"/>
          <w:kern w:val="0"/>
          <w:szCs w:val="24"/>
        </w:rPr>
      </w:pPr>
      <w:r>
        <w:rPr>
          <w:rFonts w:cs="Times New Roman"/>
          <w:kern w:val="0"/>
          <w:szCs w:val="24"/>
        </w:rPr>
        <w:t>Klinta APSĪTE</w:t>
      </w:r>
    </w:p>
    <w:p w14:paraId="29E5DB73" w14:textId="64EE65E5" w:rsidR="00686419" w:rsidRDefault="00686419" w:rsidP="00D05043">
      <w:pPr>
        <w:widowControl/>
        <w:autoSpaceDE/>
        <w:autoSpaceDN/>
        <w:jc w:val="both"/>
        <w:rPr>
          <w:rFonts w:cs="Times New Roman"/>
          <w:kern w:val="0"/>
          <w:szCs w:val="24"/>
        </w:rPr>
      </w:pPr>
      <w:r>
        <w:rPr>
          <w:rFonts w:cs="Times New Roman"/>
          <w:kern w:val="0"/>
          <w:szCs w:val="24"/>
        </w:rPr>
        <w:t>Elīna BIRZNIECE</w:t>
      </w:r>
    </w:p>
    <w:p w14:paraId="2EFEAEE2" w14:textId="5BB9F1BF" w:rsidR="003F4A3E" w:rsidRDefault="003F4A3E" w:rsidP="00D05043">
      <w:pPr>
        <w:widowControl/>
        <w:autoSpaceDE/>
        <w:autoSpaceDN/>
        <w:jc w:val="both"/>
        <w:rPr>
          <w:rFonts w:cs="Times New Roman"/>
          <w:kern w:val="0"/>
          <w:szCs w:val="24"/>
        </w:rPr>
      </w:pPr>
      <w:r>
        <w:rPr>
          <w:rFonts w:cs="Times New Roman"/>
          <w:kern w:val="0"/>
          <w:szCs w:val="24"/>
        </w:rPr>
        <w:t>Rudīte FĒRMANE</w:t>
      </w:r>
    </w:p>
    <w:p w14:paraId="4A4E76AD" w14:textId="0EBD85D5" w:rsidR="009C6030" w:rsidRDefault="009C6030" w:rsidP="00D05043">
      <w:pPr>
        <w:widowControl/>
        <w:autoSpaceDE/>
        <w:autoSpaceDN/>
        <w:jc w:val="both"/>
        <w:rPr>
          <w:rFonts w:cs="Times New Roman"/>
          <w:kern w:val="0"/>
          <w:szCs w:val="24"/>
        </w:rPr>
      </w:pPr>
      <w:r w:rsidRPr="009C6030">
        <w:rPr>
          <w:rFonts w:cs="Times New Roman"/>
          <w:kern w:val="0"/>
          <w:szCs w:val="24"/>
        </w:rPr>
        <w:t>Laila GRAŽANSKA</w:t>
      </w:r>
    </w:p>
    <w:p w14:paraId="51A65CF9" w14:textId="5BDC9293" w:rsidR="00D05043" w:rsidRDefault="003F4A3E" w:rsidP="003F4A3E">
      <w:pPr>
        <w:widowControl/>
        <w:autoSpaceDE/>
        <w:autoSpaceDN/>
        <w:jc w:val="both"/>
        <w:rPr>
          <w:rFonts w:cs="Times New Roman"/>
          <w:kern w:val="0"/>
          <w:szCs w:val="24"/>
        </w:rPr>
      </w:pPr>
      <w:r>
        <w:rPr>
          <w:rFonts w:cs="Times New Roman"/>
          <w:kern w:val="0"/>
          <w:szCs w:val="24"/>
        </w:rPr>
        <w:t>Aivija VEISTERE</w:t>
      </w:r>
    </w:p>
    <w:p w14:paraId="43B8DB39" w14:textId="77777777" w:rsidR="00D008A8" w:rsidRDefault="00D008A8" w:rsidP="00D05043">
      <w:pPr>
        <w:widowControl/>
        <w:autoSpaceDE/>
        <w:autoSpaceDN/>
        <w:rPr>
          <w:rFonts w:cs="Times New Roman"/>
          <w:kern w:val="0"/>
          <w:szCs w:val="24"/>
        </w:rPr>
      </w:pPr>
    </w:p>
    <w:p w14:paraId="78461494" w14:textId="72F583C3" w:rsidR="003F4A3E" w:rsidRDefault="003F4A3E" w:rsidP="003F4A3E">
      <w:pPr>
        <w:tabs>
          <w:tab w:val="num" w:pos="144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Sēdē piedalās uzaicināti</w:t>
      </w:r>
      <w:r w:rsidR="00B01724">
        <w:rPr>
          <w:rFonts w:cs="Times New Roman"/>
          <w:szCs w:val="24"/>
        </w:rPr>
        <w:t>e</w:t>
      </w:r>
      <w:r w:rsidR="001932EB">
        <w:rPr>
          <w:rFonts w:cs="Times New Roman"/>
          <w:szCs w:val="24"/>
        </w:rPr>
        <w:t xml:space="preserve"> un interesenti</w:t>
      </w:r>
      <w:r>
        <w:rPr>
          <w:rFonts w:cs="Times New Roman"/>
          <w:szCs w:val="24"/>
        </w:rPr>
        <w:t>:</w:t>
      </w:r>
    </w:p>
    <w:p w14:paraId="33906D53" w14:textId="700E3D87" w:rsidR="003F4A3E" w:rsidRPr="008148BB" w:rsidRDefault="00190F09" w:rsidP="008148BB">
      <w:pPr>
        <w:ind w:left="2552" w:hanging="2552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[..]</w:t>
      </w:r>
      <w:r w:rsidR="00C74FE4">
        <w:rPr>
          <w:rFonts w:cs="Times New Roman"/>
          <w:szCs w:val="24"/>
        </w:rPr>
        <w:tab/>
      </w:r>
      <w:r w:rsidR="003F4A3E">
        <w:rPr>
          <w:rFonts w:cs="Times New Roman"/>
          <w:szCs w:val="24"/>
        </w:rPr>
        <w:t>-</w:t>
      </w:r>
      <w:r w:rsidR="008148BB">
        <w:rPr>
          <w:rFonts w:cs="Times New Roman"/>
          <w:szCs w:val="24"/>
        </w:rPr>
        <w:t xml:space="preserve"> </w:t>
      </w:r>
      <w:proofErr w:type="spellStart"/>
      <w:r w:rsidR="008148BB" w:rsidRPr="008148BB">
        <w:rPr>
          <w:rFonts w:cs="Times New Roman"/>
          <w:kern w:val="0"/>
          <w:szCs w:val="24"/>
        </w:rPr>
        <w:t>veckoku</w:t>
      </w:r>
      <w:proofErr w:type="spellEnd"/>
      <w:r w:rsidR="008148BB" w:rsidRPr="008148BB">
        <w:rPr>
          <w:rFonts w:cs="Times New Roman"/>
          <w:kern w:val="0"/>
          <w:szCs w:val="24"/>
        </w:rPr>
        <w:t xml:space="preserve"> novērtēšanas un apsaimniekošanas speciālists, </w:t>
      </w:r>
      <w:r w:rsidR="00B01724" w:rsidRPr="008148BB">
        <w:rPr>
          <w:rFonts w:cs="Times New Roman"/>
          <w:kern w:val="0"/>
          <w:szCs w:val="24"/>
        </w:rPr>
        <w:t xml:space="preserve">darba kārtības </w:t>
      </w:r>
      <w:r w:rsidR="008148BB" w:rsidRPr="008148BB">
        <w:rPr>
          <w:rFonts w:cs="Times New Roman"/>
          <w:kern w:val="0"/>
          <w:szCs w:val="24"/>
        </w:rPr>
        <w:t>5</w:t>
      </w:r>
      <w:r w:rsidR="00B01724" w:rsidRPr="008148BB">
        <w:rPr>
          <w:rFonts w:cs="Times New Roman"/>
          <w:kern w:val="0"/>
          <w:szCs w:val="24"/>
        </w:rPr>
        <w:t>. punktā</w:t>
      </w:r>
    </w:p>
    <w:p w14:paraId="6C91CD3A" w14:textId="77777777" w:rsidR="00D008A8" w:rsidRDefault="00D008A8" w:rsidP="00D008A8">
      <w:pPr>
        <w:widowControl/>
        <w:autoSpaceDE/>
        <w:ind w:left="1440" w:hanging="1440"/>
        <w:jc w:val="both"/>
        <w:rPr>
          <w:rFonts w:cs="Times New Roman"/>
          <w:kern w:val="0"/>
          <w:szCs w:val="24"/>
        </w:rPr>
      </w:pPr>
      <w:bookmarkStart w:id="0" w:name="_Hlk37946591"/>
      <w:bookmarkStart w:id="1" w:name="_Hlk34126619"/>
      <w:bookmarkStart w:id="2" w:name="_Hlk44505482"/>
      <w:bookmarkStart w:id="3" w:name="_Hlk60994841"/>
      <w:bookmarkStart w:id="4" w:name="_Hlk63433035"/>
      <w:bookmarkStart w:id="5" w:name="_Hlk69311969"/>
    </w:p>
    <w:p w14:paraId="67854519" w14:textId="5421EA22" w:rsidR="00D05043" w:rsidRDefault="00870342" w:rsidP="00870342">
      <w:pPr>
        <w:widowControl/>
        <w:autoSpaceDE/>
        <w:autoSpaceDN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D</w:t>
      </w:r>
      <w:r w:rsidR="00D05043" w:rsidRPr="003C48B1">
        <w:rPr>
          <w:rFonts w:cs="Times New Roman"/>
          <w:szCs w:val="24"/>
        </w:rPr>
        <w:t>arba kārtība:</w:t>
      </w:r>
    </w:p>
    <w:p w14:paraId="6C6478FA" w14:textId="12E2F579" w:rsidR="00906437" w:rsidRDefault="00190F09" w:rsidP="003F4A3E">
      <w:pPr>
        <w:pStyle w:val="Sarakstarindkopa"/>
        <w:numPr>
          <w:ilvl w:val="0"/>
          <w:numId w:val="1"/>
        </w:numPr>
        <w:jc w:val="both"/>
        <w:rPr>
          <w:rFonts w:eastAsia="Calibri"/>
          <w:bCs/>
          <w:kern w:val="2"/>
          <w:szCs w:val="24"/>
          <w:lang w:eastAsia="en-US"/>
        </w:rPr>
      </w:pPr>
      <w:bookmarkStart w:id="6" w:name="_Hlk216699260"/>
      <w:bookmarkEnd w:id="0"/>
      <w:bookmarkEnd w:id="1"/>
      <w:bookmarkEnd w:id="2"/>
      <w:bookmarkEnd w:id="3"/>
      <w:bookmarkEnd w:id="4"/>
      <w:bookmarkEnd w:id="5"/>
      <w:r>
        <w:rPr>
          <w:rFonts w:eastAsia="Calibri"/>
          <w:bCs/>
          <w:kern w:val="2"/>
          <w:szCs w:val="24"/>
          <w:lang w:eastAsia="en-US"/>
        </w:rPr>
        <w:t>[..].</w:t>
      </w:r>
    </w:p>
    <w:bookmarkEnd w:id="6"/>
    <w:p w14:paraId="44223C4D" w14:textId="72ECFCE8" w:rsidR="009C6030" w:rsidRDefault="00190F09" w:rsidP="003F4A3E">
      <w:pPr>
        <w:pStyle w:val="Sarakstarindkopa"/>
        <w:numPr>
          <w:ilvl w:val="0"/>
          <w:numId w:val="1"/>
        </w:numPr>
        <w:jc w:val="both"/>
        <w:rPr>
          <w:rFonts w:eastAsia="Calibri"/>
          <w:bCs/>
          <w:kern w:val="2"/>
          <w:szCs w:val="24"/>
          <w:lang w:eastAsia="en-US"/>
        </w:rPr>
      </w:pPr>
      <w:r>
        <w:rPr>
          <w:rFonts w:eastAsia="Calibri"/>
          <w:bCs/>
          <w:kern w:val="2"/>
          <w:szCs w:val="24"/>
          <w:lang w:eastAsia="en-US"/>
        </w:rPr>
        <w:t>[..].</w:t>
      </w:r>
    </w:p>
    <w:p w14:paraId="33602AD0" w14:textId="20D45CF8" w:rsidR="00870342" w:rsidRDefault="00190F09" w:rsidP="003F4A3E">
      <w:pPr>
        <w:pStyle w:val="Sarakstarindkopa"/>
        <w:numPr>
          <w:ilvl w:val="0"/>
          <w:numId w:val="1"/>
        </w:numPr>
        <w:jc w:val="both"/>
        <w:rPr>
          <w:rFonts w:eastAsia="Calibri"/>
          <w:bCs/>
          <w:kern w:val="2"/>
          <w:szCs w:val="24"/>
          <w:lang w:eastAsia="en-US"/>
        </w:rPr>
      </w:pPr>
      <w:r>
        <w:rPr>
          <w:rFonts w:eastAsia="Calibri"/>
          <w:bCs/>
          <w:kern w:val="2"/>
          <w:szCs w:val="24"/>
          <w:lang w:eastAsia="en-US"/>
        </w:rPr>
        <w:t>[..].</w:t>
      </w:r>
    </w:p>
    <w:p w14:paraId="7451B4DC" w14:textId="692E9DA1" w:rsidR="00870342" w:rsidRDefault="00190F09" w:rsidP="003F4A3E">
      <w:pPr>
        <w:pStyle w:val="Sarakstarindkopa"/>
        <w:numPr>
          <w:ilvl w:val="0"/>
          <w:numId w:val="1"/>
        </w:numPr>
        <w:jc w:val="both"/>
        <w:rPr>
          <w:rFonts w:eastAsia="Calibri"/>
          <w:bCs/>
          <w:kern w:val="2"/>
          <w:szCs w:val="24"/>
          <w:lang w:eastAsia="en-US"/>
        </w:rPr>
      </w:pPr>
      <w:r>
        <w:rPr>
          <w:rFonts w:eastAsia="Calibri"/>
          <w:bCs/>
          <w:kern w:val="2"/>
          <w:szCs w:val="24"/>
          <w:lang w:eastAsia="en-US"/>
        </w:rPr>
        <w:t>[..].</w:t>
      </w:r>
    </w:p>
    <w:p w14:paraId="696988D1" w14:textId="33216D9F" w:rsidR="009C6030" w:rsidRDefault="00190F09" w:rsidP="003F4A3E">
      <w:pPr>
        <w:pStyle w:val="Sarakstarindkopa"/>
        <w:numPr>
          <w:ilvl w:val="0"/>
          <w:numId w:val="1"/>
        </w:numPr>
        <w:jc w:val="both"/>
        <w:rPr>
          <w:rFonts w:eastAsia="Calibri"/>
          <w:bCs/>
          <w:kern w:val="2"/>
          <w:szCs w:val="24"/>
          <w:lang w:eastAsia="en-US"/>
        </w:rPr>
      </w:pPr>
      <w:r>
        <w:rPr>
          <w:rFonts w:eastAsia="Calibri"/>
          <w:bCs/>
          <w:kern w:val="2"/>
          <w:szCs w:val="24"/>
          <w:lang w:eastAsia="en-US"/>
        </w:rPr>
        <w:t>[..].</w:t>
      </w:r>
    </w:p>
    <w:p w14:paraId="72824B23" w14:textId="705A44C7" w:rsidR="00190F09" w:rsidRPr="00190F09" w:rsidRDefault="00190F09" w:rsidP="00190F09">
      <w:pPr>
        <w:ind w:left="284"/>
        <w:jc w:val="both"/>
        <w:rPr>
          <w:rFonts w:eastAsia="Calibri"/>
          <w:bCs/>
          <w:kern w:val="2"/>
          <w:szCs w:val="24"/>
          <w:lang w:eastAsia="en-US"/>
        </w:rPr>
      </w:pPr>
    </w:p>
    <w:p w14:paraId="3F2C215E" w14:textId="278FCEDF" w:rsidR="00CC18CC" w:rsidRDefault="00190F09" w:rsidP="00190F09">
      <w:pPr>
        <w:jc w:val="center"/>
        <w:rPr>
          <w:rFonts w:eastAsia="Calibri"/>
          <w:bCs/>
          <w:i/>
          <w:iCs/>
          <w:kern w:val="2"/>
          <w:szCs w:val="24"/>
          <w:lang w:eastAsia="en-US"/>
        </w:rPr>
      </w:pPr>
      <w:r w:rsidRPr="00190F09">
        <w:rPr>
          <w:rFonts w:eastAsia="Calibri"/>
          <w:bCs/>
          <w:i/>
          <w:iCs/>
          <w:kern w:val="2"/>
          <w:szCs w:val="24"/>
          <w:lang w:eastAsia="en-US"/>
        </w:rPr>
        <w:t>Sēde pasludināta par slēgtu, pamatojoties uz Pašvaldību likuma 27. panta ceturto daļu.</w:t>
      </w:r>
    </w:p>
    <w:p w14:paraId="40EB8A3A" w14:textId="77777777" w:rsidR="00190F09" w:rsidRPr="00190F09" w:rsidRDefault="00190F09" w:rsidP="00190F09">
      <w:pPr>
        <w:jc w:val="center"/>
        <w:rPr>
          <w:rFonts w:eastAsia="Calibri"/>
          <w:bCs/>
          <w:i/>
          <w:iCs/>
          <w:kern w:val="2"/>
          <w:szCs w:val="24"/>
          <w:lang w:eastAsia="en-US"/>
        </w:rPr>
      </w:pPr>
    </w:p>
    <w:p w14:paraId="78187C82" w14:textId="59B440A3" w:rsidR="005C7117" w:rsidRPr="00870342" w:rsidRDefault="00190F09" w:rsidP="00870342">
      <w:pPr>
        <w:pStyle w:val="Sarakstarindkopa"/>
        <w:numPr>
          <w:ilvl w:val="0"/>
          <w:numId w:val="19"/>
        </w:numPr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[..]</w:t>
      </w:r>
    </w:p>
    <w:p w14:paraId="784D0A42" w14:textId="051FB63C" w:rsidR="00870342" w:rsidRPr="00190F09" w:rsidRDefault="00190F09" w:rsidP="00870342">
      <w:pPr>
        <w:tabs>
          <w:tab w:val="num" w:pos="1440"/>
        </w:tabs>
        <w:jc w:val="both"/>
        <w:rPr>
          <w:rFonts w:cs="Times New Roman"/>
          <w:szCs w:val="24"/>
        </w:rPr>
      </w:pPr>
      <w:r w:rsidRPr="00190F09">
        <w:rPr>
          <w:rFonts w:cs="Times New Roman"/>
          <w:szCs w:val="24"/>
        </w:rPr>
        <w:t>[..]</w:t>
      </w:r>
    </w:p>
    <w:p w14:paraId="6AF551F0" w14:textId="77777777" w:rsidR="0041007A" w:rsidRPr="001277BD" w:rsidRDefault="0041007A" w:rsidP="005C7117">
      <w:pPr>
        <w:rPr>
          <w:bCs/>
        </w:rPr>
      </w:pPr>
    </w:p>
    <w:p w14:paraId="6E549F07" w14:textId="532C4824" w:rsidR="00C74FE4" w:rsidRPr="007F1C66" w:rsidRDefault="00190F09" w:rsidP="007F1C66">
      <w:pPr>
        <w:pStyle w:val="Sarakstarindkopa"/>
        <w:numPr>
          <w:ilvl w:val="0"/>
          <w:numId w:val="19"/>
        </w:numPr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[..]</w:t>
      </w:r>
    </w:p>
    <w:p w14:paraId="2F2D6E00" w14:textId="77777777" w:rsidR="00F44FDD" w:rsidRDefault="00F44FDD" w:rsidP="00E86B25">
      <w:pPr>
        <w:jc w:val="both"/>
        <w:rPr>
          <w:rFonts w:cs="Times New Roman"/>
          <w:szCs w:val="24"/>
        </w:rPr>
      </w:pPr>
    </w:p>
    <w:p w14:paraId="45EC53F9" w14:textId="1B0464E8" w:rsidR="002E268E" w:rsidRPr="005A3B52" w:rsidRDefault="00190F09" w:rsidP="00B01724">
      <w:pPr>
        <w:jc w:val="both"/>
        <w:rPr>
          <w:szCs w:val="24"/>
        </w:rPr>
      </w:pPr>
      <w:bookmarkStart w:id="7" w:name="_Hlk210398709"/>
      <w:r>
        <w:rPr>
          <w:rFonts w:cs="Times New Roman"/>
          <w:kern w:val="0"/>
        </w:rPr>
        <w:t>[..]</w:t>
      </w:r>
    </w:p>
    <w:bookmarkEnd w:id="7"/>
    <w:p w14:paraId="465F8355" w14:textId="77777777" w:rsidR="007F37E9" w:rsidRDefault="007F37E9" w:rsidP="007F1C66">
      <w:pPr>
        <w:jc w:val="both"/>
        <w:rPr>
          <w:szCs w:val="24"/>
        </w:rPr>
      </w:pPr>
    </w:p>
    <w:p w14:paraId="70A7F61E" w14:textId="0C9549A4" w:rsidR="007F37E9" w:rsidRPr="007F1C66" w:rsidRDefault="00190F09" w:rsidP="005073A3">
      <w:pPr>
        <w:pStyle w:val="Sarakstarindkopa"/>
        <w:widowControl/>
        <w:numPr>
          <w:ilvl w:val="0"/>
          <w:numId w:val="19"/>
        </w:numPr>
        <w:autoSpaceDE/>
        <w:jc w:val="center"/>
        <w:rPr>
          <w:rFonts w:cs="Times New Roman"/>
          <w:kern w:val="0"/>
        </w:rPr>
      </w:pPr>
      <w:bookmarkStart w:id="8" w:name="_Hlk216705472"/>
      <w:r>
        <w:rPr>
          <w:b/>
          <w:bCs/>
          <w:szCs w:val="24"/>
        </w:rPr>
        <w:t>[..]</w:t>
      </w:r>
    </w:p>
    <w:p w14:paraId="465B1B24" w14:textId="77777777" w:rsidR="007F1C66" w:rsidRPr="007F1C66" w:rsidRDefault="007F1C66" w:rsidP="007F1C66">
      <w:pPr>
        <w:pStyle w:val="Sarakstarindkopa"/>
        <w:widowControl/>
        <w:autoSpaceDE/>
        <w:rPr>
          <w:rFonts w:cs="Times New Roman"/>
          <w:kern w:val="0"/>
        </w:rPr>
      </w:pPr>
    </w:p>
    <w:bookmarkEnd w:id="8"/>
    <w:p w14:paraId="232D64A4" w14:textId="227A6FEE" w:rsidR="00687167" w:rsidRDefault="00190F09" w:rsidP="00687167">
      <w:pPr>
        <w:tabs>
          <w:tab w:val="left" w:pos="851"/>
        </w:tabs>
        <w:ind w:left="2160" w:hanging="216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[..]</w:t>
      </w:r>
    </w:p>
    <w:p w14:paraId="165C8B74" w14:textId="77777777" w:rsidR="00190F09" w:rsidRDefault="00190F09" w:rsidP="00687167">
      <w:pPr>
        <w:tabs>
          <w:tab w:val="left" w:pos="851"/>
        </w:tabs>
        <w:ind w:left="2160" w:hanging="2160"/>
        <w:jc w:val="both"/>
        <w:rPr>
          <w:rFonts w:cs="Times New Roman"/>
          <w:szCs w:val="24"/>
        </w:rPr>
      </w:pPr>
    </w:p>
    <w:p w14:paraId="0EC04688" w14:textId="05D670A9" w:rsidR="00190F09" w:rsidRPr="00190F09" w:rsidRDefault="00190F09" w:rsidP="00190F09">
      <w:pPr>
        <w:pStyle w:val="Sarakstarindkopa"/>
        <w:widowControl/>
        <w:numPr>
          <w:ilvl w:val="0"/>
          <w:numId w:val="19"/>
        </w:numPr>
        <w:autoSpaceDE/>
        <w:jc w:val="center"/>
        <w:rPr>
          <w:rFonts w:cs="Times New Roman"/>
          <w:kern w:val="0"/>
        </w:rPr>
      </w:pPr>
      <w:r>
        <w:rPr>
          <w:b/>
          <w:bCs/>
          <w:szCs w:val="24"/>
        </w:rPr>
        <w:t>[..]</w:t>
      </w:r>
    </w:p>
    <w:p w14:paraId="6AA23046" w14:textId="57572AB4" w:rsidR="008C753F" w:rsidRDefault="00190F09" w:rsidP="0041007A">
      <w:pPr>
        <w:tabs>
          <w:tab w:val="left" w:pos="851"/>
        </w:tabs>
        <w:ind w:left="2160" w:hanging="216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[..]</w:t>
      </w:r>
    </w:p>
    <w:p w14:paraId="6EC83CCC" w14:textId="1F57AD1C" w:rsidR="008C753F" w:rsidRPr="008C753F" w:rsidRDefault="00190F09" w:rsidP="008C753F">
      <w:pPr>
        <w:pStyle w:val="Sarakstarindkopa"/>
        <w:widowControl/>
        <w:numPr>
          <w:ilvl w:val="0"/>
          <w:numId w:val="19"/>
        </w:numPr>
        <w:autoSpaceDE/>
        <w:jc w:val="center"/>
        <w:rPr>
          <w:rFonts w:cs="Times New Roman"/>
          <w:kern w:val="0"/>
        </w:rPr>
      </w:pPr>
      <w:r>
        <w:rPr>
          <w:b/>
          <w:bCs/>
          <w:szCs w:val="24"/>
        </w:rPr>
        <w:t>[..]</w:t>
      </w:r>
    </w:p>
    <w:p w14:paraId="21CC973A" w14:textId="77777777" w:rsidR="008C753F" w:rsidRPr="008C753F" w:rsidRDefault="008C753F" w:rsidP="008C753F">
      <w:pPr>
        <w:pStyle w:val="Sarakstarindkopa"/>
        <w:widowControl/>
        <w:autoSpaceDE/>
        <w:rPr>
          <w:rFonts w:cs="Times New Roman"/>
          <w:kern w:val="0"/>
        </w:rPr>
      </w:pPr>
    </w:p>
    <w:p w14:paraId="4645057B" w14:textId="0FECA15C" w:rsidR="008C753F" w:rsidRDefault="00190F09" w:rsidP="0041007A">
      <w:pPr>
        <w:tabs>
          <w:tab w:val="left" w:pos="851"/>
        </w:tabs>
        <w:ind w:left="2160" w:hanging="216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[..]</w:t>
      </w:r>
    </w:p>
    <w:p w14:paraId="403ABC04" w14:textId="77777777" w:rsidR="0041007A" w:rsidRPr="00FB7C14" w:rsidRDefault="0041007A" w:rsidP="00190F09">
      <w:pPr>
        <w:tabs>
          <w:tab w:val="left" w:pos="851"/>
        </w:tabs>
        <w:ind w:left="2160" w:hanging="2160"/>
        <w:jc w:val="both"/>
        <w:rPr>
          <w:rFonts w:cs="Times New Roman"/>
          <w:szCs w:val="24"/>
        </w:rPr>
      </w:pPr>
    </w:p>
    <w:p w14:paraId="0A9A39D7" w14:textId="0416E859" w:rsidR="00B8477B" w:rsidRDefault="00387333" w:rsidP="00190F09">
      <w:pPr>
        <w:jc w:val="both"/>
        <w:rPr>
          <w:rFonts w:cs="Times New Roman"/>
          <w:color w:val="000000" w:themeColor="text1"/>
          <w:szCs w:val="24"/>
        </w:rPr>
      </w:pPr>
      <w:r w:rsidRPr="00EE1DCD">
        <w:rPr>
          <w:rFonts w:cs="Times New Roman"/>
          <w:szCs w:val="24"/>
        </w:rPr>
        <w:t xml:space="preserve">Sēdi </w:t>
      </w:r>
      <w:r>
        <w:rPr>
          <w:rFonts w:cs="Times New Roman"/>
          <w:szCs w:val="24"/>
        </w:rPr>
        <w:t>beidz</w:t>
      </w:r>
      <w:r w:rsidRPr="00EE1DCD">
        <w:rPr>
          <w:rFonts w:cs="Times New Roman"/>
          <w:szCs w:val="24"/>
        </w:rPr>
        <w:t xml:space="preserve"> </w:t>
      </w:r>
      <w:r w:rsidRPr="00BE23CA">
        <w:rPr>
          <w:rFonts w:cs="Times New Roman"/>
          <w:color w:val="000000" w:themeColor="text1"/>
          <w:szCs w:val="24"/>
        </w:rPr>
        <w:t xml:space="preserve">plkst. </w:t>
      </w:r>
      <w:r w:rsidR="003F4A3E">
        <w:rPr>
          <w:rFonts w:cs="Times New Roman"/>
          <w:color w:val="000000" w:themeColor="text1"/>
          <w:szCs w:val="24"/>
        </w:rPr>
        <w:t>1</w:t>
      </w:r>
      <w:r w:rsidR="008C753F">
        <w:rPr>
          <w:rFonts w:cs="Times New Roman"/>
          <w:color w:val="000000" w:themeColor="text1"/>
          <w:szCs w:val="24"/>
        </w:rPr>
        <w:t>2</w:t>
      </w:r>
      <w:r w:rsidR="00B8477B">
        <w:rPr>
          <w:rFonts w:cs="Times New Roman"/>
          <w:color w:val="000000" w:themeColor="text1"/>
          <w:szCs w:val="24"/>
        </w:rPr>
        <w:t>.00</w:t>
      </w:r>
    </w:p>
    <w:p w14:paraId="6A427EAB" w14:textId="77777777" w:rsidR="00190F09" w:rsidRDefault="00190F09" w:rsidP="00190F09">
      <w:pPr>
        <w:spacing w:before="2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Sēdi vadīja 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i/>
          <w:iCs/>
          <w:szCs w:val="24"/>
        </w:rPr>
        <w:t>(personiskais paraksts)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R.FĒRMANE</w:t>
      </w:r>
    </w:p>
    <w:p w14:paraId="14024CDA" w14:textId="77777777" w:rsidR="00190F09" w:rsidRDefault="00190F09" w:rsidP="00190F09">
      <w:pPr>
        <w:spacing w:before="2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Sēdi protokolēja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i/>
          <w:iCs/>
          <w:szCs w:val="24"/>
        </w:rPr>
        <w:tab/>
        <w:t>(personiskais paraksts)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J.KRŪZĪTE</w:t>
      </w:r>
    </w:p>
    <w:p w14:paraId="374AFBCC" w14:textId="77777777" w:rsidR="00190F09" w:rsidRDefault="00190F09" w:rsidP="00190F09">
      <w:pPr>
        <w:spacing w:before="2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Komisijas locekļi 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i/>
          <w:iCs/>
          <w:szCs w:val="24"/>
        </w:rPr>
        <w:t>(personiskais paraksts)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K.APSĪTE</w:t>
      </w:r>
    </w:p>
    <w:p w14:paraId="52AA8837" w14:textId="77777777" w:rsidR="00190F09" w:rsidRDefault="00190F09" w:rsidP="00190F09">
      <w:pPr>
        <w:spacing w:before="240"/>
        <w:ind w:left="3600"/>
        <w:jc w:val="both"/>
        <w:rPr>
          <w:rFonts w:cs="Times New Roman"/>
          <w:szCs w:val="24"/>
        </w:rPr>
      </w:pPr>
      <w:r>
        <w:rPr>
          <w:rFonts w:cs="Times New Roman"/>
          <w:i/>
          <w:iCs/>
          <w:szCs w:val="24"/>
        </w:rPr>
        <w:t>(personiskais paraksts)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E.ĶESTERE</w:t>
      </w:r>
    </w:p>
    <w:p w14:paraId="73388E47" w14:textId="77777777" w:rsidR="00190F09" w:rsidRDefault="00190F09" w:rsidP="00190F09">
      <w:pPr>
        <w:spacing w:before="240"/>
        <w:ind w:left="2880" w:firstLine="720"/>
        <w:jc w:val="both"/>
        <w:rPr>
          <w:rFonts w:cs="Times New Roman"/>
          <w:szCs w:val="24"/>
        </w:rPr>
      </w:pPr>
      <w:r>
        <w:rPr>
          <w:rFonts w:cs="Times New Roman"/>
          <w:i/>
          <w:iCs/>
          <w:szCs w:val="24"/>
        </w:rPr>
        <w:t>(personiskais paraksts)</w:t>
      </w:r>
      <w:r>
        <w:rPr>
          <w:rFonts w:cs="Times New Roman"/>
          <w:i/>
          <w:iCs/>
          <w:szCs w:val="24"/>
        </w:rPr>
        <w:tab/>
      </w:r>
      <w:r>
        <w:rPr>
          <w:rFonts w:cs="Times New Roman"/>
          <w:szCs w:val="24"/>
        </w:rPr>
        <w:tab/>
      </w:r>
      <w:bookmarkStart w:id="9" w:name="_Hlk210382392"/>
      <w:r>
        <w:rPr>
          <w:rFonts w:cs="Times New Roman"/>
          <w:szCs w:val="24"/>
        </w:rPr>
        <w:t>L.GRAŽANSKA</w:t>
      </w:r>
      <w:bookmarkEnd w:id="9"/>
    </w:p>
    <w:p w14:paraId="5BB73400" w14:textId="77777777" w:rsidR="00190F09" w:rsidRDefault="00190F09" w:rsidP="00190F09">
      <w:pPr>
        <w:spacing w:before="240"/>
        <w:ind w:left="2880" w:firstLine="720"/>
        <w:jc w:val="both"/>
        <w:rPr>
          <w:rFonts w:cs="Times New Roman"/>
          <w:szCs w:val="24"/>
        </w:rPr>
      </w:pPr>
      <w:r>
        <w:rPr>
          <w:rFonts w:cs="Times New Roman"/>
          <w:i/>
          <w:iCs/>
          <w:szCs w:val="24"/>
        </w:rPr>
        <w:t>(personiskais paraksts)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A.VEISTERE</w:t>
      </w:r>
    </w:p>
    <w:p w14:paraId="663841B3" w14:textId="0198DF78" w:rsidR="003F4A3E" w:rsidRPr="003D26EE" w:rsidRDefault="003F4A3E" w:rsidP="008C753F">
      <w:pPr>
        <w:spacing w:before="120" w:after="240" w:line="480" w:lineRule="auto"/>
        <w:ind w:left="6480" w:firstLine="720"/>
        <w:jc w:val="both"/>
        <w:rPr>
          <w:rFonts w:cs="Times New Roman"/>
          <w:szCs w:val="24"/>
        </w:rPr>
      </w:pPr>
    </w:p>
    <w:sectPr w:rsidR="003F4A3E" w:rsidRPr="003D26EE" w:rsidSect="001277BD">
      <w:head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47713" w14:textId="77777777" w:rsidR="00457F1B" w:rsidRDefault="00457F1B" w:rsidP="008C0F88">
      <w:r>
        <w:separator/>
      </w:r>
    </w:p>
  </w:endnote>
  <w:endnote w:type="continuationSeparator" w:id="0">
    <w:p w14:paraId="506AF7ED" w14:textId="77777777" w:rsidR="00457F1B" w:rsidRDefault="00457F1B" w:rsidP="008C0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Tild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73F5B" w14:textId="77777777" w:rsidR="00457F1B" w:rsidRDefault="00457F1B" w:rsidP="008C0F88">
      <w:r>
        <w:separator/>
      </w:r>
    </w:p>
  </w:footnote>
  <w:footnote w:type="continuationSeparator" w:id="0">
    <w:p w14:paraId="3124A5B9" w14:textId="77777777" w:rsidR="00457F1B" w:rsidRDefault="00457F1B" w:rsidP="008C0F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8351495"/>
      <w:docPartObj>
        <w:docPartGallery w:val="Page Numbers (Top of Page)"/>
        <w:docPartUnique/>
      </w:docPartObj>
    </w:sdtPr>
    <w:sdtContent>
      <w:p w14:paraId="4E72CA67" w14:textId="77777777" w:rsidR="008C0F88" w:rsidRDefault="008C0F88">
        <w:pPr>
          <w:pStyle w:val="Galv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CBB5E6" w14:textId="77777777" w:rsidR="008C0F88" w:rsidRDefault="008C0F88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52589"/>
    <w:multiLevelType w:val="hybridMultilevel"/>
    <w:tmpl w:val="586ED22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01AB8"/>
    <w:multiLevelType w:val="hybridMultilevel"/>
    <w:tmpl w:val="4E3A74B6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34D43"/>
    <w:multiLevelType w:val="hybridMultilevel"/>
    <w:tmpl w:val="670EF074"/>
    <w:lvl w:ilvl="0" w:tplc="4978EBC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C585C"/>
    <w:multiLevelType w:val="hybridMultilevel"/>
    <w:tmpl w:val="B86A2BA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B62A4"/>
    <w:multiLevelType w:val="hybridMultilevel"/>
    <w:tmpl w:val="12F486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D17D2"/>
    <w:multiLevelType w:val="hybridMultilevel"/>
    <w:tmpl w:val="E3DCF74E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9B1B29"/>
    <w:multiLevelType w:val="hybridMultilevel"/>
    <w:tmpl w:val="7D88409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AF1DE6"/>
    <w:multiLevelType w:val="hybridMultilevel"/>
    <w:tmpl w:val="0066C65C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C25085"/>
    <w:multiLevelType w:val="hybridMultilevel"/>
    <w:tmpl w:val="961658C0"/>
    <w:lvl w:ilvl="0" w:tplc="8822F4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70F93"/>
    <w:multiLevelType w:val="hybridMultilevel"/>
    <w:tmpl w:val="BF4EB51E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770D3E"/>
    <w:multiLevelType w:val="hybridMultilevel"/>
    <w:tmpl w:val="8C00671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A22E6"/>
    <w:multiLevelType w:val="hybridMultilevel"/>
    <w:tmpl w:val="BB3CA18A"/>
    <w:lvl w:ilvl="0" w:tplc="561E51AA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8916E7B"/>
    <w:multiLevelType w:val="hybridMultilevel"/>
    <w:tmpl w:val="E9F4D0CE"/>
    <w:lvl w:ilvl="0" w:tplc="F3AA55EE">
      <w:start w:val="6"/>
      <w:numFmt w:val="decimal"/>
      <w:lvlText w:val="%1."/>
      <w:lvlJc w:val="left"/>
      <w:pPr>
        <w:ind w:left="644" w:hanging="360"/>
      </w:pPr>
      <w:rPr>
        <w:rFonts w:eastAsia="Calibri"/>
      </w:rPr>
    </w:lvl>
    <w:lvl w:ilvl="1" w:tplc="04260019">
      <w:start w:val="1"/>
      <w:numFmt w:val="lowerLetter"/>
      <w:lvlText w:val="%2."/>
      <w:lvlJc w:val="left"/>
      <w:pPr>
        <w:ind w:left="1364" w:hanging="360"/>
      </w:pPr>
    </w:lvl>
    <w:lvl w:ilvl="2" w:tplc="0426001B">
      <w:start w:val="1"/>
      <w:numFmt w:val="lowerRoman"/>
      <w:lvlText w:val="%3."/>
      <w:lvlJc w:val="right"/>
      <w:pPr>
        <w:ind w:left="2084" w:hanging="180"/>
      </w:pPr>
    </w:lvl>
    <w:lvl w:ilvl="3" w:tplc="0426000F">
      <w:start w:val="1"/>
      <w:numFmt w:val="decimal"/>
      <w:lvlText w:val="%4."/>
      <w:lvlJc w:val="left"/>
      <w:pPr>
        <w:ind w:left="2804" w:hanging="360"/>
      </w:pPr>
    </w:lvl>
    <w:lvl w:ilvl="4" w:tplc="04260019">
      <w:start w:val="1"/>
      <w:numFmt w:val="lowerLetter"/>
      <w:lvlText w:val="%5."/>
      <w:lvlJc w:val="left"/>
      <w:pPr>
        <w:ind w:left="3524" w:hanging="360"/>
      </w:pPr>
    </w:lvl>
    <w:lvl w:ilvl="5" w:tplc="0426001B">
      <w:start w:val="1"/>
      <w:numFmt w:val="lowerRoman"/>
      <w:lvlText w:val="%6."/>
      <w:lvlJc w:val="right"/>
      <w:pPr>
        <w:ind w:left="4244" w:hanging="180"/>
      </w:pPr>
    </w:lvl>
    <w:lvl w:ilvl="6" w:tplc="0426000F">
      <w:start w:val="1"/>
      <w:numFmt w:val="decimal"/>
      <w:lvlText w:val="%7."/>
      <w:lvlJc w:val="left"/>
      <w:pPr>
        <w:ind w:left="4964" w:hanging="360"/>
      </w:pPr>
    </w:lvl>
    <w:lvl w:ilvl="7" w:tplc="04260019">
      <w:start w:val="1"/>
      <w:numFmt w:val="lowerLetter"/>
      <w:lvlText w:val="%8."/>
      <w:lvlJc w:val="left"/>
      <w:pPr>
        <w:ind w:left="5684" w:hanging="360"/>
      </w:pPr>
    </w:lvl>
    <w:lvl w:ilvl="8" w:tplc="0426001B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C975613"/>
    <w:multiLevelType w:val="hybridMultilevel"/>
    <w:tmpl w:val="9E8862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5C3D52"/>
    <w:multiLevelType w:val="hybridMultilevel"/>
    <w:tmpl w:val="21040A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F3249D"/>
    <w:multiLevelType w:val="multilevel"/>
    <w:tmpl w:val="A4E2F702"/>
    <w:styleLink w:val="Pareizjaissaraksts1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09286A"/>
    <w:multiLevelType w:val="hybridMultilevel"/>
    <w:tmpl w:val="F28A217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562DA3"/>
    <w:multiLevelType w:val="hybridMultilevel"/>
    <w:tmpl w:val="BB3CA18A"/>
    <w:lvl w:ilvl="0" w:tplc="FFFFFFFF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AB14FBC"/>
    <w:multiLevelType w:val="hybridMultilevel"/>
    <w:tmpl w:val="D990FCC8"/>
    <w:lvl w:ilvl="0" w:tplc="EADED4FC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399640973">
    <w:abstractNumId w:val="11"/>
  </w:num>
  <w:num w:numId="2" w16cid:durableId="1981885026">
    <w:abstractNumId w:val="1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98766763">
    <w:abstractNumId w:val="0"/>
  </w:num>
  <w:num w:numId="4" w16cid:durableId="1554926789">
    <w:abstractNumId w:val="12"/>
  </w:num>
  <w:num w:numId="5" w16cid:durableId="1015303345">
    <w:abstractNumId w:val="18"/>
  </w:num>
  <w:num w:numId="6" w16cid:durableId="390858190">
    <w:abstractNumId w:val="6"/>
  </w:num>
  <w:num w:numId="7" w16cid:durableId="25953868">
    <w:abstractNumId w:val="10"/>
  </w:num>
  <w:num w:numId="8" w16cid:durableId="908032479">
    <w:abstractNumId w:val="1"/>
  </w:num>
  <w:num w:numId="9" w16cid:durableId="555632163">
    <w:abstractNumId w:val="9"/>
  </w:num>
  <w:num w:numId="10" w16cid:durableId="1134375725">
    <w:abstractNumId w:val="7"/>
  </w:num>
  <w:num w:numId="11" w16cid:durableId="2049181542">
    <w:abstractNumId w:val="16"/>
  </w:num>
  <w:num w:numId="12" w16cid:durableId="93014799">
    <w:abstractNumId w:val="5"/>
  </w:num>
  <w:num w:numId="13" w16cid:durableId="1292251031">
    <w:abstractNumId w:val="15"/>
  </w:num>
  <w:num w:numId="14" w16cid:durableId="1955600350">
    <w:abstractNumId w:val="2"/>
  </w:num>
  <w:num w:numId="15" w16cid:durableId="1864245863">
    <w:abstractNumId w:val="17"/>
  </w:num>
  <w:num w:numId="16" w16cid:durableId="13331436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73174347">
    <w:abstractNumId w:val="13"/>
  </w:num>
  <w:num w:numId="18" w16cid:durableId="321083501">
    <w:abstractNumId w:val="3"/>
  </w:num>
  <w:num w:numId="19" w16cid:durableId="1058017817">
    <w:abstractNumId w:val="8"/>
  </w:num>
  <w:num w:numId="20" w16cid:durableId="819344651">
    <w:abstractNumId w:val="14"/>
  </w:num>
  <w:num w:numId="21" w16cid:durableId="20926573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043"/>
    <w:rsid w:val="000968D8"/>
    <w:rsid w:val="000A426C"/>
    <w:rsid w:val="000A74D9"/>
    <w:rsid w:val="000B3D86"/>
    <w:rsid w:val="000F3B66"/>
    <w:rsid w:val="001277BD"/>
    <w:rsid w:val="00133F7D"/>
    <w:rsid w:val="00140B2E"/>
    <w:rsid w:val="00144F54"/>
    <w:rsid w:val="00147D9E"/>
    <w:rsid w:val="00155FF1"/>
    <w:rsid w:val="00171A57"/>
    <w:rsid w:val="00190F09"/>
    <w:rsid w:val="001932EB"/>
    <w:rsid w:val="00197F02"/>
    <w:rsid w:val="001B3221"/>
    <w:rsid w:val="001F4705"/>
    <w:rsid w:val="002535B3"/>
    <w:rsid w:val="002917F9"/>
    <w:rsid w:val="002E268E"/>
    <w:rsid w:val="002E43A4"/>
    <w:rsid w:val="0031242C"/>
    <w:rsid w:val="003169B5"/>
    <w:rsid w:val="0038180B"/>
    <w:rsid w:val="00385857"/>
    <w:rsid w:val="00387333"/>
    <w:rsid w:val="003B722A"/>
    <w:rsid w:val="003D26EE"/>
    <w:rsid w:val="003E46FD"/>
    <w:rsid w:val="003F4A3E"/>
    <w:rsid w:val="003F55BE"/>
    <w:rsid w:val="00400E86"/>
    <w:rsid w:val="0040504C"/>
    <w:rsid w:val="0041007A"/>
    <w:rsid w:val="00421CC0"/>
    <w:rsid w:val="00452DFF"/>
    <w:rsid w:val="00457F1B"/>
    <w:rsid w:val="00470578"/>
    <w:rsid w:val="004A5C0F"/>
    <w:rsid w:val="004B697E"/>
    <w:rsid w:val="004B72B1"/>
    <w:rsid w:val="004C3048"/>
    <w:rsid w:val="004C6364"/>
    <w:rsid w:val="004D3A8A"/>
    <w:rsid w:val="004E3535"/>
    <w:rsid w:val="004E3550"/>
    <w:rsid w:val="00501AD9"/>
    <w:rsid w:val="00522F02"/>
    <w:rsid w:val="00554C17"/>
    <w:rsid w:val="005A3B52"/>
    <w:rsid w:val="005A645B"/>
    <w:rsid w:val="005B3B2A"/>
    <w:rsid w:val="005C7117"/>
    <w:rsid w:val="00604312"/>
    <w:rsid w:val="00605C91"/>
    <w:rsid w:val="006604BD"/>
    <w:rsid w:val="00686419"/>
    <w:rsid w:val="00687167"/>
    <w:rsid w:val="006A3BC2"/>
    <w:rsid w:val="006A56F4"/>
    <w:rsid w:val="006B1B16"/>
    <w:rsid w:val="006D36C9"/>
    <w:rsid w:val="006E009A"/>
    <w:rsid w:val="007049D5"/>
    <w:rsid w:val="00721A1D"/>
    <w:rsid w:val="0073038F"/>
    <w:rsid w:val="00737891"/>
    <w:rsid w:val="007618CD"/>
    <w:rsid w:val="00767296"/>
    <w:rsid w:val="00771301"/>
    <w:rsid w:val="0078718F"/>
    <w:rsid w:val="00796F0A"/>
    <w:rsid w:val="007A0770"/>
    <w:rsid w:val="007A798D"/>
    <w:rsid w:val="007B06AE"/>
    <w:rsid w:val="007B0844"/>
    <w:rsid w:val="007C37B1"/>
    <w:rsid w:val="007D3BC6"/>
    <w:rsid w:val="007E601E"/>
    <w:rsid w:val="007F0648"/>
    <w:rsid w:val="007F1C66"/>
    <w:rsid w:val="007F37E9"/>
    <w:rsid w:val="008148BB"/>
    <w:rsid w:val="008347CB"/>
    <w:rsid w:val="00870342"/>
    <w:rsid w:val="00887DAD"/>
    <w:rsid w:val="008B5EC3"/>
    <w:rsid w:val="008B6F3F"/>
    <w:rsid w:val="008C0F88"/>
    <w:rsid w:val="008C1CB5"/>
    <w:rsid w:val="008C753F"/>
    <w:rsid w:val="008E2025"/>
    <w:rsid w:val="008F1B14"/>
    <w:rsid w:val="00906437"/>
    <w:rsid w:val="00912F71"/>
    <w:rsid w:val="00920291"/>
    <w:rsid w:val="009207CB"/>
    <w:rsid w:val="0093014D"/>
    <w:rsid w:val="0095303A"/>
    <w:rsid w:val="00977C7E"/>
    <w:rsid w:val="009943EA"/>
    <w:rsid w:val="0099475C"/>
    <w:rsid w:val="0099627D"/>
    <w:rsid w:val="009C6030"/>
    <w:rsid w:val="009C655B"/>
    <w:rsid w:val="009D7AC8"/>
    <w:rsid w:val="00A2272A"/>
    <w:rsid w:val="00A674C6"/>
    <w:rsid w:val="00A771AB"/>
    <w:rsid w:val="00A87B1A"/>
    <w:rsid w:val="00A97495"/>
    <w:rsid w:val="00AA160A"/>
    <w:rsid w:val="00AB33BC"/>
    <w:rsid w:val="00AC0699"/>
    <w:rsid w:val="00AD032B"/>
    <w:rsid w:val="00AE4244"/>
    <w:rsid w:val="00B01724"/>
    <w:rsid w:val="00B14ADD"/>
    <w:rsid w:val="00B24464"/>
    <w:rsid w:val="00B67189"/>
    <w:rsid w:val="00B8477B"/>
    <w:rsid w:val="00BB23AA"/>
    <w:rsid w:val="00BD1658"/>
    <w:rsid w:val="00BD6B11"/>
    <w:rsid w:val="00BF3D46"/>
    <w:rsid w:val="00C311AF"/>
    <w:rsid w:val="00C56F30"/>
    <w:rsid w:val="00C74E10"/>
    <w:rsid w:val="00C74FE4"/>
    <w:rsid w:val="00C95490"/>
    <w:rsid w:val="00CB0BF2"/>
    <w:rsid w:val="00CB4254"/>
    <w:rsid w:val="00CC18CC"/>
    <w:rsid w:val="00CE27E5"/>
    <w:rsid w:val="00D008A8"/>
    <w:rsid w:val="00D0303E"/>
    <w:rsid w:val="00D05043"/>
    <w:rsid w:val="00D11920"/>
    <w:rsid w:val="00D44812"/>
    <w:rsid w:val="00D776E2"/>
    <w:rsid w:val="00D92A74"/>
    <w:rsid w:val="00DA6CEA"/>
    <w:rsid w:val="00DC0E48"/>
    <w:rsid w:val="00E00E3A"/>
    <w:rsid w:val="00E4121B"/>
    <w:rsid w:val="00E61F7C"/>
    <w:rsid w:val="00E74A63"/>
    <w:rsid w:val="00E85D74"/>
    <w:rsid w:val="00E862DE"/>
    <w:rsid w:val="00E86B25"/>
    <w:rsid w:val="00EA0678"/>
    <w:rsid w:val="00ED4736"/>
    <w:rsid w:val="00F179F4"/>
    <w:rsid w:val="00F44FDD"/>
    <w:rsid w:val="00F52EC4"/>
    <w:rsid w:val="00F957B3"/>
    <w:rsid w:val="00FB391D"/>
    <w:rsid w:val="00FB7C14"/>
    <w:rsid w:val="00FC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A23FB"/>
  <w15:chartTrackingRefBased/>
  <w15:docId w15:val="{8690769A-3176-440F-BE56-80FE3BEFD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rsid w:val="0041007A"/>
    <w:pPr>
      <w:widowControl w:val="0"/>
      <w:autoSpaceDE w:val="0"/>
      <w:autoSpaceDN w:val="0"/>
      <w:spacing w:after="0" w:line="240" w:lineRule="auto"/>
    </w:pPr>
    <w:rPr>
      <w:rFonts w:eastAsia="Times New Roman" w:cs="Times New Roman Tilde"/>
      <w:kern w:val="28"/>
      <w:szCs w:val="20"/>
      <w:lang w:eastAsia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D050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050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0504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0504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0504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0504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0504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0504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0504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050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050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0504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0504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0504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0504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0504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0504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05043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05043"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05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0504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0504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D050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D05043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D05043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D05043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050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05043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D05043"/>
    <w:rPr>
      <w:b/>
      <w:bCs/>
      <w:smallCaps/>
      <w:color w:val="0F4761" w:themeColor="accent1" w:themeShade="BF"/>
      <w:spacing w:val="5"/>
    </w:rPr>
  </w:style>
  <w:style w:type="table" w:styleId="Reatabula">
    <w:name w:val="Table Grid"/>
    <w:basedOn w:val="Parastatabula"/>
    <w:uiPriority w:val="39"/>
    <w:rsid w:val="00387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8C0F88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8C0F88"/>
    <w:rPr>
      <w:rFonts w:eastAsia="Times New Roman" w:cs="Times New Roman Tilde"/>
      <w:kern w:val="28"/>
      <w:szCs w:val="2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8C0F88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8C0F88"/>
    <w:rPr>
      <w:rFonts w:eastAsia="Times New Roman" w:cs="Times New Roman Tilde"/>
      <w:kern w:val="28"/>
      <w:szCs w:val="20"/>
      <w:lang w:eastAsia="lv-LV"/>
      <w14:ligatures w14:val="none"/>
    </w:rPr>
  </w:style>
  <w:style w:type="paragraph" w:customStyle="1" w:styleId="RakstzCharCharRakstzCharCharRakstzCharCharRakstz">
    <w:name w:val="Rakstz. Char Char Rakstz. Char Char Rakstz. Char Char Rakstz."/>
    <w:basedOn w:val="Parasts"/>
    <w:rsid w:val="004C3048"/>
    <w:pPr>
      <w:widowControl/>
      <w:autoSpaceDE/>
      <w:autoSpaceDN/>
      <w:spacing w:after="160" w:line="240" w:lineRule="exact"/>
    </w:pPr>
    <w:rPr>
      <w:rFonts w:ascii="Tahoma" w:hAnsi="Tahoma" w:cs="Tahoma"/>
      <w:kern w:val="0"/>
      <w:sz w:val="20"/>
      <w:lang w:val="en-US" w:eastAsia="en-US"/>
    </w:rPr>
  </w:style>
  <w:style w:type="paragraph" w:styleId="Paraststmeklis">
    <w:name w:val="Normal (Web)"/>
    <w:basedOn w:val="Parasts"/>
    <w:uiPriority w:val="99"/>
    <w:unhideWhenUsed/>
    <w:rsid w:val="008B5EC3"/>
    <w:pPr>
      <w:widowControl/>
      <w:autoSpaceDE/>
      <w:autoSpaceDN/>
      <w:spacing w:before="100" w:beforeAutospacing="1" w:after="100" w:afterAutospacing="1"/>
    </w:pPr>
    <w:rPr>
      <w:rFonts w:cs="Times New Roman"/>
      <w:kern w:val="0"/>
      <w:szCs w:val="24"/>
    </w:rPr>
  </w:style>
  <w:style w:type="character" w:styleId="Hipersaite">
    <w:name w:val="Hyperlink"/>
    <w:basedOn w:val="Noklusjumarindkopasfonts"/>
    <w:uiPriority w:val="99"/>
    <w:unhideWhenUsed/>
    <w:rsid w:val="00421CC0"/>
    <w:rPr>
      <w:color w:val="467886" w:themeColor="hyperlink"/>
      <w:u w:val="single"/>
    </w:rPr>
  </w:style>
  <w:style w:type="numbering" w:customStyle="1" w:styleId="Pareizjaissaraksts1">
    <w:name w:val="Pašreizējais saraksts1"/>
    <w:uiPriority w:val="99"/>
    <w:rsid w:val="008B6F3F"/>
    <w:pPr>
      <w:numPr>
        <w:numId w:val="13"/>
      </w:numPr>
    </w:pPr>
  </w:style>
  <w:style w:type="character" w:styleId="Neatrisintapieminana">
    <w:name w:val="Unresolved Mention"/>
    <w:basedOn w:val="Noklusjumarindkopasfonts"/>
    <w:uiPriority w:val="99"/>
    <w:semiHidden/>
    <w:unhideWhenUsed/>
    <w:rsid w:val="001F47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6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32003-6668-47CE-928E-4C3A1A72F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2</Pages>
  <Words>766</Words>
  <Characters>438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BALANDE</dc:creator>
  <cp:keywords/>
  <dc:description/>
  <cp:lastModifiedBy>Jūlija KRŪZĪTE</cp:lastModifiedBy>
  <cp:revision>18</cp:revision>
  <dcterms:created xsi:type="dcterms:W3CDTF">2025-08-11T13:02:00Z</dcterms:created>
  <dcterms:modified xsi:type="dcterms:W3CDTF">2025-12-15T16:09:00Z</dcterms:modified>
</cp:coreProperties>
</file>