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E87B6" w14:textId="77777777" w:rsidR="00FC6555" w:rsidRPr="00FC6555" w:rsidRDefault="00FC6555" w:rsidP="00FC6555">
      <w:pPr>
        <w:tabs>
          <w:tab w:val="left" w:pos="1680"/>
        </w:tabs>
        <w:jc w:val="center"/>
        <w:rPr>
          <w:sz w:val="20"/>
          <w:szCs w:val="20"/>
          <w:lang w:val="lv-LV"/>
        </w:rPr>
      </w:pPr>
      <w:r w:rsidRPr="00FC6555">
        <w:rPr>
          <w:noProof/>
          <w:sz w:val="20"/>
          <w:szCs w:val="20"/>
          <w:lang w:val="lv-LV" w:eastAsia="lv-LV"/>
        </w:rPr>
        <w:drawing>
          <wp:inline distT="0" distB="0" distL="0" distR="0" wp14:anchorId="22ABEDAB" wp14:editId="38C98CAB">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8A93EBE" w14:textId="77777777" w:rsidR="00FC6555" w:rsidRPr="00FC6555" w:rsidRDefault="00FC6555" w:rsidP="00FC6555">
      <w:pPr>
        <w:tabs>
          <w:tab w:val="left" w:pos="1680"/>
        </w:tabs>
        <w:jc w:val="center"/>
        <w:rPr>
          <w:sz w:val="20"/>
          <w:szCs w:val="20"/>
          <w:lang w:val="lv-LV"/>
        </w:rPr>
      </w:pPr>
    </w:p>
    <w:p w14:paraId="5FD8A888" w14:textId="77777777" w:rsidR="00FC6555" w:rsidRPr="00FC6555" w:rsidRDefault="00FC6555" w:rsidP="00FC6555">
      <w:pPr>
        <w:keepNext/>
        <w:tabs>
          <w:tab w:val="left" w:pos="1680"/>
        </w:tabs>
        <w:spacing w:line="360" w:lineRule="auto"/>
        <w:jc w:val="center"/>
        <w:outlineLvl w:val="0"/>
        <w:rPr>
          <w:b/>
          <w:sz w:val="28"/>
          <w:szCs w:val="20"/>
          <w:lang w:val="lv-LV"/>
        </w:rPr>
      </w:pPr>
      <w:r w:rsidRPr="00FC6555">
        <w:rPr>
          <w:b/>
          <w:sz w:val="28"/>
          <w:szCs w:val="20"/>
          <w:lang w:val="lv-LV"/>
        </w:rPr>
        <w:t>ALŪKSNES NOVADA PAŠVALDĪBAS DOME</w:t>
      </w:r>
    </w:p>
    <w:p w14:paraId="15C65B60" w14:textId="77777777" w:rsidR="00FC6555" w:rsidRPr="00FC6555" w:rsidRDefault="00FC6555" w:rsidP="00FC6555">
      <w:pPr>
        <w:tabs>
          <w:tab w:val="left" w:pos="1680"/>
        </w:tabs>
        <w:jc w:val="center"/>
        <w:rPr>
          <w:sz w:val="16"/>
          <w:szCs w:val="20"/>
          <w:lang w:val="lv-LV"/>
        </w:rPr>
      </w:pPr>
      <w:r w:rsidRPr="00FC6555">
        <w:rPr>
          <w:sz w:val="16"/>
          <w:szCs w:val="20"/>
          <w:lang w:val="lv-LV"/>
        </w:rPr>
        <w:t>reģistrācijas numurs  90000018622</w:t>
      </w:r>
    </w:p>
    <w:p w14:paraId="75AC2FEA" w14:textId="77777777" w:rsidR="00FC6555" w:rsidRPr="00FC6555" w:rsidRDefault="00FC6555" w:rsidP="00FC6555">
      <w:pPr>
        <w:tabs>
          <w:tab w:val="left" w:pos="1680"/>
        </w:tabs>
        <w:jc w:val="center"/>
        <w:rPr>
          <w:sz w:val="16"/>
          <w:szCs w:val="20"/>
          <w:lang w:val="lv-LV"/>
        </w:rPr>
      </w:pPr>
      <w:r w:rsidRPr="00FC6555">
        <w:rPr>
          <w:sz w:val="16"/>
          <w:szCs w:val="20"/>
          <w:lang w:val="lv-LV"/>
        </w:rPr>
        <w:t xml:space="preserve">DĀRZA IELĀ 11, ALŪKSNĒ,  ALŪKSNES NOVADĀ, LV – 4301, TĀLRUNIS 64381496, </w:t>
      </w:r>
    </w:p>
    <w:p w14:paraId="69B70D21" w14:textId="77777777" w:rsidR="00FC6555" w:rsidRPr="00FC6555" w:rsidRDefault="00FC6555" w:rsidP="00FC6555">
      <w:pPr>
        <w:tabs>
          <w:tab w:val="left" w:pos="1680"/>
        </w:tabs>
        <w:jc w:val="center"/>
        <w:rPr>
          <w:sz w:val="16"/>
          <w:szCs w:val="20"/>
          <w:lang w:val="lv-LV"/>
        </w:rPr>
      </w:pPr>
      <w:r w:rsidRPr="00FC6555">
        <w:rPr>
          <w:sz w:val="16"/>
          <w:szCs w:val="20"/>
          <w:lang w:val="lv-LV"/>
        </w:rPr>
        <w:t>E-PASTS: dome@aluksne.lv</w:t>
      </w:r>
    </w:p>
    <w:p w14:paraId="2E7FA533" w14:textId="77777777" w:rsidR="00FC6555" w:rsidRPr="00FC6555" w:rsidRDefault="00FC6555" w:rsidP="00FC6555">
      <w:pPr>
        <w:pBdr>
          <w:bottom w:val="single" w:sz="4" w:space="1" w:color="auto"/>
        </w:pBdr>
        <w:tabs>
          <w:tab w:val="left" w:pos="1680"/>
        </w:tabs>
        <w:jc w:val="center"/>
        <w:rPr>
          <w:sz w:val="16"/>
          <w:szCs w:val="20"/>
          <w:lang w:val="lv-LV"/>
        </w:rPr>
      </w:pPr>
      <w:r w:rsidRPr="00FC6555">
        <w:rPr>
          <w:sz w:val="16"/>
          <w:szCs w:val="20"/>
          <w:lang w:val="lv-LV"/>
        </w:rPr>
        <w:t>A/S „SEB banka”, KODS: UNLALV2X, KONTS Nr.LV58UNLA0025004130335</w:t>
      </w:r>
    </w:p>
    <w:p w14:paraId="71F152D1" w14:textId="77777777" w:rsidR="00FC6555" w:rsidRPr="00FC6555" w:rsidRDefault="00FC6555" w:rsidP="00FC6555">
      <w:pPr>
        <w:tabs>
          <w:tab w:val="left" w:pos="1680"/>
        </w:tabs>
        <w:suppressAutoHyphens/>
        <w:jc w:val="center"/>
        <w:rPr>
          <w:lang w:val="lv-LV" w:eastAsia="ar-SA"/>
        </w:rPr>
      </w:pPr>
      <w:r w:rsidRPr="00FC6555">
        <w:rPr>
          <w:lang w:val="lv-LV" w:eastAsia="ar-SA"/>
        </w:rPr>
        <w:t>Alūksnē</w:t>
      </w:r>
    </w:p>
    <w:p w14:paraId="52030C18" w14:textId="357D13A0" w:rsidR="00FC6555" w:rsidRPr="00FC6555" w:rsidRDefault="00FC6555" w:rsidP="00FC6555">
      <w:pPr>
        <w:tabs>
          <w:tab w:val="left" w:pos="1680"/>
        </w:tabs>
        <w:suppressAutoHyphens/>
        <w:jc w:val="both"/>
        <w:rPr>
          <w:lang w:val="lv-LV" w:eastAsia="ar-SA"/>
        </w:rPr>
      </w:pPr>
      <w:r w:rsidRPr="00FC6555">
        <w:rPr>
          <w:lang w:val="lv-LV" w:eastAsia="ar-SA"/>
        </w:rPr>
        <w:t xml:space="preserve">2022. gada </w:t>
      </w:r>
      <w:r>
        <w:rPr>
          <w:lang w:val="lv-LV" w:eastAsia="ar-SA"/>
        </w:rPr>
        <w:t>26</w:t>
      </w:r>
      <w:r w:rsidRPr="00FC6555">
        <w:rPr>
          <w:lang w:val="lv-LV" w:eastAsia="ar-SA"/>
        </w:rPr>
        <w:t xml:space="preserve">. </w:t>
      </w:r>
      <w:r>
        <w:rPr>
          <w:lang w:val="lv-LV" w:eastAsia="ar-SA"/>
        </w:rPr>
        <w:t>maijā</w:t>
      </w:r>
    </w:p>
    <w:p w14:paraId="59F3CB69" w14:textId="17E20EA9" w:rsidR="00FC6555" w:rsidRPr="00FC6555" w:rsidRDefault="00FC6555" w:rsidP="00FC6555">
      <w:pPr>
        <w:tabs>
          <w:tab w:val="left" w:pos="1680"/>
        </w:tabs>
        <w:autoSpaceDE w:val="0"/>
        <w:autoSpaceDN w:val="0"/>
        <w:adjustRightInd w:val="0"/>
        <w:jc w:val="right"/>
        <w:rPr>
          <w:rFonts w:eastAsia="Calibri"/>
          <w:b/>
          <w:bCs/>
          <w:lang w:val="lv-LV"/>
        </w:rPr>
      </w:pPr>
      <w:r w:rsidRPr="00FC6555">
        <w:rPr>
          <w:rFonts w:eastAsia="Calibri"/>
          <w:b/>
          <w:bCs/>
          <w:lang w:val="lv-LV"/>
        </w:rPr>
        <w:t>NOLIKUMS Nr.</w:t>
      </w:r>
      <w:r w:rsidR="004E101B">
        <w:rPr>
          <w:rFonts w:eastAsia="Calibri"/>
          <w:b/>
          <w:bCs/>
          <w:lang w:val="lv-LV"/>
        </w:rPr>
        <w:t>6</w:t>
      </w:r>
      <w:r w:rsidRPr="00FC6555">
        <w:rPr>
          <w:rFonts w:eastAsia="Calibri"/>
          <w:b/>
          <w:bCs/>
          <w:lang w:val="lv-LV"/>
        </w:rPr>
        <w:t>/2022</w:t>
      </w:r>
    </w:p>
    <w:p w14:paraId="78CF5B0D" w14:textId="77777777" w:rsidR="00FC6555" w:rsidRPr="00FC6555" w:rsidRDefault="00FC6555" w:rsidP="00FC6555">
      <w:pPr>
        <w:tabs>
          <w:tab w:val="left" w:pos="1680"/>
        </w:tabs>
        <w:autoSpaceDE w:val="0"/>
        <w:autoSpaceDN w:val="0"/>
        <w:adjustRightInd w:val="0"/>
        <w:rPr>
          <w:rFonts w:eastAsia="Calibri"/>
          <w:lang w:val="lv-LV"/>
        </w:rPr>
      </w:pPr>
    </w:p>
    <w:p w14:paraId="45E4EEBE" w14:textId="77777777" w:rsidR="00FC6555" w:rsidRPr="00FC6555" w:rsidRDefault="00FC6555" w:rsidP="00FC6555">
      <w:pPr>
        <w:tabs>
          <w:tab w:val="left" w:pos="1680"/>
        </w:tabs>
        <w:autoSpaceDE w:val="0"/>
        <w:autoSpaceDN w:val="0"/>
        <w:adjustRightInd w:val="0"/>
        <w:jc w:val="right"/>
        <w:rPr>
          <w:rFonts w:eastAsia="Calibri"/>
          <w:lang w:val="lv-LV"/>
        </w:rPr>
      </w:pPr>
      <w:r w:rsidRPr="00FC6555">
        <w:rPr>
          <w:rFonts w:eastAsia="Calibri"/>
          <w:lang w:val="lv-LV"/>
        </w:rPr>
        <w:t>APSTIPRINĀTS</w:t>
      </w:r>
    </w:p>
    <w:p w14:paraId="7AA7D3F3" w14:textId="77777777" w:rsidR="00FC6555" w:rsidRPr="00FC6555" w:rsidRDefault="00FC6555" w:rsidP="00FC6555">
      <w:pPr>
        <w:tabs>
          <w:tab w:val="left" w:pos="1680"/>
        </w:tabs>
        <w:autoSpaceDE w:val="0"/>
        <w:autoSpaceDN w:val="0"/>
        <w:adjustRightInd w:val="0"/>
        <w:jc w:val="right"/>
        <w:rPr>
          <w:rFonts w:eastAsia="Calibri"/>
          <w:lang w:val="lv-LV"/>
        </w:rPr>
      </w:pPr>
      <w:r w:rsidRPr="00FC6555">
        <w:rPr>
          <w:rFonts w:eastAsia="Calibri"/>
          <w:lang w:val="lv-LV"/>
        </w:rPr>
        <w:t>ar Alūksnes novada pašvaldības domes</w:t>
      </w:r>
    </w:p>
    <w:p w14:paraId="137B04D2" w14:textId="07F5EFD3" w:rsidR="00FC6555" w:rsidRPr="00FC6555" w:rsidRDefault="00FC6555" w:rsidP="00FC6555">
      <w:pPr>
        <w:tabs>
          <w:tab w:val="left" w:pos="1680"/>
        </w:tabs>
        <w:autoSpaceDE w:val="0"/>
        <w:autoSpaceDN w:val="0"/>
        <w:adjustRightInd w:val="0"/>
        <w:jc w:val="right"/>
        <w:rPr>
          <w:rFonts w:eastAsia="Calibri"/>
          <w:lang w:val="lv-LV"/>
        </w:rPr>
      </w:pPr>
      <w:r>
        <w:rPr>
          <w:rFonts w:eastAsia="Calibri"/>
          <w:lang w:val="lv-LV"/>
        </w:rPr>
        <w:t>26.05</w:t>
      </w:r>
      <w:r w:rsidRPr="00FC6555">
        <w:rPr>
          <w:rFonts w:eastAsia="Calibri"/>
          <w:lang w:val="lv-LV"/>
        </w:rPr>
        <w:t>.2022. lēmumu Nr.</w:t>
      </w:r>
      <w:r w:rsidR="004E101B">
        <w:rPr>
          <w:rFonts w:eastAsia="Calibri"/>
          <w:lang w:val="lv-LV"/>
        </w:rPr>
        <w:t>150</w:t>
      </w:r>
    </w:p>
    <w:p w14:paraId="7174A35C" w14:textId="4287265C" w:rsidR="00FC6555" w:rsidRDefault="00FC6555" w:rsidP="00FC6555">
      <w:pPr>
        <w:tabs>
          <w:tab w:val="left" w:pos="1680"/>
        </w:tabs>
        <w:autoSpaceDE w:val="0"/>
        <w:autoSpaceDN w:val="0"/>
        <w:adjustRightInd w:val="0"/>
        <w:jc w:val="right"/>
        <w:rPr>
          <w:rFonts w:eastAsia="Calibri"/>
          <w:lang w:val="lv-LV"/>
        </w:rPr>
      </w:pPr>
      <w:r w:rsidRPr="00FC6555">
        <w:rPr>
          <w:rFonts w:eastAsia="Calibri"/>
          <w:lang w:val="lv-LV"/>
        </w:rPr>
        <w:t>(sēdes protokols Nr. </w:t>
      </w:r>
      <w:r>
        <w:rPr>
          <w:rFonts w:eastAsia="Calibri"/>
          <w:lang w:val="lv-LV"/>
        </w:rPr>
        <w:t>13</w:t>
      </w:r>
      <w:r w:rsidRPr="00FC6555">
        <w:rPr>
          <w:rFonts w:eastAsia="Calibri"/>
          <w:lang w:val="lv-LV"/>
        </w:rPr>
        <w:t xml:space="preserve">, </w:t>
      </w:r>
      <w:r w:rsidR="004E101B">
        <w:rPr>
          <w:rFonts w:eastAsia="Calibri"/>
          <w:lang w:val="lv-LV"/>
        </w:rPr>
        <w:t>19</w:t>
      </w:r>
      <w:r w:rsidRPr="00FC6555">
        <w:rPr>
          <w:rFonts w:eastAsia="Calibri"/>
          <w:lang w:val="lv-LV"/>
        </w:rPr>
        <w:t>. p.)</w:t>
      </w:r>
    </w:p>
    <w:p w14:paraId="55D75FE0" w14:textId="42860704" w:rsidR="0043366E" w:rsidRDefault="0043366E" w:rsidP="00FC6555">
      <w:pPr>
        <w:tabs>
          <w:tab w:val="left" w:pos="1680"/>
        </w:tabs>
        <w:autoSpaceDE w:val="0"/>
        <w:autoSpaceDN w:val="0"/>
        <w:adjustRightInd w:val="0"/>
        <w:jc w:val="right"/>
        <w:rPr>
          <w:rFonts w:eastAsia="Calibri"/>
          <w:lang w:val="lv-LV"/>
        </w:rPr>
      </w:pPr>
    </w:p>
    <w:p w14:paraId="54EF1ADE" w14:textId="77777777" w:rsidR="0043366E" w:rsidRPr="0043366E" w:rsidRDefault="0043366E" w:rsidP="0043366E">
      <w:pPr>
        <w:jc w:val="right"/>
        <w:rPr>
          <w:lang w:val="lv-LV"/>
        </w:rPr>
      </w:pPr>
      <w:r w:rsidRPr="0043366E">
        <w:rPr>
          <w:b/>
          <w:lang w:val="lv-LV"/>
        </w:rPr>
        <w:t>Ar grozījumiem</w:t>
      </w:r>
      <w:r w:rsidRPr="0043366E">
        <w:rPr>
          <w:lang w:val="lv-LV"/>
        </w:rPr>
        <w:t>, kas izdarīti</w:t>
      </w:r>
    </w:p>
    <w:p w14:paraId="73E68DCA" w14:textId="77777777" w:rsidR="0043366E" w:rsidRPr="0043366E" w:rsidRDefault="0043366E" w:rsidP="0043366E">
      <w:pPr>
        <w:jc w:val="right"/>
        <w:rPr>
          <w:lang w:val="lv-LV"/>
        </w:rPr>
      </w:pPr>
      <w:r w:rsidRPr="0043366E">
        <w:rPr>
          <w:lang w:val="lv-LV"/>
        </w:rPr>
        <w:t>ar Alūksnes novada pašvaldības domes</w:t>
      </w:r>
    </w:p>
    <w:p w14:paraId="6EDA61BC" w14:textId="4F2C867B" w:rsidR="0043366E" w:rsidRPr="0043366E" w:rsidRDefault="0043366E" w:rsidP="0043366E">
      <w:pPr>
        <w:jc w:val="right"/>
        <w:rPr>
          <w:lang w:val="lv-LV"/>
        </w:rPr>
      </w:pPr>
      <w:r w:rsidRPr="0043366E">
        <w:rPr>
          <w:lang w:val="lv-LV"/>
        </w:rPr>
        <w:t>29.02.2024. lēmumu Nr.</w:t>
      </w:r>
      <w:r>
        <w:rPr>
          <w:lang w:val="lv-LV"/>
        </w:rPr>
        <w:t>37</w:t>
      </w:r>
    </w:p>
    <w:p w14:paraId="4AE4641B" w14:textId="65C500EC" w:rsidR="0043366E" w:rsidRPr="0043366E" w:rsidRDefault="0043366E" w:rsidP="0043366E">
      <w:pPr>
        <w:jc w:val="right"/>
        <w:rPr>
          <w:lang w:val="lv-LV"/>
        </w:rPr>
      </w:pPr>
      <w:r w:rsidRPr="0043366E">
        <w:rPr>
          <w:lang w:val="lv-LV"/>
        </w:rPr>
        <w:t xml:space="preserve">(sēdes protokols Nr.3, </w:t>
      </w:r>
      <w:r>
        <w:rPr>
          <w:lang w:val="lv-LV"/>
        </w:rPr>
        <w:t>20</w:t>
      </w:r>
      <w:r w:rsidRPr="0043366E">
        <w:rPr>
          <w:lang w:val="lv-LV"/>
        </w:rPr>
        <w:t>.punkts)</w:t>
      </w:r>
    </w:p>
    <w:p w14:paraId="0E7FF59F" w14:textId="77777777" w:rsidR="00FC6555" w:rsidRDefault="00FC6555" w:rsidP="0043366E">
      <w:pPr>
        <w:rPr>
          <w:rFonts w:eastAsia="Calibri"/>
          <w:b/>
          <w:szCs w:val="22"/>
          <w:lang w:val="lv-LV"/>
        </w:rPr>
      </w:pPr>
    </w:p>
    <w:p w14:paraId="2018AA3E" w14:textId="4DC15FAB" w:rsidR="00FC6555" w:rsidRPr="00BA3FC5" w:rsidRDefault="00FC6555" w:rsidP="00FC6555">
      <w:pPr>
        <w:jc w:val="center"/>
        <w:rPr>
          <w:rFonts w:eastAsia="Calibri"/>
          <w:b/>
          <w:szCs w:val="22"/>
          <w:lang w:val="lv-LV"/>
        </w:rPr>
      </w:pPr>
      <w:r w:rsidRPr="00BA3FC5">
        <w:rPr>
          <w:rFonts w:eastAsia="Calibri"/>
          <w:b/>
          <w:szCs w:val="22"/>
          <w:lang w:val="lv-LV"/>
        </w:rPr>
        <w:t>Alūksnes pirmsskolas izglītības iestādes “SPRĪDĪTIS”</w:t>
      </w:r>
    </w:p>
    <w:p w14:paraId="6D47C9BD" w14:textId="77777777" w:rsidR="00FC6555" w:rsidRPr="00C46ADE" w:rsidRDefault="00FC6555" w:rsidP="00FC6555">
      <w:pPr>
        <w:pStyle w:val="msonormalcxspmiddle"/>
        <w:spacing w:before="0" w:beforeAutospacing="0" w:after="0" w:afterAutospacing="0"/>
        <w:jc w:val="center"/>
        <w:rPr>
          <w:b/>
          <w:sz w:val="28"/>
          <w:szCs w:val="28"/>
        </w:rPr>
      </w:pPr>
      <w:r w:rsidRPr="00C46ADE">
        <w:rPr>
          <w:b/>
          <w:sz w:val="28"/>
          <w:szCs w:val="28"/>
        </w:rPr>
        <w:t>NOLIKUMS</w:t>
      </w:r>
    </w:p>
    <w:p w14:paraId="761340DB" w14:textId="77777777" w:rsidR="00FC6555" w:rsidRPr="00C46ADE" w:rsidRDefault="00FC6555" w:rsidP="00FC6555">
      <w:pPr>
        <w:pStyle w:val="msonormalcxspmiddle"/>
        <w:spacing w:before="0" w:beforeAutospacing="0" w:after="0" w:afterAutospacing="0"/>
        <w:jc w:val="right"/>
        <w:rPr>
          <w:sz w:val="28"/>
          <w:szCs w:val="28"/>
        </w:rPr>
      </w:pPr>
    </w:p>
    <w:p w14:paraId="7354B608" w14:textId="3FD4E444" w:rsidR="00FC6555" w:rsidRPr="00BA3FC5" w:rsidRDefault="00FC6555" w:rsidP="0043366E">
      <w:pPr>
        <w:pStyle w:val="msonormalcxspmiddle"/>
        <w:spacing w:before="0" w:beforeAutospacing="0" w:after="0" w:afterAutospacing="0"/>
        <w:jc w:val="right"/>
        <w:rPr>
          <w:i/>
        </w:rPr>
      </w:pPr>
      <w:r w:rsidRPr="00BA3FC5">
        <w:rPr>
          <w:i/>
        </w:rPr>
        <w:t>Izdots saskaņā ar</w:t>
      </w:r>
      <w:r>
        <w:rPr>
          <w:i/>
        </w:rPr>
        <w:t xml:space="preserve"> </w:t>
      </w:r>
      <w:r w:rsidR="0043366E" w:rsidRPr="0043366E">
        <w:rPr>
          <w:i/>
        </w:rPr>
        <w:t>Pašvaldību likuma 10. panta pirmās daļas 8. punktu</w:t>
      </w:r>
      <w:r>
        <w:rPr>
          <w:i/>
        </w:rPr>
        <w:t>,</w:t>
      </w:r>
      <w:r w:rsidRPr="00BA3FC5">
        <w:rPr>
          <w:i/>
        </w:rPr>
        <w:t xml:space="preserve"> </w:t>
      </w:r>
    </w:p>
    <w:p w14:paraId="13D84C8A" w14:textId="77777777" w:rsidR="00FC6555" w:rsidRPr="00BA3FC5" w:rsidRDefault="00FC6555" w:rsidP="00FC6555">
      <w:pPr>
        <w:jc w:val="right"/>
        <w:rPr>
          <w:i/>
          <w:lang w:val="lv-LV"/>
        </w:rPr>
      </w:pPr>
      <w:r w:rsidRPr="00BA3FC5">
        <w:rPr>
          <w:i/>
          <w:lang w:val="lv-LV"/>
        </w:rPr>
        <w:t>Izglītības likuma 22. panta pirmo un otro daļu,</w:t>
      </w:r>
    </w:p>
    <w:p w14:paraId="6BFD18E1" w14:textId="77777777" w:rsidR="00FC6555" w:rsidRPr="00BA3FC5" w:rsidRDefault="00FC6555" w:rsidP="00FC6555">
      <w:pPr>
        <w:jc w:val="right"/>
        <w:rPr>
          <w:lang w:val="lv-LV"/>
        </w:rPr>
      </w:pPr>
      <w:r w:rsidRPr="00BA3FC5">
        <w:rPr>
          <w:i/>
          <w:lang w:val="lv-LV"/>
        </w:rPr>
        <w:t xml:space="preserve">Vispārējās izglītības likuma </w:t>
      </w:r>
      <w:r>
        <w:rPr>
          <w:i/>
          <w:lang w:val="lv-LV"/>
        </w:rPr>
        <w:t>9.panta otro daļu</w:t>
      </w:r>
    </w:p>
    <w:p w14:paraId="3198CB13" w14:textId="0598B989" w:rsidR="0043366E" w:rsidRPr="007D7067" w:rsidRDefault="0043366E" w:rsidP="0043366E">
      <w:pPr>
        <w:jc w:val="right"/>
        <w:rPr>
          <w:bCs/>
          <w:i/>
          <w:iCs/>
          <w:color w:val="000000"/>
          <w:sz w:val="20"/>
          <w:szCs w:val="20"/>
          <w:lang w:val="lv-LV"/>
        </w:rPr>
      </w:pPr>
      <w:r w:rsidRPr="007D7067">
        <w:rPr>
          <w:bCs/>
          <w:i/>
          <w:iCs/>
          <w:color w:val="000000"/>
          <w:sz w:val="20"/>
          <w:szCs w:val="20"/>
          <w:lang w:val="lv-LV"/>
        </w:rPr>
        <w:t>(Grozīts ar Alūksnes novada pašvaldības domes 29.02.2024. lēmumu Nr.37)</w:t>
      </w:r>
    </w:p>
    <w:p w14:paraId="67B06C44" w14:textId="77777777" w:rsidR="00FC6555" w:rsidRPr="00C46ADE" w:rsidRDefault="00FC6555" w:rsidP="00FC6555">
      <w:pPr>
        <w:jc w:val="center"/>
        <w:rPr>
          <w:sz w:val="28"/>
          <w:szCs w:val="28"/>
          <w:lang w:val="lv-LV"/>
        </w:rPr>
      </w:pPr>
    </w:p>
    <w:p w14:paraId="763668B5" w14:textId="77777777" w:rsidR="00FC6555" w:rsidRPr="0016081F" w:rsidRDefault="00FC6555" w:rsidP="00FC6555">
      <w:pPr>
        <w:jc w:val="center"/>
        <w:rPr>
          <w:b/>
          <w:lang w:val="lv-LV"/>
        </w:rPr>
      </w:pPr>
      <w:r w:rsidRPr="0016081F">
        <w:rPr>
          <w:b/>
          <w:lang w:val="lv-LV"/>
        </w:rPr>
        <w:t>I. Vispārīgie jautājumi</w:t>
      </w:r>
    </w:p>
    <w:p w14:paraId="205BD933" w14:textId="77777777" w:rsidR="00FC6555" w:rsidRPr="0016081F" w:rsidRDefault="00FC6555" w:rsidP="00FC6555">
      <w:pPr>
        <w:jc w:val="center"/>
        <w:rPr>
          <w:lang w:val="lv-LV"/>
        </w:rPr>
      </w:pPr>
    </w:p>
    <w:p w14:paraId="7EA82D4D" w14:textId="77777777" w:rsidR="00FC6555" w:rsidRDefault="00FC6555" w:rsidP="00FC6555">
      <w:pPr>
        <w:pStyle w:val="Bezatstarpm"/>
        <w:ind w:firstLine="720"/>
        <w:jc w:val="both"/>
        <w:rPr>
          <w:szCs w:val="24"/>
        </w:rPr>
      </w:pPr>
      <w:r w:rsidRPr="0016081F">
        <w:rPr>
          <w:szCs w:val="24"/>
        </w:rPr>
        <w:t xml:space="preserve">1.  Alūksnes </w:t>
      </w:r>
      <w:r>
        <w:rPr>
          <w:szCs w:val="24"/>
        </w:rPr>
        <w:t>pirmsskolas izglītības iestāde</w:t>
      </w:r>
      <w:r w:rsidRPr="0016081F">
        <w:rPr>
          <w:szCs w:val="24"/>
        </w:rPr>
        <w:t xml:space="preserve"> “SPRĪDĪTIS”</w:t>
      </w:r>
      <w:r>
        <w:rPr>
          <w:szCs w:val="24"/>
        </w:rPr>
        <w:t xml:space="preserve"> </w:t>
      </w:r>
      <w:r w:rsidRPr="0016081F">
        <w:rPr>
          <w:bCs/>
          <w:szCs w:val="24"/>
        </w:rPr>
        <w:t xml:space="preserve">(turpmāk – iestāde) ir </w:t>
      </w:r>
      <w:r>
        <w:rPr>
          <w:bCs/>
          <w:szCs w:val="24"/>
        </w:rPr>
        <w:t xml:space="preserve">Alūksnes novada pašvaldības </w:t>
      </w:r>
      <w:r w:rsidRPr="0016081F">
        <w:rPr>
          <w:bCs/>
          <w:szCs w:val="24"/>
        </w:rPr>
        <w:t xml:space="preserve">(turpmāk – dibinātājs) dibināta pirmsskolas </w:t>
      </w:r>
      <w:r w:rsidRPr="0016081F">
        <w:rPr>
          <w:szCs w:val="24"/>
        </w:rPr>
        <w:t>izglītības iestāde.</w:t>
      </w:r>
    </w:p>
    <w:p w14:paraId="14DED085" w14:textId="77777777" w:rsidR="00FC6555" w:rsidRPr="0017767E" w:rsidRDefault="00FC6555" w:rsidP="00FC6555">
      <w:pPr>
        <w:pStyle w:val="Bezatstarpm"/>
        <w:ind w:firstLine="720"/>
        <w:jc w:val="both"/>
        <w:rPr>
          <w:bCs/>
          <w:szCs w:val="24"/>
        </w:rPr>
      </w:pPr>
    </w:p>
    <w:p w14:paraId="42F2475F" w14:textId="77777777" w:rsidR="00FC6555" w:rsidRPr="0017767E" w:rsidRDefault="00FC6555" w:rsidP="00FC6555">
      <w:pPr>
        <w:ind w:firstLine="720"/>
        <w:jc w:val="both"/>
        <w:rPr>
          <w:lang w:val="lv-LV"/>
        </w:rPr>
      </w:pPr>
      <w:r w:rsidRPr="0017767E">
        <w:rPr>
          <w:lang w:val="lv-LV"/>
        </w:rPr>
        <w:t>2. Iestādes darbības tiesiskais pamats ir Izglītības likums, Vispārējās izglītības likums, citi normatīvie akti, kā arī dibinātāja izdotie tiesību akti un šis nolikums.</w:t>
      </w:r>
    </w:p>
    <w:p w14:paraId="63A8E52C" w14:textId="77777777" w:rsidR="00FC6555" w:rsidRPr="0017767E" w:rsidRDefault="00FC6555" w:rsidP="00FC6555">
      <w:pPr>
        <w:ind w:firstLine="720"/>
        <w:jc w:val="both"/>
        <w:rPr>
          <w:lang w:val="lv-LV"/>
        </w:rPr>
      </w:pPr>
    </w:p>
    <w:p w14:paraId="616CA4C5" w14:textId="77777777" w:rsidR="00FC6555" w:rsidRPr="0017767E" w:rsidRDefault="00FC6555" w:rsidP="00FC6555">
      <w:pPr>
        <w:ind w:firstLine="720"/>
        <w:jc w:val="both"/>
        <w:rPr>
          <w:lang w:val="lv-LV"/>
        </w:rPr>
      </w:pPr>
      <w:r w:rsidRPr="0017767E">
        <w:rPr>
          <w:lang w:val="lv-LV"/>
        </w:rPr>
        <w:t>3. Iestāde ir pastarpinātās pārvaldes iestāde</w:t>
      </w:r>
      <w:r w:rsidRPr="0017767E">
        <w:rPr>
          <w:i/>
          <w:lang w:val="lv-LV"/>
        </w:rPr>
        <w:t xml:space="preserve">. </w:t>
      </w:r>
      <w:r w:rsidRPr="0017767E">
        <w:rPr>
          <w:lang w:val="lv-LV"/>
        </w:rPr>
        <w:t>Iestādei ir zīmogs ar Alūksnes novada ģerboni un uzrakstu “Alūksnes novada pašvaldība Alūksnes pirmsskolas izglītības iestāde “SPRĪDĪTIS””, sava veidlapa ar Alūksnes novada ģerboņa attēlu un sava simbolika -</w:t>
      </w:r>
      <w:r w:rsidRPr="0017767E">
        <w:rPr>
          <w:color w:val="000000"/>
          <w:lang w:val="lv-LV"/>
        </w:rPr>
        <w:t xml:space="preserve"> pasaku varonis Sprīdītis, kas simbolizē katra bērna vēlmi izzināt pasauli</w:t>
      </w:r>
      <w:r w:rsidRPr="0017767E">
        <w:rPr>
          <w:lang w:val="lv-LV"/>
        </w:rPr>
        <w:t xml:space="preserve">. </w:t>
      </w:r>
    </w:p>
    <w:p w14:paraId="1FFA06F7" w14:textId="77777777" w:rsidR="00FC6555" w:rsidRPr="0017767E" w:rsidRDefault="00FC6555" w:rsidP="00FC6555">
      <w:pPr>
        <w:ind w:firstLine="720"/>
        <w:jc w:val="both"/>
        <w:rPr>
          <w:lang w:val="lv-LV"/>
        </w:rPr>
      </w:pPr>
    </w:p>
    <w:p w14:paraId="55E9ECB3" w14:textId="77777777" w:rsidR="00FC6555" w:rsidRPr="0017767E" w:rsidRDefault="00FC6555" w:rsidP="00FC6555">
      <w:pPr>
        <w:ind w:firstLine="720"/>
        <w:jc w:val="both"/>
        <w:rPr>
          <w:lang w:val="lv-LV"/>
        </w:rPr>
      </w:pPr>
      <w:r w:rsidRPr="0017767E">
        <w:rPr>
          <w:lang w:val="lv-LV"/>
        </w:rPr>
        <w:t xml:space="preserve">4. Iestādes juridiskā adrese: </w:t>
      </w:r>
      <w:r w:rsidRPr="0017767E">
        <w:rPr>
          <w:color w:val="000000"/>
          <w:lang w:val="lv-LV"/>
        </w:rPr>
        <w:t>Raiņa bulvārī 5, Alūksnē, Alūksnes novadā, LV-4301</w:t>
      </w:r>
      <w:r w:rsidRPr="0017767E">
        <w:rPr>
          <w:lang w:val="lv-LV"/>
        </w:rPr>
        <w:t>.</w:t>
      </w:r>
    </w:p>
    <w:p w14:paraId="0A2A66FF" w14:textId="77777777" w:rsidR="00FC6555" w:rsidRPr="0017767E" w:rsidRDefault="00FC6555" w:rsidP="00FC6555">
      <w:pPr>
        <w:ind w:firstLine="720"/>
        <w:jc w:val="both"/>
        <w:rPr>
          <w:lang w:val="lv-LV"/>
        </w:rPr>
      </w:pPr>
    </w:p>
    <w:p w14:paraId="17BE018E" w14:textId="77777777" w:rsidR="00FC6555" w:rsidRPr="0017767E" w:rsidRDefault="00FC6555" w:rsidP="00FC6555">
      <w:pPr>
        <w:ind w:firstLine="720"/>
        <w:jc w:val="both"/>
        <w:rPr>
          <w:lang w:val="lv-LV"/>
        </w:rPr>
      </w:pPr>
      <w:r w:rsidRPr="0017767E">
        <w:rPr>
          <w:lang w:val="lv-LV"/>
        </w:rPr>
        <w:t xml:space="preserve">5. Dibinātāja juridiskā adrese: </w:t>
      </w:r>
      <w:r w:rsidRPr="0017767E">
        <w:rPr>
          <w:color w:val="000000"/>
          <w:lang w:val="lv-LV"/>
        </w:rPr>
        <w:t>Dārza ielā 11, Alūksnē, Alūksnes novadā, LV-4301</w:t>
      </w:r>
      <w:r w:rsidRPr="0017767E">
        <w:rPr>
          <w:lang w:val="lv-LV"/>
        </w:rPr>
        <w:t>.</w:t>
      </w:r>
    </w:p>
    <w:p w14:paraId="6F4E71E9" w14:textId="77777777" w:rsidR="00FC6555" w:rsidRPr="0017767E" w:rsidRDefault="00FC6555" w:rsidP="00FC6555">
      <w:pPr>
        <w:ind w:firstLine="720"/>
        <w:jc w:val="both"/>
        <w:rPr>
          <w:lang w:val="lv-LV"/>
        </w:rPr>
      </w:pPr>
    </w:p>
    <w:p w14:paraId="2F74E2DE" w14:textId="77777777" w:rsidR="00FC6555" w:rsidRPr="0017767E" w:rsidRDefault="00FC6555" w:rsidP="00FC6555">
      <w:pPr>
        <w:ind w:firstLine="720"/>
        <w:jc w:val="both"/>
        <w:rPr>
          <w:i/>
          <w:lang w:val="lv-LV"/>
        </w:rPr>
      </w:pPr>
      <w:r w:rsidRPr="0017767E">
        <w:rPr>
          <w:lang w:val="lv-LV"/>
        </w:rPr>
        <w:t>6. Iestādes izglītības programmu īstenošanas vietas adrese norādīta Valsts izglītības informācijas sistēmā Ministru kabineta noteiktajā kārtībā.</w:t>
      </w:r>
    </w:p>
    <w:p w14:paraId="323035CB" w14:textId="77777777" w:rsidR="00FC6555" w:rsidRPr="0017767E" w:rsidRDefault="00FC6555" w:rsidP="00FC6555">
      <w:pPr>
        <w:jc w:val="both"/>
        <w:rPr>
          <w:b/>
          <w:lang w:val="lv-LV"/>
        </w:rPr>
      </w:pPr>
    </w:p>
    <w:p w14:paraId="7E8C69BC" w14:textId="77777777" w:rsidR="00FC6555" w:rsidRPr="0017767E" w:rsidRDefault="00FC6555" w:rsidP="00FC6555">
      <w:pPr>
        <w:jc w:val="center"/>
        <w:rPr>
          <w:b/>
          <w:lang w:val="lv-LV"/>
        </w:rPr>
      </w:pPr>
      <w:r w:rsidRPr="0017767E">
        <w:rPr>
          <w:b/>
          <w:lang w:val="lv-LV"/>
        </w:rPr>
        <w:t>II. Iestādes darbības mērķi, pamatvirziens un uzdevumi</w:t>
      </w:r>
    </w:p>
    <w:p w14:paraId="6BC14BF4" w14:textId="77777777" w:rsidR="00FC6555" w:rsidRPr="0017767E" w:rsidRDefault="00FC6555" w:rsidP="00FC6555">
      <w:pPr>
        <w:jc w:val="both"/>
        <w:rPr>
          <w:lang w:val="lv-LV"/>
        </w:rPr>
      </w:pPr>
    </w:p>
    <w:p w14:paraId="718BB6D0" w14:textId="77777777" w:rsidR="00FC6555" w:rsidRPr="0017767E" w:rsidRDefault="00FC6555" w:rsidP="00FC6555">
      <w:pPr>
        <w:ind w:firstLine="720"/>
        <w:jc w:val="both"/>
        <w:rPr>
          <w:lang w:val="lv-LV"/>
        </w:rPr>
      </w:pPr>
      <w:r w:rsidRPr="0017767E">
        <w:rPr>
          <w:lang w:val="lv-LV"/>
        </w:rPr>
        <w:t>7. Iestādes mērķi ir šādi:</w:t>
      </w:r>
    </w:p>
    <w:p w14:paraId="17F14E6A" w14:textId="77777777" w:rsidR="00FC6555" w:rsidRPr="0017767E" w:rsidRDefault="00FC6555" w:rsidP="00FC6555">
      <w:pPr>
        <w:ind w:firstLine="720"/>
        <w:jc w:val="both"/>
        <w:rPr>
          <w:lang w:val="lv-LV"/>
        </w:rPr>
      </w:pPr>
      <w:r w:rsidRPr="0017767E">
        <w:rPr>
          <w:lang w:val="lv-LV"/>
        </w:rPr>
        <w:t>7.1. organizēt un īstenot mācību un audzināšanas procesu, lai nodrošinātu valsts pirmsskolas izglītības vadlīnijās un izglītojamo audzināšanas vadlīnijās noteikto mērķu sasniegšanu;</w:t>
      </w:r>
    </w:p>
    <w:p w14:paraId="1F59EDEF" w14:textId="77777777" w:rsidR="00FC6555" w:rsidRPr="0017767E" w:rsidRDefault="00FC6555" w:rsidP="00FC6555">
      <w:pPr>
        <w:ind w:firstLine="720"/>
        <w:jc w:val="both"/>
        <w:rPr>
          <w:lang w:val="lv-LV"/>
        </w:rPr>
      </w:pPr>
      <w:r w:rsidRPr="0017767E">
        <w:rPr>
          <w:lang w:val="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5809B0DB" w14:textId="77777777" w:rsidR="00FC6555" w:rsidRPr="0017767E" w:rsidRDefault="00FC6555" w:rsidP="00FC6555">
      <w:pPr>
        <w:ind w:firstLine="720"/>
        <w:jc w:val="both"/>
        <w:rPr>
          <w:lang w:val="lv-LV"/>
        </w:rPr>
      </w:pPr>
    </w:p>
    <w:p w14:paraId="06D2A2E5" w14:textId="77777777" w:rsidR="00FC6555" w:rsidRPr="0017767E" w:rsidRDefault="00FC6555" w:rsidP="00FC6555">
      <w:pPr>
        <w:ind w:firstLine="720"/>
        <w:jc w:val="both"/>
        <w:rPr>
          <w:lang w:val="lv-LV"/>
        </w:rPr>
      </w:pPr>
      <w:r w:rsidRPr="0017767E">
        <w:rPr>
          <w:lang w:val="lv-LV"/>
        </w:rPr>
        <w:t>8. Iestādes darbības pamatvirziens ir izglītojoša un audzinoša darbība.</w:t>
      </w:r>
    </w:p>
    <w:p w14:paraId="59BFDCCB" w14:textId="77777777" w:rsidR="00FC6555" w:rsidRPr="0017767E" w:rsidRDefault="00FC6555" w:rsidP="00FC6555">
      <w:pPr>
        <w:ind w:firstLine="720"/>
        <w:jc w:val="both"/>
        <w:rPr>
          <w:lang w:val="lv-LV"/>
        </w:rPr>
      </w:pPr>
    </w:p>
    <w:p w14:paraId="30863B07" w14:textId="77777777" w:rsidR="00FC6555" w:rsidRPr="0017767E" w:rsidRDefault="00FC6555" w:rsidP="00FC6555">
      <w:pPr>
        <w:ind w:firstLine="720"/>
        <w:jc w:val="both"/>
        <w:rPr>
          <w:lang w:val="lv-LV"/>
        </w:rPr>
      </w:pPr>
      <w:r w:rsidRPr="0017767E">
        <w:rPr>
          <w:lang w:val="lv-LV"/>
        </w:rPr>
        <w:t>9. Iestādes uzdevumi ir šādi:</w:t>
      </w:r>
    </w:p>
    <w:p w14:paraId="289348DF" w14:textId="77777777" w:rsidR="00FC6555" w:rsidRPr="0017767E" w:rsidRDefault="00FC6555" w:rsidP="00FC6555">
      <w:pPr>
        <w:ind w:firstLine="720"/>
        <w:jc w:val="both"/>
        <w:rPr>
          <w:lang w:val="lv-LV"/>
        </w:rPr>
      </w:pPr>
      <w:r w:rsidRPr="0017767E">
        <w:rPr>
          <w:lang w:val="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17767E">
        <w:rPr>
          <w:lang w:val="lv-LV"/>
        </w:rPr>
        <w:softHyphen/>
        <w:t>principiem un audzināt krietnus, godprātīgus, atbildīgus cilvēkus – Latvijas patriotus;</w:t>
      </w:r>
    </w:p>
    <w:p w14:paraId="355F57DF" w14:textId="77777777" w:rsidR="00FC6555" w:rsidRPr="0017767E" w:rsidRDefault="00FC6555" w:rsidP="00FC6555">
      <w:pPr>
        <w:ind w:firstLine="720"/>
        <w:jc w:val="both"/>
        <w:rPr>
          <w:lang w:val="lv-LV"/>
        </w:rPr>
      </w:pPr>
      <w:r w:rsidRPr="0017767E">
        <w:rPr>
          <w:lang w:val="lv-LV"/>
        </w:rPr>
        <w:t>9.2. sadarboties ar izglītojamā vecākiem vai citiem izglītojamā likumiskajiem pārstāvjiem (turpmāk – vecāki), lai nodrošinātu izglītojamā sagatavošanu pamatizglītības ieguves uzsākšanai;</w:t>
      </w:r>
    </w:p>
    <w:p w14:paraId="25BADD15" w14:textId="77777777" w:rsidR="00FC6555" w:rsidRPr="0017767E" w:rsidRDefault="00FC6555" w:rsidP="00FC6555">
      <w:pPr>
        <w:ind w:firstLine="720"/>
        <w:jc w:val="both"/>
        <w:rPr>
          <w:lang w:val="lv-LV"/>
        </w:rPr>
      </w:pPr>
      <w:r w:rsidRPr="0017767E">
        <w:rPr>
          <w:lang w:val="lv-LV"/>
        </w:rPr>
        <w:t>9.3. nodrošināt izglītības programmas īstenošanā un izglītības satura apguvē nepieciešamos mācību līdzekļus;</w:t>
      </w:r>
    </w:p>
    <w:p w14:paraId="0CC024A8" w14:textId="77777777" w:rsidR="00FC6555" w:rsidRPr="0017767E" w:rsidRDefault="00FC6555" w:rsidP="00FC6555">
      <w:pPr>
        <w:ind w:firstLine="720"/>
        <w:jc w:val="both"/>
        <w:rPr>
          <w:lang w:val="lv-LV"/>
        </w:rPr>
      </w:pPr>
      <w:r w:rsidRPr="0017767E">
        <w:rPr>
          <w:lang w:val="lv-LV"/>
        </w:rPr>
        <w:t xml:space="preserve">9.4. racionāli un efektīvi izmantot izglītībai atvēlētos finanšu, </w:t>
      </w:r>
      <w:r w:rsidRPr="0017767E">
        <w:rPr>
          <w:iCs/>
          <w:lang w:val="lv-LV"/>
        </w:rPr>
        <w:t xml:space="preserve">materiālos un personāla </w:t>
      </w:r>
      <w:r w:rsidRPr="0017767E">
        <w:rPr>
          <w:lang w:val="lv-LV"/>
        </w:rPr>
        <w:t>resursus;</w:t>
      </w:r>
    </w:p>
    <w:p w14:paraId="424AF315" w14:textId="77777777" w:rsidR="00FC6555" w:rsidRPr="0017767E" w:rsidRDefault="00FC6555" w:rsidP="00FC6555">
      <w:pPr>
        <w:ind w:firstLine="720"/>
        <w:jc w:val="both"/>
        <w:rPr>
          <w:lang w:val="lv-LV"/>
        </w:rPr>
      </w:pPr>
      <w:r w:rsidRPr="0017767E">
        <w:rPr>
          <w:lang w:val="lv-LV"/>
        </w:rPr>
        <w:t>9.5. aktualizēt Izglītības iestāžu reģistrā norādāmo informāciju atbilstoši Ministru kabineta noteikumiem par Valsts izglītības informācijas sistēmas saturu, uzturēšanas un aktualizācijas kārtību;</w:t>
      </w:r>
    </w:p>
    <w:p w14:paraId="505C535B" w14:textId="77777777" w:rsidR="00FC6555" w:rsidRPr="0017767E" w:rsidRDefault="00FC6555" w:rsidP="00FC6555">
      <w:pPr>
        <w:ind w:firstLine="720"/>
        <w:jc w:val="both"/>
        <w:rPr>
          <w:lang w:val="lv-LV"/>
        </w:rPr>
      </w:pPr>
      <w:r w:rsidRPr="0017767E">
        <w:rPr>
          <w:lang w:val="lv-LV"/>
        </w:rPr>
        <w:t>9.6. pildīt citus normatīvajos aktos paredzētos izglītības iestādes uzdevumus (sagatavot statistikas pārskatus u.c.).</w:t>
      </w:r>
    </w:p>
    <w:p w14:paraId="00F6A507" w14:textId="77777777" w:rsidR="00FC6555" w:rsidRPr="0017767E" w:rsidRDefault="00FC6555" w:rsidP="00FC6555">
      <w:pPr>
        <w:ind w:left="567"/>
        <w:jc w:val="both"/>
        <w:rPr>
          <w:lang w:val="lv-LV"/>
        </w:rPr>
      </w:pPr>
    </w:p>
    <w:p w14:paraId="11259E4A" w14:textId="77777777" w:rsidR="00FC6555" w:rsidRPr="0017767E" w:rsidRDefault="00FC6555" w:rsidP="00FC6555">
      <w:pPr>
        <w:jc w:val="center"/>
        <w:rPr>
          <w:b/>
          <w:lang w:val="lv-LV"/>
        </w:rPr>
      </w:pPr>
      <w:r w:rsidRPr="0017767E">
        <w:rPr>
          <w:b/>
          <w:lang w:val="lv-LV"/>
        </w:rPr>
        <w:t>III. Iestādē īstenojamās izglītības programmas</w:t>
      </w:r>
    </w:p>
    <w:p w14:paraId="6B363ED2" w14:textId="77777777" w:rsidR="00FC6555" w:rsidRPr="0017767E" w:rsidRDefault="00FC6555" w:rsidP="00FC6555">
      <w:pPr>
        <w:jc w:val="both"/>
        <w:rPr>
          <w:lang w:val="lv-LV"/>
        </w:rPr>
      </w:pPr>
    </w:p>
    <w:p w14:paraId="1B14DDA3" w14:textId="77777777" w:rsidR="00FC6555" w:rsidRPr="0017767E" w:rsidRDefault="00FC6555" w:rsidP="00FC6555">
      <w:pPr>
        <w:ind w:firstLine="720"/>
        <w:jc w:val="both"/>
        <w:rPr>
          <w:lang w:val="lv-LV"/>
        </w:rPr>
      </w:pPr>
      <w:r w:rsidRPr="0017767E">
        <w:rPr>
          <w:lang w:val="lv-LV"/>
        </w:rPr>
        <w:t>10. Iestāde īsteno licencētas pirmsskolas izglītības programmas.</w:t>
      </w:r>
    </w:p>
    <w:p w14:paraId="0A878245" w14:textId="77777777" w:rsidR="00FC6555" w:rsidRPr="0017767E" w:rsidRDefault="00FC6555" w:rsidP="00FC6555">
      <w:pPr>
        <w:ind w:firstLine="720"/>
        <w:jc w:val="both"/>
        <w:rPr>
          <w:lang w:val="lv-LV"/>
        </w:rPr>
      </w:pPr>
    </w:p>
    <w:p w14:paraId="0B9D528F" w14:textId="77777777" w:rsidR="00FC6555" w:rsidRPr="0017767E" w:rsidRDefault="00FC6555" w:rsidP="00FC6555">
      <w:pPr>
        <w:ind w:firstLine="720"/>
        <w:jc w:val="both"/>
        <w:rPr>
          <w:lang w:val="lv-LV"/>
        </w:rPr>
      </w:pPr>
      <w:r w:rsidRPr="0017767E">
        <w:rPr>
          <w:lang w:val="lv-LV"/>
        </w:rPr>
        <w:t>11. Iestāde var patstāvīgi īstenot interešu izglītības programmas un citas izglītības programmas atbilstoši ārējos normatīvajos aktos noteiktajam.</w:t>
      </w:r>
    </w:p>
    <w:p w14:paraId="2D74E1FC" w14:textId="77777777" w:rsidR="00FC6555" w:rsidRPr="0017767E" w:rsidRDefault="00FC6555" w:rsidP="00FC6555">
      <w:pPr>
        <w:jc w:val="both"/>
        <w:rPr>
          <w:lang w:val="lv-LV"/>
        </w:rPr>
      </w:pPr>
    </w:p>
    <w:p w14:paraId="780E5690" w14:textId="77777777" w:rsidR="00FC6555" w:rsidRPr="0017767E" w:rsidRDefault="00FC6555" w:rsidP="00FC6555">
      <w:pPr>
        <w:jc w:val="center"/>
        <w:rPr>
          <w:b/>
          <w:lang w:val="lv-LV"/>
        </w:rPr>
      </w:pPr>
      <w:r w:rsidRPr="0017767E">
        <w:rPr>
          <w:b/>
          <w:lang w:val="lv-LV"/>
        </w:rPr>
        <w:t>IV. Izglītības procesa organizācija</w:t>
      </w:r>
    </w:p>
    <w:p w14:paraId="591BC03B" w14:textId="77777777" w:rsidR="00FC6555" w:rsidRPr="0017767E" w:rsidRDefault="00FC6555" w:rsidP="00FC6555">
      <w:pPr>
        <w:jc w:val="both"/>
        <w:rPr>
          <w:lang w:val="lv-LV"/>
        </w:rPr>
      </w:pPr>
    </w:p>
    <w:p w14:paraId="18AA8342" w14:textId="77777777" w:rsidR="00FC6555" w:rsidRPr="0017767E" w:rsidRDefault="00FC6555" w:rsidP="00FC6555">
      <w:pPr>
        <w:ind w:firstLine="720"/>
        <w:jc w:val="both"/>
        <w:rPr>
          <w:lang w:val="lv-LV"/>
        </w:rPr>
      </w:pPr>
      <w:r w:rsidRPr="0017767E">
        <w:rPr>
          <w:lang w:val="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07A3D10"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p>
    <w:p w14:paraId="4C857098"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13. Pedagoģiskā procesa galvenie pamatnosacījumi ir šādi:</w:t>
      </w:r>
    </w:p>
    <w:p w14:paraId="363D52A2"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13.1. ievērot izglītojamā veselības stāvokli, vajadzības, intereses un spējas, kā arī nodrošināt viņa individuālo attīstību, ja nepieciešams izstrādājot individuālu mācību plānu;</w:t>
      </w:r>
    </w:p>
    <w:p w14:paraId="6997DB67"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 xml:space="preserve">13.2. sekmēt izglītojamā pozitīvu </w:t>
      </w:r>
      <w:proofErr w:type="spellStart"/>
      <w:r w:rsidRPr="0017767E">
        <w:rPr>
          <w:lang w:eastAsia="en-US"/>
        </w:rPr>
        <w:t>pašizjūtu</w:t>
      </w:r>
      <w:proofErr w:type="spellEnd"/>
      <w:r w:rsidRPr="0017767E">
        <w:rPr>
          <w:lang w:eastAsia="en-US"/>
        </w:rPr>
        <w:t xml:space="preserve"> drošā un attīstību veicinošā vidē;</w:t>
      </w:r>
    </w:p>
    <w:p w14:paraId="01C8F45C"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13.3. nodrošināt izglītojamā, pedagogu, dibinātāja un vecāku sadarbību.</w:t>
      </w:r>
    </w:p>
    <w:p w14:paraId="15531D27" w14:textId="77777777" w:rsidR="00FC6555" w:rsidRPr="0017767E" w:rsidRDefault="00FC6555" w:rsidP="00FC6555">
      <w:pPr>
        <w:ind w:firstLine="720"/>
        <w:jc w:val="both"/>
        <w:rPr>
          <w:lang w:val="lv-LV"/>
        </w:rPr>
      </w:pPr>
      <w:bookmarkStart w:id="0" w:name="p9"/>
      <w:bookmarkStart w:id="1" w:name="p-438670"/>
      <w:bookmarkEnd w:id="0"/>
      <w:bookmarkEnd w:id="1"/>
    </w:p>
    <w:p w14:paraId="30922FB2" w14:textId="77777777" w:rsidR="00FC6555" w:rsidRPr="0017767E" w:rsidRDefault="00FC6555" w:rsidP="00FC6555">
      <w:pPr>
        <w:ind w:firstLine="720"/>
        <w:jc w:val="both"/>
        <w:rPr>
          <w:lang w:val="lv-LV"/>
        </w:rPr>
      </w:pPr>
      <w:r w:rsidRPr="0017767E">
        <w:rPr>
          <w:lang w:val="lv-LV"/>
        </w:rPr>
        <w:lastRenderedPageBreak/>
        <w:t>14.  Izglītības programmā noteikto izglītības saturu izglītojamais apgūst patstāvīgā darbībā un rotaļnodarbībās ar integrētu mācību saturu, visas dienas garumā nodrošinot vienmērīgu slodzi.</w:t>
      </w:r>
    </w:p>
    <w:p w14:paraId="733C97ED" w14:textId="77777777" w:rsidR="00FC6555" w:rsidRPr="0017767E" w:rsidRDefault="00FC6555" w:rsidP="00FC6555">
      <w:pPr>
        <w:ind w:firstLine="720"/>
        <w:jc w:val="both"/>
        <w:rPr>
          <w:lang w:val="lv-LV"/>
        </w:rPr>
      </w:pPr>
    </w:p>
    <w:p w14:paraId="769D5E3F" w14:textId="77777777" w:rsidR="00FC6555" w:rsidRPr="0017767E" w:rsidRDefault="00FC6555" w:rsidP="00FC6555">
      <w:pPr>
        <w:ind w:firstLine="720"/>
        <w:jc w:val="both"/>
        <w:rPr>
          <w:lang w:val="lv-LV"/>
        </w:rPr>
      </w:pPr>
      <w:r w:rsidRPr="0017767E">
        <w:rPr>
          <w:lang w:val="lv-LV"/>
        </w:rPr>
        <w:t>15. Pirmsskolas izglītības satura apguve izglītojamajam nodrošina:</w:t>
      </w:r>
    </w:p>
    <w:p w14:paraId="0E35A089"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15.1.daudzpusīgas izglītojamā attīstības sekmēšanu un individualitātes veidošanos;</w:t>
      </w:r>
    </w:p>
    <w:p w14:paraId="3A5C4ECF"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15.2. garīgo, fizisko un sociālo attīstību;</w:t>
      </w:r>
    </w:p>
    <w:p w14:paraId="02482708"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15.3. iniciatīvas, zinātkāres, patstāvības un radošās darbības attīstību, tai skaitā izglītojamā prasmes patstāvīgi mācīties un pilnveidoties veidošanos un attīstību;</w:t>
      </w:r>
    </w:p>
    <w:p w14:paraId="250E0A7E" w14:textId="77777777" w:rsidR="00FC6555" w:rsidRPr="0017767E" w:rsidRDefault="00FC6555" w:rsidP="00FC6555">
      <w:pPr>
        <w:pStyle w:val="tv213"/>
        <w:spacing w:before="0" w:beforeAutospacing="0" w:after="0" w:afterAutospacing="0" w:line="293" w:lineRule="atLeast"/>
        <w:ind w:firstLine="720"/>
        <w:jc w:val="both"/>
        <w:rPr>
          <w:lang w:eastAsia="en-US"/>
        </w:rPr>
      </w:pPr>
      <w:r w:rsidRPr="0017767E">
        <w:rPr>
          <w:lang w:eastAsia="en-US"/>
        </w:rPr>
        <w:t xml:space="preserve">15.4. izglītojamā saskarsmes un sadarbības prasmju sekmēšanu; </w:t>
      </w:r>
    </w:p>
    <w:p w14:paraId="26B53A2D" w14:textId="77777777" w:rsidR="00FC6555" w:rsidRPr="0017767E" w:rsidRDefault="00FC6555" w:rsidP="00FC6555">
      <w:pPr>
        <w:pStyle w:val="tv213"/>
        <w:spacing w:before="0" w:beforeAutospacing="0" w:after="0" w:afterAutospacing="0"/>
        <w:ind w:firstLine="720"/>
        <w:jc w:val="both"/>
        <w:rPr>
          <w:lang w:eastAsia="en-US"/>
        </w:rPr>
      </w:pPr>
      <w:r w:rsidRPr="0017767E">
        <w:rPr>
          <w:lang w:eastAsia="en-US"/>
        </w:rPr>
        <w:t>15.5. veselības nostiprināšanu;</w:t>
      </w:r>
    </w:p>
    <w:p w14:paraId="118595E2" w14:textId="77777777" w:rsidR="00FC6555" w:rsidRPr="0017767E" w:rsidRDefault="00FC6555" w:rsidP="00FC6555">
      <w:pPr>
        <w:pStyle w:val="tv213"/>
        <w:spacing w:before="0" w:beforeAutospacing="0" w:after="0" w:afterAutospacing="0"/>
        <w:ind w:firstLine="720"/>
        <w:jc w:val="both"/>
        <w:rPr>
          <w:lang w:eastAsia="en-US"/>
        </w:rPr>
      </w:pPr>
      <w:r w:rsidRPr="0017767E">
        <w:rPr>
          <w:lang w:eastAsia="en-US"/>
        </w:rPr>
        <w:t>15.6. psiholoģisko sagatavošanu pamatizglītības ieguves uzsākšanai;</w:t>
      </w:r>
    </w:p>
    <w:p w14:paraId="4CD3C828" w14:textId="77777777" w:rsidR="00FC6555" w:rsidRPr="0017767E" w:rsidRDefault="00FC6555" w:rsidP="00FC6555">
      <w:pPr>
        <w:pStyle w:val="tv213"/>
        <w:spacing w:before="0" w:beforeAutospacing="0" w:after="0" w:afterAutospacing="0"/>
        <w:ind w:firstLine="720"/>
        <w:jc w:val="both"/>
        <w:rPr>
          <w:lang w:eastAsia="en-US"/>
        </w:rPr>
      </w:pPr>
      <w:r w:rsidRPr="0017767E">
        <w:rPr>
          <w:lang w:eastAsia="en-US"/>
        </w:rPr>
        <w:t>15.7. valsts valodas lietošanas pamatiemaņu apguvi;</w:t>
      </w:r>
    </w:p>
    <w:p w14:paraId="73B28430" w14:textId="77777777" w:rsidR="00FC6555" w:rsidRPr="0017767E" w:rsidRDefault="00FC6555" w:rsidP="00FC6555">
      <w:pPr>
        <w:pStyle w:val="tv213"/>
        <w:spacing w:before="0" w:beforeAutospacing="0" w:after="0" w:afterAutospacing="0" w:line="293" w:lineRule="atLeast"/>
        <w:ind w:firstLine="720"/>
        <w:jc w:val="both"/>
      </w:pPr>
      <w:r w:rsidRPr="0017767E">
        <w:rPr>
          <w:lang w:eastAsia="en-US"/>
        </w:rPr>
        <w:t xml:space="preserve">15.8. </w:t>
      </w:r>
      <w:r w:rsidRPr="0017767E">
        <w:t>izglītojamā pašapziņas veidošanos, spēju un interešu apzināšanos, jūtu un gribas attīstību, veicinot izglītojamā pilnveidošanos par garīgi, emocionāli un fiziski attīstītu personību;</w:t>
      </w:r>
    </w:p>
    <w:p w14:paraId="22862797" w14:textId="77777777" w:rsidR="00FC6555" w:rsidRPr="0017767E" w:rsidRDefault="00FC6555" w:rsidP="00FC6555">
      <w:pPr>
        <w:ind w:firstLine="720"/>
        <w:jc w:val="both"/>
        <w:rPr>
          <w:lang w:val="lv-LV"/>
        </w:rPr>
      </w:pPr>
      <w:r w:rsidRPr="0017767E">
        <w:rPr>
          <w:lang w:val="lv-LV"/>
        </w:rPr>
        <w:t>15.9. pozitīvas, sociāli aktīvas un atbildīgas attieksmes veidošanos izglītojamajam pašam pret sevi, ģimeni, citiem cilvēkiem, apkārtējo vidi un Latvijas valsti, saglabājot un attīstot savu valodu, etnisko un kultūras savdabību;</w:t>
      </w:r>
    </w:p>
    <w:p w14:paraId="0FA992F7" w14:textId="77777777" w:rsidR="00FC6555" w:rsidRPr="0017767E" w:rsidRDefault="00FC6555" w:rsidP="00FC6555">
      <w:pPr>
        <w:ind w:firstLine="720"/>
        <w:jc w:val="both"/>
        <w:rPr>
          <w:lang w:val="lv-LV"/>
        </w:rPr>
      </w:pPr>
      <w:r w:rsidRPr="0017767E">
        <w:rPr>
          <w:lang w:val="lv-LV"/>
        </w:rPr>
        <w:t>15.10. izpratnes par cilvēktiesību pamat</w:t>
      </w:r>
      <w:r w:rsidRPr="0017767E">
        <w:rPr>
          <w:lang w:val="lv-LV"/>
        </w:rPr>
        <w:softHyphen/>
        <w:t>principiem veidošanos, audzinot krietnus, godprātīgus, atbildīgus cilvēkus – Latvijas patriotus.</w:t>
      </w:r>
    </w:p>
    <w:p w14:paraId="7777CFAA" w14:textId="77777777" w:rsidR="00FC6555" w:rsidRPr="0017767E" w:rsidRDefault="00FC6555" w:rsidP="00FC6555">
      <w:pPr>
        <w:pStyle w:val="tv213"/>
        <w:spacing w:before="0" w:beforeAutospacing="0" w:after="0" w:afterAutospacing="0"/>
        <w:ind w:left="567" w:firstLine="720"/>
        <w:jc w:val="both"/>
        <w:rPr>
          <w:lang w:eastAsia="en-US"/>
        </w:rPr>
      </w:pPr>
    </w:p>
    <w:p w14:paraId="4A66A6F7"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rPr>
          <w:lang w:eastAsia="en-US"/>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5F203575" w14:textId="77777777" w:rsidR="00FC6555" w:rsidRPr="0017767E" w:rsidRDefault="00FC6555" w:rsidP="00FC6555">
      <w:pPr>
        <w:ind w:firstLine="720"/>
        <w:jc w:val="both"/>
        <w:rPr>
          <w:lang w:val="lv-LV"/>
        </w:rPr>
      </w:pPr>
    </w:p>
    <w:p w14:paraId="71AFC0A3" w14:textId="77777777" w:rsidR="00FC6555" w:rsidRPr="0017767E" w:rsidRDefault="00FC6555" w:rsidP="00FC6555">
      <w:pPr>
        <w:pStyle w:val="tv213"/>
        <w:shd w:val="clear" w:color="auto" w:fill="FFFFFF"/>
        <w:spacing w:before="0" w:beforeAutospacing="0" w:after="0" w:afterAutospacing="0"/>
        <w:ind w:firstLine="720"/>
        <w:jc w:val="both"/>
        <w:rPr>
          <w:lang w:eastAsia="en-US"/>
        </w:rPr>
      </w:pPr>
      <w:r w:rsidRPr="0017767E">
        <w:rPr>
          <w:lang w:eastAsia="en-US"/>
        </w:rPr>
        <w:t>17. Pirmsskolas izglītības programmu apgūst izglītojamie no 1,5</w:t>
      </w:r>
      <w:r w:rsidRPr="0017767E">
        <w:t xml:space="preserve"> </w:t>
      </w:r>
      <w:r w:rsidRPr="0017767E">
        <w:rPr>
          <w:lang w:eastAsia="en-US"/>
        </w:rPr>
        <w:t>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E7E2612" w14:textId="77777777" w:rsidR="00FC6555" w:rsidRDefault="00FC6555" w:rsidP="00FC6555">
      <w:pPr>
        <w:jc w:val="both"/>
        <w:rPr>
          <w:lang w:val="lv-LV"/>
        </w:rPr>
      </w:pPr>
      <w:r>
        <w:rPr>
          <w:lang w:val="lv-LV"/>
        </w:rPr>
        <w:tab/>
      </w:r>
    </w:p>
    <w:p w14:paraId="4887804B" w14:textId="77777777" w:rsidR="00FC6555" w:rsidRDefault="00FC6555" w:rsidP="00FC6555">
      <w:pPr>
        <w:ind w:firstLine="720"/>
        <w:jc w:val="both"/>
        <w:rPr>
          <w:lang w:val="lv-LV"/>
        </w:rPr>
      </w:pPr>
      <w:r w:rsidRPr="008366D7">
        <w:rPr>
          <w:lang w:val="lv-LV"/>
        </w:rPr>
        <w:t>18. Iestādes darba laiku nosaka dibinātājs.</w:t>
      </w:r>
    </w:p>
    <w:p w14:paraId="11518B8D" w14:textId="77777777" w:rsidR="00FC6555" w:rsidRPr="008366D7" w:rsidRDefault="00FC6555" w:rsidP="00FC6555">
      <w:pPr>
        <w:ind w:firstLine="720"/>
        <w:jc w:val="both"/>
        <w:rPr>
          <w:lang w:val="lv-LV"/>
        </w:rPr>
      </w:pPr>
    </w:p>
    <w:p w14:paraId="00634C96"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sidRPr="0017767E">
        <w:t>1</w:t>
      </w:r>
      <w:r>
        <w:t>9</w:t>
      </w:r>
      <w:r w:rsidRPr="0017767E">
        <w:t xml:space="preserve">. </w:t>
      </w:r>
      <w:r w:rsidRPr="0017767E">
        <w:rPr>
          <w:lang w:eastAsia="en-US"/>
        </w:rPr>
        <w:t xml:space="preserve">Izglītojamo uzņemšanas kārtību iestādē nosaka dibinātājs normatīvajos aktos noteiktajā kārtībā. </w:t>
      </w:r>
    </w:p>
    <w:p w14:paraId="7C7DB7FB"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p>
    <w:p w14:paraId="7E081FCD" w14:textId="77777777" w:rsidR="00FC6555" w:rsidRPr="0017767E" w:rsidRDefault="00FC6555" w:rsidP="00FC6555">
      <w:pPr>
        <w:pStyle w:val="tv213"/>
        <w:shd w:val="clear" w:color="auto" w:fill="FFFFFF"/>
        <w:spacing w:before="0" w:beforeAutospacing="0" w:after="0" w:afterAutospacing="0" w:line="293" w:lineRule="atLeast"/>
        <w:ind w:firstLine="720"/>
        <w:jc w:val="both"/>
        <w:rPr>
          <w:lang w:eastAsia="en-US"/>
        </w:rPr>
      </w:pPr>
      <w:r>
        <w:rPr>
          <w:lang w:eastAsia="en-US"/>
        </w:rPr>
        <w:t>20.</w:t>
      </w:r>
      <w:r w:rsidRPr="0017767E">
        <w:rPr>
          <w:lang w:eastAsia="en-US"/>
        </w:rPr>
        <w:t xml:space="preserve"> </w:t>
      </w:r>
      <w:r w:rsidRPr="0017767E">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8B90139" w14:textId="77777777" w:rsidR="00FC6555" w:rsidRPr="0017767E" w:rsidRDefault="00FC6555" w:rsidP="00FC6555">
      <w:pPr>
        <w:jc w:val="center"/>
        <w:rPr>
          <w:lang w:val="lv-LV"/>
        </w:rPr>
      </w:pPr>
    </w:p>
    <w:p w14:paraId="0C70A407" w14:textId="77777777" w:rsidR="00FC6555" w:rsidRPr="0017767E" w:rsidRDefault="00FC6555" w:rsidP="00FC6555">
      <w:pPr>
        <w:jc w:val="center"/>
        <w:rPr>
          <w:b/>
          <w:lang w:val="lv-LV"/>
        </w:rPr>
      </w:pPr>
      <w:r w:rsidRPr="0017767E">
        <w:rPr>
          <w:b/>
          <w:lang w:val="lv-LV"/>
        </w:rPr>
        <w:t xml:space="preserve">V. Izglītojamo tiesības un pienākumi </w:t>
      </w:r>
    </w:p>
    <w:p w14:paraId="58515C7C" w14:textId="77777777" w:rsidR="00FC6555" w:rsidRPr="0017767E" w:rsidRDefault="00FC6555" w:rsidP="00FC6555">
      <w:pPr>
        <w:pStyle w:val="msonormalcxspmiddle"/>
        <w:spacing w:before="0" w:beforeAutospacing="0" w:after="0" w:afterAutospacing="0"/>
        <w:contextualSpacing/>
        <w:jc w:val="both"/>
      </w:pPr>
    </w:p>
    <w:p w14:paraId="4455E6E0" w14:textId="77777777" w:rsidR="00FC6555" w:rsidRPr="0017767E" w:rsidRDefault="00FC6555" w:rsidP="00FC6555">
      <w:pPr>
        <w:ind w:firstLine="720"/>
        <w:jc w:val="both"/>
        <w:rPr>
          <w:bCs/>
          <w:lang w:val="lv-LV"/>
        </w:rPr>
      </w:pPr>
      <w:r w:rsidRPr="0017767E">
        <w:rPr>
          <w:lang w:val="lv-LV"/>
        </w:rPr>
        <w:t>2</w:t>
      </w:r>
      <w:r>
        <w:rPr>
          <w:lang w:val="lv-LV"/>
        </w:rPr>
        <w:t>1</w:t>
      </w:r>
      <w:r w:rsidRPr="0017767E">
        <w:rPr>
          <w:lang w:val="lv-LV"/>
        </w:rPr>
        <w:t>. Izglītojamo tiesība</w:t>
      </w:r>
      <w:r w:rsidRPr="0017767E">
        <w:rPr>
          <w:bCs/>
          <w:lang w:val="lv-LV"/>
        </w:rPr>
        <w:t>s un pienākumi ir noteikti Izglītības likumā, Bērnu tiesību aizsardzības likumā, citos ārējos normatīvajos aktos un iestādes iekšējos normatīvajos aktos.</w:t>
      </w:r>
    </w:p>
    <w:p w14:paraId="2E86F372" w14:textId="77777777" w:rsidR="00FC6555" w:rsidRPr="0017767E" w:rsidRDefault="00FC6555" w:rsidP="00FC6555">
      <w:pPr>
        <w:ind w:firstLine="720"/>
        <w:jc w:val="both"/>
        <w:rPr>
          <w:bCs/>
          <w:lang w:val="lv-LV"/>
        </w:rPr>
      </w:pPr>
    </w:p>
    <w:p w14:paraId="0A362E9D" w14:textId="77777777" w:rsidR="00FC6555" w:rsidRPr="0017767E" w:rsidRDefault="00FC6555" w:rsidP="00FC6555">
      <w:pPr>
        <w:ind w:firstLine="720"/>
        <w:jc w:val="both"/>
        <w:rPr>
          <w:bCs/>
          <w:lang w:val="lv-LV"/>
        </w:rPr>
      </w:pPr>
      <w:r w:rsidRPr="0017767E">
        <w:rPr>
          <w:bCs/>
          <w:lang w:val="lv-LV"/>
        </w:rPr>
        <w:t>2</w:t>
      </w:r>
      <w:r>
        <w:rPr>
          <w:bCs/>
          <w:lang w:val="lv-LV"/>
        </w:rPr>
        <w:t>2</w:t>
      </w:r>
      <w:r w:rsidRPr="0017767E">
        <w:rPr>
          <w:bCs/>
          <w:lang w:val="lv-LV"/>
        </w:rPr>
        <w:t>. Iestāde nodrošina izglītojamo tiesību ievērošanu, tostarp sadarbojoties ar citām institūcijām bērnu tiesību aizsardzības jomā.</w:t>
      </w:r>
    </w:p>
    <w:p w14:paraId="5BA6FA7A" w14:textId="77777777" w:rsidR="00FC6555" w:rsidRPr="0017767E" w:rsidRDefault="00FC6555" w:rsidP="00FC6555">
      <w:pPr>
        <w:ind w:firstLine="720"/>
        <w:jc w:val="both"/>
        <w:rPr>
          <w:bCs/>
          <w:lang w:val="lv-LV"/>
        </w:rPr>
      </w:pPr>
    </w:p>
    <w:p w14:paraId="2FE3F210" w14:textId="77777777" w:rsidR="00FC6555" w:rsidRPr="0017767E" w:rsidRDefault="00FC6555" w:rsidP="00FC6555">
      <w:pPr>
        <w:jc w:val="center"/>
        <w:rPr>
          <w:b/>
          <w:lang w:val="lv-LV"/>
        </w:rPr>
      </w:pPr>
      <w:r w:rsidRPr="0017767E">
        <w:rPr>
          <w:b/>
          <w:lang w:val="lv-LV"/>
        </w:rPr>
        <w:t>VI. Pedagogu un citu darbinieku tiesības un pienākumi</w:t>
      </w:r>
    </w:p>
    <w:p w14:paraId="56CA1E30" w14:textId="77777777" w:rsidR="00FC6555" w:rsidRPr="0017767E" w:rsidRDefault="00FC6555" w:rsidP="00FC6555">
      <w:pPr>
        <w:pStyle w:val="msonormalcxspmiddle"/>
        <w:spacing w:before="0" w:beforeAutospacing="0" w:after="0" w:afterAutospacing="0"/>
        <w:contextualSpacing/>
        <w:jc w:val="both"/>
        <w:rPr>
          <w:bCs/>
        </w:rPr>
      </w:pPr>
    </w:p>
    <w:p w14:paraId="22F4F121" w14:textId="77777777" w:rsidR="00FC6555" w:rsidRPr="0017767E" w:rsidRDefault="00FC6555" w:rsidP="00FC6555">
      <w:pPr>
        <w:pStyle w:val="msonormalcxspmiddle"/>
        <w:spacing w:before="0" w:beforeAutospacing="0" w:after="0" w:afterAutospacing="0"/>
        <w:ind w:firstLine="720"/>
        <w:contextualSpacing/>
        <w:jc w:val="both"/>
        <w:rPr>
          <w:bCs/>
        </w:rPr>
      </w:pPr>
      <w:r w:rsidRPr="0017767E">
        <w:rPr>
          <w:bCs/>
        </w:rPr>
        <w:t>2</w:t>
      </w:r>
      <w:r>
        <w:rPr>
          <w:bCs/>
        </w:rPr>
        <w:t>3</w:t>
      </w:r>
      <w:r w:rsidRPr="0017767E">
        <w:rPr>
          <w:bCs/>
        </w:rPr>
        <w:t>. </w:t>
      </w:r>
      <w:r w:rsidRPr="0017767E">
        <w:rPr>
          <w:bCs/>
          <w:lang w:eastAsia="en-US"/>
        </w:rPr>
        <w:t xml:space="preserve">Iestādi vada iestādes vadītājs. </w:t>
      </w:r>
      <w:r w:rsidRPr="0017767E">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29D342BA" w14:textId="77777777" w:rsidR="00FC6555" w:rsidRPr="0017767E" w:rsidRDefault="00FC6555" w:rsidP="00FC6555">
      <w:pPr>
        <w:pStyle w:val="msonormalcxspmiddle"/>
        <w:spacing w:before="0" w:beforeAutospacing="0" w:after="0" w:afterAutospacing="0"/>
        <w:ind w:firstLine="720"/>
        <w:contextualSpacing/>
        <w:jc w:val="both"/>
        <w:rPr>
          <w:bCs/>
        </w:rPr>
      </w:pPr>
    </w:p>
    <w:p w14:paraId="28B394D7" w14:textId="77777777" w:rsidR="00FC6555" w:rsidRPr="0017767E" w:rsidRDefault="00FC6555" w:rsidP="00FC6555">
      <w:pPr>
        <w:pStyle w:val="msonormalcxspmiddle"/>
        <w:spacing w:before="0" w:beforeAutospacing="0" w:after="0" w:afterAutospacing="0"/>
        <w:ind w:firstLine="720"/>
        <w:contextualSpacing/>
        <w:jc w:val="both"/>
        <w:rPr>
          <w:bCs/>
        </w:rPr>
      </w:pPr>
      <w:r w:rsidRPr="0017767E">
        <w:rPr>
          <w:bCs/>
        </w:rPr>
        <w:t>2</w:t>
      </w:r>
      <w:r>
        <w:rPr>
          <w:bCs/>
        </w:rPr>
        <w:t>4</w:t>
      </w:r>
      <w:r w:rsidRPr="0017767E">
        <w:rPr>
          <w:bCs/>
        </w:rPr>
        <w:t xml:space="preserve">. Iestādes pedagogus un citus darbiniekus darbā </w:t>
      </w:r>
      <w:r w:rsidRPr="0017767E">
        <w:t>pieņem un atbrīvo iestādes vadītājs normatīvajos aktos noteiktā kārtībā</w:t>
      </w:r>
      <w:r w:rsidRPr="0017767E">
        <w:rPr>
          <w:bCs/>
        </w:rPr>
        <w:t xml:space="preserve">. Iestādes vadītājs ir tiesīgs deleģēt pedagogiem un citiem iestādes darbiniekiem konkrētu uzdevumu veikšanu. </w:t>
      </w:r>
    </w:p>
    <w:p w14:paraId="0C61C996" w14:textId="77777777" w:rsidR="00FC6555" w:rsidRPr="0017767E" w:rsidRDefault="00FC6555" w:rsidP="00FC6555">
      <w:pPr>
        <w:pStyle w:val="msonormalcxspmiddle"/>
        <w:spacing w:before="0" w:beforeAutospacing="0" w:after="0" w:afterAutospacing="0"/>
        <w:ind w:firstLine="720"/>
        <w:contextualSpacing/>
        <w:jc w:val="both"/>
        <w:rPr>
          <w:bCs/>
        </w:rPr>
      </w:pPr>
    </w:p>
    <w:p w14:paraId="1E7F2BED" w14:textId="77777777" w:rsidR="00FC6555" w:rsidRPr="0017767E" w:rsidRDefault="00FC6555" w:rsidP="00FC6555">
      <w:pPr>
        <w:pStyle w:val="msonormalcxspmiddle"/>
        <w:spacing w:before="0" w:beforeAutospacing="0" w:after="0" w:afterAutospacing="0"/>
        <w:ind w:firstLine="720"/>
        <w:contextualSpacing/>
        <w:jc w:val="both"/>
        <w:rPr>
          <w:bCs/>
        </w:rPr>
      </w:pPr>
      <w:r w:rsidRPr="0017767E">
        <w:rPr>
          <w:bCs/>
        </w:rPr>
        <w:t>2</w:t>
      </w:r>
      <w:r>
        <w:rPr>
          <w:bCs/>
        </w:rPr>
        <w:t>5</w:t>
      </w:r>
      <w:r w:rsidRPr="0017767E">
        <w:rPr>
          <w:bCs/>
        </w:rPr>
        <w:t>. Iestādes pedagogu tiesības un pienākumi ir noteikti Izglītības likumā, Vispārējās izglītības likumā, Bērnu tiesību aizsardzības likumā, Fizisko personu datu apstrādes likumā, Darba likumā un citos normatīvajos aktos. Ped</w:t>
      </w:r>
      <w:r w:rsidRPr="0017767E">
        <w:t xml:space="preserve">agoga </w:t>
      </w:r>
      <w:r w:rsidRPr="0017767E">
        <w:rPr>
          <w:bCs/>
        </w:rPr>
        <w:t>tiesības un pienākumus precizē darba līgums un amata apraksts.</w:t>
      </w:r>
    </w:p>
    <w:p w14:paraId="0FC4F1ED" w14:textId="77777777" w:rsidR="00FC6555" w:rsidRPr="0017767E" w:rsidRDefault="00FC6555" w:rsidP="00FC6555">
      <w:pPr>
        <w:pStyle w:val="msonormalcxspmiddle"/>
        <w:spacing w:before="0" w:beforeAutospacing="0" w:after="0" w:afterAutospacing="0"/>
        <w:ind w:firstLine="720"/>
        <w:contextualSpacing/>
        <w:jc w:val="both"/>
        <w:rPr>
          <w:bCs/>
        </w:rPr>
      </w:pPr>
    </w:p>
    <w:p w14:paraId="1181C7E0" w14:textId="77777777" w:rsidR="00FC6555" w:rsidRPr="0017767E" w:rsidRDefault="00FC6555" w:rsidP="00FC6555">
      <w:pPr>
        <w:ind w:firstLine="720"/>
        <w:jc w:val="both"/>
        <w:rPr>
          <w:lang w:val="lv-LV"/>
        </w:rPr>
      </w:pPr>
      <w:r w:rsidRPr="0017767E">
        <w:rPr>
          <w:bCs/>
          <w:lang w:val="lv-LV"/>
        </w:rPr>
        <w:t>2</w:t>
      </w:r>
      <w:r>
        <w:rPr>
          <w:bCs/>
          <w:lang w:val="lv-LV"/>
        </w:rPr>
        <w:t>6</w:t>
      </w:r>
      <w:r w:rsidRPr="0017767E">
        <w:rPr>
          <w:bCs/>
          <w:lang w:val="lv-LV"/>
        </w:rPr>
        <w:t>. Iestādes citu darbinieku tiesības un pienākumi ir noteikti Darba likumā, Bērnu tiesību aizsardzības likumā un citos normatīvajos aktos. Iestādes citu darbinieku tiesības un pienākumus precizē darba līgums un amata apraksts.</w:t>
      </w:r>
    </w:p>
    <w:p w14:paraId="3ADD8762" w14:textId="77777777" w:rsidR="00FC6555" w:rsidRPr="0017767E" w:rsidRDefault="00FC6555" w:rsidP="00FC6555">
      <w:pPr>
        <w:jc w:val="both"/>
        <w:rPr>
          <w:bCs/>
          <w:lang w:val="lv-LV"/>
        </w:rPr>
      </w:pPr>
    </w:p>
    <w:p w14:paraId="5F9F9E7B" w14:textId="77777777" w:rsidR="00FC6555" w:rsidRPr="0017767E" w:rsidRDefault="00FC6555" w:rsidP="00FC6555">
      <w:pPr>
        <w:jc w:val="center"/>
        <w:rPr>
          <w:b/>
          <w:lang w:val="lv-LV"/>
        </w:rPr>
      </w:pPr>
      <w:r w:rsidRPr="0017767E">
        <w:rPr>
          <w:b/>
          <w:lang w:val="lv-LV"/>
        </w:rPr>
        <w:t>VII. Iestādes pašpārvaldes izveidošanas kārtība un kompetence</w:t>
      </w:r>
    </w:p>
    <w:p w14:paraId="098FB366" w14:textId="77777777" w:rsidR="00FC6555" w:rsidRPr="0017767E" w:rsidRDefault="00FC6555" w:rsidP="00FC6555">
      <w:pPr>
        <w:jc w:val="both"/>
        <w:rPr>
          <w:b/>
          <w:lang w:val="lv-LV"/>
        </w:rPr>
      </w:pPr>
    </w:p>
    <w:p w14:paraId="68E1F3F1" w14:textId="77777777" w:rsidR="00FC6555" w:rsidRPr="0017767E" w:rsidRDefault="00FC6555" w:rsidP="00FC6555">
      <w:pPr>
        <w:ind w:firstLine="720"/>
        <w:jc w:val="both"/>
        <w:rPr>
          <w:bCs/>
          <w:spacing w:val="4"/>
          <w:lang w:val="lv-LV"/>
        </w:rPr>
      </w:pPr>
      <w:r w:rsidRPr="0017767E">
        <w:rPr>
          <w:bCs/>
          <w:spacing w:val="4"/>
          <w:lang w:val="lv-LV"/>
        </w:rPr>
        <w:t>2</w:t>
      </w:r>
      <w:r>
        <w:rPr>
          <w:bCs/>
          <w:spacing w:val="4"/>
          <w:lang w:val="lv-LV"/>
        </w:rPr>
        <w:t>7</w:t>
      </w:r>
      <w:r w:rsidRPr="0017767E">
        <w:rPr>
          <w:bCs/>
          <w:spacing w:val="4"/>
          <w:lang w:val="lv-LV"/>
        </w:rPr>
        <w:t>. Iestādes vadītājs nodrošina iestādes padomes izveidošanu un darbību.</w:t>
      </w:r>
    </w:p>
    <w:p w14:paraId="3F5864FA" w14:textId="77777777" w:rsidR="00FC6555" w:rsidRPr="0017767E" w:rsidRDefault="00FC6555" w:rsidP="00FC6555">
      <w:pPr>
        <w:ind w:firstLine="720"/>
        <w:jc w:val="both"/>
        <w:rPr>
          <w:lang w:val="lv-LV"/>
        </w:rPr>
      </w:pPr>
    </w:p>
    <w:p w14:paraId="3D26B166" w14:textId="77777777" w:rsidR="00FC6555" w:rsidRPr="0017767E" w:rsidRDefault="00FC6555" w:rsidP="00FC6555">
      <w:pPr>
        <w:ind w:firstLine="720"/>
        <w:jc w:val="both"/>
        <w:rPr>
          <w:lang w:val="lv-LV"/>
        </w:rPr>
      </w:pPr>
      <w:r w:rsidRPr="0017767E">
        <w:rPr>
          <w:lang w:val="lv-LV"/>
        </w:rPr>
        <w:t>2</w:t>
      </w:r>
      <w:r>
        <w:rPr>
          <w:lang w:val="lv-LV"/>
        </w:rPr>
        <w:t>8</w:t>
      </w:r>
      <w:r w:rsidRPr="0017767E">
        <w:rPr>
          <w:lang w:val="lv-LV"/>
        </w:rPr>
        <w:t>. Iestādes padomes kompetenci nosaka Izglītības likums.</w:t>
      </w:r>
    </w:p>
    <w:p w14:paraId="10706316" w14:textId="77777777" w:rsidR="00FC6555" w:rsidRPr="0017767E" w:rsidRDefault="00FC6555" w:rsidP="00FC6555">
      <w:pPr>
        <w:ind w:firstLine="720"/>
        <w:jc w:val="both"/>
        <w:rPr>
          <w:lang w:val="lv-LV"/>
        </w:rPr>
      </w:pPr>
    </w:p>
    <w:p w14:paraId="4295EBFA" w14:textId="77777777" w:rsidR="00FC6555" w:rsidRPr="0017767E" w:rsidRDefault="00FC6555" w:rsidP="00FC6555">
      <w:pPr>
        <w:ind w:firstLine="720"/>
        <w:jc w:val="both"/>
        <w:rPr>
          <w:lang w:val="lv-LV"/>
        </w:rPr>
      </w:pPr>
      <w:r w:rsidRPr="0017767E">
        <w:rPr>
          <w:lang w:val="lv-LV"/>
        </w:rPr>
        <w:t>2</w:t>
      </w:r>
      <w:r>
        <w:rPr>
          <w:lang w:val="lv-LV"/>
        </w:rPr>
        <w:t>9</w:t>
      </w:r>
      <w:r w:rsidRPr="0017767E">
        <w:rPr>
          <w:lang w:val="lv-LV"/>
        </w:rPr>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C8ABD60" w14:textId="77777777" w:rsidR="00FC6555" w:rsidRPr="0017767E" w:rsidRDefault="00FC6555" w:rsidP="00FC6555">
      <w:pPr>
        <w:jc w:val="both"/>
        <w:rPr>
          <w:bCs/>
          <w:lang w:val="lv-LV"/>
        </w:rPr>
      </w:pPr>
    </w:p>
    <w:p w14:paraId="418FC066" w14:textId="77777777" w:rsidR="00FC6555" w:rsidRPr="0017767E" w:rsidRDefault="00FC6555" w:rsidP="00FC6555">
      <w:pPr>
        <w:jc w:val="center"/>
        <w:rPr>
          <w:b/>
          <w:lang w:val="lv-LV"/>
        </w:rPr>
      </w:pPr>
      <w:r w:rsidRPr="0017767E">
        <w:rPr>
          <w:b/>
          <w:lang w:val="lv-LV"/>
        </w:rPr>
        <w:t xml:space="preserve">VIII. </w:t>
      </w:r>
      <w:r w:rsidRPr="0017767E">
        <w:rPr>
          <w:b/>
          <w:bCs/>
          <w:lang w:val="lv-LV"/>
        </w:rPr>
        <w:t>I</w:t>
      </w:r>
      <w:r w:rsidRPr="0017767E">
        <w:rPr>
          <w:b/>
          <w:lang w:val="lv-LV"/>
        </w:rPr>
        <w:t xml:space="preserve">estādes pedagoģiskās padomes izveidošanas </w:t>
      </w:r>
    </w:p>
    <w:p w14:paraId="42D4EF8F" w14:textId="77777777" w:rsidR="00FC6555" w:rsidRPr="0017767E" w:rsidRDefault="00FC6555" w:rsidP="00FC6555">
      <w:pPr>
        <w:jc w:val="center"/>
        <w:rPr>
          <w:b/>
          <w:lang w:val="lv-LV"/>
        </w:rPr>
      </w:pPr>
      <w:r w:rsidRPr="0017767E">
        <w:rPr>
          <w:b/>
          <w:lang w:val="lv-LV"/>
        </w:rPr>
        <w:t>kārtība un kompetence</w:t>
      </w:r>
    </w:p>
    <w:p w14:paraId="7DF70701" w14:textId="77777777" w:rsidR="00FC6555" w:rsidRPr="0017767E" w:rsidRDefault="00FC6555" w:rsidP="00FC6555">
      <w:pPr>
        <w:jc w:val="both"/>
        <w:rPr>
          <w:lang w:val="lv-LV"/>
        </w:rPr>
      </w:pPr>
    </w:p>
    <w:p w14:paraId="08D4AB33" w14:textId="77777777" w:rsidR="00FC6555" w:rsidRPr="0017767E" w:rsidRDefault="00FC6555" w:rsidP="00FC6555">
      <w:pPr>
        <w:ind w:firstLine="720"/>
        <w:jc w:val="both"/>
        <w:rPr>
          <w:lang w:val="lv-LV"/>
        </w:rPr>
      </w:pPr>
      <w:r>
        <w:rPr>
          <w:lang w:val="lv-LV"/>
        </w:rPr>
        <w:t>30</w:t>
      </w:r>
      <w:r w:rsidRPr="0017767E">
        <w:rPr>
          <w:lang w:val="lv-LV"/>
        </w:rPr>
        <w:t xml:space="preserve">. Iestādes pedagoģiskās padomes izveidošanas kārtību, darbību un kompetenci nosaka Vispārējās izglītības likums un citi normatīvie akti. </w:t>
      </w:r>
    </w:p>
    <w:p w14:paraId="61B8847D" w14:textId="77777777" w:rsidR="00FC6555" w:rsidRPr="0017767E" w:rsidRDefault="00FC6555" w:rsidP="00FC6555">
      <w:pPr>
        <w:ind w:firstLine="720"/>
        <w:jc w:val="both"/>
        <w:rPr>
          <w:lang w:val="lv-LV"/>
        </w:rPr>
      </w:pPr>
    </w:p>
    <w:p w14:paraId="7EBF9BC1" w14:textId="77777777" w:rsidR="00FC6555" w:rsidRPr="0017767E" w:rsidRDefault="00FC6555" w:rsidP="00FC6555">
      <w:pPr>
        <w:ind w:firstLine="720"/>
        <w:jc w:val="both"/>
        <w:rPr>
          <w:lang w:val="lv-LV"/>
        </w:rPr>
      </w:pPr>
      <w:r w:rsidRPr="0017767E">
        <w:rPr>
          <w:lang w:val="lv-LV"/>
        </w:rPr>
        <w:t>3</w:t>
      </w:r>
      <w:r>
        <w:rPr>
          <w:lang w:val="lv-LV"/>
        </w:rPr>
        <w:t>1</w:t>
      </w:r>
      <w:r w:rsidRPr="0017767E">
        <w:rPr>
          <w:lang w:val="lv-LV"/>
        </w:rPr>
        <w:t>. Pedagoģisko padomi vada iestādes vadītājs.</w:t>
      </w:r>
    </w:p>
    <w:p w14:paraId="17C72DFB" w14:textId="77777777" w:rsidR="00FC6555" w:rsidRPr="0017767E" w:rsidRDefault="00FC6555" w:rsidP="00FC6555">
      <w:pPr>
        <w:jc w:val="both"/>
        <w:rPr>
          <w:lang w:val="lv-LV"/>
        </w:rPr>
      </w:pPr>
    </w:p>
    <w:p w14:paraId="4F3BBB31" w14:textId="77777777" w:rsidR="00FC6555" w:rsidRPr="0017767E" w:rsidRDefault="00FC6555" w:rsidP="00FC6555">
      <w:pPr>
        <w:jc w:val="center"/>
        <w:rPr>
          <w:b/>
          <w:lang w:val="lv-LV"/>
        </w:rPr>
      </w:pPr>
      <w:r w:rsidRPr="0017767E">
        <w:rPr>
          <w:b/>
          <w:lang w:val="lv-LV"/>
        </w:rPr>
        <w:t xml:space="preserve">IX. Iestādes iekšējo normatīvo aktu pieņemšanas kārtība un </w:t>
      </w:r>
    </w:p>
    <w:p w14:paraId="41892BCE" w14:textId="77777777" w:rsidR="00FC6555" w:rsidRPr="0017767E" w:rsidRDefault="00FC6555" w:rsidP="00FC6555">
      <w:pPr>
        <w:jc w:val="center"/>
        <w:rPr>
          <w:b/>
          <w:lang w:val="lv-LV"/>
        </w:rPr>
      </w:pPr>
      <w:r w:rsidRPr="0017767E">
        <w:rPr>
          <w:b/>
          <w:lang w:val="lv-LV"/>
        </w:rPr>
        <w:t xml:space="preserve">iestāde vai pārvaldes amatpersona, kurai privātpersona, </w:t>
      </w:r>
    </w:p>
    <w:p w14:paraId="466251FB" w14:textId="77777777" w:rsidR="00FC6555" w:rsidRPr="0017767E" w:rsidRDefault="00FC6555" w:rsidP="00FC6555">
      <w:pPr>
        <w:jc w:val="center"/>
        <w:rPr>
          <w:b/>
          <w:lang w:val="lv-LV"/>
        </w:rPr>
      </w:pPr>
      <w:r w:rsidRPr="0017767E">
        <w:rPr>
          <w:b/>
          <w:lang w:val="lv-LV"/>
        </w:rPr>
        <w:t xml:space="preserve">iesniedzot attiecīgu iesniegumu, var apstrīdēt iestādes izdotu </w:t>
      </w:r>
    </w:p>
    <w:p w14:paraId="44EFE359" w14:textId="77777777" w:rsidR="00FC6555" w:rsidRPr="0017767E" w:rsidRDefault="00FC6555" w:rsidP="00FC6555">
      <w:pPr>
        <w:jc w:val="center"/>
        <w:rPr>
          <w:b/>
          <w:lang w:val="lv-LV"/>
        </w:rPr>
      </w:pPr>
      <w:r w:rsidRPr="0017767E">
        <w:rPr>
          <w:b/>
          <w:lang w:val="lv-LV"/>
        </w:rPr>
        <w:t>administratīvo aktu vai faktisko rīcību</w:t>
      </w:r>
    </w:p>
    <w:p w14:paraId="41F1AD04" w14:textId="77777777" w:rsidR="00FC6555" w:rsidRPr="0017767E" w:rsidRDefault="00FC6555" w:rsidP="00FC6555">
      <w:pPr>
        <w:jc w:val="both"/>
        <w:rPr>
          <w:bCs/>
          <w:lang w:val="lv-LV"/>
        </w:rPr>
      </w:pPr>
    </w:p>
    <w:p w14:paraId="6F874A91" w14:textId="77777777" w:rsidR="00FC6555" w:rsidRPr="0017767E" w:rsidRDefault="00FC6555" w:rsidP="00FC6555">
      <w:pPr>
        <w:ind w:firstLine="720"/>
        <w:jc w:val="both"/>
        <w:rPr>
          <w:bCs/>
          <w:lang w:val="lv-LV"/>
        </w:rPr>
      </w:pPr>
      <w:r w:rsidRPr="0017767E">
        <w:rPr>
          <w:bCs/>
          <w:lang w:val="lv-LV"/>
        </w:rPr>
        <w:t>3</w:t>
      </w:r>
      <w:r>
        <w:rPr>
          <w:bCs/>
          <w:lang w:val="lv-LV"/>
        </w:rPr>
        <w:t>2</w:t>
      </w:r>
      <w:r w:rsidRPr="0017767E">
        <w:rPr>
          <w:bCs/>
          <w:lang w:val="lv-LV"/>
        </w:rPr>
        <w:t xml:space="preserve">. </w:t>
      </w:r>
      <w:r w:rsidRPr="0017767E">
        <w:rPr>
          <w:lang w:val="lv-LV"/>
        </w:rPr>
        <w:t xml:space="preserve">Iestāde saskaņā ar </w:t>
      </w:r>
      <w:hyperlink r:id="rId7" w:tgtFrame="_blank" w:history="1">
        <w:r w:rsidRPr="0017767E">
          <w:rPr>
            <w:lang w:val="lv-LV"/>
          </w:rPr>
          <w:t>Izglītības likum</w:t>
        </w:r>
      </w:hyperlink>
      <w:r w:rsidRPr="0017767E">
        <w:rPr>
          <w:lang w:val="lv-LV"/>
        </w:rPr>
        <w:t xml:space="preserve">ā, Vispārējās izglītības likumā un citos normatīvajos aktos, kā arī iestādes nolikumā noteikto patstāvīgi izstrādā un </w:t>
      </w:r>
      <w:r w:rsidRPr="0017767E">
        <w:rPr>
          <w:bCs/>
          <w:lang w:val="lv-LV"/>
        </w:rPr>
        <w:t>izdod</w:t>
      </w:r>
      <w:r w:rsidRPr="0017767E">
        <w:rPr>
          <w:lang w:val="lv-LV"/>
        </w:rPr>
        <w:t xml:space="preserve"> iestādes iekšējos normatīvos aktus.</w:t>
      </w:r>
    </w:p>
    <w:p w14:paraId="34448DE5" w14:textId="77777777" w:rsidR="00FC6555" w:rsidRPr="0017767E" w:rsidRDefault="00FC6555" w:rsidP="00FC6555">
      <w:pPr>
        <w:ind w:firstLine="720"/>
        <w:jc w:val="both"/>
        <w:rPr>
          <w:bCs/>
          <w:lang w:val="lv-LV"/>
        </w:rPr>
      </w:pPr>
    </w:p>
    <w:p w14:paraId="45044F5A" w14:textId="77777777" w:rsidR="00FC6555" w:rsidRPr="0017767E" w:rsidRDefault="00FC6555" w:rsidP="00FC6555">
      <w:pPr>
        <w:ind w:firstLine="720"/>
        <w:jc w:val="both"/>
        <w:rPr>
          <w:lang w:val="lv-LV"/>
        </w:rPr>
      </w:pPr>
      <w:r w:rsidRPr="0017767E">
        <w:rPr>
          <w:bCs/>
          <w:lang w:val="lv-LV"/>
        </w:rPr>
        <w:t>3</w:t>
      </w:r>
      <w:r>
        <w:rPr>
          <w:bCs/>
          <w:lang w:val="lv-LV"/>
        </w:rPr>
        <w:t>3</w:t>
      </w:r>
      <w:r w:rsidRPr="0017767E">
        <w:rPr>
          <w:bCs/>
          <w:lang w:val="lv-LV"/>
        </w:rPr>
        <w:t xml:space="preserve">. Iestādes darbinieka faktisko rīcību privātpersona var apstrīdēt iestādes vadītājam. </w:t>
      </w:r>
      <w:r w:rsidRPr="0017767E">
        <w:rPr>
          <w:lang w:val="lv-LV"/>
        </w:rPr>
        <w:t>Iestādes izdotu administratīvo aktu vai faktisko rīcību privātpersona var apstrīdēt, iesniedzot attiecīgu iesniegumu dibinātājam Alūksnes novada pašvaldībā, Dārza ielā 11, Alūksnē, Alūksnes novadā, LV-4301.</w:t>
      </w:r>
    </w:p>
    <w:p w14:paraId="5164FC45" w14:textId="77777777" w:rsidR="00FC6555" w:rsidRPr="0017767E" w:rsidRDefault="00FC6555" w:rsidP="00FC6555">
      <w:pPr>
        <w:jc w:val="both"/>
        <w:rPr>
          <w:lang w:val="lv-LV"/>
        </w:rPr>
      </w:pPr>
    </w:p>
    <w:p w14:paraId="2A2ED555" w14:textId="77777777" w:rsidR="00FC6555" w:rsidRPr="0017767E" w:rsidRDefault="00FC6555" w:rsidP="00FC6555">
      <w:pPr>
        <w:jc w:val="center"/>
        <w:rPr>
          <w:b/>
          <w:lang w:val="lv-LV"/>
        </w:rPr>
      </w:pPr>
      <w:r w:rsidRPr="0017767E">
        <w:rPr>
          <w:b/>
          <w:lang w:val="lv-LV"/>
        </w:rPr>
        <w:t>X. Iestādes saimnieciskā darbība</w:t>
      </w:r>
    </w:p>
    <w:p w14:paraId="61BAF7CB" w14:textId="77777777" w:rsidR="00FC6555" w:rsidRPr="0017767E" w:rsidRDefault="00FC6555" w:rsidP="00FC6555">
      <w:pPr>
        <w:jc w:val="both"/>
        <w:rPr>
          <w:lang w:val="lv-LV"/>
        </w:rPr>
      </w:pPr>
    </w:p>
    <w:p w14:paraId="5CC0FF63" w14:textId="77777777" w:rsidR="00FC6555" w:rsidRPr="0017767E" w:rsidRDefault="00FC6555" w:rsidP="00FC6555">
      <w:pPr>
        <w:ind w:firstLine="720"/>
        <w:jc w:val="both"/>
        <w:rPr>
          <w:lang w:val="lv-LV"/>
        </w:rPr>
      </w:pPr>
      <w:r w:rsidRPr="0017767E">
        <w:rPr>
          <w:lang w:val="lv-LV"/>
        </w:rPr>
        <w:t>3</w:t>
      </w:r>
      <w:r>
        <w:rPr>
          <w:lang w:val="lv-LV"/>
        </w:rPr>
        <w:t>4</w:t>
      </w:r>
      <w:r w:rsidRPr="0017767E">
        <w:rPr>
          <w:lang w:val="lv-LV"/>
        </w:rPr>
        <w:t>. Iestāde ir patstāvīga finanšu, saimnieciskajā un citā darbībā saskaņā ar Izglītības likumā un citos normatīvajos aktos, kā arī iestādes nolikumā noteikto.</w:t>
      </w:r>
    </w:p>
    <w:p w14:paraId="73124E3B" w14:textId="77777777" w:rsidR="00FC6555" w:rsidRPr="0017767E" w:rsidRDefault="00FC6555" w:rsidP="00FC6555">
      <w:pPr>
        <w:ind w:firstLine="720"/>
        <w:jc w:val="both"/>
        <w:rPr>
          <w:lang w:val="lv-LV"/>
        </w:rPr>
      </w:pPr>
    </w:p>
    <w:p w14:paraId="20502266" w14:textId="77777777" w:rsidR="00FC6555" w:rsidRPr="0017767E" w:rsidRDefault="00FC6555" w:rsidP="00FC6555">
      <w:pPr>
        <w:ind w:firstLine="720"/>
        <w:jc w:val="both"/>
        <w:rPr>
          <w:lang w:val="lv-LV"/>
        </w:rPr>
      </w:pPr>
      <w:r w:rsidRPr="0017767E">
        <w:rPr>
          <w:lang w:val="lv-LV"/>
        </w:rPr>
        <w:t>3</w:t>
      </w:r>
      <w:r>
        <w:rPr>
          <w:lang w:val="lv-LV"/>
        </w:rPr>
        <w:t>5</w:t>
      </w:r>
      <w:r w:rsidRPr="0017767E">
        <w:rPr>
          <w:lang w:val="lv-LV"/>
        </w:rPr>
        <w:t xml:space="preserve">. Atbilstoši normatīvajos aktos noteiktajam iestādes vadītājs, </w:t>
      </w:r>
      <w:r>
        <w:rPr>
          <w:lang w:val="lv-LV"/>
        </w:rPr>
        <w:t>slēdz darījumus</w:t>
      </w:r>
      <w:r w:rsidRPr="0017767E">
        <w:rPr>
          <w:lang w:val="lv-LV"/>
        </w:rPr>
        <w:t xml:space="preserve"> par dažādu iestādei nepieciešamo darbu veikšanu un citiem pakalpojumiem, ja tas netraucē izglītības programmu īstenošanai.</w:t>
      </w:r>
    </w:p>
    <w:p w14:paraId="3D446B5C" w14:textId="77777777" w:rsidR="00FC6555" w:rsidRPr="0017767E" w:rsidRDefault="00FC6555" w:rsidP="00FC6555">
      <w:pPr>
        <w:ind w:firstLine="720"/>
        <w:jc w:val="both"/>
        <w:rPr>
          <w:lang w:val="lv-LV"/>
        </w:rPr>
      </w:pPr>
    </w:p>
    <w:p w14:paraId="04D78D21" w14:textId="77777777" w:rsidR="00FC6555" w:rsidRPr="0017767E" w:rsidRDefault="00FC6555" w:rsidP="00FC6555">
      <w:pPr>
        <w:ind w:firstLine="720"/>
        <w:jc w:val="both"/>
        <w:rPr>
          <w:lang w:val="lv-LV"/>
        </w:rPr>
      </w:pPr>
      <w:r w:rsidRPr="0017767E">
        <w:rPr>
          <w:lang w:val="lv-LV"/>
        </w:rPr>
        <w:t>3</w:t>
      </w:r>
      <w:r>
        <w:rPr>
          <w:lang w:val="lv-LV"/>
        </w:rPr>
        <w:t>6</w:t>
      </w:r>
      <w:r w:rsidRPr="0017767E">
        <w:rPr>
          <w:lang w:val="lv-LV"/>
        </w:rPr>
        <w:t xml:space="preserve">. </w:t>
      </w:r>
      <w:r w:rsidRPr="0017767E">
        <w:rPr>
          <w:bCs/>
          <w:lang w:val="lv-LV"/>
        </w:rPr>
        <w:t>Iestādes</w:t>
      </w:r>
      <w:r w:rsidRPr="0017767E">
        <w:rPr>
          <w:spacing w:val="-4"/>
          <w:lang w:val="lv-LV"/>
        </w:rPr>
        <w:t xml:space="preserve"> saimnieciskās darbības ietvaros tiek veikta </w:t>
      </w:r>
      <w:r w:rsidRPr="0017767E">
        <w:rPr>
          <w:bCs/>
          <w:lang w:val="lv-LV"/>
        </w:rPr>
        <w:t xml:space="preserve">iestādes </w:t>
      </w:r>
      <w:r w:rsidRPr="0017767E">
        <w:rPr>
          <w:spacing w:val="-4"/>
          <w:lang w:val="lv-LV"/>
        </w:rPr>
        <w:t>telpu un teritorijas apsaimniekošana.</w:t>
      </w:r>
    </w:p>
    <w:p w14:paraId="5C4DE342" w14:textId="77777777" w:rsidR="00FC6555" w:rsidRPr="0017767E" w:rsidRDefault="00FC6555" w:rsidP="00FC6555">
      <w:pPr>
        <w:jc w:val="both"/>
        <w:rPr>
          <w:lang w:val="lv-LV"/>
        </w:rPr>
      </w:pPr>
    </w:p>
    <w:p w14:paraId="331444A0" w14:textId="77777777" w:rsidR="00FC6555" w:rsidRPr="0017767E" w:rsidRDefault="00FC6555" w:rsidP="00FC6555">
      <w:pPr>
        <w:jc w:val="center"/>
        <w:rPr>
          <w:b/>
          <w:lang w:val="lv-LV"/>
        </w:rPr>
      </w:pPr>
      <w:r w:rsidRPr="0017767E">
        <w:rPr>
          <w:b/>
          <w:lang w:val="lv-LV"/>
        </w:rPr>
        <w:t>XI. Iestādes finansēšanas avoti un kārtība</w:t>
      </w:r>
    </w:p>
    <w:p w14:paraId="2B998C50" w14:textId="77777777" w:rsidR="00FC6555" w:rsidRPr="0017767E" w:rsidRDefault="00FC6555" w:rsidP="00FC6555">
      <w:pPr>
        <w:jc w:val="both"/>
        <w:rPr>
          <w:lang w:val="lv-LV"/>
        </w:rPr>
      </w:pPr>
    </w:p>
    <w:p w14:paraId="3CA898E7" w14:textId="77777777" w:rsidR="00FC6555" w:rsidRPr="0017767E" w:rsidRDefault="00FC6555" w:rsidP="00FC6555">
      <w:pPr>
        <w:ind w:firstLine="720"/>
        <w:jc w:val="both"/>
        <w:rPr>
          <w:lang w:val="lv-LV"/>
        </w:rPr>
      </w:pPr>
      <w:r w:rsidRPr="0017767E">
        <w:rPr>
          <w:lang w:val="lv-LV"/>
        </w:rPr>
        <w:t>3</w:t>
      </w:r>
      <w:r>
        <w:rPr>
          <w:lang w:val="lv-LV"/>
        </w:rPr>
        <w:t>7</w:t>
      </w:r>
      <w:r w:rsidRPr="0017767E">
        <w:rPr>
          <w:lang w:val="lv-LV"/>
        </w:rPr>
        <w:t xml:space="preserve">. Iestādes finansēšanas avotus un kārtību nosaka </w:t>
      </w:r>
      <w:hyperlink r:id="rId8" w:tgtFrame="_blank" w:tooltip="Izglītības likums /Spēkā esošs/" w:history="1">
        <w:r w:rsidRPr="0017767E">
          <w:rPr>
            <w:rStyle w:val="Hipersaite"/>
            <w:lang w:val="lv-LV"/>
          </w:rPr>
          <w:t>Izglītības likums</w:t>
        </w:r>
      </w:hyperlink>
      <w:r w:rsidRPr="0017767E">
        <w:rPr>
          <w:lang w:val="lv-LV"/>
        </w:rPr>
        <w:t>, Vispārējās izglītības likums un citi normatīvie akti.</w:t>
      </w:r>
    </w:p>
    <w:p w14:paraId="2AFEA678" w14:textId="77777777" w:rsidR="00FC6555" w:rsidRPr="0017767E" w:rsidRDefault="00FC6555" w:rsidP="00FC6555">
      <w:pPr>
        <w:ind w:firstLine="720"/>
        <w:jc w:val="both"/>
        <w:rPr>
          <w:lang w:val="lv-LV"/>
        </w:rPr>
      </w:pPr>
    </w:p>
    <w:p w14:paraId="06450730" w14:textId="77777777" w:rsidR="00FC6555" w:rsidRPr="0017767E" w:rsidRDefault="00FC6555" w:rsidP="00FC6555">
      <w:pPr>
        <w:ind w:firstLine="720"/>
        <w:jc w:val="both"/>
        <w:rPr>
          <w:lang w:val="lv-LV"/>
        </w:rPr>
      </w:pPr>
      <w:r w:rsidRPr="0017767E">
        <w:rPr>
          <w:lang w:val="lv-LV"/>
        </w:rPr>
        <w:t>3</w:t>
      </w:r>
      <w:r>
        <w:rPr>
          <w:lang w:val="lv-LV"/>
        </w:rPr>
        <w:t>8</w:t>
      </w:r>
      <w:r w:rsidRPr="0017767E">
        <w:rPr>
          <w:lang w:val="lv-LV"/>
        </w:rPr>
        <w:t>. Finanšu līdzekļu izmantošanas kārtību, ievērojot ārējos normatīvajos aktos noteikto, nosaka iestādes vadītājs.</w:t>
      </w:r>
    </w:p>
    <w:p w14:paraId="21317BC1" w14:textId="77777777" w:rsidR="00FC6555" w:rsidRPr="0017767E" w:rsidRDefault="00FC6555" w:rsidP="00FC6555">
      <w:pPr>
        <w:ind w:firstLine="720"/>
        <w:jc w:val="both"/>
        <w:rPr>
          <w:lang w:val="lv-LV"/>
        </w:rPr>
      </w:pPr>
    </w:p>
    <w:p w14:paraId="02656140" w14:textId="77777777" w:rsidR="00FC6555" w:rsidRPr="0017767E" w:rsidRDefault="00FC6555" w:rsidP="00FC6555">
      <w:pPr>
        <w:ind w:firstLine="720"/>
        <w:jc w:val="both"/>
        <w:rPr>
          <w:lang w:val="lv-LV"/>
        </w:rPr>
      </w:pPr>
      <w:r w:rsidRPr="0017767E">
        <w:rPr>
          <w:lang w:val="lv-LV"/>
        </w:rPr>
        <w:t>3</w:t>
      </w:r>
      <w:r>
        <w:rPr>
          <w:lang w:val="lv-LV"/>
        </w:rPr>
        <w:t>9</w:t>
      </w:r>
      <w:r w:rsidRPr="0017767E">
        <w:rPr>
          <w:lang w:val="lv-LV"/>
        </w:rPr>
        <w:t>. Iestādi finansē no valsts budžeta un dibinātāja budžeta līdzekļiem.</w:t>
      </w:r>
    </w:p>
    <w:p w14:paraId="06508854" w14:textId="77777777" w:rsidR="00FC6555" w:rsidRPr="0017767E" w:rsidRDefault="00FC6555" w:rsidP="00FC6555">
      <w:pPr>
        <w:ind w:firstLine="720"/>
        <w:jc w:val="both"/>
        <w:rPr>
          <w:lang w:val="lv-LV"/>
        </w:rPr>
      </w:pPr>
    </w:p>
    <w:p w14:paraId="5A8ABB35" w14:textId="77777777" w:rsidR="00FC6555" w:rsidRPr="0017767E" w:rsidRDefault="00FC6555" w:rsidP="00FC6555">
      <w:pPr>
        <w:ind w:firstLine="720"/>
        <w:jc w:val="both"/>
        <w:rPr>
          <w:lang w:val="lv-LV"/>
        </w:rPr>
      </w:pPr>
      <w:r>
        <w:rPr>
          <w:lang w:val="lv-LV"/>
        </w:rPr>
        <w:t>40</w:t>
      </w:r>
      <w:r w:rsidRPr="0017767E">
        <w:rPr>
          <w:lang w:val="lv-LV"/>
        </w:rPr>
        <w:t>. Vadītājs organizē un plāno iestādes saimniecisko un finansiālo darbību.</w:t>
      </w:r>
    </w:p>
    <w:p w14:paraId="173CD609" w14:textId="77777777" w:rsidR="00FC6555" w:rsidRPr="0017767E" w:rsidRDefault="00FC6555" w:rsidP="00FC6555">
      <w:pPr>
        <w:ind w:firstLine="720"/>
        <w:jc w:val="both"/>
        <w:rPr>
          <w:lang w:val="lv-LV"/>
        </w:rPr>
      </w:pPr>
    </w:p>
    <w:p w14:paraId="13EBD025" w14:textId="77777777" w:rsidR="00FC6555" w:rsidRPr="0017767E" w:rsidRDefault="00FC6555" w:rsidP="00FC6555">
      <w:pPr>
        <w:ind w:firstLine="720"/>
        <w:jc w:val="both"/>
        <w:rPr>
          <w:lang w:val="lv-LV"/>
        </w:rPr>
      </w:pPr>
      <w:r w:rsidRPr="0017767E">
        <w:rPr>
          <w:lang w:val="lv-LV"/>
        </w:rPr>
        <w:t>4</w:t>
      </w:r>
      <w:r>
        <w:rPr>
          <w:lang w:val="lv-LV"/>
        </w:rPr>
        <w:t>1</w:t>
      </w:r>
      <w:r w:rsidRPr="0017767E">
        <w:rPr>
          <w:lang w:val="lv-LV"/>
        </w:rPr>
        <w:t>. Iestādes finanšu līdzekļu uzskaiti veic Alūksnes novada pašvaldības</w:t>
      </w:r>
      <w:r>
        <w:rPr>
          <w:lang w:val="lv-LV"/>
        </w:rPr>
        <w:t xml:space="preserve"> Centrālās administrācijas</w:t>
      </w:r>
      <w:r w:rsidRPr="0017767E">
        <w:rPr>
          <w:lang w:val="lv-LV"/>
        </w:rPr>
        <w:t xml:space="preserve"> Grāmatvedība.</w:t>
      </w:r>
    </w:p>
    <w:p w14:paraId="589CC9BF" w14:textId="77777777" w:rsidR="00FC6555" w:rsidRPr="0017767E" w:rsidRDefault="00FC6555" w:rsidP="00FC6555">
      <w:pPr>
        <w:ind w:firstLine="720"/>
        <w:jc w:val="both"/>
        <w:rPr>
          <w:lang w:val="lv-LV"/>
        </w:rPr>
      </w:pPr>
    </w:p>
    <w:p w14:paraId="11F487F8" w14:textId="77777777" w:rsidR="00FC6555" w:rsidRPr="0017767E" w:rsidRDefault="00FC6555" w:rsidP="00FC6555">
      <w:pPr>
        <w:ind w:firstLine="720"/>
        <w:jc w:val="both"/>
        <w:rPr>
          <w:lang w:val="lv-LV"/>
        </w:rPr>
      </w:pPr>
      <w:r w:rsidRPr="0017767E">
        <w:rPr>
          <w:lang w:val="lv-LV"/>
        </w:rPr>
        <w:t>4</w:t>
      </w:r>
      <w:r>
        <w:rPr>
          <w:lang w:val="lv-LV"/>
        </w:rPr>
        <w:t>2</w:t>
      </w:r>
      <w:r w:rsidRPr="0017767E">
        <w:rPr>
          <w:lang w:val="lv-LV"/>
        </w:rPr>
        <w:t xml:space="preserve">. Iestāde ir tiesīga sniegt </w:t>
      </w:r>
      <w:r>
        <w:rPr>
          <w:lang w:val="lv-LV"/>
        </w:rPr>
        <w:t>Alūksnes novada pašvaldības domes</w:t>
      </w:r>
      <w:r w:rsidRPr="0017767E">
        <w:rPr>
          <w:lang w:val="lv-LV"/>
        </w:rPr>
        <w:t xml:space="preserve"> apstiprinātos maksas pakalpojumus.</w:t>
      </w:r>
    </w:p>
    <w:p w14:paraId="6D10F7ED" w14:textId="77777777" w:rsidR="00FC6555" w:rsidRPr="0017767E" w:rsidRDefault="00FC6555" w:rsidP="00FC6555">
      <w:pPr>
        <w:ind w:firstLine="720"/>
        <w:jc w:val="both"/>
        <w:rPr>
          <w:lang w:val="lv-LV"/>
        </w:rPr>
      </w:pPr>
    </w:p>
    <w:p w14:paraId="3F044033" w14:textId="77777777" w:rsidR="00FC6555" w:rsidRPr="0017767E" w:rsidRDefault="00FC6555" w:rsidP="00FC6555">
      <w:pPr>
        <w:shd w:val="clear" w:color="auto" w:fill="FFFFFF"/>
        <w:tabs>
          <w:tab w:val="left" w:pos="142"/>
          <w:tab w:val="left" w:pos="1134"/>
        </w:tabs>
        <w:ind w:firstLine="709"/>
        <w:jc w:val="both"/>
        <w:rPr>
          <w:color w:val="000000"/>
          <w:szCs w:val="28"/>
          <w:lang w:val="lv-LV"/>
        </w:rPr>
      </w:pPr>
      <w:r w:rsidRPr="0017767E">
        <w:rPr>
          <w:lang w:val="lv-LV"/>
        </w:rPr>
        <w:t>4</w:t>
      </w:r>
      <w:r>
        <w:rPr>
          <w:lang w:val="lv-LV"/>
        </w:rPr>
        <w:t>3</w:t>
      </w:r>
      <w:r w:rsidRPr="0017767E">
        <w:rPr>
          <w:lang w:val="lv-LV"/>
        </w:rPr>
        <w:t>. Izglītības procesa veikšanai Alūksnes novada pašvaldība iestādes valdījumā ir nodevusi nekustamo īpašumu</w:t>
      </w:r>
      <w:r w:rsidRPr="0017767E">
        <w:rPr>
          <w:color w:val="000000"/>
          <w:lang w:val="lv-LV"/>
        </w:rPr>
        <w:t xml:space="preserve"> Raiņa bulvārī 5, Alūksnē, Alūksnes novadā, LV – 4301, kadastra Nr. 3601 026 4107.</w:t>
      </w:r>
    </w:p>
    <w:p w14:paraId="211FBD2B" w14:textId="77777777" w:rsidR="00FC6555" w:rsidRPr="0017767E" w:rsidRDefault="00FC6555" w:rsidP="00FC6555">
      <w:pPr>
        <w:jc w:val="both"/>
        <w:rPr>
          <w:lang w:val="lv-LV"/>
        </w:rPr>
      </w:pPr>
    </w:p>
    <w:p w14:paraId="59A8EFE3" w14:textId="77777777" w:rsidR="00FC6555" w:rsidRPr="0017767E" w:rsidRDefault="00FC6555" w:rsidP="00FC6555">
      <w:pPr>
        <w:pStyle w:val="msonormalcxspmiddle"/>
        <w:spacing w:before="0" w:beforeAutospacing="0" w:after="0" w:afterAutospacing="0"/>
        <w:contextualSpacing/>
        <w:jc w:val="center"/>
        <w:rPr>
          <w:b/>
        </w:rPr>
      </w:pPr>
      <w:r w:rsidRPr="0017767E">
        <w:rPr>
          <w:b/>
          <w:bCs/>
        </w:rPr>
        <w:t xml:space="preserve">XII. </w:t>
      </w:r>
      <w:r w:rsidRPr="0017767E">
        <w:rPr>
          <w:b/>
        </w:rPr>
        <w:t>Iestādes reorganizācijas un likvidācijas kārtība</w:t>
      </w:r>
    </w:p>
    <w:p w14:paraId="4107CC6E" w14:textId="77777777" w:rsidR="00FC6555" w:rsidRPr="0017767E" w:rsidRDefault="00FC6555" w:rsidP="00FC6555">
      <w:pPr>
        <w:pStyle w:val="msonormalcxspmiddle"/>
        <w:spacing w:before="0" w:beforeAutospacing="0" w:after="0" w:afterAutospacing="0"/>
        <w:contextualSpacing/>
        <w:jc w:val="center"/>
        <w:rPr>
          <w:b/>
          <w:bCs/>
        </w:rPr>
      </w:pPr>
    </w:p>
    <w:p w14:paraId="633A6031" w14:textId="77777777" w:rsidR="00FC6555" w:rsidRPr="0017767E" w:rsidRDefault="00FC6555" w:rsidP="00FC6555">
      <w:pPr>
        <w:ind w:firstLine="720"/>
        <w:jc w:val="both"/>
        <w:rPr>
          <w:lang w:val="lv-LV"/>
        </w:rPr>
      </w:pPr>
      <w:r w:rsidRPr="0017767E">
        <w:rPr>
          <w:lang w:val="lv-LV"/>
        </w:rPr>
        <w:t>4</w:t>
      </w:r>
      <w:r>
        <w:rPr>
          <w:lang w:val="lv-LV"/>
        </w:rPr>
        <w:t>4</w:t>
      </w:r>
      <w:r w:rsidRPr="0017767E">
        <w:rPr>
          <w:lang w:val="lv-LV"/>
        </w:rPr>
        <w:t>. I</w:t>
      </w:r>
      <w:r w:rsidRPr="0017767E">
        <w:rPr>
          <w:bCs/>
          <w:lang w:val="lv-LV"/>
        </w:rPr>
        <w:t>estādi</w:t>
      </w:r>
      <w:r w:rsidRPr="0017767E">
        <w:rPr>
          <w:lang w:val="lv-LV"/>
        </w:rPr>
        <w:t xml:space="preserve"> reorganizē vai likvidē </w:t>
      </w:r>
      <w:r>
        <w:rPr>
          <w:lang w:val="lv-LV"/>
        </w:rPr>
        <w:t>Alūksnes novada pašvaldības dome</w:t>
      </w:r>
      <w:r w:rsidRPr="0017767E">
        <w:rPr>
          <w:lang w:val="lv-LV"/>
        </w:rPr>
        <w:t xml:space="preserve"> normatīvajos aktos noteiktajā kārtībā, paziņojot par to Ministru kabineta noteiktai institūcijai, kas kārto Izglītības iestāžu reģistru.</w:t>
      </w:r>
    </w:p>
    <w:p w14:paraId="51891589" w14:textId="77777777" w:rsidR="00FC6555" w:rsidRPr="0017767E" w:rsidRDefault="00FC6555" w:rsidP="00FC6555">
      <w:pPr>
        <w:ind w:firstLine="720"/>
        <w:jc w:val="both"/>
        <w:rPr>
          <w:lang w:val="lv-LV"/>
        </w:rPr>
      </w:pPr>
    </w:p>
    <w:p w14:paraId="130C0B87" w14:textId="77777777" w:rsidR="00FC6555" w:rsidRPr="0017767E" w:rsidRDefault="00FC6555" w:rsidP="00FC6555">
      <w:pPr>
        <w:ind w:firstLine="720"/>
        <w:jc w:val="both"/>
        <w:rPr>
          <w:lang w:val="lv-LV"/>
        </w:rPr>
      </w:pPr>
      <w:r w:rsidRPr="0017767E">
        <w:rPr>
          <w:lang w:val="lv-LV"/>
        </w:rPr>
        <w:t>4</w:t>
      </w:r>
      <w:r>
        <w:rPr>
          <w:lang w:val="lv-LV"/>
        </w:rPr>
        <w:t>5</w:t>
      </w:r>
      <w:r w:rsidRPr="0017767E">
        <w:rPr>
          <w:lang w:val="lv-LV"/>
        </w:rPr>
        <w:t xml:space="preserve">. </w:t>
      </w:r>
      <w:r w:rsidRPr="0017767E">
        <w:rPr>
          <w:bCs/>
          <w:lang w:val="lv-LV"/>
        </w:rPr>
        <w:t>Iestāde p</w:t>
      </w:r>
      <w:r w:rsidRPr="0017767E">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022FCF4" w14:textId="77777777" w:rsidR="00FC6555" w:rsidRPr="0017767E" w:rsidRDefault="00FC6555" w:rsidP="00FC6555">
      <w:pPr>
        <w:ind w:firstLine="720"/>
        <w:jc w:val="both"/>
        <w:rPr>
          <w:strike/>
          <w:lang w:val="lv-LV"/>
        </w:rPr>
      </w:pPr>
    </w:p>
    <w:p w14:paraId="694EFE58" w14:textId="77777777" w:rsidR="00FC6555" w:rsidRPr="0017767E" w:rsidRDefault="00FC6555" w:rsidP="00FC6555">
      <w:pPr>
        <w:jc w:val="center"/>
        <w:rPr>
          <w:b/>
          <w:bCs/>
          <w:lang w:val="lv-LV"/>
        </w:rPr>
      </w:pPr>
      <w:r w:rsidRPr="0017767E">
        <w:rPr>
          <w:b/>
          <w:bCs/>
          <w:lang w:val="lv-LV"/>
        </w:rPr>
        <w:t xml:space="preserve">XIII. </w:t>
      </w:r>
      <w:r w:rsidRPr="0017767E">
        <w:rPr>
          <w:b/>
          <w:lang w:val="lv-LV"/>
        </w:rPr>
        <w:t>Iestādes nolikuma un tā grozījumu pieņemšanas kārtība</w:t>
      </w:r>
    </w:p>
    <w:p w14:paraId="168070C7" w14:textId="77777777" w:rsidR="00FC6555" w:rsidRPr="0017767E" w:rsidRDefault="00FC6555" w:rsidP="00FC6555">
      <w:pPr>
        <w:jc w:val="both"/>
        <w:rPr>
          <w:lang w:val="lv-LV"/>
        </w:rPr>
      </w:pPr>
    </w:p>
    <w:p w14:paraId="5AF6094B" w14:textId="1E5D636D" w:rsidR="00FC6555" w:rsidRDefault="00FC6555" w:rsidP="00FC6555">
      <w:pPr>
        <w:ind w:firstLine="720"/>
        <w:jc w:val="both"/>
        <w:rPr>
          <w:lang w:val="lv-LV"/>
        </w:rPr>
      </w:pPr>
      <w:r w:rsidRPr="0017767E">
        <w:rPr>
          <w:lang w:val="lv-LV"/>
        </w:rPr>
        <w:t>4</w:t>
      </w:r>
      <w:r>
        <w:rPr>
          <w:lang w:val="lv-LV"/>
        </w:rPr>
        <w:t>6</w:t>
      </w:r>
      <w:r w:rsidRPr="0017767E">
        <w:rPr>
          <w:lang w:val="lv-LV"/>
        </w:rPr>
        <w:t>. Iestāde, pamatojoties uz Izglītības likumu un Vispārējās izglītības likumu, izstrādā iestādes nolikumu. Iestādes nolikumu apstiprina dibinātājs.</w:t>
      </w:r>
    </w:p>
    <w:p w14:paraId="7FBC09BC" w14:textId="77777777" w:rsidR="00FC6555" w:rsidRPr="0017767E" w:rsidRDefault="00FC6555" w:rsidP="00FC6555">
      <w:pPr>
        <w:ind w:firstLine="720"/>
        <w:jc w:val="both"/>
        <w:rPr>
          <w:lang w:val="lv-LV"/>
        </w:rPr>
      </w:pPr>
    </w:p>
    <w:p w14:paraId="2BCF5BDD" w14:textId="77777777" w:rsidR="00FC6555" w:rsidRPr="0017767E" w:rsidRDefault="00FC6555" w:rsidP="00FC6555">
      <w:pPr>
        <w:ind w:firstLine="720"/>
        <w:jc w:val="both"/>
        <w:rPr>
          <w:lang w:val="lv-LV"/>
        </w:rPr>
      </w:pPr>
      <w:r w:rsidRPr="0017767E">
        <w:rPr>
          <w:lang w:val="lv-LV"/>
        </w:rPr>
        <w:t>4</w:t>
      </w:r>
      <w:r>
        <w:rPr>
          <w:lang w:val="lv-LV"/>
        </w:rPr>
        <w:t>7</w:t>
      </w:r>
      <w:r w:rsidRPr="0017767E">
        <w:rPr>
          <w:lang w:val="lv-LV"/>
        </w:rPr>
        <w:t xml:space="preserve">. Grozījumus iestādes nolikumā var izdarīt pēc iestādes dibinātāja iniciatīvas, iestādes vadītāja, iestādes padomes vai pedagoģiskās padomes priekšlikuma. Grozījumus nolikumā apstiprina </w:t>
      </w:r>
      <w:r>
        <w:rPr>
          <w:lang w:val="lv-LV"/>
        </w:rPr>
        <w:t>Alūksnes novada pašvaldības dome</w:t>
      </w:r>
      <w:r w:rsidRPr="0017767E">
        <w:rPr>
          <w:lang w:val="lv-LV"/>
        </w:rPr>
        <w:t>.</w:t>
      </w:r>
    </w:p>
    <w:p w14:paraId="4D03EA0D" w14:textId="77777777" w:rsidR="00FC6555" w:rsidRPr="0017767E" w:rsidRDefault="00FC6555" w:rsidP="00FC6555">
      <w:pPr>
        <w:ind w:firstLine="720"/>
        <w:jc w:val="both"/>
        <w:rPr>
          <w:lang w:val="lv-LV"/>
        </w:rPr>
      </w:pPr>
    </w:p>
    <w:p w14:paraId="2A36DA7A" w14:textId="77777777" w:rsidR="00FC6555" w:rsidRPr="0017767E" w:rsidRDefault="00FC6555" w:rsidP="00FC6555">
      <w:pPr>
        <w:ind w:firstLine="720"/>
        <w:jc w:val="both"/>
        <w:rPr>
          <w:lang w:val="lv-LV"/>
        </w:rPr>
      </w:pPr>
      <w:r w:rsidRPr="0017767E">
        <w:rPr>
          <w:lang w:val="lv-LV"/>
        </w:rPr>
        <w:t>4</w:t>
      </w:r>
      <w:r>
        <w:rPr>
          <w:lang w:val="lv-LV"/>
        </w:rPr>
        <w:t>8</w:t>
      </w:r>
      <w:r w:rsidRPr="0017767E">
        <w:rPr>
          <w:lang w:val="lv-LV"/>
        </w:rPr>
        <w:t>. Iestādes nolikumu un grozījumus nolikumā iestāde aktualizē Valsts izglītības informācijas sistēmā normatīvajos aktos noteiktajā kārtībā.</w:t>
      </w:r>
    </w:p>
    <w:p w14:paraId="1568476D" w14:textId="6BCE79E4" w:rsidR="00FC6555" w:rsidRDefault="00FC6555" w:rsidP="00FC6555">
      <w:pPr>
        <w:jc w:val="both"/>
        <w:rPr>
          <w:lang w:val="lv-LV"/>
        </w:rPr>
      </w:pPr>
    </w:p>
    <w:p w14:paraId="6B26FEC3" w14:textId="77777777" w:rsidR="00FC6555" w:rsidRDefault="00FC6555" w:rsidP="00FC6555">
      <w:pPr>
        <w:jc w:val="both"/>
        <w:rPr>
          <w:lang w:val="lv-LV"/>
        </w:rPr>
      </w:pPr>
    </w:p>
    <w:p w14:paraId="5C88D08D" w14:textId="77777777" w:rsidR="00FC6555" w:rsidRPr="00826F15" w:rsidRDefault="00FC6555" w:rsidP="00FC6555">
      <w:pPr>
        <w:jc w:val="center"/>
        <w:rPr>
          <w:lang w:val="lv-LV"/>
        </w:rPr>
      </w:pPr>
      <w:r w:rsidRPr="00826F15">
        <w:rPr>
          <w:b/>
          <w:lang w:val="lv-LV"/>
        </w:rPr>
        <w:t>XIV.</w:t>
      </w:r>
      <w:r w:rsidRPr="00826F15">
        <w:rPr>
          <w:lang w:val="lv-LV"/>
        </w:rPr>
        <w:t xml:space="preserve"> </w:t>
      </w:r>
      <w:r w:rsidRPr="00826F15">
        <w:rPr>
          <w:rStyle w:val="Izteiksmgs"/>
          <w:lang w:val="lv-LV"/>
        </w:rPr>
        <w:t>Iestādes darbības uzraudzība</w:t>
      </w:r>
      <w:r w:rsidRPr="00826F15">
        <w:rPr>
          <w:lang w:val="lv-LV"/>
        </w:rPr>
        <w:t xml:space="preserve"> </w:t>
      </w:r>
    </w:p>
    <w:p w14:paraId="07B594A8" w14:textId="77777777" w:rsidR="00FC6555" w:rsidRPr="00826F15" w:rsidRDefault="00FC6555" w:rsidP="00FC6555">
      <w:pPr>
        <w:jc w:val="center"/>
        <w:rPr>
          <w:lang w:val="lv-LV"/>
        </w:rPr>
      </w:pPr>
    </w:p>
    <w:p w14:paraId="55B58CDE" w14:textId="47502495" w:rsidR="00FC6555" w:rsidRPr="0043366E" w:rsidRDefault="00FC6555" w:rsidP="0043366E">
      <w:pPr>
        <w:ind w:firstLine="720"/>
        <w:jc w:val="both"/>
        <w:rPr>
          <w:lang w:val="lv-LV"/>
        </w:rPr>
      </w:pPr>
      <w:r w:rsidRPr="0043366E">
        <w:rPr>
          <w:lang w:val="lv-LV"/>
        </w:rPr>
        <w:t xml:space="preserve">49. </w:t>
      </w:r>
      <w:r w:rsidR="0043366E" w:rsidRPr="0043366E">
        <w:rPr>
          <w:lang w:val="lv-LV"/>
        </w:rPr>
        <w:t>Iestādes padotību pārraudzības formā realizē Dome, veicot normatīvajos aktos noteiktās pārraudzības darbības - apstiprina iestādes budžetu, lemj par papildus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15D9D95F" w14:textId="24FBEDDB" w:rsidR="0043366E" w:rsidRPr="007962C0" w:rsidRDefault="0043366E" w:rsidP="0043366E">
      <w:pPr>
        <w:pStyle w:val="Sarakstarindkopa"/>
        <w:ind w:left="0"/>
        <w:jc w:val="both"/>
        <w:rPr>
          <w:i/>
          <w:iCs/>
          <w:sz w:val="24"/>
          <w:szCs w:val="24"/>
        </w:rPr>
      </w:pPr>
      <w:r w:rsidRPr="007962C0">
        <w:rPr>
          <w:i/>
          <w:iCs/>
          <w:sz w:val="24"/>
          <w:szCs w:val="24"/>
        </w:rPr>
        <w:t xml:space="preserve">(Alūksnes novada pašvaldības domes 29.02.2024. </w:t>
      </w:r>
      <w:r w:rsidRPr="0043366E">
        <w:rPr>
          <w:i/>
          <w:iCs/>
          <w:sz w:val="24"/>
          <w:szCs w:val="24"/>
          <w:lang w:val="lv-LV"/>
        </w:rPr>
        <w:t>lēmuma Nr.</w:t>
      </w:r>
      <w:r>
        <w:rPr>
          <w:i/>
          <w:iCs/>
          <w:sz w:val="24"/>
          <w:szCs w:val="24"/>
          <w:lang w:val="lv-LV"/>
        </w:rPr>
        <w:t>37</w:t>
      </w:r>
      <w:r w:rsidRPr="0043366E">
        <w:rPr>
          <w:i/>
          <w:iCs/>
          <w:sz w:val="24"/>
          <w:szCs w:val="24"/>
          <w:lang w:val="lv-LV"/>
        </w:rPr>
        <w:t xml:space="preserve"> redakcijā).</w:t>
      </w:r>
    </w:p>
    <w:p w14:paraId="30E9F5FE" w14:textId="77777777" w:rsidR="00FC6555" w:rsidRPr="00826F15" w:rsidRDefault="00FC6555" w:rsidP="00FC6555">
      <w:pPr>
        <w:jc w:val="both"/>
        <w:rPr>
          <w:lang w:val="lv-LV"/>
        </w:rPr>
      </w:pPr>
    </w:p>
    <w:p w14:paraId="1A8EE6D8" w14:textId="77777777" w:rsidR="00FC6555" w:rsidRDefault="00FC6555" w:rsidP="00FC6555">
      <w:pPr>
        <w:ind w:firstLine="720"/>
        <w:jc w:val="both"/>
      </w:pPr>
      <w:r w:rsidRPr="00826F15">
        <w:rPr>
          <w:lang w:val="lv-LV"/>
        </w:rPr>
        <w:t>50. Iestādes (funkcionālo) padotību pārraudzības formā veic Izglītības pārvalde,</w:t>
      </w:r>
      <w:r>
        <w:t xml:space="preserve"> kas:</w:t>
      </w:r>
    </w:p>
    <w:p w14:paraId="773AB093" w14:textId="77777777" w:rsidR="00FC6555" w:rsidRPr="00D661D9" w:rsidRDefault="00FC6555" w:rsidP="00FC6555">
      <w:pPr>
        <w:ind w:firstLine="720"/>
        <w:rPr>
          <w:rFonts w:eastAsia="Calibri"/>
          <w:szCs w:val="22"/>
          <w:lang w:val="lv-LV"/>
        </w:rPr>
      </w:pPr>
      <w:r>
        <w:t xml:space="preserve">50.1. </w:t>
      </w:r>
      <w:r w:rsidRPr="00D661D9">
        <w:rPr>
          <w:rFonts w:eastAsia="Calibri"/>
          <w:szCs w:val="22"/>
          <w:lang w:val="lv-LV"/>
        </w:rPr>
        <w:t>s</w:t>
      </w:r>
      <w:r>
        <w:rPr>
          <w:rFonts w:eastAsia="Calibri"/>
          <w:szCs w:val="22"/>
          <w:lang w:val="lv-LV"/>
        </w:rPr>
        <w:t>niedz</w:t>
      </w:r>
      <w:r w:rsidRPr="00D661D9">
        <w:rPr>
          <w:rFonts w:eastAsia="Calibri"/>
          <w:szCs w:val="22"/>
          <w:lang w:val="lv-LV"/>
        </w:rPr>
        <w:t xml:space="preserve"> atbalstu izglītības programmas īstenošanai un aktualizēšanai, metodiskā darba organizēšanai un pedagogu profesionālās kompetences pilnveidei;</w:t>
      </w:r>
    </w:p>
    <w:p w14:paraId="2194FBE1" w14:textId="77777777" w:rsidR="00FC6555" w:rsidRDefault="00FC6555" w:rsidP="00FC6555">
      <w:pPr>
        <w:ind w:firstLine="720"/>
        <w:rPr>
          <w:rFonts w:eastAsia="Calibri"/>
          <w:szCs w:val="22"/>
          <w:lang w:val="lv-LV"/>
        </w:rPr>
      </w:pPr>
      <w:r>
        <w:t xml:space="preserve">50.2. </w:t>
      </w:r>
      <w:r w:rsidRPr="00D661D9">
        <w:rPr>
          <w:rFonts w:eastAsia="Calibri"/>
          <w:szCs w:val="22"/>
          <w:lang w:val="lv-LV"/>
        </w:rPr>
        <w:t>saskaņo pašnovērtējuma ziņojumu;</w:t>
      </w:r>
    </w:p>
    <w:p w14:paraId="6B8F9F9B" w14:textId="77777777" w:rsidR="00FC6555" w:rsidRPr="00D661D9" w:rsidRDefault="00FC6555" w:rsidP="00FC6555">
      <w:pPr>
        <w:ind w:firstLine="720"/>
        <w:rPr>
          <w:rFonts w:eastAsia="Calibri"/>
          <w:szCs w:val="22"/>
          <w:lang w:val="lv-LV"/>
        </w:rPr>
      </w:pPr>
      <w:r>
        <w:rPr>
          <w:rFonts w:eastAsia="Calibri"/>
          <w:szCs w:val="22"/>
          <w:lang w:val="lv-LV"/>
        </w:rPr>
        <w:t xml:space="preserve">50.3. </w:t>
      </w:r>
      <w:r w:rsidRPr="00D661D9">
        <w:rPr>
          <w:rFonts w:eastAsia="Calibri"/>
          <w:szCs w:val="22"/>
          <w:lang w:val="lv-LV"/>
        </w:rPr>
        <w:t>uzrauga izglītības kvalitāti iestādē;</w:t>
      </w:r>
    </w:p>
    <w:p w14:paraId="7FEAF856" w14:textId="2C3E2099" w:rsidR="00FC6555" w:rsidRDefault="00FC6555" w:rsidP="00FC6555">
      <w:pPr>
        <w:ind w:firstLine="720"/>
        <w:jc w:val="both"/>
        <w:rPr>
          <w:rFonts w:eastAsia="Calibri"/>
          <w:szCs w:val="22"/>
          <w:lang w:val="lv-LV"/>
        </w:rPr>
      </w:pPr>
      <w:r>
        <w:rPr>
          <w:rFonts w:eastAsia="Calibri"/>
          <w:szCs w:val="22"/>
          <w:lang w:val="lv-LV"/>
        </w:rPr>
        <w:t xml:space="preserve">50.4. </w:t>
      </w:r>
      <w:r w:rsidRPr="00D661D9">
        <w:rPr>
          <w:rFonts w:eastAsia="Calibri"/>
          <w:szCs w:val="22"/>
          <w:lang w:val="lv-LV"/>
        </w:rPr>
        <w:t>sniedz viedokli par izglītības iestādes vadītāja profesionālo darbību un piedalās vadītāja profesionālās darbības novērtēšanā</w:t>
      </w:r>
      <w:r w:rsidR="0043366E">
        <w:rPr>
          <w:rFonts w:eastAsia="Calibri"/>
          <w:szCs w:val="22"/>
          <w:lang w:val="lv-LV"/>
        </w:rPr>
        <w:t>;</w:t>
      </w:r>
    </w:p>
    <w:p w14:paraId="667559EF" w14:textId="5FFBA507" w:rsidR="0043366E" w:rsidRPr="0043366E" w:rsidRDefault="0043366E" w:rsidP="00FC6555">
      <w:pPr>
        <w:ind w:firstLine="720"/>
        <w:jc w:val="both"/>
        <w:rPr>
          <w:lang w:val="lv-LV"/>
        </w:rPr>
      </w:pPr>
      <w:r w:rsidRPr="0043366E">
        <w:rPr>
          <w:lang w:val="lv-LV"/>
        </w:rPr>
        <w:t>50.5. saskaņo izglītības iestādes attīstības plānu.</w:t>
      </w:r>
    </w:p>
    <w:p w14:paraId="0DD934D7" w14:textId="77777777" w:rsidR="0043366E" w:rsidRPr="007962C0" w:rsidRDefault="0043366E" w:rsidP="0043366E">
      <w:pPr>
        <w:pStyle w:val="Sarakstarindkopa"/>
        <w:ind w:left="0"/>
        <w:jc w:val="both"/>
        <w:rPr>
          <w:i/>
          <w:iCs/>
          <w:sz w:val="24"/>
          <w:szCs w:val="24"/>
        </w:rPr>
      </w:pPr>
      <w:r w:rsidRPr="007962C0">
        <w:rPr>
          <w:i/>
          <w:iCs/>
          <w:sz w:val="24"/>
          <w:szCs w:val="24"/>
        </w:rPr>
        <w:t xml:space="preserve">(Alūksnes novada pašvaldības domes 29.02.2024. </w:t>
      </w:r>
      <w:r w:rsidRPr="0043366E">
        <w:rPr>
          <w:i/>
          <w:iCs/>
          <w:sz w:val="24"/>
          <w:szCs w:val="24"/>
          <w:lang w:val="lv-LV"/>
        </w:rPr>
        <w:t>lēmuma Nr.</w:t>
      </w:r>
      <w:r>
        <w:rPr>
          <w:i/>
          <w:iCs/>
          <w:sz w:val="24"/>
          <w:szCs w:val="24"/>
          <w:lang w:val="lv-LV"/>
        </w:rPr>
        <w:t>37</w:t>
      </w:r>
      <w:r w:rsidRPr="0043366E">
        <w:rPr>
          <w:i/>
          <w:iCs/>
          <w:sz w:val="24"/>
          <w:szCs w:val="24"/>
          <w:lang w:val="lv-LV"/>
        </w:rPr>
        <w:t xml:space="preserve"> redakcijā).</w:t>
      </w:r>
    </w:p>
    <w:p w14:paraId="74460555" w14:textId="77777777" w:rsidR="00FC6555" w:rsidRDefault="00FC6555" w:rsidP="00FC6555">
      <w:pPr>
        <w:ind w:firstLine="720"/>
        <w:jc w:val="both"/>
      </w:pPr>
    </w:p>
    <w:p w14:paraId="3D478517" w14:textId="77777777" w:rsidR="00FC6555" w:rsidRPr="00826F15" w:rsidRDefault="00FC6555" w:rsidP="00FC6555">
      <w:pPr>
        <w:ind w:firstLine="720"/>
        <w:jc w:val="both"/>
        <w:rPr>
          <w:lang w:val="lv-LV"/>
        </w:rPr>
      </w:pPr>
      <w:r w:rsidRPr="00826F15">
        <w:rPr>
          <w:lang w:val="lv-LV"/>
        </w:rPr>
        <w:t>51. Iestādes (institucionālo) padotību pakļautības formā veic Pašvaldības izpilddirektors, kurš:</w:t>
      </w:r>
    </w:p>
    <w:p w14:paraId="7BC99CE4" w14:textId="77777777" w:rsidR="00FC6555" w:rsidRPr="00826F15" w:rsidRDefault="00FC6555" w:rsidP="00FC6555">
      <w:pPr>
        <w:ind w:firstLine="720"/>
        <w:jc w:val="both"/>
        <w:rPr>
          <w:lang w:val="lv-LV" w:eastAsia="lv-LV"/>
        </w:rPr>
      </w:pPr>
      <w:r w:rsidRPr="00826F15">
        <w:rPr>
          <w:lang w:val="lv-LV"/>
        </w:rPr>
        <w:t>51.1. dod rīkojumus iestādes vadītājam;</w:t>
      </w:r>
    </w:p>
    <w:p w14:paraId="0094D95B" w14:textId="77777777" w:rsidR="00FC6555" w:rsidRPr="00826F15" w:rsidRDefault="00FC6555" w:rsidP="00FC6555">
      <w:pPr>
        <w:ind w:firstLine="720"/>
        <w:jc w:val="both"/>
        <w:rPr>
          <w:lang w:val="lv-LV"/>
        </w:rPr>
      </w:pPr>
      <w:r w:rsidRPr="00826F15">
        <w:rPr>
          <w:lang w:val="lv-LV"/>
        </w:rPr>
        <w:t>51.2. izvērtē iestādes rīcību un lēmumu tiesiskumu;</w:t>
      </w:r>
    </w:p>
    <w:p w14:paraId="69633BB7" w14:textId="77777777" w:rsidR="00FC6555" w:rsidRPr="00826F15" w:rsidRDefault="00FC6555" w:rsidP="00FC6555">
      <w:pPr>
        <w:ind w:firstLine="720"/>
        <w:jc w:val="both"/>
        <w:rPr>
          <w:lang w:val="lv-LV"/>
        </w:rPr>
      </w:pPr>
      <w:r w:rsidRPr="00826F15">
        <w:rPr>
          <w:lang w:val="lv-LV"/>
        </w:rPr>
        <w:t>51.3. sagatavo priekšlikumus Domei par iestādes nelikumīgu un nelietderīgu lēmumu atcelšanu;</w:t>
      </w:r>
    </w:p>
    <w:p w14:paraId="1EF6DC83" w14:textId="77777777" w:rsidR="00FC6555" w:rsidRPr="00826F15" w:rsidRDefault="00FC6555" w:rsidP="00FC6555">
      <w:pPr>
        <w:ind w:firstLine="720"/>
        <w:jc w:val="both"/>
        <w:rPr>
          <w:lang w:val="lv-LV"/>
        </w:rPr>
      </w:pPr>
      <w:r w:rsidRPr="00826F15">
        <w:rPr>
          <w:lang w:val="lv-LV"/>
        </w:rPr>
        <w:t>51.4. ierosina Domei iecelt amatā vai atbrīvot no amata iestādes vadītāju;</w:t>
      </w:r>
    </w:p>
    <w:p w14:paraId="7F764449" w14:textId="77777777" w:rsidR="00FC6555" w:rsidRPr="00826F15" w:rsidRDefault="00FC6555" w:rsidP="00FC6555">
      <w:pPr>
        <w:ind w:firstLine="720"/>
        <w:jc w:val="both"/>
        <w:rPr>
          <w:lang w:val="lv-LV"/>
        </w:rPr>
      </w:pPr>
      <w:r w:rsidRPr="00826F15">
        <w:rPr>
          <w:lang w:val="lv-LV"/>
        </w:rPr>
        <w:t>51.5. piedalās iestādes darba strīdu izskatīšanā.</w:t>
      </w:r>
    </w:p>
    <w:p w14:paraId="77269549" w14:textId="77777777" w:rsidR="00FC6555" w:rsidRPr="0017767E" w:rsidRDefault="00FC6555" w:rsidP="00FC6555">
      <w:pPr>
        <w:jc w:val="both"/>
        <w:rPr>
          <w:lang w:val="lv-LV"/>
        </w:rPr>
      </w:pPr>
    </w:p>
    <w:p w14:paraId="1E39F999" w14:textId="77777777" w:rsidR="00FC6555" w:rsidRPr="0017767E" w:rsidRDefault="00FC6555" w:rsidP="00FC6555">
      <w:pPr>
        <w:jc w:val="center"/>
        <w:rPr>
          <w:b/>
          <w:lang w:val="lv-LV"/>
        </w:rPr>
      </w:pPr>
      <w:r w:rsidRPr="0017767E">
        <w:rPr>
          <w:b/>
          <w:lang w:val="lv-LV"/>
        </w:rPr>
        <w:t>XV. Citi būtiski noteikumi, kas nav pretrunā ar normatīvajiem aktiem</w:t>
      </w:r>
    </w:p>
    <w:p w14:paraId="31292199" w14:textId="77777777" w:rsidR="00FC6555" w:rsidRPr="0017767E" w:rsidRDefault="00FC6555" w:rsidP="00FC6555">
      <w:pPr>
        <w:jc w:val="both"/>
        <w:rPr>
          <w:b/>
          <w:lang w:val="lv-LV"/>
        </w:rPr>
      </w:pPr>
    </w:p>
    <w:p w14:paraId="11FABB35" w14:textId="77777777" w:rsidR="00FC6555" w:rsidRPr="0017767E" w:rsidRDefault="00FC6555" w:rsidP="00FC6555">
      <w:pPr>
        <w:ind w:firstLine="720"/>
        <w:jc w:val="both"/>
        <w:rPr>
          <w:lang w:val="lv-LV"/>
        </w:rPr>
      </w:pPr>
      <w:r>
        <w:rPr>
          <w:lang w:val="lv-LV"/>
        </w:rPr>
        <w:t>52</w:t>
      </w:r>
      <w:r w:rsidRPr="0017767E">
        <w:rPr>
          <w:lang w:val="lv-LV"/>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AECA4D0" w14:textId="77777777" w:rsidR="00FC6555" w:rsidRPr="0017767E" w:rsidRDefault="00FC6555" w:rsidP="00FC6555">
      <w:pPr>
        <w:ind w:firstLine="720"/>
        <w:jc w:val="both"/>
        <w:rPr>
          <w:lang w:val="lv-LV"/>
        </w:rPr>
      </w:pPr>
    </w:p>
    <w:p w14:paraId="437BA11F" w14:textId="77777777" w:rsidR="00FC6555" w:rsidRPr="0017767E" w:rsidRDefault="00FC6555" w:rsidP="00FC6555">
      <w:pPr>
        <w:ind w:firstLine="720"/>
        <w:jc w:val="both"/>
        <w:rPr>
          <w:lang w:val="lv-LV"/>
        </w:rPr>
      </w:pPr>
      <w:r>
        <w:rPr>
          <w:lang w:val="lv-LV"/>
        </w:rPr>
        <w:t>53</w:t>
      </w:r>
      <w:r w:rsidRPr="0017767E">
        <w:rPr>
          <w:lang w:val="lv-LV"/>
        </w:rPr>
        <w:t>. Iestāde savā darbībā nodrošina izglītības jomu reglamentējošajos normatīvajos aktos noteikto mērķu sasniegšanu, vienlaikus nodrošinot izglītojamo tiesību un interešu ievērošanu un aizsardzību.</w:t>
      </w:r>
    </w:p>
    <w:p w14:paraId="78E0E8C4" w14:textId="77777777" w:rsidR="00FC6555" w:rsidRPr="0017767E" w:rsidRDefault="00FC6555" w:rsidP="00FC6555">
      <w:pPr>
        <w:ind w:firstLine="720"/>
        <w:jc w:val="both"/>
        <w:rPr>
          <w:lang w:val="lv-LV"/>
        </w:rPr>
      </w:pPr>
    </w:p>
    <w:p w14:paraId="674EA47B" w14:textId="77777777" w:rsidR="00FC6555" w:rsidRPr="0017767E" w:rsidRDefault="00FC6555" w:rsidP="00FC6555">
      <w:pPr>
        <w:ind w:firstLine="720"/>
        <w:jc w:val="both"/>
        <w:rPr>
          <w:lang w:val="lv-LV"/>
        </w:rPr>
      </w:pPr>
      <w:r>
        <w:rPr>
          <w:lang w:val="lv-LV"/>
        </w:rPr>
        <w:t>54</w:t>
      </w:r>
      <w:r w:rsidRPr="0017767E">
        <w:rPr>
          <w:lang w:val="lv-LV"/>
        </w:rPr>
        <w:t xml:space="preserve">. Atzīt par spēku zaudējušu </w:t>
      </w:r>
      <w:r w:rsidRPr="0017767E">
        <w:rPr>
          <w:color w:val="000000"/>
          <w:lang w:val="lv-LV"/>
        </w:rPr>
        <w:t>2009.</w:t>
      </w:r>
      <w:r>
        <w:rPr>
          <w:color w:val="000000"/>
          <w:lang w:val="lv-LV"/>
        </w:rPr>
        <w:t> </w:t>
      </w:r>
      <w:r w:rsidRPr="0017767E">
        <w:rPr>
          <w:color w:val="000000"/>
          <w:lang w:val="lv-LV"/>
        </w:rPr>
        <w:t>gada 17.</w:t>
      </w:r>
      <w:r>
        <w:rPr>
          <w:color w:val="000000"/>
          <w:lang w:val="lv-LV"/>
        </w:rPr>
        <w:t> </w:t>
      </w:r>
      <w:r w:rsidRPr="0017767E">
        <w:rPr>
          <w:color w:val="000000"/>
          <w:lang w:val="lv-LV"/>
        </w:rPr>
        <w:t>septembra</w:t>
      </w:r>
      <w:r w:rsidRPr="0017767E">
        <w:rPr>
          <w:b/>
          <w:color w:val="000000"/>
          <w:sz w:val="20"/>
          <w:lang w:val="lv-LV"/>
        </w:rPr>
        <w:t xml:space="preserve"> </w:t>
      </w:r>
      <w:r w:rsidRPr="0017767E">
        <w:rPr>
          <w:lang w:val="lv-LV"/>
        </w:rPr>
        <w:t>nolikumu Nr.</w:t>
      </w:r>
      <w:r>
        <w:rPr>
          <w:lang w:val="lv-LV"/>
        </w:rPr>
        <w:t> </w:t>
      </w:r>
      <w:r w:rsidRPr="0017767E">
        <w:rPr>
          <w:lang w:val="lv-LV" w:eastAsia="lv-LV"/>
        </w:rPr>
        <w:t>29/2009</w:t>
      </w:r>
      <w:r w:rsidRPr="0017767E">
        <w:rPr>
          <w:lang w:val="lv-LV"/>
        </w:rPr>
        <w:t xml:space="preserve"> “Alūksnes pirmsskolas izglītības iestādes</w:t>
      </w:r>
      <w:r w:rsidRPr="0017767E">
        <w:rPr>
          <w:rFonts w:eastAsia="Calibri"/>
          <w:lang w:val="lv-LV"/>
        </w:rPr>
        <w:t xml:space="preserve"> “SPRĪDĪTIS”</w:t>
      </w:r>
      <w:r w:rsidRPr="0017767E">
        <w:rPr>
          <w:lang w:val="lv-LV"/>
        </w:rPr>
        <w:t xml:space="preserve">  nolikums” (apstiprināts ar </w:t>
      </w:r>
      <w:r w:rsidRPr="0017767E">
        <w:rPr>
          <w:lang w:val="lv-LV" w:eastAsia="lv-LV"/>
        </w:rPr>
        <w:t xml:space="preserve">Alūksnes novada </w:t>
      </w:r>
      <w:r>
        <w:rPr>
          <w:lang w:val="lv-LV" w:eastAsia="lv-LV"/>
        </w:rPr>
        <w:t xml:space="preserve">pašvaldības </w:t>
      </w:r>
      <w:r w:rsidRPr="0017767E">
        <w:rPr>
          <w:lang w:val="lv-LV" w:eastAsia="lv-LV"/>
        </w:rPr>
        <w:t>domes 2009.</w:t>
      </w:r>
      <w:r>
        <w:rPr>
          <w:lang w:val="lv-LV" w:eastAsia="lv-LV"/>
        </w:rPr>
        <w:t> </w:t>
      </w:r>
      <w:r w:rsidRPr="0017767E">
        <w:rPr>
          <w:lang w:val="lv-LV" w:eastAsia="lv-LV"/>
        </w:rPr>
        <w:t>gada 17.</w:t>
      </w:r>
      <w:r>
        <w:rPr>
          <w:lang w:val="lv-LV" w:eastAsia="lv-LV"/>
        </w:rPr>
        <w:t> </w:t>
      </w:r>
      <w:r w:rsidRPr="0017767E">
        <w:rPr>
          <w:lang w:val="lv-LV" w:eastAsia="lv-LV"/>
        </w:rPr>
        <w:t>septembra lēmumu Nr.195 (protokols Nr.8, 50.punkts</w:t>
      </w:r>
      <w:r w:rsidRPr="0017767E">
        <w:rPr>
          <w:lang w:val="lv-LV"/>
        </w:rPr>
        <w:t>).</w:t>
      </w:r>
    </w:p>
    <w:p w14:paraId="4F08F77F" w14:textId="77777777" w:rsidR="00FC6555" w:rsidRPr="0017767E" w:rsidRDefault="00FC6555" w:rsidP="00FC6555">
      <w:pPr>
        <w:ind w:firstLine="720"/>
        <w:jc w:val="both"/>
        <w:rPr>
          <w:lang w:val="lv-LV"/>
        </w:rPr>
      </w:pPr>
    </w:p>
    <w:p w14:paraId="260BA3CC" w14:textId="77777777" w:rsidR="00FC6555" w:rsidRDefault="00FC6555" w:rsidP="00FC6555">
      <w:pPr>
        <w:jc w:val="both"/>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Dz.ADLERS</w:t>
      </w:r>
      <w:proofErr w:type="spellEnd"/>
    </w:p>
    <w:p w14:paraId="4039206E" w14:textId="77777777" w:rsidR="00DB6B8B" w:rsidRDefault="00DB6B8B"/>
    <w:sectPr w:rsidR="00DB6B8B" w:rsidSect="00FC6555">
      <w:headerReference w:type="default" r:id="rId9"/>
      <w:pgSz w:w="11906" w:h="16838"/>
      <w:pgMar w:top="1135"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CED92" w14:textId="77777777" w:rsidR="00465898" w:rsidRDefault="00465898">
      <w:r>
        <w:separator/>
      </w:r>
    </w:p>
  </w:endnote>
  <w:endnote w:type="continuationSeparator" w:id="0">
    <w:p w14:paraId="5035FB97" w14:textId="77777777" w:rsidR="00465898" w:rsidRDefault="0046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D449D" w14:textId="77777777" w:rsidR="00465898" w:rsidRDefault="00465898">
      <w:r>
        <w:separator/>
      </w:r>
    </w:p>
  </w:footnote>
  <w:footnote w:type="continuationSeparator" w:id="0">
    <w:p w14:paraId="5AA06A14" w14:textId="77777777" w:rsidR="00465898" w:rsidRDefault="0046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788BA" w14:textId="77777777" w:rsidR="00B431E6" w:rsidRDefault="00FC6555" w:rsidP="0013447C">
    <w:pPr>
      <w:pStyle w:val="Galvene"/>
      <w:jc w:val="center"/>
    </w:pPr>
    <w:r>
      <w:fldChar w:fldCharType="begin"/>
    </w:r>
    <w:r>
      <w:instrText xml:space="preserve"> PAGE   \* MERGEFORMAT </w:instrText>
    </w:r>
    <w:r>
      <w:fldChar w:fldCharType="separate"/>
    </w:r>
    <w:r>
      <w:rPr>
        <w:noProof/>
      </w:rPr>
      <w:t>6</w:t>
    </w:r>
    <w:r>
      <w:fldChar w:fldCharType="end"/>
    </w:r>
  </w:p>
  <w:p w14:paraId="7B650336" w14:textId="77777777" w:rsidR="00B431E6" w:rsidRDefault="00B431E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55"/>
    <w:rsid w:val="0043366E"/>
    <w:rsid w:val="00434F4E"/>
    <w:rsid w:val="00465898"/>
    <w:rsid w:val="004E101B"/>
    <w:rsid w:val="004F7489"/>
    <w:rsid w:val="004F7DD7"/>
    <w:rsid w:val="007D7067"/>
    <w:rsid w:val="00B431E6"/>
    <w:rsid w:val="00CA208F"/>
    <w:rsid w:val="00DB6B8B"/>
    <w:rsid w:val="00E43D3A"/>
    <w:rsid w:val="00F137A0"/>
    <w:rsid w:val="00FC6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3835"/>
  <w15:chartTrackingRefBased/>
  <w15:docId w15:val="{D88C42B4-6E56-4137-8AA4-E1C307EF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6555"/>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C6555"/>
    <w:pPr>
      <w:tabs>
        <w:tab w:val="center" w:pos="4153"/>
        <w:tab w:val="right" w:pos="8306"/>
      </w:tabs>
    </w:pPr>
  </w:style>
  <w:style w:type="character" w:customStyle="1" w:styleId="GalveneRakstz">
    <w:name w:val="Galvene Rakstz."/>
    <w:basedOn w:val="Noklusjumarindkopasfonts"/>
    <w:link w:val="Galvene"/>
    <w:uiPriority w:val="99"/>
    <w:rsid w:val="00FC6555"/>
    <w:rPr>
      <w:rFonts w:eastAsia="Times New Roman" w:cs="Times New Roman"/>
      <w:szCs w:val="24"/>
      <w:lang w:val="en-GB"/>
    </w:rPr>
  </w:style>
  <w:style w:type="paragraph" w:customStyle="1" w:styleId="msonormalcxspmiddle">
    <w:name w:val="msonormalcxspmiddle"/>
    <w:basedOn w:val="Parasts"/>
    <w:rsid w:val="00FC6555"/>
    <w:pPr>
      <w:spacing w:before="100" w:beforeAutospacing="1" w:after="100" w:afterAutospacing="1"/>
    </w:pPr>
    <w:rPr>
      <w:lang w:val="lv-LV" w:eastAsia="lv-LV"/>
    </w:rPr>
  </w:style>
  <w:style w:type="character" w:styleId="Hipersaite">
    <w:name w:val="Hyperlink"/>
    <w:rsid w:val="00FC6555"/>
    <w:rPr>
      <w:strike w:val="0"/>
      <w:dstrike w:val="0"/>
      <w:color w:val="40407C"/>
      <w:u w:val="none"/>
      <w:effect w:val="none"/>
    </w:rPr>
  </w:style>
  <w:style w:type="paragraph" w:customStyle="1" w:styleId="tv213">
    <w:name w:val="tv213"/>
    <w:basedOn w:val="Parasts"/>
    <w:rsid w:val="00FC6555"/>
    <w:pPr>
      <w:spacing w:before="100" w:beforeAutospacing="1" w:after="100" w:afterAutospacing="1"/>
    </w:pPr>
    <w:rPr>
      <w:lang w:val="lv-LV" w:eastAsia="lv-LV"/>
    </w:rPr>
  </w:style>
  <w:style w:type="paragraph" w:styleId="Bezatstarpm">
    <w:name w:val="No Spacing"/>
    <w:uiPriority w:val="1"/>
    <w:qFormat/>
    <w:rsid w:val="00FC6555"/>
    <w:pPr>
      <w:spacing w:after="0" w:line="240" w:lineRule="auto"/>
    </w:pPr>
    <w:rPr>
      <w:rFonts w:eastAsia="Calibri" w:cs="Times New Roman"/>
    </w:rPr>
  </w:style>
  <w:style w:type="character" w:styleId="Izteiksmgs">
    <w:name w:val="Strong"/>
    <w:basedOn w:val="Noklusjumarindkopasfonts"/>
    <w:uiPriority w:val="22"/>
    <w:qFormat/>
    <w:rsid w:val="00FC6555"/>
    <w:rPr>
      <w:b/>
      <w:bCs/>
    </w:rPr>
  </w:style>
  <w:style w:type="paragraph" w:styleId="Sarakstarindkopa">
    <w:name w:val="List Paragraph"/>
    <w:basedOn w:val="Parasts"/>
    <w:uiPriority w:val="34"/>
    <w:qFormat/>
    <w:rsid w:val="0043366E"/>
    <w:pPr>
      <w:ind w:left="720"/>
      <w:contextualSpacing/>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9636</Words>
  <Characters>5493</Characters>
  <Application>Microsoft Office Word</Application>
  <DocSecurity>4</DocSecurity>
  <Lines>45</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Evita APLOKA</cp:lastModifiedBy>
  <cp:revision>2</cp:revision>
  <dcterms:created xsi:type="dcterms:W3CDTF">2024-06-26T17:33:00Z</dcterms:created>
  <dcterms:modified xsi:type="dcterms:W3CDTF">2024-06-26T17:33:00Z</dcterms:modified>
</cp:coreProperties>
</file>