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18" w:rsidRPr="003E343E" w:rsidRDefault="00904918" w:rsidP="00904918">
      <w:pPr>
        <w:jc w:val="center"/>
        <w:rPr>
          <w:sz w:val="20"/>
          <w:szCs w:val="20"/>
          <w:lang w:eastAsia="en-US"/>
        </w:rPr>
      </w:pPr>
      <w:r w:rsidRPr="003E343E">
        <w:rPr>
          <w:noProof/>
          <w:sz w:val="20"/>
          <w:szCs w:val="20"/>
          <w:lang w:eastAsia="en-US"/>
        </w:rPr>
        <w:drawing>
          <wp:inline distT="0" distB="0" distL="0" distR="0" wp14:anchorId="4A62569B" wp14:editId="39A156F2">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904918" w:rsidRPr="003E343E" w:rsidRDefault="00904918" w:rsidP="00904918">
      <w:pPr>
        <w:spacing w:line="360" w:lineRule="auto"/>
        <w:jc w:val="center"/>
        <w:rPr>
          <w:sz w:val="20"/>
          <w:szCs w:val="20"/>
          <w:lang w:eastAsia="en-US"/>
        </w:rPr>
      </w:pPr>
      <w:r w:rsidRPr="003E343E">
        <w:rPr>
          <w:sz w:val="20"/>
          <w:szCs w:val="20"/>
          <w:lang w:eastAsia="en-US"/>
        </w:rPr>
        <w:t>LATVIJAS REPUBLIKA</w:t>
      </w:r>
    </w:p>
    <w:p w:rsidR="00904918" w:rsidRPr="003E343E" w:rsidRDefault="00904918" w:rsidP="00904918">
      <w:pPr>
        <w:keepNext/>
        <w:spacing w:line="360" w:lineRule="auto"/>
        <w:jc w:val="center"/>
        <w:outlineLvl w:val="0"/>
        <w:rPr>
          <w:b/>
          <w:sz w:val="28"/>
          <w:szCs w:val="20"/>
          <w:lang w:eastAsia="en-US"/>
        </w:rPr>
      </w:pPr>
      <w:r w:rsidRPr="003E343E">
        <w:rPr>
          <w:b/>
          <w:sz w:val="28"/>
          <w:szCs w:val="20"/>
          <w:lang w:eastAsia="en-US"/>
        </w:rPr>
        <w:t>ALŪKSNES NOVADA PAŠVALDĪBA</w:t>
      </w:r>
    </w:p>
    <w:p w:rsidR="00904918" w:rsidRPr="003E343E" w:rsidRDefault="00904918" w:rsidP="00904918">
      <w:pPr>
        <w:jc w:val="center"/>
        <w:rPr>
          <w:sz w:val="16"/>
          <w:szCs w:val="20"/>
          <w:lang w:eastAsia="en-US"/>
        </w:rPr>
      </w:pPr>
      <w:r w:rsidRPr="003E343E">
        <w:rPr>
          <w:sz w:val="16"/>
          <w:szCs w:val="20"/>
          <w:lang w:eastAsia="en-US"/>
        </w:rPr>
        <w:t>Nodokļu maksātāja reģistrācijas kods 90000018622</w:t>
      </w:r>
    </w:p>
    <w:p w:rsidR="00904918" w:rsidRPr="003E343E" w:rsidRDefault="00904918" w:rsidP="00904918">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3E343E">
          <w:rPr>
            <w:sz w:val="16"/>
            <w:szCs w:val="20"/>
            <w:lang w:eastAsia="en-US"/>
          </w:rPr>
          <w:t>FAKSS</w:t>
        </w:r>
      </w:smartTag>
      <w:r w:rsidRPr="003E343E">
        <w:rPr>
          <w:sz w:val="16"/>
          <w:szCs w:val="20"/>
          <w:lang w:eastAsia="en-US"/>
        </w:rPr>
        <w:t xml:space="preserve"> 64381150, </w:t>
      </w:r>
    </w:p>
    <w:p w:rsidR="00904918" w:rsidRPr="003E343E" w:rsidRDefault="00904918" w:rsidP="00904918">
      <w:pPr>
        <w:jc w:val="center"/>
        <w:rPr>
          <w:sz w:val="16"/>
          <w:szCs w:val="20"/>
          <w:lang w:eastAsia="en-US"/>
        </w:rPr>
      </w:pPr>
      <w:r w:rsidRPr="003E343E">
        <w:rPr>
          <w:sz w:val="16"/>
          <w:szCs w:val="20"/>
          <w:lang w:eastAsia="en-US"/>
        </w:rPr>
        <w:t>E-PASTS: dome@aluksne.lv</w:t>
      </w:r>
    </w:p>
    <w:p w:rsidR="00904918" w:rsidRPr="003E343E" w:rsidRDefault="00904918" w:rsidP="00904918">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904918" w:rsidRPr="003E343E" w:rsidRDefault="00904918" w:rsidP="00904918">
      <w:pPr>
        <w:jc w:val="center"/>
        <w:rPr>
          <w:b/>
        </w:rPr>
      </w:pPr>
    </w:p>
    <w:p w:rsidR="00904918" w:rsidRPr="003E343E" w:rsidRDefault="00904918" w:rsidP="00904918">
      <w:pPr>
        <w:jc w:val="center"/>
      </w:pPr>
      <w:r w:rsidRPr="003E343E">
        <w:rPr>
          <w:b/>
        </w:rPr>
        <w:t xml:space="preserve">SAISTOŠIE NOTEIKUMI </w:t>
      </w:r>
    </w:p>
    <w:p w:rsidR="00904918" w:rsidRPr="003E343E" w:rsidRDefault="00904918" w:rsidP="00904918">
      <w:pPr>
        <w:jc w:val="center"/>
      </w:pPr>
      <w:r w:rsidRPr="003E343E">
        <w:t>Alūksnē</w:t>
      </w:r>
    </w:p>
    <w:p w:rsidR="00904918" w:rsidRPr="003E343E" w:rsidRDefault="00904918" w:rsidP="00904918">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Pr>
          <w:b/>
        </w:rPr>
        <w:t> </w:t>
      </w:r>
      <w:r w:rsidRPr="003E343E">
        <w:rPr>
          <w:b/>
        </w:rPr>
        <w:t xml:space="preserve"> /2019</w:t>
      </w:r>
    </w:p>
    <w:p w:rsidR="00904918" w:rsidRPr="003E343E" w:rsidRDefault="00904918" w:rsidP="00904918">
      <w:pPr>
        <w:widowControl w:val="0"/>
        <w:tabs>
          <w:tab w:val="left" w:pos="0"/>
        </w:tabs>
      </w:pPr>
    </w:p>
    <w:p w:rsidR="00904918" w:rsidRPr="003E343E" w:rsidRDefault="00904918" w:rsidP="00904918">
      <w:pPr>
        <w:widowControl w:val="0"/>
        <w:tabs>
          <w:tab w:val="left" w:pos="0"/>
        </w:tabs>
        <w:jc w:val="right"/>
      </w:pPr>
      <w:r w:rsidRPr="003E343E">
        <w:t>APSTIPRINĀTI</w:t>
      </w:r>
    </w:p>
    <w:p w:rsidR="00904918" w:rsidRPr="003E343E" w:rsidRDefault="00904918" w:rsidP="00904918">
      <w:pPr>
        <w:widowControl w:val="0"/>
        <w:tabs>
          <w:tab w:val="left" w:pos="0"/>
        </w:tabs>
        <w:jc w:val="right"/>
      </w:pPr>
      <w:r w:rsidRPr="003E343E">
        <w:t>ar Alūksnes novada domes</w:t>
      </w:r>
    </w:p>
    <w:p w:rsidR="00904918" w:rsidRDefault="00904918" w:rsidP="00904918">
      <w:pPr>
        <w:widowControl w:val="0"/>
        <w:tabs>
          <w:tab w:val="left" w:pos="0"/>
        </w:tabs>
        <w:jc w:val="right"/>
      </w:pPr>
      <w:r>
        <w:t>31</w:t>
      </w:r>
      <w:r w:rsidRPr="003E343E">
        <w:t>.</w:t>
      </w:r>
      <w:r>
        <w:t>10</w:t>
      </w:r>
      <w:r w:rsidRPr="003E343E">
        <w:t>.2019. lēmumu Nr.</w:t>
      </w:r>
      <w:r>
        <w:t> </w:t>
      </w:r>
    </w:p>
    <w:p w:rsidR="00904918" w:rsidRDefault="00904918" w:rsidP="00904918">
      <w:pPr>
        <w:widowControl w:val="0"/>
        <w:tabs>
          <w:tab w:val="left" w:pos="0"/>
        </w:tabs>
        <w:jc w:val="right"/>
      </w:pPr>
      <w:r w:rsidRPr="003E343E">
        <w:tab/>
        <w:t xml:space="preserve">          (protokols Nr. </w:t>
      </w:r>
      <w:r>
        <w:t>12</w:t>
      </w:r>
      <w:r w:rsidRPr="003E343E">
        <w:t>,</w:t>
      </w:r>
      <w:r>
        <w:t xml:space="preserve"> </w:t>
      </w:r>
      <w:r w:rsidRPr="003E343E">
        <w:t>.punkts)</w:t>
      </w:r>
    </w:p>
    <w:p w:rsidR="00904918" w:rsidRDefault="00904918" w:rsidP="00904918">
      <w:pPr>
        <w:widowControl w:val="0"/>
        <w:tabs>
          <w:tab w:val="left" w:pos="0"/>
        </w:tabs>
        <w:jc w:val="right"/>
      </w:pPr>
    </w:p>
    <w:p w:rsidR="00904918" w:rsidRPr="00904918" w:rsidRDefault="00904918" w:rsidP="00904918">
      <w:pPr>
        <w:jc w:val="center"/>
        <w:rPr>
          <w:b/>
          <w:sz w:val="22"/>
          <w:szCs w:val="22"/>
          <w:lang w:eastAsia="en-US"/>
        </w:rPr>
      </w:pPr>
      <w:r w:rsidRPr="00904918">
        <w:rPr>
          <w:b/>
          <w:sz w:val="22"/>
          <w:szCs w:val="22"/>
          <w:lang w:eastAsia="en-US"/>
        </w:rPr>
        <w:t>Grozījumi Alūksnes novada domes 2018. gada 26. aprīļa saistošajos noteikumos Nr. 7/2018 “Par palīdzību dzīvokļa jautājumu risināšanā Alūksnes novadā”</w:t>
      </w:r>
    </w:p>
    <w:p w:rsidR="00904918" w:rsidRPr="00904918" w:rsidRDefault="00904918" w:rsidP="00904918">
      <w:pPr>
        <w:jc w:val="center"/>
        <w:rPr>
          <w:b/>
          <w:sz w:val="22"/>
          <w:szCs w:val="22"/>
          <w:lang w:eastAsia="en-US"/>
        </w:rPr>
      </w:pPr>
    </w:p>
    <w:p w:rsidR="00904918" w:rsidRPr="00904918" w:rsidRDefault="00904918" w:rsidP="00904918">
      <w:pPr>
        <w:jc w:val="right"/>
        <w:rPr>
          <w:i/>
          <w:sz w:val="22"/>
          <w:szCs w:val="22"/>
          <w:lang w:eastAsia="en-US"/>
        </w:rPr>
      </w:pPr>
      <w:r w:rsidRPr="00904918">
        <w:rPr>
          <w:i/>
          <w:sz w:val="22"/>
          <w:szCs w:val="22"/>
          <w:lang w:eastAsia="en-US"/>
        </w:rPr>
        <w:t xml:space="preserve">Izdoti saskaņā ar likuma “Par pašvaldībām” 43.panta trešo daļu, </w:t>
      </w:r>
    </w:p>
    <w:p w:rsidR="00904918" w:rsidRPr="00904918" w:rsidRDefault="00904918" w:rsidP="00904918">
      <w:pPr>
        <w:jc w:val="right"/>
        <w:rPr>
          <w:i/>
          <w:sz w:val="22"/>
          <w:szCs w:val="22"/>
          <w:lang w:eastAsia="en-US"/>
        </w:rPr>
      </w:pPr>
      <w:r w:rsidRPr="00904918">
        <w:rPr>
          <w:i/>
          <w:sz w:val="22"/>
          <w:szCs w:val="22"/>
          <w:lang w:eastAsia="en-US"/>
        </w:rPr>
        <w:t xml:space="preserve">likuma “Par palīdzību dzīvokļa jautājumu risināšanā” </w:t>
      </w:r>
    </w:p>
    <w:p w:rsidR="00904918" w:rsidRPr="00904918" w:rsidRDefault="00904918" w:rsidP="00904918">
      <w:pPr>
        <w:jc w:val="right"/>
        <w:rPr>
          <w:i/>
          <w:sz w:val="22"/>
          <w:szCs w:val="22"/>
          <w:lang w:eastAsia="en-US"/>
        </w:rPr>
      </w:pPr>
      <w:r w:rsidRPr="00904918">
        <w:rPr>
          <w:i/>
          <w:sz w:val="22"/>
          <w:szCs w:val="22"/>
          <w:lang w:eastAsia="en-US"/>
        </w:rPr>
        <w:t xml:space="preserve">5.pantu, 6.panta otro daļu, 7.panta sesto daļu, </w:t>
      </w:r>
    </w:p>
    <w:p w:rsidR="00904918" w:rsidRPr="00904918" w:rsidRDefault="00904918" w:rsidP="00904918">
      <w:pPr>
        <w:jc w:val="right"/>
        <w:rPr>
          <w:i/>
          <w:sz w:val="22"/>
          <w:szCs w:val="22"/>
          <w:lang w:eastAsia="en-US"/>
        </w:rPr>
      </w:pPr>
      <w:r w:rsidRPr="00904918">
        <w:rPr>
          <w:i/>
          <w:sz w:val="22"/>
          <w:szCs w:val="22"/>
          <w:lang w:eastAsia="en-US"/>
        </w:rPr>
        <w:t xml:space="preserve">14.panta pirmās daļas 6.punktu, 15.pantu, </w:t>
      </w:r>
    </w:p>
    <w:p w:rsidR="00904918" w:rsidRPr="00904918" w:rsidRDefault="00904918" w:rsidP="00904918">
      <w:pPr>
        <w:jc w:val="right"/>
        <w:rPr>
          <w:i/>
          <w:sz w:val="22"/>
          <w:szCs w:val="22"/>
          <w:lang w:eastAsia="en-US"/>
        </w:rPr>
      </w:pPr>
      <w:r w:rsidRPr="00904918">
        <w:rPr>
          <w:i/>
          <w:sz w:val="22"/>
          <w:szCs w:val="22"/>
          <w:lang w:eastAsia="en-US"/>
        </w:rPr>
        <w:t xml:space="preserve">17.panta otro daļu, 21.¹ panta otro daļu, </w:t>
      </w:r>
    </w:p>
    <w:p w:rsidR="00904918" w:rsidRPr="00904918" w:rsidRDefault="00904918" w:rsidP="00904918">
      <w:pPr>
        <w:jc w:val="right"/>
        <w:rPr>
          <w:i/>
          <w:sz w:val="22"/>
          <w:szCs w:val="22"/>
          <w:lang w:eastAsia="en-US"/>
        </w:rPr>
      </w:pPr>
      <w:r w:rsidRPr="00904918">
        <w:rPr>
          <w:i/>
          <w:sz w:val="22"/>
          <w:szCs w:val="22"/>
          <w:lang w:eastAsia="en-US"/>
        </w:rPr>
        <w:t xml:space="preserve">21.² panta otro daļu, 24.panta pirmo daļu, </w:t>
      </w:r>
    </w:p>
    <w:p w:rsidR="00904918" w:rsidRPr="00904918" w:rsidRDefault="00904918" w:rsidP="00904918">
      <w:pPr>
        <w:jc w:val="right"/>
        <w:rPr>
          <w:i/>
          <w:sz w:val="22"/>
          <w:szCs w:val="22"/>
          <w:lang w:eastAsia="en-US"/>
        </w:rPr>
      </w:pPr>
      <w:r w:rsidRPr="00904918">
        <w:rPr>
          <w:i/>
          <w:sz w:val="22"/>
          <w:szCs w:val="22"/>
          <w:lang w:eastAsia="en-US"/>
        </w:rPr>
        <w:t xml:space="preserve">likuma “Par sociālajiem dzīvokļiem un </w:t>
      </w:r>
    </w:p>
    <w:p w:rsidR="00904918" w:rsidRPr="00904918" w:rsidRDefault="00904918" w:rsidP="00904918">
      <w:pPr>
        <w:jc w:val="right"/>
        <w:rPr>
          <w:i/>
          <w:sz w:val="22"/>
          <w:szCs w:val="22"/>
          <w:lang w:eastAsia="en-US"/>
        </w:rPr>
      </w:pPr>
      <w:r w:rsidRPr="00904918">
        <w:rPr>
          <w:i/>
          <w:sz w:val="22"/>
          <w:szCs w:val="22"/>
          <w:lang w:eastAsia="en-US"/>
        </w:rPr>
        <w:t xml:space="preserve">sociālajām dzīvojamām mājām” </w:t>
      </w:r>
    </w:p>
    <w:p w:rsidR="00904918" w:rsidRPr="00904918" w:rsidRDefault="00904918" w:rsidP="00904918">
      <w:pPr>
        <w:jc w:val="right"/>
        <w:rPr>
          <w:i/>
          <w:sz w:val="22"/>
          <w:szCs w:val="22"/>
          <w:lang w:eastAsia="en-US"/>
        </w:rPr>
      </w:pPr>
      <w:r w:rsidRPr="00904918">
        <w:rPr>
          <w:i/>
          <w:sz w:val="22"/>
          <w:szCs w:val="22"/>
          <w:lang w:eastAsia="en-US"/>
        </w:rPr>
        <w:t xml:space="preserve">5.panta ceturto daļu, 6.pantu, </w:t>
      </w:r>
    </w:p>
    <w:p w:rsidR="00904918" w:rsidRPr="00904918" w:rsidRDefault="00904918" w:rsidP="00904918">
      <w:pPr>
        <w:jc w:val="right"/>
        <w:rPr>
          <w:i/>
          <w:sz w:val="22"/>
          <w:szCs w:val="22"/>
          <w:lang w:eastAsia="en-US"/>
        </w:rPr>
      </w:pPr>
      <w:r w:rsidRPr="00904918">
        <w:rPr>
          <w:i/>
          <w:sz w:val="22"/>
          <w:szCs w:val="22"/>
          <w:lang w:eastAsia="en-US"/>
        </w:rPr>
        <w:t>8.pantu, 9.panta ceturto daļu, 10.panta otro daļu</w:t>
      </w:r>
    </w:p>
    <w:p w:rsidR="00904918" w:rsidRPr="00904918" w:rsidRDefault="00904918" w:rsidP="00904918">
      <w:pPr>
        <w:ind w:firstLine="720"/>
        <w:jc w:val="both"/>
        <w:rPr>
          <w:sz w:val="22"/>
          <w:szCs w:val="22"/>
          <w:lang w:eastAsia="en-US"/>
        </w:rPr>
      </w:pPr>
    </w:p>
    <w:p w:rsidR="00904918" w:rsidRPr="00904918" w:rsidRDefault="00904918" w:rsidP="00904918">
      <w:pPr>
        <w:ind w:firstLine="720"/>
        <w:jc w:val="both"/>
        <w:rPr>
          <w:lang w:eastAsia="en-US"/>
        </w:rPr>
      </w:pPr>
      <w:r w:rsidRPr="00904918">
        <w:rPr>
          <w:lang w:eastAsia="en-US"/>
        </w:rPr>
        <w:t>Izdarīt Alūksnes novada domes 2018. gada 26.aprīļa saistošajos noteikumos Nr.7/2018 “Par palīdzību dzīvokļa jautājumu risināšanā Alūksnes novadā” šādus grozījumus:</w:t>
      </w:r>
    </w:p>
    <w:p w:rsidR="00904918" w:rsidRPr="00904918" w:rsidRDefault="00904918" w:rsidP="00904918">
      <w:pPr>
        <w:ind w:firstLine="720"/>
        <w:jc w:val="both"/>
        <w:rPr>
          <w:lang w:eastAsia="en-US"/>
        </w:rPr>
      </w:pP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Svītrot 8.punktā vārdus: “ja tās deklarētā dzīvesvieta ir citā pašvaldībā.”;</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9.punktā:</w:t>
      </w:r>
    </w:p>
    <w:p w:rsidR="00904918" w:rsidRPr="00904918" w:rsidRDefault="00904918" w:rsidP="00904918">
      <w:pPr>
        <w:numPr>
          <w:ilvl w:val="1"/>
          <w:numId w:val="3"/>
        </w:numPr>
        <w:ind w:left="1276" w:hanging="567"/>
        <w:jc w:val="both"/>
        <w:rPr>
          <w:rFonts w:eastAsia="Calibri"/>
          <w:lang w:eastAsia="en-US"/>
        </w:rPr>
      </w:pPr>
      <w:r w:rsidRPr="00904918">
        <w:rPr>
          <w:rFonts w:eastAsia="Calibri"/>
          <w:lang w:eastAsia="en-US"/>
        </w:rPr>
        <w:t>izteikt 9.punkta ievaddaļu šādā redakcijā:</w:t>
      </w:r>
    </w:p>
    <w:p w:rsidR="00904918" w:rsidRPr="00904918" w:rsidRDefault="00904918" w:rsidP="00904918">
      <w:pPr>
        <w:ind w:left="1276"/>
        <w:jc w:val="both"/>
        <w:rPr>
          <w:lang w:eastAsia="en-US"/>
        </w:rPr>
      </w:pPr>
      <w:r w:rsidRPr="00904918">
        <w:rPr>
          <w:lang w:eastAsia="en-US"/>
        </w:rPr>
        <w:t xml:space="preserve">“9. </w:t>
      </w:r>
      <w:r w:rsidRPr="00904918">
        <w:rPr>
          <w:rFonts w:eastAsia="Calibri"/>
          <w:lang w:eastAsia="en-US"/>
        </w:rPr>
        <w:t>Personas, kuras vēlas saņemt palīdzību, iesniedz pašvaldībā vai pagasta pārvaldē iesniegumu (veidlapa pielikumā), rakstveidā, elektroniskā veidā vai mutvārdos (mutvārdos izteiktu iesniegumu, ja nepieciešams, personas klātbūtnē noformē rakstiski un izsniedz tā kopiju personai), kā arī apliecina, ka:”;</w:t>
      </w:r>
    </w:p>
    <w:p w:rsidR="00904918" w:rsidRPr="00904918" w:rsidRDefault="00904918" w:rsidP="00904918">
      <w:pPr>
        <w:numPr>
          <w:ilvl w:val="1"/>
          <w:numId w:val="3"/>
        </w:numPr>
        <w:ind w:left="1276" w:hanging="567"/>
        <w:jc w:val="both"/>
        <w:rPr>
          <w:rFonts w:eastAsia="Calibri"/>
          <w:lang w:eastAsia="en-US"/>
        </w:rPr>
      </w:pPr>
      <w:r w:rsidRPr="00904918">
        <w:rPr>
          <w:rFonts w:eastAsia="Calibri"/>
          <w:lang w:eastAsia="en-US"/>
        </w:rPr>
        <w:t>aizstāt 9.1.apakšpunktā vārdus “personai vai viņa laulātajam” ar vārdiem “personai un tās laulātajam”;</w:t>
      </w:r>
    </w:p>
    <w:p w:rsidR="00904918" w:rsidRPr="00904918" w:rsidRDefault="00904918" w:rsidP="00904918">
      <w:pPr>
        <w:numPr>
          <w:ilvl w:val="1"/>
          <w:numId w:val="3"/>
        </w:numPr>
        <w:ind w:left="1276" w:hanging="567"/>
        <w:jc w:val="both"/>
        <w:rPr>
          <w:rFonts w:eastAsia="Calibri"/>
          <w:lang w:eastAsia="en-US"/>
        </w:rPr>
      </w:pPr>
      <w:r w:rsidRPr="00904918">
        <w:rPr>
          <w:rFonts w:eastAsia="Calibri"/>
          <w:lang w:eastAsia="en-US"/>
        </w:rPr>
        <w:t>izteikt 9.2.apakšpunktu šādā redakcijā:</w:t>
      </w:r>
    </w:p>
    <w:p w:rsidR="00904918" w:rsidRPr="00904918" w:rsidRDefault="00904918" w:rsidP="00904918">
      <w:pPr>
        <w:ind w:left="1276"/>
        <w:jc w:val="both"/>
        <w:rPr>
          <w:lang w:eastAsia="en-US"/>
        </w:rPr>
      </w:pPr>
      <w:r w:rsidRPr="00904918">
        <w:rPr>
          <w:lang w:eastAsia="en-US"/>
        </w:rPr>
        <w:t>“9.2. persona un tās laulātais pēdējo 5 (piecu) gadu laikā nav devuši piekrišanu dzīvojamās platības vai nekustamā īpašuma pārdošanai vai atsavināšanai.”;</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Svītrot 11.10.apakšpunktu;</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Svītrot 13.punktā vārdu “rakstveida”;</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Papildināt IV nodaļas nosaukumu aiz vārdiem “dzīvojamo telpu” ar vārdiem “un/vai sniegt palīdzību”;</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17.punktā:</w:t>
      </w:r>
    </w:p>
    <w:p w:rsidR="00904918" w:rsidRPr="00904918" w:rsidRDefault="00904918" w:rsidP="00904918">
      <w:pPr>
        <w:numPr>
          <w:ilvl w:val="1"/>
          <w:numId w:val="3"/>
        </w:numPr>
        <w:ind w:left="1276" w:hanging="567"/>
        <w:jc w:val="both"/>
        <w:rPr>
          <w:rFonts w:eastAsia="Calibri"/>
          <w:lang w:eastAsia="en-US"/>
        </w:rPr>
      </w:pPr>
      <w:r w:rsidRPr="00904918">
        <w:rPr>
          <w:rFonts w:eastAsia="Calibri"/>
          <w:lang w:eastAsia="en-US"/>
        </w:rPr>
        <w:lastRenderedPageBreak/>
        <w:t>izteikt 17.3.apakšpunktu šādā redakcijā:</w:t>
      </w:r>
    </w:p>
    <w:p w:rsidR="00904918" w:rsidRPr="00904918" w:rsidRDefault="00904918" w:rsidP="00904918">
      <w:pPr>
        <w:ind w:left="1276"/>
        <w:jc w:val="both"/>
        <w:rPr>
          <w:rFonts w:eastAsia="Calibri"/>
          <w:lang w:eastAsia="en-US"/>
        </w:rPr>
      </w:pPr>
      <w:r w:rsidRPr="00904918">
        <w:rPr>
          <w:rFonts w:eastAsia="Calibri"/>
          <w:lang w:eastAsia="en-US"/>
        </w:rPr>
        <w:t>“17.3. ja personai vai kopā ar viņu dzīvojošai pilngadīgai personai, kurai saskaņā ar likumu “Par dzīvojamo telpu īri” ir solidāra mantiskā atbildība par dzīvojamās telpas īres līguma saistībām, ir īres un pamatpakalpojumu maksas parāds par iepriekš īrēto pašvaldības dzīvojamo telpu, nav noslēgta vienošanās par parāda atmaksu vai tā netiek pildīta;”;</w:t>
      </w:r>
    </w:p>
    <w:p w:rsidR="00904918" w:rsidRPr="00904918" w:rsidRDefault="00904918" w:rsidP="00904918">
      <w:pPr>
        <w:numPr>
          <w:ilvl w:val="1"/>
          <w:numId w:val="3"/>
        </w:numPr>
        <w:ind w:left="1276" w:hanging="567"/>
        <w:jc w:val="both"/>
        <w:rPr>
          <w:rFonts w:eastAsia="Calibri"/>
          <w:lang w:eastAsia="en-US"/>
        </w:rPr>
      </w:pPr>
      <w:r w:rsidRPr="00904918">
        <w:rPr>
          <w:rFonts w:eastAsia="Calibri"/>
          <w:lang w:eastAsia="en-US"/>
        </w:rPr>
        <w:t>izteikt 17.4.apakšpunktu šādā redakcijā:</w:t>
      </w:r>
    </w:p>
    <w:p w:rsidR="00904918" w:rsidRPr="00904918" w:rsidRDefault="00904918" w:rsidP="00904918">
      <w:pPr>
        <w:ind w:left="1276"/>
        <w:jc w:val="both"/>
        <w:rPr>
          <w:rFonts w:eastAsia="Calibri"/>
          <w:lang w:eastAsia="en-US"/>
        </w:rPr>
      </w:pPr>
      <w:r w:rsidRPr="00904918">
        <w:rPr>
          <w:rFonts w:eastAsia="Calibri"/>
          <w:lang w:eastAsia="en-US"/>
        </w:rPr>
        <w:t>“17.4. ja personas laulātajam (dzīvesbiedram, kopdzīves partnerim, ar kuru izveidota kopēja saimniecība) jau ir izīrēta pašvaldībai piederoša dzīvojamā telpa;”;</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Aizstāt 32.1.apakšpunktā vārdu “komunālo” ar vārdu “pamatpakalpojumu”;</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Papildināt 34.1.apakšpunktu aiz vārdiem “ārsts-radiologs” ar vārdiem “ķirurgs, traumatologs, zobārsts;”;</w:t>
      </w:r>
    </w:p>
    <w:p w:rsidR="00904918" w:rsidRPr="00904918" w:rsidRDefault="00904918" w:rsidP="00904918">
      <w:pPr>
        <w:numPr>
          <w:ilvl w:val="0"/>
          <w:numId w:val="3"/>
        </w:numPr>
        <w:ind w:left="567" w:hanging="425"/>
        <w:jc w:val="both"/>
        <w:rPr>
          <w:rFonts w:eastAsia="Calibri"/>
          <w:lang w:eastAsia="en-US"/>
        </w:rPr>
      </w:pPr>
      <w:r w:rsidRPr="00904918">
        <w:rPr>
          <w:rFonts w:eastAsia="Calibri"/>
          <w:lang w:eastAsia="en-US"/>
        </w:rPr>
        <w:t>Izteikt pielikumu jaunā redakcijā (pielikumā).</w:t>
      </w:r>
    </w:p>
    <w:p w:rsidR="00904918" w:rsidRPr="00904918" w:rsidRDefault="00904918" w:rsidP="00904918">
      <w:pPr>
        <w:jc w:val="both"/>
        <w:rPr>
          <w:lang w:eastAsia="en-US"/>
        </w:rPr>
      </w:pPr>
    </w:p>
    <w:p w:rsidR="00904918" w:rsidRPr="00904918" w:rsidRDefault="00904918" w:rsidP="00904918">
      <w:pPr>
        <w:jc w:val="both"/>
        <w:rPr>
          <w:lang w:eastAsia="en-US"/>
        </w:rPr>
      </w:pPr>
    </w:p>
    <w:p w:rsidR="00904918" w:rsidRPr="00904918" w:rsidRDefault="00904918" w:rsidP="00904918">
      <w:pPr>
        <w:jc w:val="both"/>
        <w:rPr>
          <w:lang w:eastAsia="en-US"/>
        </w:rPr>
      </w:pPr>
      <w:r w:rsidRPr="00904918">
        <w:rPr>
          <w:lang w:eastAsia="en-US"/>
        </w:rPr>
        <w:t>Domes priekšsēdētājs</w:t>
      </w:r>
      <w:r w:rsidRPr="00904918">
        <w:rPr>
          <w:lang w:eastAsia="en-US"/>
        </w:rPr>
        <w:tab/>
      </w:r>
      <w:r w:rsidRPr="00904918">
        <w:rPr>
          <w:lang w:eastAsia="en-US"/>
        </w:rPr>
        <w:tab/>
      </w:r>
      <w:r w:rsidRPr="00904918">
        <w:rPr>
          <w:lang w:eastAsia="en-US"/>
        </w:rPr>
        <w:tab/>
      </w:r>
      <w:r w:rsidRPr="00904918">
        <w:rPr>
          <w:lang w:eastAsia="en-US"/>
        </w:rPr>
        <w:tab/>
      </w:r>
      <w:r w:rsidRPr="00904918">
        <w:rPr>
          <w:lang w:eastAsia="en-US"/>
        </w:rPr>
        <w:tab/>
      </w:r>
      <w:r w:rsidRPr="00904918">
        <w:rPr>
          <w:lang w:eastAsia="en-US"/>
        </w:rPr>
        <w:tab/>
      </w:r>
      <w:r w:rsidRPr="00904918">
        <w:rPr>
          <w:lang w:eastAsia="en-US"/>
        </w:rPr>
        <w:tab/>
      </w:r>
      <w:r w:rsidRPr="00904918">
        <w:rPr>
          <w:lang w:eastAsia="en-US"/>
        </w:rPr>
        <w:tab/>
        <w:t>A.DUKULIS</w:t>
      </w:r>
    </w:p>
    <w:p w:rsidR="00904918" w:rsidRPr="00904918" w:rsidRDefault="00904918" w:rsidP="00904918">
      <w:pPr>
        <w:jc w:val="right"/>
        <w:rPr>
          <w:lang w:eastAsia="en-US"/>
        </w:rPr>
      </w:pPr>
      <w:r w:rsidRPr="00904918">
        <w:rPr>
          <w:lang w:eastAsia="en-US"/>
        </w:rPr>
        <w:br w:type="page"/>
      </w:r>
      <w:r w:rsidRPr="00904918">
        <w:rPr>
          <w:lang w:eastAsia="en-US"/>
        </w:rPr>
        <w:lastRenderedPageBreak/>
        <w:t>Pielikums</w:t>
      </w:r>
    </w:p>
    <w:p w:rsidR="00904918" w:rsidRPr="00904918" w:rsidRDefault="00904918" w:rsidP="00904918">
      <w:pPr>
        <w:contextualSpacing/>
        <w:jc w:val="right"/>
        <w:rPr>
          <w:lang w:eastAsia="en-US"/>
        </w:rPr>
      </w:pPr>
    </w:p>
    <w:p w:rsidR="00904918" w:rsidRPr="00904918" w:rsidRDefault="00904918" w:rsidP="00904918">
      <w:pPr>
        <w:contextualSpacing/>
        <w:jc w:val="right"/>
        <w:rPr>
          <w:rFonts w:eastAsia="Calibri"/>
          <w:lang w:eastAsia="en-US"/>
        </w:rPr>
      </w:pPr>
      <w:r w:rsidRPr="00904918">
        <w:rPr>
          <w:rFonts w:eastAsia="Calibri"/>
          <w:lang w:eastAsia="en-US"/>
        </w:rPr>
        <w:t>Alūksnes novada pašvaldības</w:t>
      </w:r>
    </w:p>
    <w:p w:rsidR="00904918" w:rsidRPr="00904918" w:rsidRDefault="00904918" w:rsidP="00904918">
      <w:pPr>
        <w:contextualSpacing/>
        <w:jc w:val="right"/>
        <w:rPr>
          <w:rFonts w:eastAsia="Calibri"/>
          <w:lang w:eastAsia="en-US"/>
        </w:rPr>
      </w:pPr>
      <w:r w:rsidRPr="00904918">
        <w:rPr>
          <w:rFonts w:eastAsia="Calibri"/>
          <w:lang w:eastAsia="en-US"/>
        </w:rPr>
        <w:t>Dzīvokļu komisijai</w:t>
      </w:r>
    </w:p>
    <w:p w:rsidR="00904918" w:rsidRPr="00904918" w:rsidRDefault="00904918" w:rsidP="00904918">
      <w:pPr>
        <w:jc w:val="right"/>
        <w:rPr>
          <w:rFonts w:eastAsia="Calibri"/>
          <w:lang w:eastAsia="en-US"/>
        </w:rPr>
      </w:pPr>
    </w:p>
    <w:p w:rsidR="00904918" w:rsidRPr="00904918" w:rsidRDefault="00904918" w:rsidP="00904918">
      <w:pPr>
        <w:spacing w:after="80"/>
        <w:jc w:val="right"/>
        <w:rPr>
          <w:rFonts w:eastAsia="Calibri"/>
          <w:lang w:eastAsia="en-US"/>
        </w:rPr>
      </w:pPr>
      <w:r w:rsidRPr="00904918">
        <w:rPr>
          <w:rFonts w:eastAsia="Calibri"/>
          <w:lang w:eastAsia="en-US"/>
        </w:rPr>
        <w:t>____________________________</w:t>
      </w:r>
    </w:p>
    <w:p w:rsidR="00904918" w:rsidRPr="00904918" w:rsidRDefault="00904918" w:rsidP="00904918">
      <w:pPr>
        <w:jc w:val="right"/>
        <w:rPr>
          <w:rFonts w:eastAsia="Calibri"/>
          <w:lang w:eastAsia="en-US"/>
        </w:rPr>
      </w:pPr>
      <w:r w:rsidRPr="00904918">
        <w:rPr>
          <w:rFonts w:eastAsia="Calibri"/>
          <w:lang w:eastAsia="en-US"/>
        </w:rPr>
        <w:t>(vārds, uzvārds)</w:t>
      </w:r>
    </w:p>
    <w:p w:rsidR="00904918" w:rsidRPr="00904918" w:rsidRDefault="00904918" w:rsidP="00904918">
      <w:pPr>
        <w:jc w:val="right"/>
        <w:rPr>
          <w:rFonts w:eastAsia="Calibri"/>
          <w:lang w:eastAsia="en-US"/>
        </w:rPr>
      </w:pPr>
      <w:r w:rsidRPr="00904918">
        <w:rPr>
          <w:rFonts w:eastAsia="Calibri"/>
          <w:lang w:eastAsia="en-US"/>
        </w:rPr>
        <w:t>_____________________________</w:t>
      </w:r>
    </w:p>
    <w:p w:rsidR="00904918" w:rsidRPr="00904918" w:rsidRDefault="00904918" w:rsidP="00904918">
      <w:pPr>
        <w:jc w:val="right"/>
        <w:rPr>
          <w:rFonts w:eastAsia="Calibri"/>
          <w:lang w:eastAsia="en-US"/>
        </w:rPr>
      </w:pPr>
      <w:r w:rsidRPr="00904918">
        <w:rPr>
          <w:rFonts w:eastAsia="Calibri"/>
          <w:lang w:eastAsia="en-US"/>
        </w:rPr>
        <w:t>(personas kods)</w:t>
      </w:r>
    </w:p>
    <w:p w:rsidR="00904918" w:rsidRPr="00904918" w:rsidRDefault="00904918" w:rsidP="00904918">
      <w:pPr>
        <w:jc w:val="right"/>
        <w:rPr>
          <w:rFonts w:eastAsia="Calibri"/>
          <w:lang w:eastAsia="en-US"/>
        </w:rPr>
      </w:pPr>
      <w:r w:rsidRPr="00904918">
        <w:rPr>
          <w:rFonts w:eastAsia="Calibri"/>
          <w:lang w:eastAsia="en-US"/>
        </w:rPr>
        <w:t>_____________________________</w:t>
      </w:r>
    </w:p>
    <w:p w:rsidR="00904918" w:rsidRPr="00904918" w:rsidRDefault="00904918" w:rsidP="00904918">
      <w:pPr>
        <w:jc w:val="right"/>
        <w:rPr>
          <w:rFonts w:eastAsia="Calibri"/>
          <w:lang w:eastAsia="en-US"/>
        </w:rPr>
      </w:pPr>
      <w:r w:rsidRPr="00904918">
        <w:rPr>
          <w:rFonts w:eastAsia="Calibri"/>
          <w:lang w:eastAsia="en-US"/>
        </w:rPr>
        <w:t>(deklarētā dzīvesvieta)</w:t>
      </w:r>
    </w:p>
    <w:p w:rsidR="00904918" w:rsidRPr="00904918" w:rsidRDefault="00904918" w:rsidP="00904918">
      <w:pPr>
        <w:jc w:val="right"/>
        <w:rPr>
          <w:rFonts w:eastAsia="Calibri"/>
          <w:lang w:eastAsia="en-US"/>
        </w:rPr>
      </w:pPr>
    </w:p>
    <w:p w:rsidR="00904918" w:rsidRPr="00904918" w:rsidRDefault="00904918" w:rsidP="00904918">
      <w:pPr>
        <w:jc w:val="right"/>
        <w:rPr>
          <w:rFonts w:eastAsia="Calibri"/>
          <w:lang w:eastAsia="en-US"/>
        </w:rPr>
      </w:pPr>
      <w:r w:rsidRPr="00904918">
        <w:rPr>
          <w:rFonts w:eastAsia="Calibri"/>
          <w:lang w:eastAsia="en-US"/>
        </w:rPr>
        <w:t>Kontaktinformācija saziņai:</w:t>
      </w:r>
    </w:p>
    <w:p w:rsidR="00904918" w:rsidRPr="00904918" w:rsidRDefault="00904918" w:rsidP="00904918">
      <w:pPr>
        <w:jc w:val="right"/>
        <w:rPr>
          <w:rFonts w:eastAsia="Calibri"/>
          <w:lang w:eastAsia="en-US"/>
        </w:rPr>
      </w:pPr>
      <w:r w:rsidRPr="00904918">
        <w:rPr>
          <w:rFonts w:eastAsia="Calibri"/>
          <w:lang w:eastAsia="en-US"/>
        </w:rPr>
        <w:t>______________________________</w:t>
      </w:r>
    </w:p>
    <w:p w:rsidR="00904918" w:rsidRPr="00904918" w:rsidRDefault="00904918" w:rsidP="00904918">
      <w:pPr>
        <w:jc w:val="right"/>
        <w:rPr>
          <w:rFonts w:eastAsia="Calibri"/>
          <w:lang w:eastAsia="en-US"/>
        </w:rPr>
      </w:pPr>
      <w:r w:rsidRPr="00904918">
        <w:rPr>
          <w:rFonts w:eastAsia="Calibri"/>
          <w:lang w:eastAsia="en-US"/>
        </w:rPr>
        <w:t>______________________________</w:t>
      </w:r>
    </w:p>
    <w:p w:rsidR="00904918" w:rsidRPr="00904918" w:rsidRDefault="00904918" w:rsidP="00904918">
      <w:pPr>
        <w:jc w:val="right"/>
        <w:rPr>
          <w:rFonts w:eastAsia="Calibri"/>
          <w:lang w:eastAsia="en-US"/>
        </w:rPr>
      </w:pPr>
      <w:r w:rsidRPr="00904918">
        <w:rPr>
          <w:rFonts w:eastAsia="Calibri"/>
          <w:lang w:eastAsia="en-US"/>
        </w:rPr>
        <w:t>______________________________</w:t>
      </w:r>
    </w:p>
    <w:p w:rsidR="00904918" w:rsidRPr="00904918" w:rsidRDefault="00904918" w:rsidP="00904918">
      <w:pPr>
        <w:jc w:val="right"/>
        <w:rPr>
          <w:rFonts w:eastAsia="Calibri"/>
          <w:lang w:eastAsia="en-US"/>
        </w:rPr>
      </w:pPr>
      <w:r w:rsidRPr="00904918">
        <w:rPr>
          <w:rFonts w:eastAsia="Calibri"/>
          <w:lang w:eastAsia="en-US"/>
        </w:rPr>
        <w:t>(adrese, e-adrese, e-pasta adrese, tālrunis)</w:t>
      </w:r>
    </w:p>
    <w:p w:rsidR="00904918" w:rsidRPr="00904918" w:rsidRDefault="00904918" w:rsidP="00904918">
      <w:pPr>
        <w:jc w:val="right"/>
        <w:rPr>
          <w:rFonts w:eastAsia="Calibri"/>
          <w:lang w:eastAsia="en-US"/>
        </w:rPr>
      </w:pPr>
    </w:p>
    <w:p w:rsidR="00904918" w:rsidRPr="00904918" w:rsidRDefault="00904918" w:rsidP="00904918">
      <w:pPr>
        <w:spacing w:line="276" w:lineRule="auto"/>
        <w:rPr>
          <w:rFonts w:eastAsia="Calibri"/>
          <w:lang w:eastAsia="en-US"/>
        </w:rPr>
      </w:pPr>
    </w:p>
    <w:p w:rsidR="00904918" w:rsidRPr="00904918" w:rsidRDefault="00904918" w:rsidP="00904918">
      <w:pPr>
        <w:jc w:val="center"/>
        <w:rPr>
          <w:rFonts w:eastAsia="Calibri"/>
          <w:lang w:eastAsia="en-US"/>
        </w:rPr>
      </w:pPr>
      <w:r w:rsidRPr="00904918">
        <w:rPr>
          <w:rFonts w:eastAsia="Calibri"/>
          <w:lang w:eastAsia="en-US"/>
        </w:rPr>
        <w:t>iesniegums</w:t>
      </w:r>
    </w:p>
    <w:p w:rsidR="00904918" w:rsidRPr="00904918" w:rsidRDefault="00904918" w:rsidP="00904918">
      <w:pPr>
        <w:jc w:val="center"/>
        <w:rPr>
          <w:rFonts w:eastAsia="Calibri"/>
          <w:lang w:eastAsia="en-US"/>
        </w:rPr>
      </w:pPr>
      <w:r w:rsidRPr="00904918">
        <w:rPr>
          <w:rFonts w:eastAsia="Calibri"/>
          <w:lang w:eastAsia="en-US"/>
        </w:rPr>
        <w:t>(</w:t>
      </w:r>
      <w:r w:rsidRPr="00904918">
        <w:rPr>
          <w:rFonts w:eastAsia="Calibri"/>
          <w:i/>
          <w:lang w:eastAsia="en-US"/>
        </w:rPr>
        <w:t>par palīdzību dzīvokļa jautājumu risināšanā</w:t>
      </w:r>
      <w:r w:rsidRPr="00904918">
        <w:rPr>
          <w:rFonts w:eastAsia="Calibri"/>
          <w:lang w:eastAsia="en-US"/>
        </w:rPr>
        <w:t>)</w:t>
      </w:r>
    </w:p>
    <w:p w:rsidR="00904918" w:rsidRPr="00904918" w:rsidRDefault="00904918" w:rsidP="00904918">
      <w:pPr>
        <w:spacing w:after="200" w:line="276" w:lineRule="auto"/>
        <w:jc w:val="both"/>
        <w:rPr>
          <w:rFonts w:eastAsia="Calibri"/>
          <w:lang w:eastAsia="en-US"/>
        </w:rPr>
      </w:pPr>
    </w:p>
    <w:p w:rsidR="00904918" w:rsidRPr="00904918" w:rsidRDefault="00904918" w:rsidP="00904918">
      <w:pPr>
        <w:spacing w:after="120"/>
        <w:ind w:firstLine="720"/>
        <w:jc w:val="both"/>
        <w:rPr>
          <w:rFonts w:eastAsia="Calibri"/>
          <w:lang w:eastAsia="en-US"/>
        </w:rPr>
      </w:pPr>
      <w:r w:rsidRPr="00904918">
        <w:rPr>
          <w:rFonts w:eastAsia="Calibri"/>
          <w:lang w:eastAsia="en-US"/>
        </w:rPr>
        <w:t>Apliecinu, ka man un manam laulātajam nav īpašumā vai valdījumā citas dzīvojamās platības vai nekustamā īpašuma un ka pēdējo 5 (piecu) gadu laikā nav dota piekrišana dzīvojamās platības vai nekustamā īpašuma pārdošanai vai atsavināšanai.</w:t>
      </w:r>
    </w:p>
    <w:p w:rsidR="00904918" w:rsidRPr="00904918" w:rsidRDefault="00904918" w:rsidP="00904918">
      <w:pPr>
        <w:ind w:firstLine="360"/>
        <w:jc w:val="both"/>
        <w:rPr>
          <w:rFonts w:eastAsia="Calibri"/>
          <w:lang w:eastAsia="en-US"/>
        </w:rPr>
      </w:pPr>
      <w:r w:rsidRPr="00904918">
        <w:rPr>
          <w:rFonts w:eastAsia="Calibri"/>
          <w:lang w:eastAsia="en-US"/>
        </w:rPr>
        <w:t>Kopā dzīvojošie ģimenes locekļi:</w:t>
      </w:r>
    </w:p>
    <w:p w:rsidR="00904918" w:rsidRPr="00904918" w:rsidRDefault="00904918" w:rsidP="00904918">
      <w:pPr>
        <w:numPr>
          <w:ilvl w:val="0"/>
          <w:numId w:val="2"/>
        </w:numPr>
        <w:spacing w:after="200" w:line="276" w:lineRule="auto"/>
        <w:contextualSpacing/>
        <w:jc w:val="both"/>
        <w:rPr>
          <w:rFonts w:eastAsia="Calibri"/>
          <w:lang w:eastAsia="en-US"/>
        </w:rPr>
      </w:pPr>
      <w:r w:rsidRPr="00904918">
        <w:rPr>
          <w:rFonts w:eastAsia="Calibri"/>
          <w:lang w:eastAsia="en-US"/>
        </w:rPr>
        <w:t xml:space="preserve">ir </w:t>
      </w:r>
    </w:p>
    <w:p w:rsidR="00904918" w:rsidRPr="00904918" w:rsidRDefault="00904918" w:rsidP="00904918">
      <w:pPr>
        <w:ind w:left="360"/>
        <w:jc w:val="both"/>
        <w:rPr>
          <w:rFonts w:eastAsia="Calibri"/>
          <w:lang w:eastAsia="en-US"/>
        </w:rPr>
      </w:pPr>
      <w:r w:rsidRPr="00904918">
        <w:rPr>
          <w:rFonts w:eastAsia="Calibri"/>
          <w:lang w:eastAsia="en-US"/>
        </w:rPr>
        <w:t>(norādīt – cik pilngadīgas personas, cik – nepilngadīgas)</w:t>
      </w:r>
    </w:p>
    <w:p w:rsidR="00904918" w:rsidRPr="00904918" w:rsidRDefault="00904918" w:rsidP="00904918">
      <w:pPr>
        <w:numPr>
          <w:ilvl w:val="0"/>
          <w:numId w:val="2"/>
        </w:numPr>
        <w:spacing w:after="120" w:line="276" w:lineRule="auto"/>
        <w:ind w:left="714" w:hanging="357"/>
        <w:jc w:val="both"/>
        <w:rPr>
          <w:rFonts w:eastAsia="Calibri"/>
          <w:lang w:eastAsia="en-US"/>
        </w:rPr>
      </w:pPr>
      <w:r w:rsidRPr="00904918">
        <w:rPr>
          <w:rFonts w:eastAsia="Calibri"/>
          <w:lang w:eastAsia="en-US"/>
        </w:rPr>
        <w:t>nav</w:t>
      </w:r>
    </w:p>
    <w:p w:rsidR="00904918" w:rsidRPr="00904918" w:rsidRDefault="00904918" w:rsidP="00904918">
      <w:pPr>
        <w:ind w:firstLine="714"/>
        <w:jc w:val="both"/>
        <w:rPr>
          <w:rFonts w:eastAsia="Calibri"/>
          <w:lang w:eastAsia="en-US"/>
        </w:rPr>
      </w:pPr>
      <w:r w:rsidRPr="00904918">
        <w:rPr>
          <w:rFonts w:eastAsia="Calibri"/>
          <w:lang w:eastAsia="en-US"/>
        </w:rPr>
        <w:t>Esmu informēts, ka mani personas dati tiks apstrādāti Alūksnes novada pašvaldības noteiktā mērķa īstenošanai: sniegt palīdzību iedzīvotājiem dzīvokļa jautājumu risināšanā. Dati var tikt nodoti attiecīgās dzīvojamās ēkas apsaimniekotājam un Sociālo lietu pārvaldei lēmumu izpildei un kontrolei, kā arī lai nodrošinātu pamatpakalpojumu pieejamību un dzīvojamās telpas apsaimniekošanu.</w:t>
      </w:r>
    </w:p>
    <w:p w:rsidR="00904918" w:rsidRPr="00904918" w:rsidRDefault="00904918" w:rsidP="00904918">
      <w:pPr>
        <w:spacing w:after="120"/>
        <w:ind w:firstLine="714"/>
        <w:jc w:val="both"/>
        <w:rPr>
          <w:rFonts w:eastAsia="Calibri"/>
          <w:lang w:eastAsia="en-US"/>
        </w:rPr>
      </w:pPr>
      <w:r w:rsidRPr="00904918">
        <w:rPr>
          <w:rFonts w:eastAsia="Calibri"/>
          <w:lang w:eastAsia="en-US"/>
        </w:rPr>
        <w:t xml:space="preserve">Datu apstrādes pārzinis: Alūksnes novada pašvaldība, reģistrācijas Nr. 90000018622, juridiskā adrese Dārza ielā 11, Alūksnē, Alūksnes novadā, LV-4301, e-pasts </w:t>
      </w:r>
      <w:hyperlink r:id="rId6" w:history="1">
        <w:r w:rsidRPr="00904918">
          <w:rPr>
            <w:rFonts w:eastAsia="Calibri"/>
            <w:lang w:eastAsia="en-US"/>
          </w:rPr>
          <w:t>dome@aluksne.lv</w:t>
        </w:r>
      </w:hyperlink>
      <w:r w:rsidRPr="00904918">
        <w:rPr>
          <w:rFonts w:eastAsia="Calibri"/>
          <w:lang w:eastAsia="en-US"/>
        </w:rPr>
        <w:t>, tālrunis 64381469.</w:t>
      </w:r>
    </w:p>
    <w:p w:rsidR="00904918" w:rsidRPr="00904918" w:rsidRDefault="00904918" w:rsidP="00904918">
      <w:pPr>
        <w:numPr>
          <w:ilvl w:val="0"/>
          <w:numId w:val="2"/>
        </w:numPr>
        <w:spacing w:after="120" w:line="276" w:lineRule="auto"/>
        <w:ind w:left="714" w:hanging="357"/>
        <w:jc w:val="both"/>
        <w:rPr>
          <w:rFonts w:eastAsia="Calibri"/>
          <w:lang w:eastAsia="en-US"/>
        </w:rPr>
      </w:pPr>
      <w:r w:rsidRPr="00904918">
        <w:rPr>
          <w:rFonts w:eastAsia="Calibri"/>
          <w:lang w:eastAsia="en-US"/>
        </w:rPr>
        <w:t>Apliecinu, ka iesniegums ir uzrakstīts saskaņā ar manu mutiski sniegto informāciju (atzīmē gadījumos, ja persona pati neraksta iesniegumu).</w:t>
      </w:r>
    </w:p>
    <w:p w:rsidR="00904918" w:rsidRPr="00904918" w:rsidRDefault="00904918" w:rsidP="00904918">
      <w:pPr>
        <w:ind w:firstLine="360"/>
        <w:jc w:val="both"/>
        <w:rPr>
          <w:rFonts w:eastAsia="Calibri"/>
          <w:lang w:eastAsia="en-US"/>
        </w:rPr>
      </w:pPr>
      <w:r w:rsidRPr="00904918">
        <w:rPr>
          <w:rFonts w:eastAsia="Calibri"/>
          <w:lang w:eastAsia="en-US"/>
        </w:rPr>
        <w:t>Atbildi vēlos saņemt:</w:t>
      </w:r>
    </w:p>
    <w:p w:rsidR="00904918" w:rsidRPr="00904918" w:rsidRDefault="00904918" w:rsidP="00904918">
      <w:pPr>
        <w:numPr>
          <w:ilvl w:val="0"/>
          <w:numId w:val="1"/>
        </w:numPr>
        <w:spacing w:after="200" w:line="276" w:lineRule="auto"/>
        <w:contextualSpacing/>
        <w:jc w:val="both"/>
        <w:rPr>
          <w:rFonts w:eastAsia="Calibri"/>
          <w:lang w:eastAsia="en-US"/>
        </w:rPr>
      </w:pPr>
      <w:r w:rsidRPr="00904918">
        <w:rPr>
          <w:rFonts w:eastAsia="Calibri"/>
          <w:lang w:eastAsia="en-US"/>
        </w:rPr>
        <w:t>rakstveidā</w:t>
      </w:r>
    </w:p>
    <w:p w:rsidR="00904918" w:rsidRPr="00904918" w:rsidRDefault="00904918" w:rsidP="00904918">
      <w:pPr>
        <w:numPr>
          <w:ilvl w:val="0"/>
          <w:numId w:val="1"/>
        </w:numPr>
        <w:spacing w:after="200" w:line="276" w:lineRule="auto"/>
        <w:contextualSpacing/>
        <w:jc w:val="both"/>
        <w:rPr>
          <w:rFonts w:eastAsia="Calibri"/>
          <w:lang w:eastAsia="en-US"/>
        </w:rPr>
      </w:pPr>
      <w:r w:rsidRPr="00904918">
        <w:rPr>
          <w:rFonts w:eastAsia="Calibri"/>
          <w:lang w:eastAsia="en-US"/>
        </w:rPr>
        <w:t>nosūtīt uz e-adresi vai e-pasta adresi ________________________</w:t>
      </w:r>
    </w:p>
    <w:p w:rsidR="00904918" w:rsidRPr="00904918" w:rsidRDefault="00904918" w:rsidP="00904918">
      <w:pPr>
        <w:jc w:val="both"/>
        <w:rPr>
          <w:rFonts w:eastAsia="Calibri"/>
          <w:lang w:eastAsia="en-US"/>
        </w:rPr>
      </w:pPr>
    </w:p>
    <w:p w:rsidR="00904918" w:rsidRPr="00904918" w:rsidRDefault="00904918" w:rsidP="00904918">
      <w:pPr>
        <w:jc w:val="both"/>
        <w:rPr>
          <w:rFonts w:eastAsia="Calibri"/>
          <w:lang w:eastAsia="en-US"/>
        </w:rPr>
      </w:pPr>
      <w:r w:rsidRPr="00904918">
        <w:rPr>
          <w:rFonts w:eastAsia="Calibri"/>
          <w:lang w:eastAsia="en-US"/>
        </w:rPr>
        <w:t>_________</w:t>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t>________________</w:t>
      </w:r>
    </w:p>
    <w:p w:rsidR="00904918" w:rsidRPr="00904918" w:rsidRDefault="00904918" w:rsidP="00904918">
      <w:pPr>
        <w:jc w:val="both"/>
        <w:rPr>
          <w:rFonts w:eastAsia="Calibri"/>
          <w:lang w:eastAsia="en-US"/>
        </w:rPr>
      </w:pPr>
      <w:r w:rsidRPr="00904918">
        <w:rPr>
          <w:rFonts w:eastAsia="Calibri"/>
          <w:lang w:eastAsia="en-US"/>
        </w:rPr>
        <w:t xml:space="preserve">      datums</w:t>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r>
      <w:r w:rsidRPr="00904918">
        <w:rPr>
          <w:rFonts w:eastAsia="Calibri"/>
          <w:lang w:eastAsia="en-US"/>
        </w:rPr>
        <w:tab/>
        <w:t xml:space="preserve">         paraksts</w:t>
      </w:r>
    </w:p>
    <w:p w:rsidR="00904918" w:rsidRPr="00904918" w:rsidRDefault="00904918" w:rsidP="00904918">
      <w:pPr>
        <w:widowControl w:val="0"/>
        <w:suppressAutoHyphens/>
        <w:autoSpaceDN w:val="0"/>
        <w:jc w:val="center"/>
        <w:textAlignment w:val="baseline"/>
        <w:rPr>
          <w:b/>
          <w:bCs/>
          <w:kern w:val="3"/>
          <w:lang w:bidi="hi-IN"/>
        </w:rPr>
      </w:pPr>
      <w:r w:rsidRPr="00904918">
        <w:rPr>
          <w:lang w:eastAsia="en-US"/>
        </w:rPr>
        <w:br w:type="page"/>
      </w:r>
      <w:r w:rsidRPr="00904918">
        <w:rPr>
          <w:b/>
          <w:bCs/>
          <w:kern w:val="3"/>
          <w:lang w:bidi="hi-IN"/>
        </w:rPr>
        <w:lastRenderedPageBreak/>
        <w:t>PASKAIDROJUMA RAKSTS</w:t>
      </w:r>
    </w:p>
    <w:p w:rsidR="00904918" w:rsidRPr="00904918" w:rsidRDefault="00904918" w:rsidP="00904918">
      <w:pPr>
        <w:widowControl w:val="0"/>
        <w:suppressAutoHyphens/>
        <w:autoSpaceDN w:val="0"/>
        <w:jc w:val="center"/>
        <w:textAlignment w:val="baseline"/>
        <w:rPr>
          <w:kern w:val="3"/>
          <w:lang w:eastAsia="ar-SA" w:bidi="hi-IN"/>
        </w:rPr>
      </w:pPr>
      <w:r w:rsidRPr="00904918">
        <w:rPr>
          <w:kern w:val="3"/>
          <w:lang w:eastAsia="ar-SA" w:bidi="hi-IN"/>
        </w:rPr>
        <w:t xml:space="preserve">Alūksnes novada pašvaldības saistošajiem noteikumiem </w:t>
      </w:r>
      <w:proofErr w:type="spellStart"/>
      <w:r w:rsidRPr="00904918">
        <w:rPr>
          <w:kern w:val="3"/>
          <w:lang w:eastAsia="ar-SA" w:bidi="hi-IN"/>
        </w:rPr>
        <w:t>Nr</w:t>
      </w:r>
      <w:proofErr w:type="spellEnd"/>
      <w:r w:rsidRPr="00904918">
        <w:rPr>
          <w:kern w:val="3"/>
          <w:lang w:eastAsia="ar-SA" w:bidi="hi-IN"/>
        </w:rPr>
        <w:t>…./2019</w:t>
      </w:r>
    </w:p>
    <w:p w:rsidR="00904918" w:rsidRPr="00904918" w:rsidRDefault="00904918" w:rsidP="00904918">
      <w:pPr>
        <w:spacing w:after="200" w:line="276" w:lineRule="auto"/>
        <w:ind w:right="-1"/>
        <w:contextualSpacing/>
        <w:jc w:val="center"/>
        <w:rPr>
          <w:rFonts w:eastAsia="Calibri"/>
          <w:kern w:val="3"/>
          <w:lang w:eastAsia="zh-CN" w:bidi="hi-IN"/>
        </w:rPr>
      </w:pPr>
      <w:r w:rsidRPr="00904918">
        <w:rPr>
          <w:rFonts w:eastAsia="Calibri"/>
          <w:kern w:val="3"/>
          <w:lang w:eastAsia="zh-CN" w:bidi="hi-IN"/>
        </w:rPr>
        <w:t>“</w:t>
      </w:r>
      <w:r w:rsidRPr="00904918">
        <w:rPr>
          <w:lang w:eastAsia="en-US"/>
        </w:rPr>
        <w:t>Grozījumi Alūksnes novada domes 2018. gada 26. aprīļa saistošajos noteikumos Nr. 7/2018 “Par palīdzību dzīvokļa jautājumu risināšanā Alūksnes novadā”</w:t>
      </w:r>
      <w:r w:rsidRPr="00904918">
        <w:rPr>
          <w:rFonts w:eastAsia="Calibri"/>
          <w:kern w:val="3"/>
          <w:lang w:eastAsia="zh-CN" w:bidi="hi-IN"/>
        </w:rPr>
        <w:t>”</w:t>
      </w:r>
    </w:p>
    <w:p w:rsidR="00904918" w:rsidRPr="00904918" w:rsidRDefault="00904918" w:rsidP="00904918">
      <w:pPr>
        <w:spacing w:after="200" w:line="276" w:lineRule="auto"/>
        <w:ind w:right="-1"/>
        <w:contextualSpacing/>
        <w:jc w:val="center"/>
        <w:rPr>
          <w:kern w:val="3"/>
          <w:lang w:bidi="hi-IN"/>
        </w:rPr>
      </w:pPr>
    </w:p>
    <w:tbl>
      <w:tblPr>
        <w:tblW w:w="9356" w:type="dxa"/>
        <w:tblInd w:w="108" w:type="dxa"/>
        <w:tblLayout w:type="fixed"/>
        <w:tblCellMar>
          <w:left w:w="10" w:type="dxa"/>
          <w:right w:w="10" w:type="dxa"/>
        </w:tblCellMar>
        <w:tblLook w:val="04A0" w:firstRow="1" w:lastRow="0" w:firstColumn="1" w:lastColumn="0" w:noHBand="0" w:noVBand="1"/>
      </w:tblPr>
      <w:tblGrid>
        <w:gridCol w:w="4361"/>
        <w:gridCol w:w="4995"/>
      </w:tblGrid>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center"/>
              <w:textAlignment w:val="baseline"/>
              <w:rPr>
                <w:rFonts w:eastAsia="Calibri"/>
                <w:kern w:val="3"/>
                <w:lang w:eastAsia="zh-CN" w:bidi="hi-IN"/>
              </w:rPr>
            </w:pPr>
            <w:r w:rsidRPr="00904918">
              <w:rPr>
                <w:rFonts w:eastAsia="Calibri"/>
                <w:b/>
                <w:kern w:val="3"/>
                <w:lang w:eastAsia="zh-CN" w:bidi="hi-IN"/>
              </w:rPr>
              <w:t>Paskaidrojuma raksta sadaļas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center"/>
              <w:textAlignment w:val="baseline"/>
              <w:rPr>
                <w:rFonts w:eastAsia="Calibri"/>
                <w:kern w:val="3"/>
                <w:lang w:eastAsia="zh-CN" w:bidi="hi-IN"/>
              </w:rPr>
            </w:pPr>
            <w:r w:rsidRPr="00904918">
              <w:rPr>
                <w:rFonts w:eastAsia="Calibri"/>
                <w:b/>
                <w:kern w:val="3"/>
                <w:lang w:eastAsia="zh-CN" w:bidi="hi-IN"/>
              </w:rPr>
              <w:t>Norādāmā informācija</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1. Projekta nepieciešamības pamatojums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E w:val="0"/>
              <w:autoSpaceDN w:val="0"/>
              <w:adjustRightInd w:val="0"/>
              <w:jc w:val="both"/>
              <w:textAlignment w:val="baseline"/>
              <w:rPr>
                <w:rFonts w:eastAsia="Calibri"/>
                <w:kern w:val="3"/>
                <w:lang w:eastAsia="zh-CN" w:bidi="hi-IN"/>
              </w:rPr>
            </w:pPr>
            <w:r w:rsidRPr="00904918">
              <w:rPr>
                <w:rFonts w:eastAsia="Calibri"/>
                <w:kern w:val="3"/>
                <w:lang w:eastAsia="zh-CN" w:bidi="hi-IN"/>
              </w:rPr>
              <w:t>Saistošo noteikumu “</w:t>
            </w:r>
            <w:r w:rsidRPr="00904918">
              <w:rPr>
                <w:lang w:eastAsia="en-US"/>
              </w:rPr>
              <w:t>Grozījumi Alūksnes novada domes 2018. gada 26. aprīļa saistošajos noteikumos Nr. 7/2018 “Par palīdzību dzīvokļa jautājumu risināšanā Alūksnes novadā”</w:t>
            </w:r>
            <w:r w:rsidRPr="00904918">
              <w:rPr>
                <w:rFonts w:eastAsia="Calibri"/>
                <w:kern w:val="3"/>
                <w:lang w:eastAsia="zh-CN" w:bidi="hi-IN"/>
              </w:rPr>
              <w:t xml:space="preserve">”, turpmāk – saistošie noteikumi, mērķis ir papildināt nepieciešamo speciālistu sarakstu medicīnā, kam pašvaldība sniedz palīdzību dzīvokļa jautājumu risināšanā, veikt redakcionālus labojumus, ņemot vērā Vides aizsardzības un reģionālās attīstības ministrijas norādījumus un izmaiņas normatīvajos aktos. </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2. Īss projekta satura izklāsts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tabs>
                <w:tab w:val="left" w:pos="360"/>
              </w:tabs>
              <w:suppressAutoHyphens/>
              <w:autoSpaceDN w:val="0"/>
              <w:jc w:val="both"/>
              <w:textAlignment w:val="baseline"/>
              <w:rPr>
                <w:rFonts w:eastAsia="Calibri"/>
                <w:kern w:val="3"/>
                <w:lang w:eastAsia="zh-CN" w:bidi="hi-IN"/>
              </w:rPr>
            </w:pPr>
            <w:r w:rsidRPr="00904918">
              <w:rPr>
                <w:rFonts w:eastAsia="Calibri"/>
                <w:kern w:val="3"/>
                <w:lang w:eastAsia="zh-CN" w:bidi="hi-IN"/>
              </w:rPr>
              <w:t>Saistošo noteikumu 34.1. apakšpunktā nepieciešamo speciālistu saraksts tiek papildināts ar ķirurgu, traumatologu un zobārstu, veikti redakcionāli labojumi, ņemot vērā Vides aizsardzības un reģionālās attīstības ministrijas norādījumus un izmaiņas normatīvajos aktos.</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3. Informācija par plānoto projekta ietekmi uz pašvaldības budžetu</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both"/>
              <w:textAlignment w:val="baseline"/>
              <w:rPr>
                <w:rFonts w:eastAsia="Calibri"/>
                <w:kern w:val="3"/>
                <w:lang w:eastAsia="zh-CN" w:bidi="hi-IN"/>
              </w:rPr>
            </w:pPr>
            <w:r w:rsidRPr="00904918">
              <w:rPr>
                <w:rFonts w:eastAsia="Calibri"/>
                <w:kern w:val="3"/>
                <w:lang w:eastAsia="zh-CN" w:bidi="hi-IN"/>
              </w:rPr>
              <w:t>Saistošie noteikumi neietekmē pašvaldības budžetu.</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4. Informācija par plānoto projekta ietekmi uz uzņēmējdarbības vidi pašvaldības teritorijā</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both"/>
              <w:textAlignment w:val="baseline"/>
              <w:rPr>
                <w:rFonts w:eastAsia="Calibri"/>
                <w:kern w:val="3"/>
                <w:lang w:eastAsia="zh-CN" w:bidi="hi-IN"/>
              </w:rPr>
            </w:pPr>
            <w:r w:rsidRPr="00904918">
              <w:rPr>
                <w:rFonts w:eastAsia="Calibri"/>
                <w:iCs/>
                <w:kern w:val="3"/>
                <w:lang w:eastAsia="zh-CN" w:bidi="hi-IN"/>
              </w:rPr>
              <w:t>Saistošie noteikumi uzņēmējdarbības vidi neietekmē.</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5. Informācija par administratīvajām procedūrām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both"/>
              <w:textAlignment w:val="baseline"/>
              <w:rPr>
                <w:rFonts w:eastAsia="Calibri"/>
                <w:kern w:val="3"/>
                <w:lang w:eastAsia="zh-CN" w:bidi="hi-IN"/>
              </w:rPr>
            </w:pPr>
            <w:r w:rsidRPr="00904918">
              <w:rPr>
                <w:rFonts w:eastAsia="Calibri"/>
                <w:kern w:val="3"/>
                <w:lang w:eastAsia="zh-CN" w:bidi="hi-IN"/>
              </w:rPr>
              <w:t>5.1.Jaunas institūcijas netiks radītas un esošo institūciju funkcijas netiks paplašinātas.</w:t>
            </w:r>
          </w:p>
          <w:p w:rsidR="00904918" w:rsidRPr="00904918" w:rsidRDefault="00904918" w:rsidP="00904918">
            <w:pPr>
              <w:widowControl w:val="0"/>
              <w:suppressAutoHyphens/>
              <w:autoSpaceDN w:val="0"/>
              <w:jc w:val="both"/>
              <w:textAlignment w:val="baseline"/>
              <w:rPr>
                <w:kern w:val="3"/>
                <w:lang w:eastAsia="ar-SA" w:bidi="hi-IN"/>
              </w:rPr>
            </w:pPr>
            <w:r w:rsidRPr="00904918">
              <w:rPr>
                <w:rFonts w:eastAsia="Calibri"/>
                <w:kern w:val="3"/>
                <w:lang w:eastAsia="zh-CN" w:bidi="hi-IN"/>
              </w:rPr>
              <w:t>5.2.</w:t>
            </w:r>
            <w:r w:rsidRPr="00904918">
              <w:rPr>
                <w:kern w:val="3"/>
                <w:lang w:eastAsia="ar-SA" w:bidi="hi-IN"/>
              </w:rPr>
              <w:t xml:space="preserve"> Institūcija, kurā persona var vērsties saistošo noteikumu piemērošanā, ir Alūksnes novada pašvaldības Īpašumu nodaļa. </w:t>
            </w:r>
          </w:p>
          <w:p w:rsidR="00904918" w:rsidRPr="00904918" w:rsidRDefault="00904918" w:rsidP="00904918">
            <w:pPr>
              <w:widowControl w:val="0"/>
              <w:suppressAutoHyphens/>
              <w:autoSpaceDN w:val="0"/>
              <w:jc w:val="both"/>
              <w:textAlignment w:val="baseline"/>
              <w:rPr>
                <w:rFonts w:eastAsia="Calibri"/>
                <w:kern w:val="3"/>
                <w:lang w:eastAsia="zh-CN" w:bidi="hi-IN"/>
              </w:rPr>
            </w:pPr>
            <w:r w:rsidRPr="00904918">
              <w:rPr>
                <w:rFonts w:eastAsia="Calibri"/>
                <w:kern w:val="3"/>
                <w:lang w:eastAsia="zh-CN" w:bidi="hi-IN"/>
              </w:rPr>
              <w:t xml:space="preserve">5.3.Normatīvais akts tiks publicēts laikrakstā </w:t>
            </w:r>
            <w:r w:rsidRPr="00904918">
              <w:rPr>
                <w:rFonts w:eastAsia="Calibri"/>
                <w:bCs/>
                <w:kern w:val="3"/>
                <w:lang w:eastAsia="zh-CN" w:bidi="hi-IN"/>
              </w:rPr>
              <w:t>„Alūksnes Novada Vēstis”</w:t>
            </w:r>
            <w:r w:rsidRPr="00904918">
              <w:rPr>
                <w:rFonts w:eastAsia="Calibri"/>
                <w:kern w:val="3"/>
                <w:lang w:eastAsia="zh-CN" w:bidi="hi-IN"/>
              </w:rPr>
              <w:t xml:space="preserve"> un Alūksnes novada pašvaldības mājaslapā internetā.</w:t>
            </w:r>
          </w:p>
        </w:tc>
      </w:tr>
      <w:tr w:rsidR="00904918" w:rsidRPr="00904918" w:rsidTr="00CA1A85">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textAlignment w:val="baseline"/>
              <w:rPr>
                <w:rFonts w:eastAsia="Calibri"/>
                <w:kern w:val="3"/>
                <w:lang w:eastAsia="zh-CN" w:bidi="hi-IN"/>
              </w:rPr>
            </w:pPr>
            <w:r w:rsidRPr="00904918">
              <w:rPr>
                <w:rFonts w:eastAsia="Calibri"/>
                <w:kern w:val="3"/>
                <w:lang w:eastAsia="zh-CN" w:bidi="hi-IN"/>
              </w:rPr>
              <w:t>6. Informācija par konsultācijām ar privātpersonām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04918" w:rsidRPr="00904918" w:rsidRDefault="00904918" w:rsidP="00904918">
            <w:pPr>
              <w:widowControl w:val="0"/>
              <w:suppressAutoHyphens/>
              <w:autoSpaceDN w:val="0"/>
              <w:jc w:val="both"/>
              <w:textAlignment w:val="baseline"/>
              <w:rPr>
                <w:color w:val="404040"/>
                <w:kern w:val="3"/>
                <w:lang w:eastAsia="ar-SA" w:bidi="hi-IN"/>
              </w:rPr>
            </w:pPr>
            <w:r w:rsidRPr="00904918">
              <w:rPr>
                <w:kern w:val="3"/>
                <w:lang w:eastAsia="ar-SA" w:bidi="hi-IN"/>
              </w:rPr>
              <w:t xml:space="preserve">Saistošo noteikumu izstrādes procesā konsultācijas ar privātpersonām nav notikušas. </w:t>
            </w:r>
          </w:p>
          <w:p w:rsidR="00904918" w:rsidRPr="00904918" w:rsidRDefault="00904918" w:rsidP="00904918">
            <w:pPr>
              <w:widowControl w:val="0"/>
              <w:suppressAutoHyphens/>
              <w:autoSpaceDN w:val="0"/>
              <w:jc w:val="both"/>
              <w:textAlignment w:val="baseline"/>
              <w:rPr>
                <w:color w:val="404040"/>
                <w:kern w:val="3"/>
                <w:lang w:eastAsia="ar-SA" w:bidi="hi-IN"/>
              </w:rPr>
            </w:pPr>
          </w:p>
        </w:tc>
      </w:tr>
    </w:tbl>
    <w:p w:rsidR="00904918" w:rsidRPr="00904918" w:rsidRDefault="00904918" w:rsidP="00904918">
      <w:pPr>
        <w:widowControl w:val="0"/>
        <w:suppressAutoHyphens/>
        <w:autoSpaceDN w:val="0"/>
        <w:textAlignment w:val="baseline"/>
        <w:rPr>
          <w:rFonts w:eastAsia="SimSun"/>
          <w:kern w:val="3"/>
          <w:lang w:eastAsia="zh-CN" w:bidi="hi-IN"/>
        </w:rPr>
      </w:pPr>
    </w:p>
    <w:p w:rsidR="00904918" w:rsidRPr="00904918" w:rsidRDefault="00904918" w:rsidP="00904918">
      <w:pPr>
        <w:widowControl w:val="0"/>
        <w:suppressAutoHyphens/>
        <w:autoSpaceDN w:val="0"/>
        <w:textAlignment w:val="baseline"/>
        <w:rPr>
          <w:rFonts w:eastAsia="SimSun"/>
          <w:kern w:val="3"/>
          <w:lang w:eastAsia="zh-CN" w:bidi="hi-IN"/>
        </w:rPr>
      </w:pPr>
    </w:p>
    <w:p w:rsidR="00904918" w:rsidRPr="00904918" w:rsidRDefault="00904918" w:rsidP="00904918">
      <w:pPr>
        <w:widowControl w:val="0"/>
        <w:suppressAutoHyphens/>
        <w:autoSpaceDN w:val="0"/>
        <w:textAlignment w:val="baseline"/>
        <w:rPr>
          <w:rFonts w:eastAsia="SimSun"/>
          <w:kern w:val="3"/>
          <w:lang w:eastAsia="zh-CN" w:bidi="hi-IN"/>
        </w:rPr>
      </w:pPr>
      <w:r w:rsidRPr="00904918">
        <w:rPr>
          <w:rFonts w:eastAsia="SimSun"/>
          <w:kern w:val="3"/>
          <w:lang w:eastAsia="zh-CN" w:bidi="hi-IN"/>
        </w:rPr>
        <w:t>Domes priekšsēdētājs</w:t>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sidRPr="00904918">
        <w:rPr>
          <w:rFonts w:eastAsia="SimSun"/>
          <w:kern w:val="3"/>
          <w:lang w:eastAsia="zh-CN" w:bidi="hi-IN"/>
        </w:rPr>
        <w:tab/>
      </w:r>
      <w:r>
        <w:rPr>
          <w:rFonts w:eastAsia="SimSun"/>
          <w:kern w:val="3"/>
          <w:lang w:eastAsia="zh-CN" w:bidi="hi-IN"/>
        </w:rPr>
        <w:t xml:space="preserve">         </w:t>
      </w:r>
      <w:bookmarkStart w:id="0" w:name="_GoBack"/>
      <w:bookmarkEnd w:id="0"/>
      <w:r w:rsidRPr="00904918">
        <w:rPr>
          <w:rFonts w:eastAsia="SimSun"/>
          <w:kern w:val="3"/>
          <w:lang w:eastAsia="zh-CN" w:bidi="hi-IN"/>
        </w:rPr>
        <w:t>A.DUKULIS</w:t>
      </w:r>
    </w:p>
    <w:p w:rsidR="00904918" w:rsidRPr="00904918" w:rsidRDefault="00904918" w:rsidP="00904918">
      <w:pPr>
        <w:jc w:val="both"/>
        <w:rPr>
          <w:lang w:eastAsia="en-US"/>
        </w:rPr>
      </w:pPr>
    </w:p>
    <w:p w:rsidR="00904918" w:rsidRDefault="00904918" w:rsidP="00904918">
      <w:pPr>
        <w:widowControl w:val="0"/>
        <w:tabs>
          <w:tab w:val="left" w:pos="0"/>
        </w:tabs>
        <w:jc w:val="both"/>
      </w:pPr>
    </w:p>
    <w:p w:rsidR="00C361AA" w:rsidRDefault="00C361AA"/>
    <w:sectPr w:rsidR="00C361A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6F0C"/>
    <w:multiLevelType w:val="hybridMultilevel"/>
    <w:tmpl w:val="F9E2FF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6D5ACE"/>
    <w:multiLevelType w:val="hybridMultilevel"/>
    <w:tmpl w:val="A6F23B6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BAB5A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18"/>
    <w:rsid w:val="004F7DD7"/>
    <w:rsid w:val="00904918"/>
    <w:rsid w:val="00C36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A8490D"/>
  <w15:chartTrackingRefBased/>
  <w15:docId w15:val="{A53E442E-4C6D-4C0B-B1DF-2CA488A6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04918"/>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4233</Words>
  <Characters>2413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2019-10-24T05:59:00Z</dcterms:created>
  <dcterms:modified xsi:type="dcterms:W3CDTF">2019-10-24T06:07:00Z</dcterms:modified>
</cp:coreProperties>
</file>