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9102" w14:textId="77777777" w:rsidR="008B3EBE" w:rsidRPr="008B3EBE" w:rsidRDefault="008B3EBE" w:rsidP="008B3EBE">
      <w:pPr>
        <w:jc w:val="center"/>
        <w:rPr>
          <w:sz w:val="20"/>
          <w:szCs w:val="20"/>
          <w:lang w:eastAsia="en-US"/>
        </w:rPr>
      </w:pPr>
      <w:r w:rsidRPr="008B3EBE">
        <w:rPr>
          <w:noProof/>
          <w:sz w:val="20"/>
          <w:szCs w:val="20"/>
        </w:rPr>
        <w:drawing>
          <wp:inline distT="0" distB="0" distL="0" distR="0" wp14:anchorId="0C082851" wp14:editId="2FFF60C7">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1693BF30" w14:textId="77777777" w:rsidR="008B3EBE" w:rsidRPr="008B3EBE" w:rsidRDefault="008B3EBE" w:rsidP="008B3EBE">
      <w:pPr>
        <w:keepNext/>
        <w:jc w:val="center"/>
        <w:outlineLvl w:val="0"/>
        <w:rPr>
          <w:b/>
          <w:sz w:val="28"/>
          <w:szCs w:val="20"/>
          <w:lang w:eastAsia="en-US"/>
        </w:rPr>
      </w:pPr>
    </w:p>
    <w:p w14:paraId="3D1A5686" w14:textId="77777777" w:rsidR="008B3EBE" w:rsidRPr="008B3EBE" w:rsidRDefault="008B3EBE" w:rsidP="008B3EBE">
      <w:pPr>
        <w:keepNext/>
        <w:spacing w:line="360" w:lineRule="auto"/>
        <w:jc w:val="center"/>
        <w:outlineLvl w:val="0"/>
        <w:rPr>
          <w:b/>
          <w:sz w:val="28"/>
          <w:szCs w:val="20"/>
          <w:lang w:eastAsia="en-US"/>
        </w:rPr>
      </w:pPr>
      <w:r w:rsidRPr="008B3EBE">
        <w:rPr>
          <w:b/>
          <w:sz w:val="28"/>
          <w:szCs w:val="20"/>
          <w:lang w:eastAsia="en-US"/>
        </w:rPr>
        <w:t>ALŪKSNES NOVADA PAŠVALDĪBA</w:t>
      </w:r>
    </w:p>
    <w:p w14:paraId="36763476" w14:textId="77777777" w:rsidR="008B3EBE" w:rsidRPr="008B3EBE" w:rsidRDefault="008B3EBE" w:rsidP="008B3EBE">
      <w:pPr>
        <w:jc w:val="center"/>
        <w:rPr>
          <w:sz w:val="16"/>
          <w:szCs w:val="20"/>
          <w:lang w:eastAsia="en-US"/>
        </w:rPr>
      </w:pPr>
      <w:r w:rsidRPr="008B3EBE">
        <w:rPr>
          <w:sz w:val="16"/>
          <w:szCs w:val="20"/>
          <w:lang w:eastAsia="en-US"/>
        </w:rPr>
        <w:t>reģistrācijas numurs  90000018622</w:t>
      </w:r>
    </w:p>
    <w:p w14:paraId="6FC76E47" w14:textId="77777777" w:rsidR="008B3EBE" w:rsidRPr="008B3EBE" w:rsidRDefault="008B3EBE" w:rsidP="008B3EBE">
      <w:pPr>
        <w:jc w:val="center"/>
        <w:rPr>
          <w:sz w:val="16"/>
          <w:szCs w:val="20"/>
          <w:lang w:eastAsia="en-US"/>
        </w:rPr>
      </w:pPr>
      <w:r w:rsidRPr="008B3EBE">
        <w:rPr>
          <w:sz w:val="16"/>
          <w:szCs w:val="20"/>
          <w:lang w:eastAsia="en-US"/>
        </w:rPr>
        <w:t xml:space="preserve">DĀRZA IELĀ 11, ALŪKSNĒ,  ALŪKSNES NOVADĀ, LV – 4301, TĀLRUNIS 64381496, </w:t>
      </w:r>
    </w:p>
    <w:p w14:paraId="50DE8AB6" w14:textId="77777777" w:rsidR="008B3EBE" w:rsidRPr="008B3EBE" w:rsidRDefault="008B3EBE" w:rsidP="008B3EBE">
      <w:pPr>
        <w:jc w:val="center"/>
        <w:rPr>
          <w:sz w:val="16"/>
          <w:szCs w:val="20"/>
          <w:lang w:eastAsia="en-US"/>
        </w:rPr>
      </w:pPr>
      <w:r w:rsidRPr="008B3EBE">
        <w:rPr>
          <w:sz w:val="16"/>
          <w:szCs w:val="20"/>
          <w:lang w:eastAsia="en-US"/>
        </w:rPr>
        <w:t>E-PASTS: dome@aluksne.lv</w:t>
      </w:r>
    </w:p>
    <w:p w14:paraId="047C37C5" w14:textId="77777777" w:rsidR="008B3EBE" w:rsidRPr="008B3EBE" w:rsidRDefault="008B3EBE" w:rsidP="008B3EBE">
      <w:pPr>
        <w:pBdr>
          <w:bottom w:val="single" w:sz="4" w:space="1" w:color="auto"/>
        </w:pBdr>
        <w:jc w:val="center"/>
        <w:rPr>
          <w:sz w:val="16"/>
          <w:szCs w:val="20"/>
          <w:lang w:eastAsia="en-US"/>
        </w:rPr>
      </w:pPr>
      <w:r w:rsidRPr="008B3EBE">
        <w:rPr>
          <w:sz w:val="16"/>
          <w:szCs w:val="20"/>
          <w:lang w:eastAsia="en-US"/>
        </w:rPr>
        <w:t>A/S „SEB banka”, KODS: UNLALV2X, KONTS Nr.LV58UNLA0025004130335</w:t>
      </w:r>
    </w:p>
    <w:p w14:paraId="2C743744" w14:textId="77777777" w:rsidR="008B3EBE" w:rsidRPr="008B3EBE" w:rsidRDefault="008B3EBE" w:rsidP="008B3EBE">
      <w:pPr>
        <w:jc w:val="center"/>
        <w:rPr>
          <w:b/>
        </w:rPr>
      </w:pPr>
    </w:p>
    <w:p w14:paraId="0178F61C" w14:textId="77777777" w:rsidR="008B3EBE" w:rsidRPr="008B3EBE" w:rsidRDefault="008B3EBE" w:rsidP="008B3EBE">
      <w:pPr>
        <w:jc w:val="center"/>
      </w:pPr>
      <w:r w:rsidRPr="008B3EBE">
        <w:rPr>
          <w:b/>
        </w:rPr>
        <w:t xml:space="preserve">SAISTOŠIE NOTEIKUMI </w:t>
      </w:r>
    </w:p>
    <w:p w14:paraId="188651D0" w14:textId="77777777" w:rsidR="008B3EBE" w:rsidRPr="008B3EBE" w:rsidRDefault="008B3EBE" w:rsidP="008B3EBE">
      <w:pPr>
        <w:jc w:val="center"/>
      </w:pPr>
      <w:r w:rsidRPr="008B3EBE">
        <w:t>Alūksnē</w:t>
      </w:r>
    </w:p>
    <w:p w14:paraId="73FD5088" w14:textId="77777777" w:rsidR="008B3EBE" w:rsidRPr="008B3EBE" w:rsidRDefault="008B3EBE" w:rsidP="008B3EBE">
      <w:pPr>
        <w:widowControl w:val="0"/>
        <w:tabs>
          <w:tab w:val="left" w:pos="0"/>
        </w:tabs>
        <w:rPr>
          <w:b/>
        </w:rPr>
      </w:pPr>
      <w:r w:rsidRPr="008B3EBE">
        <w:t>2020. gada 30. aprīlī</w:t>
      </w:r>
      <w:r w:rsidRPr="008B3EBE">
        <w:tab/>
      </w:r>
      <w:r w:rsidRPr="008B3EBE">
        <w:tab/>
      </w:r>
      <w:r w:rsidRPr="008B3EBE">
        <w:tab/>
      </w:r>
      <w:r w:rsidRPr="008B3EBE">
        <w:tab/>
      </w:r>
      <w:r w:rsidRPr="008B3EBE">
        <w:tab/>
        <w:t xml:space="preserve">                                               </w:t>
      </w:r>
      <w:r w:rsidRPr="008B3EBE">
        <w:rPr>
          <w:b/>
        </w:rPr>
        <w:t>Nr. </w:t>
      </w:r>
      <w:r w:rsidRPr="008B3EBE">
        <w:rPr>
          <w:b/>
          <w:color w:val="000000"/>
        </w:rPr>
        <w:t>_</w:t>
      </w:r>
      <w:r w:rsidRPr="008B3EBE">
        <w:rPr>
          <w:b/>
        </w:rPr>
        <w:t>/2020</w:t>
      </w:r>
    </w:p>
    <w:p w14:paraId="5807710C" w14:textId="77777777" w:rsidR="008B3EBE" w:rsidRPr="008B3EBE" w:rsidRDefault="008B3EBE" w:rsidP="008B3EBE">
      <w:pPr>
        <w:widowControl w:val="0"/>
        <w:tabs>
          <w:tab w:val="left" w:pos="0"/>
        </w:tabs>
      </w:pPr>
    </w:p>
    <w:p w14:paraId="3088B05A" w14:textId="77777777" w:rsidR="008B3EBE" w:rsidRPr="008B3EBE" w:rsidRDefault="008B3EBE" w:rsidP="008B3EBE">
      <w:pPr>
        <w:widowControl w:val="0"/>
        <w:tabs>
          <w:tab w:val="left" w:pos="0"/>
        </w:tabs>
        <w:jc w:val="right"/>
      </w:pPr>
      <w:r w:rsidRPr="008B3EBE">
        <w:t>APSTIPRINĀTI</w:t>
      </w:r>
    </w:p>
    <w:p w14:paraId="06E2421E" w14:textId="77777777" w:rsidR="008B3EBE" w:rsidRPr="008B3EBE" w:rsidRDefault="008B3EBE" w:rsidP="008B3EBE">
      <w:pPr>
        <w:widowControl w:val="0"/>
        <w:tabs>
          <w:tab w:val="left" w:pos="0"/>
        </w:tabs>
        <w:jc w:val="right"/>
      </w:pPr>
      <w:r w:rsidRPr="008B3EBE">
        <w:t>ar Alūksnes novada domes</w:t>
      </w:r>
    </w:p>
    <w:p w14:paraId="310F2F13" w14:textId="77777777" w:rsidR="008B3EBE" w:rsidRPr="008B3EBE" w:rsidRDefault="008B3EBE" w:rsidP="008B3EBE">
      <w:pPr>
        <w:widowControl w:val="0"/>
        <w:tabs>
          <w:tab w:val="left" w:pos="0"/>
        </w:tabs>
        <w:jc w:val="right"/>
      </w:pPr>
      <w:r w:rsidRPr="008B3EBE">
        <w:t xml:space="preserve">   30.04.2020. lēmumu Nr._</w:t>
      </w:r>
    </w:p>
    <w:p w14:paraId="7E974897" w14:textId="249FF283" w:rsidR="008F0477" w:rsidRDefault="008B3EBE" w:rsidP="008B3EBE">
      <w:pPr>
        <w:widowControl w:val="0"/>
        <w:tabs>
          <w:tab w:val="left" w:pos="0"/>
        </w:tabs>
        <w:jc w:val="right"/>
      </w:pPr>
      <w:r w:rsidRPr="008B3EBE">
        <w:tab/>
        <w:t xml:space="preserve">          (protokols Nr. _, _. punkts)</w:t>
      </w:r>
    </w:p>
    <w:p w14:paraId="27276355" w14:textId="77777777" w:rsidR="008B3EBE" w:rsidRPr="008B3EBE" w:rsidRDefault="008B3EBE" w:rsidP="008B3EBE">
      <w:pPr>
        <w:widowControl w:val="0"/>
        <w:tabs>
          <w:tab w:val="left" w:pos="0"/>
        </w:tabs>
        <w:jc w:val="right"/>
      </w:pPr>
    </w:p>
    <w:p w14:paraId="70EFC61A" w14:textId="47AC5F45" w:rsidR="00D035BF" w:rsidRDefault="00D035BF" w:rsidP="00E9291C">
      <w:pPr>
        <w:jc w:val="center"/>
        <w:rPr>
          <w:b/>
          <w:color w:val="000000"/>
          <w:szCs w:val="20"/>
        </w:rPr>
      </w:pPr>
      <w:r>
        <w:rPr>
          <w:b/>
          <w:color w:val="000000"/>
          <w:szCs w:val="20"/>
        </w:rPr>
        <w:t>Grozījum</w:t>
      </w:r>
      <w:r w:rsidR="000D05DC" w:rsidRPr="00E9291C">
        <w:rPr>
          <w:b/>
          <w:szCs w:val="20"/>
        </w:rPr>
        <w:t>s</w:t>
      </w:r>
      <w:r>
        <w:rPr>
          <w:b/>
          <w:color w:val="000000"/>
          <w:szCs w:val="20"/>
        </w:rPr>
        <w:t xml:space="preserve"> Alūksnes novada domes </w:t>
      </w:r>
      <w:r w:rsidR="00DF4CBA">
        <w:rPr>
          <w:b/>
          <w:color w:val="000000"/>
          <w:szCs w:val="20"/>
        </w:rPr>
        <w:t>2019. gada 26. septembra</w:t>
      </w:r>
      <w:r>
        <w:rPr>
          <w:b/>
          <w:color w:val="000000"/>
          <w:szCs w:val="20"/>
        </w:rPr>
        <w:t xml:space="preserve"> saistošajos noteikumos Nr. </w:t>
      </w:r>
      <w:r w:rsidR="00DF4CBA">
        <w:rPr>
          <w:b/>
          <w:color w:val="000000"/>
          <w:szCs w:val="20"/>
        </w:rPr>
        <w:t>13/2019</w:t>
      </w:r>
      <w:r>
        <w:rPr>
          <w:b/>
          <w:color w:val="000000"/>
          <w:szCs w:val="20"/>
        </w:rPr>
        <w:t xml:space="preserve"> </w:t>
      </w:r>
      <w:r w:rsidR="00FB1FBE">
        <w:rPr>
          <w:b/>
          <w:color w:val="000000"/>
          <w:szCs w:val="20"/>
        </w:rPr>
        <w:t>“</w:t>
      </w:r>
      <w:r>
        <w:rPr>
          <w:b/>
          <w:color w:val="000000"/>
          <w:szCs w:val="20"/>
        </w:rPr>
        <w:t xml:space="preserve">Par </w:t>
      </w:r>
      <w:r w:rsidR="00DF4CBA">
        <w:rPr>
          <w:b/>
          <w:color w:val="000000"/>
          <w:szCs w:val="20"/>
        </w:rPr>
        <w:t>materiālo atbalstu bāreņiem un bez vecāku gā</w:t>
      </w:r>
      <w:r w:rsidR="001B60B5">
        <w:rPr>
          <w:b/>
          <w:color w:val="000000"/>
          <w:szCs w:val="20"/>
        </w:rPr>
        <w:t>dī</w:t>
      </w:r>
      <w:r w:rsidR="00DF4CBA">
        <w:rPr>
          <w:b/>
          <w:color w:val="000000"/>
          <w:szCs w:val="20"/>
        </w:rPr>
        <w:t>bas palikušiem bērniem un audžuģimenēm</w:t>
      </w:r>
      <w:r>
        <w:rPr>
          <w:b/>
          <w:color w:val="000000"/>
          <w:szCs w:val="20"/>
        </w:rPr>
        <w:t>”</w:t>
      </w:r>
    </w:p>
    <w:p w14:paraId="398FC124" w14:textId="77777777" w:rsidR="00D035BF" w:rsidRDefault="00D035BF" w:rsidP="00D035BF">
      <w:pPr>
        <w:ind w:firstLine="709"/>
        <w:jc w:val="right"/>
        <w:rPr>
          <w:b/>
        </w:rPr>
      </w:pPr>
    </w:p>
    <w:p w14:paraId="24930A39" w14:textId="63B1C07B" w:rsidR="00E9291C" w:rsidRPr="00BF5D4C" w:rsidRDefault="00D035BF" w:rsidP="00BF5D4C">
      <w:pPr>
        <w:ind w:firstLine="709"/>
        <w:jc w:val="right"/>
        <w:rPr>
          <w:i/>
        </w:rPr>
      </w:pPr>
      <w:r>
        <w:rPr>
          <w:i/>
        </w:rPr>
        <w:t>Izdoti saskaņā ar</w:t>
      </w:r>
    </w:p>
    <w:p w14:paraId="37FBF0AB" w14:textId="77777777" w:rsidR="00E9291C" w:rsidRPr="002E04B1" w:rsidRDefault="00E9291C" w:rsidP="00E9291C">
      <w:pPr>
        <w:spacing w:after="60"/>
        <w:jc w:val="right"/>
        <w:rPr>
          <w:i/>
          <w:iCs/>
        </w:rPr>
      </w:pPr>
      <w:r w:rsidRPr="002E04B1">
        <w:rPr>
          <w:i/>
          <w:iCs/>
        </w:rPr>
        <w:t>likuma “Par palīdzību dzīvokļa</w:t>
      </w:r>
    </w:p>
    <w:p w14:paraId="574CA04B" w14:textId="77777777" w:rsidR="00E9291C" w:rsidRPr="002E04B1" w:rsidRDefault="00E9291C" w:rsidP="00E9291C">
      <w:pPr>
        <w:spacing w:after="60"/>
        <w:jc w:val="right"/>
        <w:rPr>
          <w:i/>
          <w:iCs/>
        </w:rPr>
      </w:pPr>
      <w:r w:rsidRPr="002E04B1">
        <w:rPr>
          <w:i/>
          <w:iCs/>
        </w:rPr>
        <w:t>jautājumu risināšanā” 25.</w:t>
      </w:r>
      <w:r w:rsidRPr="002E04B1">
        <w:rPr>
          <w:i/>
          <w:iCs/>
          <w:vertAlign w:val="superscript"/>
        </w:rPr>
        <w:t xml:space="preserve">2 </w:t>
      </w:r>
      <w:r w:rsidRPr="002E04B1">
        <w:rPr>
          <w:i/>
          <w:iCs/>
        </w:rPr>
        <w:t>panta pirmo un</w:t>
      </w:r>
    </w:p>
    <w:p w14:paraId="31AE44B9" w14:textId="77777777" w:rsidR="00E9291C" w:rsidRPr="002E04B1" w:rsidRDefault="00E9291C" w:rsidP="00E9291C">
      <w:pPr>
        <w:spacing w:after="60"/>
        <w:jc w:val="right"/>
        <w:rPr>
          <w:i/>
          <w:iCs/>
        </w:rPr>
      </w:pPr>
      <w:r w:rsidRPr="002E04B1">
        <w:rPr>
          <w:i/>
          <w:iCs/>
        </w:rPr>
        <w:t>piekto daļu, Ministru kabineta 2005. gada 15. novembra</w:t>
      </w:r>
    </w:p>
    <w:p w14:paraId="058F4121" w14:textId="77777777" w:rsidR="00E9291C" w:rsidRPr="002E04B1" w:rsidRDefault="00E9291C" w:rsidP="00E9291C">
      <w:pPr>
        <w:spacing w:after="60"/>
        <w:jc w:val="right"/>
        <w:rPr>
          <w:bCs/>
          <w:i/>
          <w:iCs/>
          <w:shd w:val="clear" w:color="auto" w:fill="FFFFFF"/>
        </w:rPr>
      </w:pPr>
      <w:r w:rsidRPr="002E04B1">
        <w:rPr>
          <w:i/>
          <w:iCs/>
        </w:rPr>
        <w:t xml:space="preserve"> noteikumu Nr. 857 “</w:t>
      </w:r>
      <w:r w:rsidRPr="002E04B1">
        <w:rPr>
          <w:bCs/>
          <w:i/>
          <w:iCs/>
          <w:shd w:val="clear" w:color="auto" w:fill="FFFFFF"/>
        </w:rPr>
        <w:t>Noteikumi par</w:t>
      </w:r>
    </w:p>
    <w:p w14:paraId="63C2533F" w14:textId="77777777" w:rsidR="00E9291C" w:rsidRPr="002E04B1" w:rsidRDefault="00E9291C" w:rsidP="00E9291C">
      <w:pPr>
        <w:spacing w:after="60"/>
        <w:jc w:val="right"/>
        <w:rPr>
          <w:bCs/>
          <w:i/>
          <w:iCs/>
          <w:shd w:val="clear" w:color="auto" w:fill="FFFFFF"/>
        </w:rPr>
      </w:pPr>
      <w:r w:rsidRPr="002E04B1">
        <w:rPr>
          <w:bCs/>
          <w:i/>
          <w:iCs/>
          <w:shd w:val="clear" w:color="auto" w:fill="FFFFFF"/>
        </w:rPr>
        <w:t>sociālajām garantijām bārenim un bez</w:t>
      </w:r>
    </w:p>
    <w:p w14:paraId="310083EF" w14:textId="77777777" w:rsidR="00E9291C" w:rsidRPr="002E04B1" w:rsidRDefault="00E9291C" w:rsidP="00E9291C">
      <w:pPr>
        <w:spacing w:after="60"/>
        <w:jc w:val="right"/>
        <w:rPr>
          <w:bCs/>
          <w:i/>
          <w:iCs/>
          <w:shd w:val="clear" w:color="auto" w:fill="FFFFFF"/>
        </w:rPr>
      </w:pPr>
      <w:r w:rsidRPr="002E04B1">
        <w:rPr>
          <w:bCs/>
          <w:i/>
          <w:iCs/>
          <w:shd w:val="clear" w:color="auto" w:fill="FFFFFF"/>
        </w:rPr>
        <w:t>vecāku gādības palikušajam bērnam, kurš ir</w:t>
      </w:r>
    </w:p>
    <w:p w14:paraId="7BD23ED0" w14:textId="77777777" w:rsidR="00E9291C" w:rsidRPr="002E04B1" w:rsidRDefault="00E9291C" w:rsidP="00E9291C">
      <w:pPr>
        <w:spacing w:after="60"/>
        <w:jc w:val="right"/>
        <w:rPr>
          <w:bCs/>
          <w:i/>
          <w:iCs/>
          <w:shd w:val="clear" w:color="auto" w:fill="FFFFFF"/>
        </w:rPr>
      </w:pPr>
      <w:r w:rsidRPr="002E04B1">
        <w:rPr>
          <w:bCs/>
          <w:i/>
          <w:iCs/>
          <w:shd w:val="clear" w:color="auto" w:fill="FFFFFF"/>
        </w:rPr>
        <w:t>ārpusģimenes aprūpē, kā arī pēc ārpusģimenes</w:t>
      </w:r>
    </w:p>
    <w:p w14:paraId="4BC0AD58" w14:textId="77777777" w:rsidR="00E9291C" w:rsidRPr="002E04B1" w:rsidRDefault="00E9291C" w:rsidP="00E9291C">
      <w:pPr>
        <w:spacing w:after="60"/>
        <w:jc w:val="right"/>
        <w:rPr>
          <w:bCs/>
          <w:i/>
          <w:iCs/>
          <w:shd w:val="clear" w:color="auto" w:fill="FFFFFF"/>
        </w:rPr>
      </w:pPr>
      <w:r w:rsidRPr="002E04B1">
        <w:rPr>
          <w:bCs/>
          <w:i/>
          <w:iCs/>
          <w:shd w:val="clear" w:color="auto" w:fill="FFFFFF"/>
        </w:rPr>
        <w:t>aprūpes beigšanās” 27., 30., 31., 31.</w:t>
      </w:r>
      <w:r w:rsidRPr="002E04B1">
        <w:rPr>
          <w:bCs/>
          <w:i/>
          <w:iCs/>
          <w:shd w:val="clear" w:color="auto" w:fill="FFFFFF"/>
          <w:vertAlign w:val="superscript"/>
        </w:rPr>
        <w:t>1</w:t>
      </w:r>
      <w:r w:rsidRPr="002E04B1">
        <w:rPr>
          <w:bCs/>
          <w:i/>
          <w:iCs/>
          <w:shd w:val="clear" w:color="auto" w:fill="FFFFFF"/>
        </w:rPr>
        <w:t xml:space="preserve">, 32. </w:t>
      </w:r>
      <w:r w:rsidRPr="002E04B1">
        <w:rPr>
          <w:bCs/>
          <w:i/>
          <w:iCs/>
          <w:shd w:val="clear" w:color="auto" w:fill="FFFFFF"/>
          <w:vertAlign w:val="superscript"/>
        </w:rPr>
        <w:t xml:space="preserve"> </w:t>
      </w:r>
      <w:r w:rsidRPr="002E04B1">
        <w:rPr>
          <w:bCs/>
          <w:i/>
          <w:iCs/>
          <w:shd w:val="clear" w:color="auto" w:fill="FFFFFF"/>
        </w:rPr>
        <w:t>punktu</w:t>
      </w:r>
    </w:p>
    <w:p w14:paraId="39C6E582" w14:textId="77777777" w:rsidR="00E9291C" w:rsidRPr="002E04B1" w:rsidRDefault="00E9291C" w:rsidP="00E9291C">
      <w:pPr>
        <w:spacing w:after="60"/>
        <w:jc w:val="right"/>
        <w:rPr>
          <w:bCs/>
          <w:i/>
          <w:iCs/>
          <w:shd w:val="clear" w:color="auto" w:fill="FFFFFF"/>
        </w:rPr>
      </w:pPr>
      <w:r w:rsidRPr="002E04B1">
        <w:rPr>
          <w:bCs/>
          <w:i/>
          <w:iCs/>
          <w:shd w:val="clear" w:color="auto" w:fill="FFFFFF"/>
        </w:rPr>
        <w:t>un Ministru kabineta 2018. gada 26. jūnija</w:t>
      </w:r>
    </w:p>
    <w:p w14:paraId="1E5F6C38" w14:textId="77777777" w:rsidR="00E9291C" w:rsidRPr="002E04B1" w:rsidRDefault="00E9291C" w:rsidP="00E9291C">
      <w:pPr>
        <w:spacing w:after="60"/>
        <w:jc w:val="right"/>
        <w:rPr>
          <w:bCs/>
          <w:i/>
          <w:iCs/>
          <w:shd w:val="clear" w:color="auto" w:fill="FFFFFF"/>
        </w:rPr>
      </w:pPr>
      <w:r w:rsidRPr="002E04B1">
        <w:rPr>
          <w:bCs/>
          <w:i/>
          <w:iCs/>
          <w:shd w:val="clear" w:color="auto" w:fill="FFFFFF"/>
        </w:rPr>
        <w:t>noteikumu Nr. 354 “Audžuģimenes noteikumi”</w:t>
      </w:r>
    </w:p>
    <w:p w14:paraId="4DC75877" w14:textId="77777777" w:rsidR="00E9291C" w:rsidRPr="002E04B1" w:rsidRDefault="00E9291C" w:rsidP="00E9291C">
      <w:pPr>
        <w:spacing w:after="60"/>
        <w:jc w:val="right"/>
        <w:rPr>
          <w:bCs/>
          <w:i/>
          <w:iCs/>
          <w:shd w:val="clear" w:color="auto" w:fill="FFFFFF"/>
        </w:rPr>
      </w:pPr>
      <w:r w:rsidRPr="002E04B1">
        <w:rPr>
          <w:bCs/>
          <w:i/>
          <w:iCs/>
          <w:shd w:val="clear" w:color="auto" w:fill="FFFFFF"/>
        </w:rPr>
        <w:t>78.1., 78.2. punktu,</w:t>
      </w:r>
    </w:p>
    <w:p w14:paraId="7399A8F1" w14:textId="77777777" w:rsidR="00E9291C" w:rsidRPr="002E04B1" w:rsidRDefault="00E9291C" w:rsidP="00E9291C">
      <w:pPr>
        <w:spacing w:after="60"/>
        <w:jc w:val="right"/>
        <w:rPr>
          <w:bCs/>
          <w:i/>
          <w:iCs/>
          <w:shd w:val="clear" w:color="auto" w:fill="FFFFFF"/>
        </w:rPr>
      </w:pPr>
      <w:r w:rsidRPr="002E04B1">
        <w:rPr>
          <w:bCs/>
          <w:i/>
          <w:iCs/>
          <w:shd w:val="clear" w:color="auto" w:fill="FFFFFF"/>
        </w:rPr>
        <w:t xml:space="preserve">Ministru kabineta 2009. gada 22. decembra </w:t>
      </w:r>
    </w:p>
    <w:p w14:paraId="68F30BFA" w14:textId="77777777" w:rsidR="00E9291C" w:rsidRPr="002E04B1" w:rsidRDefault="00E9291C" w:rsidP="00E9291C">
      <w:pPr>
        <w:spacing w:after="60"/>
        <w:jc w:val="right"/>
        <w:rPr>
          <w:bCs/>
          <w:i/>
          <w:iCs/>
          <w:shd w:val="clear" w:color="auto" w:fill="FFFFFF"/>
        </w:rPr>
      </w:pPr>
      <w:r w:rsidRPr="002E04B1">
        <w:rPr>
          <w:bCs/>
          <w:i/>
          <w:iCs/>
          <w:shd w:val="clear" w:color="auto" w:fill="FFFFFF"/>
        </w:rPr>
        <w:t xml:space="preserve">noteikumu Nr. 1549 “Kārtība, kādā piešķir </w:t>
      </w:r>
    </w:p>
    <w:p w14:paraId="4F1F5B59" w14:textId="77777777" w:rsidR="00E9291C" w:rsidRPr="002E04B1" w:rsidRDefault="00E9291C" w:rsidP="00E9291C">
      <w:pPr>
        <w:spacing w:after="60"/>
        <w:jc w:val="right"/>
        <w:rPr>
          <w:bCs/>
          <w:i/>
          <w:iCs/>
          <w:shd w:val="clear" w:color="auto" w:fill="FFFFFF"/>
        </w:rPr>
      </w:pPr>
      <w:r w:rsidRPr="002E04B1">
        <w:rPr>
          <w:bCs/>
          <w:i/>
          <w:iCs/>
          <w:shd w:val="clear" w:color="auto" w:fill="FFFFFF"/>
        </w:rPr>
        <w:t>un izmaksā atlīdzību par audžuģimenes pienākumu</w:t>
      </w:r>
    </w:p>
    <w:p w14:paraId="77ED1D36" w14:textId="010043E5" w:rsidR="00D035BF" w:rsidRDefault="00E9291C" w:rsidP="00E9291C">
      <w:pPr>
        <w:ind w:firstLine="709"/>
        <w:jc w:val="right"/>
        <w:rPr>
          <w:i/>
        </w:rPr>
      </w:pPr>
      <w:r w:rsidRPr="002E04B1">
        <w:rPr>
          <w:bCs/>
          <w:i/>
          <w:iCs/>
          <w:shd w:val="clear" w:color="auto" w:fill="FFFFFF"/>
        </w:rPr>
        <w:t xml:space="preserve"> pildīšanu” 2. punktu</w:t>
      </w:r>
    </w:p>
    <w:p w14:paraId="5E86ABC2" w14:textId="77777777" w:rsidR="00D035BF" w:rsidRDefault="00D035BF" w:rsidP="00D035BF">
      <w:pPr>
        <w:jc w:val="both"/>
      </w:pPr>
    </w:p>
    <w:p w14:paraId="6D1D1FA9" w14:textId="6DB63914" w:rsidR="00D035BF" w:rsidRDefault="00D035BF" w:rsidP="00E9291C">
      <w:pPr>
        <w:ind w:firstLine="709"/>
        <w:jc w:val="both"/>
      </w:pPr>
      <w:r>
        <w:t>Izdarīt</w:t>
      </w:r>
      <w:r w:rsidR="00E9291C">
        <w:t xml:space="preserve"> </w:t>
      </w:r>
      <w:r>
        <w:t xml:space="preserve">Alūksnes novada domes </w:t>
      </w:r>
      <w:r w:rsidR="00DF4CBA">
        <w:t>2019. gada 26. septembra</w:t>
      </w:r>
      <w:r w:rsidR="000F754A">
        <w:t xml:space="preserve"> saistošajos noteikumos Nr. </w:t>
      </w:r>
      <w:r w:rsidR="00DF4CBA">
        <w:t>13/2019</w:t>
      </w:r>
      <w:r>
        <w:t xml:space="preserve"> “Par </w:t>
      </w:r>
      <w:r w:rsidR="00DF4CBA">
        <w:t>materiālo atbalstu bāreņiem un bez vecāku gādības palikušiem bērniem un audžuģimenēm”</w:t>
      </w:r>
      <w:r>
        <w:t xml:space="preserve"> </w:t>
      </w:r>
      <w:r w:rsidR="001027DD" w:rsidRPr="00E9291C">
        <w:t>grozījumu</w:t>
      </w:r>
      <w:r w:rsidRPr="00E9291C">
        <w:t xml:space="preserve"> </w:t>
      </w:r>
      <w:r>
        <w:t xml:space="preserve">un </w:t>
      </w:r>
      <w:r w:rsidR="001027DD">
        <w:t>izteikt 23.</w:t>
      </w:r>
      <w:r w:rsidR="00D10F77">
        <w:t xml:space="preserve"> </w:t>
      </w:r>
      <w:r w:rsidR="001027DD">
        <w:t xml:space="preserve">punktu </w:t>
      </w:r>
      <w:r>
        <w:t>šādā redakcijā:</w:t>
      </w:r>
    </w:p>
    <w:p w14:paraId="11549733" w14:textId="77777777" w:rsidR="00D035BF" w:rsidRDefault="00D035BF" w:rsidP="00D035BF">
      <w:pPr>
        <w:tabs>
          <w:tab w:val="left" w:pos="993"/>
        </w:tabs>
        <w:ind w:left="360"/>
        <w:jc w:val="both"/>
      </w:pPr>
      <w:r>
        <w:t>“</w:t>
      </w:r>
      <w:r w:rsidR="00DF4CBA">
        <w:t xml:space="preserve">23. </w:t>
      </w:r>
      <w:r w:rsidR="00DF4CBA" w:rsidRPr="002E04B1">
        <w:t xml:space="preserve">Noteikumi stājas spēkā 2020. </w:t>
      </w:r>
      <w:r w:rsidR="00DF4CBA">
        <w:t>gad</w:t>
      </w:r>
      <w:r w:rsidR="001027DD" w:rsidRPr="00E9291C">
        <w:t>a</w:t>
      </w:r>
      <w:r w:rsidR="00DF4CBA">
        <w:t xml:space="preserve"> 1.</w:t>
      </w:r>
      <w:r w:rsidR="00537270">
        <w:t xml:space="preserve"> </w:t>
      </w:r>
      <w:r w:rsidR="00DF4CBA">
        <w:t>jūnijā.</w:t>
      </w:r>
      <w:r>
        <w:t>”</w:t>
      </w:r>
    </w:p>
    <w:p w14:paraId="75393C4B" w14:textId="77777777" w:rsidR="00DF4CBA" w:rsidRDefault="00DF4CBA" w:rsidP="00D035BF">
      <w:pPr>
        <w:tabs>
          <w:tab w:val="left" w:pos="0"/>
        </w:tabs>
        <w:spacing w:after="60"/>
        <w:jc w:val="both"/>
      </w:pPr>
    </w:p>
    <w:p w14:paraId="2FCAEF00" w14:textId="77777777" w:rsidR="00D035BF" w:rsidRDefault="00D035BF" w:rsidP="00DF4CBA">
      <w:pPr>
        <w:tabs>
          <w:tab w:val="left" w:pos="0"/>
        </w:tabs>
        <w:spacing w:after="60"/>
        <w:jc w:val="both"/>
        <w:rPr>
          <w:lang w:eastAsia="en-US"/>
        </w:rPr>
      </w:pPr>
    </w:p>
    <w:p w14:paraId="173FA041" w14:textId="77777777" w:rsidR="00D035BF" w:rsidRDefault="00D035BF" w:rsidP="00D035BF">
      <w:pPr>
        <w:tabs>
          <w:tab w:val="left" w:pos="0"/>
        </w:tabs>
        <w:spacing w:after="60"/>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i/>
          <w:lang w:eastAsia="en-US"/>
        </w:rPr>
        <w:tab/>
      </w:r>
      <w:r>
        <w:rPr>
          <w:lang w:eastAsia="en-US"/>
        </w:rPr>
        <w:t xml:space="preserve">     A.DUKULIS</w:t>
      </w:r>
    </w:p>
    <w:p w14:paraId="7EF39B80" w14:textId="77777777" w:rsidR="00D035BF" w:rsidRDefault="00D035BF" w:rsidP="00D035BF">
      <w:pPr>
        <w:jc w:val="both"/>
        <w:rPr>
          <w:lang w:eastAsia="en-US"/>
        </w:rPr>
      </w:pPr>
    </w:p>
    <w:p w14:paraId="0EB0751C" w14:textId="6D03D14D" w:rsidR="00D035BF" w:rsidRPr="008B3EBE" w:rsidRDefault="00D035BF" w:rsidP="008B3EBE">
      <w:pPr>
        <w:spacing w:after="160" w:line="256" w:lineRule="auto"/>
        <w:jc w:val="center"/>
        <w:rPr>
          <w:b/>
          <w:lang w:eastAsia="en-US"/>
        </w:rPr>
      </w:pPr>
      <w:r>
        <w:rPr>
          <w:b/>
          <w:szCs w:val="20"/>
        </w:rPr>
        <w:lastRenderedPageBreak/>
        <w:t xml:space="preserve">Alūksnes novada domes saistošo noteikumu projekta </w:t>
      </w:r>
      <w:r w:rsidR="00FB1FBE">
        <w:rPr>
          <w:b/>
          <w:szCs w:val="20"/>
        </w:rPr>
        <w:t>“</w:t>
      </w:r>
      <w:r>
        <w:rPr>
          <w:b/>
          <w:szCs w:val="20"/>
        </w:rPr>
        <w:t>Grozījum</w:t>
      </w:r>
      <w:r w:rsidR="00D10F77">
        <w:rPr>
          <w:b/>
          <w:szCs w:val="20"/>
        </w:rPr>
        <w:t>s</w:t>
      </w:r>
      <w:r>
        <w:rPr>
          <w:b/>
          <w:szCs w:val="20"/>
        </w:rPr>
        <w:t xml:space="preserve"> Alūksnes novada domes </w:t>
      </w:r>
      <w:r w:rsidR="00525509">
        <w:rPr>
          <w:b/>
          <w:szCs w:val="20"/>
        </w:rPr>
        <w:t>2019. gada 26. septembra</w:t>
      </w:r>
      <w:r>
        <w:rPr>
          <w:b/>
          <w:szCs w:val="20"/>
        </w:rPr>
        <w:t xml:space="preserve"> saistošajos noteikumos Nr. </w:t>
      </w:r>
      <w:r w:rsidR="00525509">
        <w:rPr>
          <w:b/>
          <w:szCs w:val="20"/>
        </w:rPr>
        <w:t>13/2019</w:t>
      </w:r>
      <w:r>
        <w:rPr>
          <w:b/>
          <w:szCs w:val="20"/>
        </w:rPr>
        <w:t xml:space="preserve"> </w:t>
      </w:r>
      <w:r w:rsidR="00FB1FBE">
        <w:rPr>
          <w:b/>
          <w:szCs w:val="20"/>
        </w:rPr>
        <w:t>“</w:t>
      </w:r>
      <w:r>
        <w:rPr>
          <w:b/>
          <w:szCs w:val="20"/>
        </w:rPr>
        <w:t>P</w:t>
      </w:r>
      <w:r w:rsidR="00525509">
        <w:rPr>
          <w:b/>
          <w:szCs w:val="20"/>
        </w:rPr>
        <w:t>ar materiālo atbalstu bāreņiem un bez vecāku gādības palikušiem bērniem un audžuģimenēm</w:t>
      </w:r>
      <w:r>
        <w:rPr>
          <w:b/>
          <w:szCs w:val="20"/>
        </w:rPr>
        <w:t>”</w:t>
      </w:r>
      <w:r w:rsidR="00FB1FBE">
        <w:rPr>
          <w:b/>
          <w:szCs w:val="20"/>
        </w:rPr>
        <w:t>”</w:t>
      </w:r>
      <w:r>
        <w:rPr>
          <w:b/>
          <w:szCs w:val="20"/>
        </w:rPr>
        <w:t xml:space="preserve"> paskaidrojuma raksts</w:t>
      </w:r>
    </w:p>
    <w:p w14:paraId="22895DA9" w14:textId="77777777" w:rsidR="00D035BF" w:rsidRDefault="00D035BF" w:rsidP="00D035BF">
      <w:pPr>
        <w:jc w:val="center"/>
        <w:rPr>
          <w:b/>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D035BF" w14:paraId="321A5483" w14:textId="77777777" w:rsidTr="00D035BF">
        <w:tc>
          <w:tcPr>
            <w:tcW w:w="2405" w:type="dxa"/>
            <w:tcBorders>
              <w:top w:val="single" w:sz="4" w:space="0" w:color="auto"/>
              <w:left w:val="single" w:sz="4" w:space="0" w:color="auto"/>
              <w:bottom w:val="single" w:sz="4" w:space="0" w:color="auto"/>
              <w:right w:val="single" w:sz="4" w:space="0" w:color="auto"/>
            </w:tcBorders>
            <w:hideMark/>
          </w:tcPr>
          <w:p w14:paraId="0ADACF80" w14:textId="77777777" w:rsidR="00D035BF" w:rsidRDefault="00D035BF">
            <w:pPr>
              <w:spacing w:line="276" w:lineRule="auto"/>
              <w:jc w:val="center"/>
              <w:rPr>
                <w:b/>
                <w:lang w:eastAsia="en-US"/>
              </w:rPr>
            </w:pPr>
            <w:r>
              <w:rPr>
                <w:b/>
                <w:lang w:eastAsia="en-US"/>
              </w:rPr>
              <w:t>Paskaidrojuma raksta sadaļas</w:t>
            </w:r>
          </w:p>
        </w:tc>
        <w:tc>
          <w:tcPr>
            <w:tcW w:w="6521" w:type="dxa"/>
            <w:tcBorders>
              <w:top w:val="single" w:sz="4" w:space="0" w:color="auto"/>
              <w:left w:val="single" w:sz="4" w:space="0" w:color="auto"/>
              <w:bottom w:val="single" w:sz="4" w:space="0" w:color="auto"/>
              <w:right w:val="single" w:sz="4" w:space="0" w:color="auto"/>
            </w:tcBorders>
            <w:hideMark/>
          </w:tcPr>
          <w:p w14:paraId="07571055" w14:textId="77777777" w:rsidR="00D035BF" w:rsidRDefault="00D035BF">
            <w:pPr>
              <w:spacing w:line="276" w:lineRule="auto"/>
              <w:jc w:val="center"/>
              <w:rPr>
                <w:b/>
                <w:lang w:eastAsia="en-US"/>
              </w:rPr>
            </w:pPr>
            <w:r>
              <w:rPr>
                <w:b/>
                <w:lang w:eastAsia="en-US"/>
              </w:rPr>
              <w:t>Informācija</w:t>
            </w:r>
          </w:p>
        </w:tc>
      </w:tr>
      <w:tr w:rsidR="00D035BF" w14:paraId="4F89C440" w14:textId="77777777" w:rsidTr="00D035BF">
        <w:trPr>
          <w:trHeight w:val="1481"/>
        </w:trPr>
        <w:tc>
          <w:tcPr>
            <w:tcW w:w="2405" w:type="dxa"/>
            <w:tcBorders>
              <w:top w:val="single" w:sz="4" w:space="0" w:color="auto"/>
              <w:left w:val="single" w:sz="4" w:space="0" w:color="auto"/>
              <w:bottom w:val="single" w:sz="4" w:space="0" w:color="auto"/>
              <w:right w:val="single" w:sz="4" w:space="0" w:color="auto"/>
            </w:tcBorders>
            <w:hideMark/>
          </w:tcPr>
          <w:p w14:paraId="3728F1F1" w14:textId="77777777" w:rsidR="00D035BF" w:rsidRDefault="00D035BF">
            <w:pPr>
              <w:spacing w:line="276" w:lineRule="auto"/>
              <w:rPr>
                <w:lang w:eastAsia="en-US"/>
              </w:rPr>
            </w:pPr>
            <w:r>
              <w:rPr>
                <w:lang w:eastAsia="en-US"/>
              </w:rPr>
              <w:t xml:space="preserve">1. Projekta nepieciešamības pamatojums </w:t>
            </w:r>
          </w:p>
        </w:tc>
        <w:tc>
          <w:tcPr>
            <w:tcW w:w="6521" w:type="dxa"/>
            <w:tcBorders>
              <w:top w:val="single" w:sz="4" w:space="0" w:color="auto"/>
              <w:left w:val="single" w:sz="4" w:space="0" w:color="auto"/>
              <w:bottom w:val="single" w:sz="4" w:space="0" w:color="auto"/>
              <w:right w:val="single" w:sz="4" w:space="0" w:color="auto"/>
            </w:tcBorders>
            <w:hideMark/>
          </w:tcPr>
          <w:p w14:paraId="38D687EA" w14:textId="77777777" w:rsidR="008D0580" w:rsidRPr="008D0580" w:rsidRDefault="00044D2F" w:rsidP="008D0580">
            <w:pPr>
              <w:spacing w:line="276" w:lineRule="auto"/>
              <w:jc w:val="both"/>
              <w:rPr>
                <w:bCs/>
                <w:lang w:eastAsia="en-US"/>
              </w:rPr>
            </w:pPr>
            <w:r w:rsidRPr="008D0580">
              <w:rPr>
                <w:lang w:eastAsia="en-US"/>
              </w:rPr>
              <w:t>Šobrīd spēkā ir 2017. gada 24. augusta saistošie noteikumi Nr. 15/2017 “Par pabalstiem Alūksnes novadā”, kuros iekļauti sociālās palīdzības pabalsti, pašvaldības brīvpratīgie pabalsti un materiālā atbalsta veidi bāreņiem, bez vecāku gādības palikušiem bērniem un audžuģimenēm. Pamatojoties uz labas pārvaldības principu</w:t>
            </w:r>
            <w:r w:rsidR="00671088">
              <w:rPr>
                <w:lang w:eastAsia="en-US"/>
              </w:rPr>
              <w:t xml:space="preserve">, </w:t>
            </w:r>
            <w:r w:rsidRPr="008D0580">
              <w:rPr>
                <w:lang w:eastAsia="en-US"/>
              </w:rPr>
              <w:t>atbilstību normatīvajiem aktiem</w:t>
            </w:r>
            <w:r w:rsidR="00671088">
              <w:rPr>
                <w:lang w:eastAsia="en-US"/>
              </w:rPr>
              <w:t>,</w:t>
            </w:r>
            <w:r w:rsidR="00ED3900">
              <w:rPr>
                <w:lang w:eastAsia="en-US"/>
              </w:rPr>
              <w:t xml:space="preserve"> </w:t>
            </w:r>
            <w:r w:rsidR="00ED3900" w:rsidRPr="008D0580">
              <w:rPr>
                <w:lang w:eastAsia="en-US"/>
              </w:rPr>
              <w:t>lai iedzīvotājiem tie būtu vieglāk uztverami un pieejami</w:t>
            </w:r>
            <w:r w:rsidR="00ED3900">
              <w:rPr>
                <w:lang w:eastAsia="en-US"/>
              </w:rPr>
              <w:t>,</w:t>
            </w:r>
            <w:r w:rsidR="00ED3900" w:rsidRPr="008D0580">
              <w:rPr>
                <w:lang w:eastAsia="en-US"/>
              </w:rPr>
              <w:t xml:space="preserve"> </w:t>
            </w:r>
            <w:r w:rsidRPr="008D0580">
              <w:rPr>
                <w:lang w:eastAsia="en-US"/>
              </w:rPr>
              <w:t>nepieciešams šobrīd spēkā esošos saistošos noteikumus pārstrādāt, sadalot tos trīs atsevišķos saistošajos noteikumos</w:t>
            </w:r>
            <w:r w:rsidR="00ED3900">
              <w:rPr>
                <w:lang w:eastAsia="en-US"/>
              </w:rPr>
              <w:t xml:space="preserve">. Tas ir saistošie noteikumi </w:t>
            </w:r>
            <w:r w:rsidR="00ED3900" w:rsidRPr="008D0580">
              <w:rPr>
                <w:lang w:eastAsia="en-US"/>
              </w:rPr>
              <w:t>“Par materiālo atbalstu bāreņiem un bez vecāku gādības palikušiem bērniem un audžuģimenēm”</w:t>
            </w:r>
            <w:r w:rsidR="00ED3900">
              <w:rPr>
                <w:lang w:eastAsia="en-US"/>
              </w:rPr>
              <w:t xml:space="preserve">, </w:t>
            </w:r>
            <w:r w:rsidR="00ED3900" w:rsidRPr="008D0580">
              <w:rPr>
                <w:lang w:eastAsia="en-US"/>
              </w:rPr>
              <w:t>“</w:t>
            </w:r>
            <w:r w:rsidR="00ED3900" w:rsidRPr="008D0580">
              <w:rPr>
                <w:bCs/>
                <w:lang w:eastAsia="en-US"/>
              </w:rPr>
              <w:t xml:space="preserve">Par pašvaldības pabalstiem Alūksnes novadā” </w:t>
            </w:r>
            <w:r w:rsidR="00ED3900">
              <w:rPr>
                <w:bCs/>
                <w:lang w:eastAsia="en-US"/>
              </w:rPr>
              <w:t>un “</w:t>
            </w:r>
            <w:r w:rsidR="00ED3900" w:rsidRPr="008D0580">
              <w:rPr>
                <w:bCs/>
                <w:lang w:eastAsia="en-US"/>
              </w:rPr>
              <w:t>Par sociālās palīdzības pabalstiem Alūksnes novadā”</w:t>
            </w:r>
            <w:r w:rsidR="00671088">
              <w:rPr>
                <w:bCs/>
                <w:lang w:eastAsia="en-US"/>
              </w:rPr>
              <w:t>.</w:t>
            </w:r>
            <w:r w:rsidRPr="008D0580">
              <w:rPr>
                <w:lang w:eastAsia="en-US"/>
              </w:rPr>
              <w:t xml:space="preserve"> Lai pabalsti tiktu izmaksāti laicīgi un katrs iespējamais pabalsta saņēmējs, saņemtu palīdzību nepieciešamājā apjomā, </w:t>
            </w:r>
            <w:r w:rsidR="00ED3900">
              <w:rPr>
                <w:lang w:eastAsia="en-US"/>
              </w:rPr>
              <w:t>būtiski</w:t>
            </w:r>
            <w:r w:rsidRPr="008D0580">
              <w:rPr>
                <w:lang w:eastAsia="en-US"/>
              </w:rPr>
              <w:t xml:space="preserve">, lai </w:t>
            </w:r>
            <w:r w:rsidR="00ED3900">
              <w:rPr>
                <w:lang w:eastAsia="en-US"/>
              </w:rPr>
              <w:t xml:space="preserve">pārstrādātie </w:t>
            </w:r>
            <w:r w:rsidRPr="008D0580">
              <w:rPr>
                <w:lang w:eastAsia="en-US"/>
              </w:rPr>
              <w:t>saistošie noteikumi stātos spēkā reizē. Ņemot vērā, ka Alūksnes novada domes 2019. gada 26. septembra saistošie noteikumi Nr. 13</w:t>
            </w:r>
            <w:r w:rsidR="008D0580" w:rsidRPr="008D0580">
              <w:rPr>
                <w:lang w:eastAsia="en-US"/>
              </w:rPr>
              <w:t>/</w:t>
            </w:r>
            <w:r w:rsidRPr="008D0580">
              <w:rPr>
                <w:lang w:eastAsia="en-US"/>
              </w:rPr>
              <w:t>2019 “</w:t>
            </w:r>
            <w:r w:rsidR="008D0580" w:rsidRPr="008D0580">
              <w:rPr>
                <w:lang w:eastAsia="en-US"/>
              </w:rPr>
              <w:t>Par materiālo atbalstu bāreņiem un bez vecāku gādības palikušiem bērniem un audžuģimenēm” jau ir apstiprināti, bet Alūksnes novada domes saistošo noteikumu projekts “</w:t>
            </w:r>
            <w:r w:rsidR="008D0580" w:rsidRPr="008D0580">
              <w:rPr>
                <w:bCs/>
                <w:lang w:eastAsia="en-US"/>
              </w:rPr>
              <w:t>Par pašvaldības pabalstiem Alūksnes novadā” un Alūksnes novada domes saistošo noteikumu projekts “Par sociālās palīdzības pabalstiem Alūksnes novadā”</w:t>
            </w:r>
            <w:r w:rsidR="00ED3900">
              <w:rPr>
                <w:bCs/>
                <w:lang w:eastAsia="en-US"/>
              </w:rPr>
              <w:t xml:space="preserve"> vēl ir izstrādes stadijā, </w:t>
            </w:r>
            <w:r w:rsidR="008D0580" w:rsidRPr="008D0580">
              <w:rPr>
                <w:bCs/>
                <w:lang w:eastAsia="en-US"/>
              </w:rPr>
              <w:t xml:space="preserve">nepieciešams grozīt </w:t>
            </w:r>
            <w:r w:rsidR="008D0580" w:rsidRPr="008D0580">
              <w:rPr>
                <w:lang w:eastAsia="en-US"/>
              </w:rPr>
              <w:t>2019. gada 26. septembra saistoš</w:t>
            </w:r>
            <w:r w:rsidR="00ED3900">
              <w:rPr>
                <w:lang w:eastAsia="en-US"/>
              </w:rPr>
              <w:t>o</w:t>
            </w:r>
            <w:r w:rsidR="008D0580" w:rsidRPr="008D0580">
              <w:rPr>
                <w:lang w:eastAsia="en-US"/>
              </w:rPr>
              <w:t xml:space="preserve"> noteikum</w:t>
            </w:r>
            <w:r w:rsidR="00ED3900">
              <w:rPr>
                <w:lang w:eastAsia="en-US"/>
              </w:rPr>
              <w:t>u</w:t>
            </w:r>
            <w:r w:rsidR="008D0580" w:rsidRPr="008D0580">
              <w:rPr>
                <w:lang w:eastAsia="en-US"/>
              </w:rPr>
              <w:t xml:space="preserve"> Nr. 13/2019 “Par materiālo atbalstu bāreņiem un bez vecāku gādības palikušiem bērniem un audžuģimenēm” spēkā stāšanās datumu. </w:t>
            </w:r>
          </w:p>
          <w:p w14:paraId="1928DBED" w14:textId="77777777" w:rsidR="00D035BF" w:rsidRPr="008D0580" w:rsidRDefault="00D035BF">
            <w:pPr>
              <w:spacing w:line="276" w:lineRule="auto"/>
              <w:jc w:val="both"/>
              <w:rPr>
                <w:lang w:eastAsia="en-US"/>
              </w:rPr>
            </w:pPr>
          </w:p>
        </w:tc>
      </w:tr>
      <w:tr w:rsidR="00D035BF" w14:paraId="15203D04" w14:textId="77777777" w:rsidTr="00D035BF">
        <w:trPr>
          <w:trHeight w:val="1271"/>
        </w:trPr>
        <w:tc>
          <w:tcPr>
            <w:tcW w:w="2405" w:type="dxa"/>
            <w:tcBorders>
              <w:top w:val="single" w:sz="4" w:space="0" w:color="auto"/>
              <w:left w:val="single" w:sz="4" w:space="0" w:color="auto"/>
              <w:bottom w:val="single" w:sz="4" w:space="0" w:color="auto"/>
              <w:right w:val="single" w:sz="4" w:space="0" w:color="auto"/>
            </w:tcBorders>
            <w:hideMark/>
          </w:tcPr>
          <w:p w14:paraId="733AAB15" w14:textId="77777777" w:rsidR="00D035BF" w:rsidRDefault="00D035BF">
            <w:pPr>
              <w:spacing w:line="276" w:lineRule="auto"/>
              <w:rPr>
                <w:lang w:eastAsia="en-US"/>
              </w:rPr>
            </w:pPr>
            <w:r>
              <w:rPr>
                <w:lang w:eastAsia="en-US"/>
              </w:rPr>
              <w:t>2. Īss saistošo noteikumu projekta satura izklāsts</w:t>
            </w:r>
          </w:p>
        </w:tc>
        <w:tc>
          <w:tcPr>
            <w:tcW w:w="6521" w:type="dxa"/>
            <w:tcBorders>
              <w:top w:val="single" w:sz="4" w:space="0" w:color="auto"/>
              <w:left w:val="single" w:sz="4" w:space="0" w:color="auto"/>
              <w:bottom w:val="single" w:sz="4" w:space="0" w:color="auto"/>
              <w:right w:val="single" w:sz="4" w:space="0" w:color="auto"/>
            </w:tcBorders>
            <w:hideMark/>
          </w:tcPr>
          <w:p w14:paraId="2CC22AAF" w14:textId="77777777" w:rsidR="00014E7F" w:rsidRPr="00014E7F" w:rsidRDefault="00D035BF" w:rsidP="00014E7F">
            <w:pPr>
              <w:tabs>
                <w:tab w:val="left" w:pos="472"/>
              </w:tabs>
              <w:spacing w:line="276" w:lineRule="auto"/>
              <w:jc w:val="both"/>
              <w:rPr>
                <w:lang w:eastAsia="en-US"/>
              </w:rPr>
            </w:pPr>
            <w:r w:rsidRPr="00014E7F">
              <w:rPr>
                <w:lang w:eastAsia="en-US"/>
              </w:rPr>
              <w:t>Saistoš</w:t>
            </w:r>
            <w:r w:rsidR="00014E7F" w:rsidRPr="00014E7F">
              <w:rPr>
                <w:lang w:eastAsia="en-US"/>
              </w:rPr>
              <w:t>ajiem</w:t>
            </w:r>
            <w:r w:rsidRPr="00014E7F">
              <w:rPr>
                <w:lang w:eastAsia="en-US"/>
              </w:rPr>
              <w:t xml:space="preserve"> noteikum</w:t>
            </w:r>
            <w:r w:rsidR="00014E7F" w:rsidRPr="00014E7F">
              <w:rPr>
                <w:lang w:eastAsia="en-US"/>
              </w:rPr>
              <w:t xml:space="preserve">iem tiek grozīts spēkā stāšanās </w:t>
            </w:r>
            <w:r w:rsidR="00057730">
              <w:rPr>
                <w:lang w:eastAsia="en-US"/>
              </w:rPr>
              <w:t>datums</w:t>
            </w:r>
            <w:r w:rsidR="00014E7F" w:rsidRPr="00014E7F">
              <w:rPr>
                <w:lang w:eastAsia="en-US"/>
              </w:rPr>
              <w:t>.</w:t>
            </w:r>
          </w:p>
          <w:p w14:paraId="2FEC3E56" w14:textId="77777777" w:rsidR="00D035BF" w:rsidRPr="00014E7F" w:rsidRDefault="00D035BF">
            <w:pPr>
              <w:tabs>
                <w:tab w:val="left" w:pos="472"/>
              </w:tabs>
              <w:spacing w:line="276" w:lineRule="auto"/>
              <w:jc w:val="both"/>
              <w:rPr>
                <w:highlight w:val="yellow"/>
                <w:lang w:eastAsia="en-US"/>
              </w:rPr>
            </w:pPr>
          </w:p>
        </w:tc>
      </w:tr>
      <w:tr w:rsidR="00D035BF" w14:paraId="2F609296" w14:textId="77777777" w:rsidTr="00D035BF">
        <w:tc>
          <w:tcPr>
            <w:tcW w:w="2405" w:type="dxa"/>
            <w:tcBorders>
              <w:top w:val="single" w:sz="4" w:space="0" w:color="auto"/>
              <w:left w:val="single" w:sz="4" w:space="0" w:color="auto"/>
              <w:bottom w:val="single" w:sz="4" w:space="0" w:color="auto"/>
              <w:right w:val="single" w:sz="4" w:space="0" w:color="auto"/>
            </w:tcBorders>
            <w:hideMark/>
          </w:tcPr>
          <w:p w14:paraId="10D178C8" w14:textId="77777777" w:rsidR="00D035BF" w:rsidRDefault="00D035BF">
            <w:pPr>
              <w:spacing w:line="276" w:lineRule="auto"/>
              <w:rPr>
                <w:lang w:eastAsia="en-US"/>
              </w:rPr>
            </w:pPr>
            <w:r>
              <w:rPr>
                <w:lang w:eastAsia="en-US"/>
              </w:rPr>
              <w:t xml:space="preserve">3. Informācija par plānoto projekta ietekmi uz pašvaldības budžetu </w:t>
            </w:r>
          </w:p>
        </w:tc>
        <w:tc>
          <w:tcPr>
            <w:tcW w:w="6521" w:type="dxa"/>
            <w:tcBorders>
              <w:top w:val="single" w:sz="4" w:space="0" w:color="auto"/>
              <w:left w:val="single" w:sz="4" w:space="0" w:color="auto"/>
              <w:bottom w:val="single" w:sz="4" w:space="0" w:color="auto"/>
              <w:right w:val="single" w:sz="4" w:space="0" w:color="auto"/>
            </w:tcBorders>
            <w:hideMark/>
          </w:tcPr>
          <w:p w14:paraId="4F133838" w14:textId="77777777" w:rsidR="00D035BF" w:rsidRPr="00014E7F" w:rsidRDefault="00014E7F">
            <w:pPr>
              <w:spacing w:line="276" w:lineRule="auto"/>
              <w:jc w:val="both"/>
              <w:rPr>
                <w:highlight w:val="yellow"/>
                <w:lang w:eastAsia="en-US"/>
              </w:rPr>
            </w:pPr>
            <w:r w:rsidRPr="00014E7F">
              <w:rPr>
                <w:lang w:eastAsia="en-US"/>
              </w:rPr>
              <w:t>Saistošo noteikumu grozījumi šo jomu neskar.</w:t>
            </w:r>
          </w:p>
        </w:tc>
      </w:tr>
      <w:tr w:rsidR="00D035BF" w14:paraId="16D2D8CA" w14:textId="77777777" w:rsidTr="00D035BF">
        <w:tc>
          <w:tcPr>
            <w:tcW w:w="2405" w:type="dxa"/>
            <w:tcBorders>
              <w:top w:val="single" w:sz="4" w:space="0" w:color="auto"/>
              <w:left w:val="single" w:sz="4" w:space="0" w:color="auto"/>
              <w:bottom w:val="single" w:sz="4" w:space="0" w:color="auto"/>
              <w:right w:val="single" w:sz="4" w:space="0" w:color="auto"/>
            </w:tcBorders>
            <w:hideMark/>
          </w:tcPr>
          <w:p w14:paraId="26E460F5" w14:textId="77777777" w:rsidR="00D035BF" w:rsidRDefault="00D035BF">
            <w:pPr>
              <w:spacing w:line="276" w:lineRule="auto"/>
              <w:rPr>
                <w:lang w:eastAsia="en-US"/>
              </w:rPr>
            </w:pPr>
            <w:r>
              <w:rPr>
                <w:lang w:eastAsia="en-US"/>
              </w:rPr>
              <w:t xml:space="preserve">4. Informācija par plānoto projekta ietekmi uz </w:t>
            </w:r>
            <w:r>
              <w:rPr>
                <w:lang w:eastAsia="en-US"/>
              </w:rPr>
              <w:lastRenderedPageBreak/>
              <w:t>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hideMark/>
          </w:tcPr>
          <w:p w14:paraId="22685007" w14:textId="77777777" w:rsidR="00D035BF" w:rsidRDefault="00EE6ABC">
            <w:pPr>
              <w:spacing w:line="276" w:lineRule="auto"/>
              <w:jc w:val="both"/>
              <w:rPr>
                <w:lang w:eastAsia="en-US"/>
              </w:rPr>
            </w:pPr>
            <w:r>
              <w:rPr>
                <w:lang w:eastAsia="en-US"/>
              </w:rPr>
              <w:lastRenderedPageBreak/>
              <w:t>Saistošo noteikumu grozījumi</w:t>
            </w:r>
            <w:r w:rsidR="00D035BF">
              <w:rPr>
                <w:lang w:eastAsia="en-US"/>
              </w:rPr>
              <w:t xml:space="preserve"> šo jomu neskar.</w:t>
            </w:r>
          </w:p>
        </w:tc>
      </w:tr>
      <w:tr w:rsidR="00D035BF" w14:paraId="16C493F5" w14:textId="77777777" w:rsidTr="00D035BF">
        <w:tc>
          <w:tcPr>
            <w:tcW w:w="2405" w:type="dxa"/>
            <w:tcBorders>
              <w:top w:val="single" w:sz="4" w:space="0" w:color="auto"/>
              <w:left w:val="single" w:sz="4" w:space="0" w:color="auto"/>
              <w:bottom w:val="single" w:sz="4" w:space="0" w:color="auto"/>
              <w:right w:val="single" w:sz="4" w:space="0" w:color="auto"/>
            </w:tcBorders>
            <w:hideMark/>
          </w:tcPr>
          <w:p w14:paraId="31D3725C" w14:textId="77777777" w:rsidR="00D035BF" w:rsidRDefault="00D035BF">
            <w:pPr>
              <w:spacing w:line="276" w:lineRule="auto"/>
              <w:rPr>
                <w:lang w:eastAsia="en-US"/>
              </w:rPr>
            </w:pPr>
            <w:r>
              <w:rPr>
                <w:lang w:eastAsia="en-US"/>
              </w:rPr>
              <w:t>5. Informācija par administratīvajām procedūrām</w:t>
            </w:r>
          </w:p>
        </w:tc>
        <w:tc>
          <w:tcPr>
            <w:tcW w:w="6521" w:type="dxa"/>
            <w:tcBorders>
              <w:top w:val="single" w:sz="4" w:space="0" w:color="auto"/>
              <w:left w:val="single" w:sz="4" w:space="0" w:color="auto"/>
              <w:bottom w:val="single" w:sz="4" w:space="0" w:color="auto"/>
              <w:right w:val="single" w:sz="4" w:space="0" w:color="auto"/>
            </w:tcBorders>
            <w:hideMark/>
          </w:tcPr>
          <w:p w14:paraId="17D6F703" w14:textId="77777777" w:rsidR="00D035BF" w:rsidRDefault="00D035BF">
            <w:pPr>
              <w:spacing w:line="276" w:lineRule="auto"/>
              <w:jc w:val="both"/>
              <w:rPr>
                <w:lang w:eastAsia="en-US"/>
              </w:rPr>
            </w:pPr>
            <w:r>
              <w:rPr>
                <w:lang w:eastAsia="en-US"/>
              </w:rPr>
              <w:t xml:space="preserve">1) Visas personas, kuras skar šo noteikumu piemērošana, var griezties </w:t>
            </w:r>
            <w:r>
              <w:rPr>
                <w:iCs/>
                <w:lang w:eastAsia="en-US"/>
              </w:rPr>
              <w:t>Alūksnes novada Sociālo lietu pārvaldē, Lielā Ezera ielā 11, Alūksnē, Alūksnes novadā, vai</w:t>
            </w:r>
            <w:r>
              <w:rPr>
                <w:lang w:eastAsia="en-US"/>
              </w:rPr>
              <w:t xml:space="preserve"> Alūksnes novada pašvaldībā, Dārza ielā 11, Alūksnē, Alūksnes novadā.</w:t>
            </w:r>
          </w:p>
          <w:p w14:paraId="2CCEDB6C" w14:textId="77777777" w:rsidR="00D035BF" w:rsidRDefault="00D035BF">
            <w:pPr>
              <w:spacing w:line="276" w:lineRule="auto"/>
              <w:jc w:val="both"/>
              <w:rPr>
                <w:lang w:eastAsia="en-US"/>
              </w:rPr>
            </w:pPr>
            <w:r>
              <w:rPr>
                <w:lang w:eastAsia="en-US"/>
              </w:rPr>
              <w:t>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Valmiera, LV-4201</w:t>
            </w:r>
          </w:p>
        </w:tc>
      </w:tr>
      <w:tr w:rsidR="00D035BF" w14:paraId="6516D0D1" w14:textId="77777777" w:rsidTr="00D035BF">
        <w:trPr>
          <w:trHeight w:val="976"/>
        </w:trPr>
        <w:tc>
          <w:tcPr>
            <w:tcW w:w="2405" w:type="dxa"/>
            <w:tcBorders>
              <w:top w:val="single" w:sz="4" w:space="0" w:color="auto"/>
              <w:left w:val="single" w:sz="4" w:space="0" w:color="auto"/>
              <w:bottom w:val="single" w:sz="4" w:space="0" w:color="auto"/>
              <w:right w:val="single" w:sz="4" w:space="0" w:color="auto"/>
            </w:tcBorders>
            <w:hideMark/>
          </w:tcPr>
          <w:p w14:paraId="0E6CC9B1" w14:textId="77777777" w:rsidR="00D035BF" w:rsidRDefault="00D035BF">
            <w:pPr>
              <w:spacing w:line="276" w:lineRule="auto"/>
              <w:rPr>
                <w:lang w:eastAsia="en-US"/>
              </w:rPr>
            </w:pPr>
            <w:r>
              <w:rPr>
                <w:lang w:eastAsia="en-US"/>
              </w:rPr>
              <w:t>6. Informācija par konsultācijām ar privātpersonām</w:t>
            </w:r>
          </w:p>
        </w:tc>
        <w:tc>
          <w:tcPr>
            <w:tcW w:w="6521" w:type="dxa"/>
            <w:tcBorders>
              <w:top w:val="single" w:sz="4" w:space="0" w:color="auto"/>
              <w:left w:val="single" w:sz="4" w:space="0" w:color="auto"/>
              <w:bottom w:val="single" w:sz="4" w:space="0" w:color="auto"/>
              <w:right w:val="single" w:sz="4" w:space="0" w:color="auto"/>
            </w:tcBorders>
            <w:hideMark/>
          </w:tcPr>
          <w:p w14:paraId="7E823ACD" w14:textId="77777777" w:rsidR="00D035BF" w:rsidRDefault="00D035BF">
            <w:pPr>
              <w:spacing w:line="276" w:lineRule="auto"/>
              <w:jc w:val="both"/>
              <w:rPr>
                <w:lang w:eastAsia="en-US"/>
              </w:rPr>
            </w:pPr>
            <w:r>
              <w:rPr>
                <w:lang w:eastAsia="en-US"/>
              </w:rPr>
              <w:t xml:space="preserve">Konsultācijas nav notikušas. </w:t>
            </w:r>
          </w:p>
        </w:tc>
      </w:tr>
    </w:tbl>
    <w:p w14:paraId="3755D5FE" w14:textId="77777777" w:rsidR="00D035BF" w:rsidRDefault="00D035BF" w:rsidP="00D035BF">
      <w:pPr>
        <w:jc w:val="both"/>
        <w:rPr>
          <w:sz w:val="22"/>
          <w:szCs w:val="22"/>
          <w:lang w:eastAsia="en-US"/>
        </w:rPr>
      </w:pPr>
    </w:p>
    <w:p w14:paraId="72FF329C" w14:textId="77777777" w:rsidR="00D035BF" w:rsidRDefault="00D035BF" w:rsidP="00D035BF">
      <w:pPr>
        <w:jc w:val="both"/>
        <w:rPr>
          <w:sz w:val="22"/>
          <w:szCs w:val="22"/>
          <w:lang w:eastAsia="en-US"/>
        </w:rPr>
      </w:pPr>
    </w:p>
    <w:p w14:paraId="4345737F" w14:textId="77777777" w:rsidR="00D035BF" w:rsidRDefault="00D035BF" w:rsidP="00D035BF">
      <w:pPr>
        <w:jc w:val="both"/>
        <w:rPr>
          <w:lang w:eastAsia="en-US"/>
        </w:rPr>
      </w:pPr>
    </w:p>
    <w:p w14:paraId="5A6CAD78" w14:textId="77777777" w:rsidR="00D035BF" w:rsidRDefault="00D035BF" w:rsidP="00D035BF">
      <w:pPr>
        <w:jc w:val="both"/>
        <w:rPr>
          <w:lang w:eastAsia="en-US"/>
        </w:rPr>
      </w:pPr>
    </w:p>
    <w:p w14:paraId="1647C8BC" w14:textId="26DEC839" w:rsidR="002403B2" w:rsidRDefault="00D035BF" w:rsidP="007F2BEB">
      <w:pPr>
        <w:jc w:val="both"/>
        <w:rPr>
          <w:lang w:eastAsia="en-US"/>
        </w:rPr>
      </w:pPr>
      <w:r>
        <w:rPr>
          <w:lang w:eastAsia="en-US"/>
        </w:rPr>
        <w:t>Domes priekšsēdētājs</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007F2BEB">
        <w:rPr>
          <w:lang w:eastAsia="en-US"/>
        </w:rPr>
        <w:t xml:space="preserve">             </w:t>
      </w:r>
      <w:r w:rsidR="007F2BEB">
        <w:rPr>
          <w:lang w:eastAsia="en-US"/>
        </w:rPr>
        <w:tab/>
        <w:t xml:space="preserve">         A.DUKULI</w:t>
      </w:r>
      <w:r w:rsidR="00FB1FBE">
        <w:rPr>
          <w:lang w:eastAsia="en-US"/>
        </w:rPr>
        <w:t>S</w:t>
      </w:r>
    </w:p>
    <w:sectPr w:rsidR="002403B2" w:rsidSect="0076045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A1F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BF"/>
    <w:rsid w:val="00014E7F"/>
    <w:rsid w:val="00044D2F"/>
    <w:rsid w:val="00057730"/>
    <w:rsid w:val="000B065E"/>
    <w:rsid w:val="000D05DC"/>
    <w:rsid w:val="000F754A"/>
    <w:rsid w:val="001027DD"/>
    <w:rsid w:val="001B60B5"/>
    <w:rsid w:val="002403B2"/>
    <w:rsid w:val="00302FA2"/>
    <w:rsid w:val="00444FBC"/>
    <w:rsid w:val="004E1575"/>
    <w:rsid w:val="00525509"/>
    <w:rsid w:val="00534EA3"/>
    <w:rsid w:val="00537270"/>
    <w:rsid w:val="00664680"/>
    <w:rsid w:val="00671088"/>
    <w:rsid w:val="00760451"/>
    <w:rsid w:val="00764C86"/>
    <w:rsid w:val="007F2BEB"/>
    <w:rsid w:val="00835B98"/>
    <w:rsid w:val="008B3EBE"/>
    <w:rsid w:val="008B4BDA"/>
    <w:rsid w:val="008D0580"/>
    <w:rsid w:val="008F0477"/>
    <w:rsid w:val="00AA212B"/>
    <w:rsid w:val="00AE3966"/>
    <w:rsid w:val="00BA067B"/>
    <w:rsid w:val="00BF5D4C"/>
    <w:rsid w:val="00C77D45"/>
    <w:rsid w:val="00D035BF"/>
    <w:rsid w:val="00D10F77"/>
    <w:rsid w:val="00DF4CBA"/>
    <w:rsid w:val="00E9291C"/>
    <w:rsid w:val="00EB54FF"/>
    <w:rsid w:val="00ED3900"/>
    <w:rsid w:val="00EE6ABC"/>
    <w:rsid w:val="00FB1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586"/>
  <w15:chartTrackingRefBased/>
  <w15:docId w15:val="{E7487D85-4435-4DE1-96FC-08B90D61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35B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uiPriority w:val="99"/>
    <w:semiHidden/>
    <w:unhideWhenUsed/>
    <w:rsid w:val="00D035BF"/>
    <w:rPr>
      <w:sz w:val="20"/>
      <w:szCs w:val="20"/>
    </w:rPr>
  </w:style>
  <w:style w:type="character" w:customStyle="1" w:styleId="KomentratekstsRakstz">
    <w:name w:val="Komentāra teksts Rakstz."/>
    <w:basedOn w:val="Noklusjumarindkopasfonts"/>
    <w:link w:val="Komentrateksts"/>
    <w:uiPriority w:val="99"/>
    <w:semiHidden/>
    <w:rsid w:val="00D035BF"/>
    <w:rPr>
      <w:rFonts w:eastAsia="Times New Roman" w:cs="Times New Roman"/>
      <w:sz w:val="20"/>
      <w:szCs w:val="20"/>
      <w:lang w:eastAsia="lv-LV"/>
    </w:rPr>
  </w:style>
  <w:style w:type="paragraph" w:styleId="Sarakstarindkopa">
    <w:name w:val="List Paragraph"/>
    <w:basedOn w:val="Parasts"/>
    <w:uiPriority w:val="34"/>
    <w:qFormat/>
    <w:rsid w:val="00D035BF"/>
    <w:pPr>
      <w:ind w:left="720"/>
      <w:contextualSpacing/>
    </w:pPr>
  </w:style>
  <w:style w:type="character" w:styleId="Komentraatsauce">
    <w:name w:val="annotation reference"/>
    <w:basedOn w:val="Noklusjumarindkopasfonts"/>
    <w:uiPriority w:val="99"/>
    <w:semiHidden/>
    <w:unhideWhenUsed/>
    <w:rsid w:val="00D035BF"/>
    <w:rPr>
      <w:sz w:val="16"/>
      <w:szCs w:val="16"/>
    </w:rPr>
  </w:style>
  <w:style w:type="paragraph" w:styleId="Balonteksts">
    <w:name w:val="Balloon Text"/>
    <w:basedOn w:val="Parasts"/>
    <w:link w:val="BalontekstsRakstz"/>
    <w:uiPriority w:val="99"/>
    <w:semiHidden/>
    <w:unhideWhenUsed/>
    <w:rsid w:val="00D035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5BF"/>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534EA3"/>
    <w:rPr>
      <w:b/>
      <w:bCs/>
    </w:rPr>
  </w:style>
  <w:style w:type="character" w:customStyle="1" w:styleId="KomentratmaRakstz">
    <w:name w:val="Komentāra tēma Rakstz."/>
    <w:basedOn w:val="KomentratekstsRakstz"/>
    <w:link w:val="Komentratma"/>
    <w:uiPriority w:val="99"/>
    <w:semiHidden/>
    <w:rsid w:val="00534EA3"/>
    <w:rPr>
      <w:rFonts w:eastAsia="Times New Roman" w:cs="Times New Roman"/>
      <w:b/>
      <w:bCs/>
      <w:sz w:val="20"/>
      <w:szCs w:val="20"/>
      <w:lang w:eastAsia="lv-LV"/>
    </w:rPr>
  </w:style>
  <w:style w:type="paragraph" w:styleId="Prskatjums">
    <w:name w:val="Revision"/>
    <w:hidden/>
    <w:uiPriority w:val="99"/>
    <w:semiHidden/>
    <w:rsid w:val="004E1575"/>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2910</Words>
  <Characters>1659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dcterms:created xsi:type="dcterms:W3CDTF">2020-04-09T06:59:00Z</dcterms:created>
  <dcterms:modified xsi:type="dcterms:W3CDTF">2020-04-09T06:59:00Z</dcterms:modified>
</cp:coreProperties>
</file>