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C3" w:rsidRDefault="005671C3" w:rsidP="00365D57">
      <w:pPr>
        <w:shd w:val="clear" w:color="auto" w:fill="FFFFFF"/>
        <w:spacing w:after="0" w:line="240" w:lineRule="auto"/>
        <w:jc w:val="center"/>
        <w:outlineLvl w:val="1"/>
        <w:rPr>
          <w:rFonts w:eastAsia="Times New Roman" w:cs="Times New Roman"/>
          <w:b/>
          <w:bCs/>
          <w:caps/>
          <w:color w:val="000000"/>
          <w:szCs w:val="24"/>
          <w:lang w:eastAsia="lv-LV"/>
        </w:rPr>
      </w:pPr>
      <w:r w:rsidRPr="00317F93">
        <w:rPr>
          <w:rFonts w:eastAsia="Times New Roman" w:cs="Times New Roman"/>
          <w:b/>
          <w:bCs/>
          <w:caps/>
          <w:color w:val="000000"/>
          <w:szCs w:val="24"/>
          <w:lang w:eastAsia="lv-LV"/>
        </w:rPr>
        <w:t>FIZISKAS PERSONAS DATU APSTRĀDE</w:t>
      </w:r>
    </w:p>
    <w:p w:rsidR="00365D57" w:rsidRPr="00317F93" w:rsidRDefault="00365D57" w:rsidP="00365D57">
      <w:pPr>
        <w:shd w:val="clear" w:color="auto" w:fill="FFFFFF"/>
        <w:spacing w:after="0" w:line="240" w:lineRule="auto"/>
        <w:jc w:val="center"/>
        <w:outlineLvl w:val="1"/>
        <w:rPr>
          <w:rFonts w:eastAsia="Times New Roman" w:cs="Times New Roman"/>
          <w:b/>
          <w:bCs/>
          <w:caps/>
          <w:color w:val="000000"/>
          <w:szCs w:val="24"/>
          <w:lang w:eastAsia="lv-LV"/>
        </w:rPr>
      </w:pPr>
    </w:p>
    <w:p w:rsidR="005671C3" w:rsidRDefault="005671C3" w:rsidP="00365D57">
      <w:pPr>
        <w:shd w:val="clear" w:color="auto" w:fill="FFFFFF"/>
        <w:spacing w:after="0" w:line="240" w:lineRule="auto"/>
        <w:ind w:firstLine="360"/>
        <w:jc w:val="both"/>
        <w:rPr>
          <w:rFonts w:eastAsia="Times New Roman" w:cs="Times New Roman"/>
          <w:color w:val="000000"/>
          <w:szCs w:val="24"/>
          <w:lang w:eastAsia="lv-LV"/>
        </w:rPr>
      </w:pPr>
      <w:r w:rsidRPr="00365D57">
        <w:rPr>
          <w:rFonts w:eastAsia="Times New Roman" w:cs="Times New Roman"/>
          <w:b/>
          <w:bCs/>
          <w:color w:val="000000"/>
          <w:szCs w:val="24"/>
          <w:u w:val="single"/>
          <w:lang w:eastAsia="lv-LV"/>
        </w:rPr>
        <w:t>Personas datu apstrādes pārzinis</w:t>
      </w:r>
      <w:r w:rsidRPr="00365D57">
        <w:rPr>
          <w:rFonts w:eastAsia="Times New Roman" w:cs="Times New Roman"/>
          <w:color w:val="000000"/>
          <w:szCs w:val="24"/>
          <w:u w:val="single"/>
          <w:lang w:eastAsia="lv-LV"/>
        </w:rPr>
        <w:t>:</w:t>
      </w:r>
      <w:r w:rsidRPr="00317F93">
        <w:rPr>
          <w:rFonts w:eastAsia="Times New Roman" w:cs="Times New Roman"/>
          <w:color w:val="000000"/>
          <w:szCs w:val="24"/>
          <w:lang w:eastAsia="lv-LV"/>
        </w:rPr>
        <w:t xml:space="preserve"> Alūksnes novada pašvaldības iestāde “Būvvalde” (turpmāk – Pārzinis). Adrese: Dārza iela 11, Alūksne, LV-4301; tālrunis: 64322770; elektroniskā pasta adrese: </w:t>
      </w:r>
      <w:hyperlink r:id="rId6" w:history="1">
        <w:r w:rsidRPr="00317F93">
          <w:rPr>
            <w:rStyle w:val="Hipersaite"/>
            <w:rFonts w:eastAsia="Times New Roman" w:cs="Times New Roman"/>
            <w:szCs w:val="24"/>
            <w:lang w:eastAsia="lv-LV"/>
          </w:rPr>
          <w:t>buvvalde@aluksne.lv</w:t>
        </w:r>
      </w:hyperlink>
      <w:r w:rsidRPr="00317F93">
        <w:rPr>
          <w:rFonts w:eastAsia="Times New Roman" w:cs="Times New Roman"/>
          <w:color w:val="000000"/>
          <w:szCs w:val="24"/>
          <w:lang w:eastAsia="lv-LV"/>
        </w:rPr>
        <w:t>.</w:t>
      </w:r>
    </w:p>
    <w:p w:rsidR="00317F93" w:rsidRPr="00317F93" w:rsidRDefault="00317F93" w:rsidP="00317F93">
      <w:pPr>
        <w:shd w:val="clear" w:color="auto" w:fill="FFFFFF"/>
        <w:spacing w:after="0" w:line="240" w:lineRule="auto"/>
        <w:jc w:val="both"/>
        <w:rPr>
          <w:rFonts w:eastAsia="Times New Roman" w:cs="Times New Roman"/>
          <w:color w:val="000000"/>
          <w:szCs w:val="24"/>
          <w:lang w:eastAsia="lv-LV"/>
        </w:rPr>
      </w:pPr>
    </w:p>
    <w:p w:rsidR="005671C3" w:rsidRPr="00317F93" w:rsidRDefault="005671C3" w:rsidP="00365D57">
      <w:pPr>
        <w:shd w:val="clear" w:color="auto" w:fill="FFFFFF"/>
        <w:spacing w:after="0" w:line="240" w:lineRule="auto"/>
        <w:ind w:firstLine="360"/>
        <w:jc w:val="both"/>
        <w:rPr>
          <w:rFonts w:eastAsia="Times New Roman" w:cs="Times New Roman"/>
          <w:color w:val="000000"/>
          <w:szCs w:val="24"/>
          <w:u w:val="single"/>
          <w:lang w:eastAsia="lv-LV"/>
        </w:rPr>
      </w:pPr>
      <w:r w:rsidRPr="00317F93">
        <w:rPr>
          <w:rFonts w:eastAsia="Times New Roman" w:cs="Times New Roman"/>
          <w:b/>
          <w:bCs/>
          <w:color w:val="000000"/>
          <w:szCs w:val="24"/>
          <w:u w:val="single"/>
          <w:lang w:eastAsia="lv-LV"/>
        </w:rPr>
        <w:t>Personas datu apstrādes mērķis</w:t>
      </w:r>
      <w:r w:rsidRPr="00317F93">
        <w:rPr>
          <w:rFonts w:eastAsia="Times New Roman" w:cs="Times New Roman"/>
          <w:color w:val="000000"/>
          <w:szCs w:val="24"/>
          <w:u w:val="single"/>
          <w:lang w:eastAsia="lv-LV"/>
        </w:rPr>
        <w:t>:</w:t>
      </w:r>
    </w:p>
    <w:p w:rsidR="005671C3" w:rsidRPr="00317F93" w:rsidRDefault="005671C3" w:rsidP="00317F93">
      <w:pPr>
        <w:numPr>
          <w:ilvl w:val="0"/>
          <w:numId w:val="1"/>
        </w:numPr>
        <w:shd w:val="clear" w:color="auto" w:fill="FFFFFF"/>
        <w:spacing w:after="0" w:line="240" w:lineRule="auto"/>
        <w:rPr>
          <w:rFonts w:eastAsia="Times New Roman" w:cs="Times New Roman"/>
          <w:color w:val="000000"/>
          <w:szCs w:val="24"/>
          <w:lang w:eastAsia="lv-LV"/>
        </w:rPr>
      </w:pPr>
      <w:r w:rsidRPr="00317F93">
        <w:rPr>
          <w:rFonts w:eastAsia="Times New Roman" w:cs="Times New Roman"/>
          <w:color w:val="000000"/>
          <w:szCs w:val="24"/>
          <w:lang w:eastAsia="lv-LV"/>
        </w:rPr>
        <w:t>būvniecības procesa tiesiskumu nodrošināšana un kontrole Alūksnes novadā;</w:t>
      </w:r>
    </w:p>
    <w:p w:rsidR="005671C3" w:rsidRPr="00317F93" w:rsidRDefault="005671C3" w:rsidP="00317F93">
      <w:pPr>
        <w:numPr>
          <w:ilvl w:val="0"/>
          <w:numId w:val="1"/>
        </w:numPr>
        <w:shd w:val="clear" w:color="auto" w:fill="FFFFFF"/>
        <w:spacing w:after="0" w:line="240" w:lineRule="auto"/>
        <w:rPr>
          <w:rFonts w:eastAsia="Times New Roman" w:cs="Times New Roman"/>
          <w:color w:val="000000"/>
          <w:szCs w:val="24"/>
          <w:lang w:eastAsia="lv-LV"/>
        </w:rPr>
      </w:pPr>
      <w:r w:rsidRPr="00317F93">
        <w:rPr>
          <w:rFonts w:eastAsia="Times New Roman" w:cs="Times New Roman"/>
          <w:color w:val="000000"/>
          <w:szCs w:val="24"/>
          <w:lang w:eastAsia="lv-LV"/>
        </w:rPr>
        <w:t>zemes izmantošanas un apbūves kārtības koordinēšana;</w:t>
      </w:r>
    </w:p>
    <w:p w:rsidR="005671C3" w:rsidRPr="00317F93" w:rsidRDefault="005671C3" w:rsidP="00317F93">
      <w:pPr>
        <w:numPr>
          <w:ilvl w:val="0"/>
          <w:numId w:val="1"/>
        </w:numPr>
        <w:shd w:val="clear" w:color="auto" w:fill="FFFFFF"/>
        <w:spacing w:after="0" w:line="240" w:lineRule="auto"/>
        <w:rPr>
          <w:rFonts w:eastAsia="Times New Roman" w:cs="Times New Roman"/>
          <w:color w:val="000000"/>
          <w:szCs w:val="24"/>
          <w:lang w:eastAsia="lv-LV"/>
        </w:rPr>
      </w:pPr>
      <w:r w:rsidRPr="00317F93">
        <w:rPr>
          <w:rFonts w:eastAsia="Times New Roman" w:cs="Times New Roman"/>
          <w:color w:val="000000"/>
          <w:szCs w:val="24"/>
          <w:lang w:eastAsia="lv-LV"/>
        </w:rPr>
        <w:t>teritorijas plānošanas koordinēšana;</w:t>
      </w:r>
    </w:p>
    <w:p w:rsidR="005671C3" w:rsidRPr="00317F93" w:rsidRDefault="005671C3" w:rsidP="00317F93">
      <w:pPr>
        <w:numPr>
          <w:ilvl w:val="0"/>
          <w:numId w:val="1"/>
        </w:numPr>
        <w:shd w:val="clear" w:color="auto" w:fill="FFFFFF"/>
        <w:spacing w:after="0" w:line="240" w:lineRule="auto"/>
        <w:rPr>
          <w:rFonts w:eastAsia="Times New Roman" w:cs="Times New Roman"/>
          <w:color w:val="000000"/>
          <w:szCs w:val="24"/>
          <w:lang w:eastAsia="lv-LV"/>
        </w:rPr>
      </w:pPr>
      <w:r w:rsidRPr="00317F93">
        <w:rPr>
          <w:rFonts w:eastAsia="Times New Roman" w:cs="Times New Roman"/>
          <w:color w:val="000000"/>
          <w:szCs w:val="24"/>
          <w:lang w:eastAsia="lv-LV"/>
        </w:rPr>
        <w:t>pilsētvides attīstības uzraudzība un kontrole Alūksnes novadā;</w:t>
      </w:r>
    </w:p>
    <w:p w:rsidR="00317F93" w:rsidRPr="00317F93" w:rsidRDefault="00317F93" w:rsidP="00317F93">
      <w:pPr>
        <w:numPr>
          <w:ilvl w:val="0"/>
          <w:numId w:val="1"/>
        </w:numPr>
        <w:spacing w:after="0" w:line="240" w:lineRule="auto"/>
        <w:rPr>
          <w:rFonts w:eastAsia="Times New Roman" w:cs="Times New Roman"/>
          <w:color w:val="111505"/>
          <w:szCs w:val="24"/>
          <w:lang w:eastAsia="lv-LV"/>
        </w:rPr>
      </w:pPr>
      <w:r w:rsidRPr="00317F93">
        <w:rPr>
          <w:rFonts w:eastAsia="Times New Roman" w:cs="Times New Roman"/>
          <w:color w:val="111505"/>
          <w:szCs w:val="24"/>
          <w:lang w:eastAsia="lv-LV"/>
        </w:rPr>
        <w:t>kultūras mantojuma apzināšana, saglabāšana un aizsardzība, kultūras pieminekļu un aizsargājamo objektu saglabāšanas un aizsardzības uzraudzība un kontrole;</w:t>
      </w:r>
    </w:p>
    <w:p w:rsidR="005671C3" w:rsidRPr="00317F93" w:rsidRDefault="005671C3" w:rsidP="00317F93">
      <w:pPr>
        <w:numPr>
          <w:ilvl w:val="0"/>
          <w:numId w:val="1"/>
        </w:numPr>
        <w:shd w:val="clear" w:color="auto" w:fill="FFFFFF"/>
        <w:spacing w:after="0" w:line="240" w:lineRule="auto"/>
        <w:rPr>
          <w:rFonts w:eastAsia="Times New Roman" w:cs="Times New Roman"/>
          <w:color w:val="000000"/>
          <w:szCs w:val="24"/>
          <w:lang w:eastAsia="lv-LV"/>
        </w:rPr>
      </w:pPr>
      <w:r w:rsidRPr="00317F93">
        <w:rPr>
          <w:rFonts w:eastAsia="Times New Roman" w:cs="Times New Roman"/>
          <w:color w:val="000000"/>
          <w:szCs w:val="24"/>
          <w:lang w:eastAsia="lv-LV"/>
        </w:rPr>
        <w:t>administratīvā pārkāpuma konstatēšana un administratīvā pārkāpuma lietu izskatīšana, lēmumu izpilde;</w:t>
      </w:r>
    </w:p>
    <w:p w:rsidR="005671C3" w:rsidRDefault="005671C3" w:rsidP="00317F93">
      <w:pPr>
        <w:numPr>
          <w:ilvl w:val="0"/>
          <w:numId w:val="1"/>
        </w:numPr>
        <w:shd w:val="clear" w:color="auto" w:fill="FFFFFF"/>
        <w:spacing w:after="0" w:line="240" w:lineRule="auto"/>
        <w:rPr>
          <w:rFonts w:eastAsia="Times New Roman" w:cs="Times New Roman"/>
          <w:color w:val="000000"/>
          <w:szCs w:val="24"/>
          <w:lang w:eastAsia="lv-LV"/>
        </w:rPr>
      </w:pPr>
      <w:r w:rsidRPr="00317F93">
        <w:rPr>
          <w:rFonts w:eastAsia="Times New Roman" w:cs="Times New Roman"/>
          <w:color w:val="000000"/>
          <w:szCs w:val="24"/>
          <w:lang w:eastAsia="lv-LV"/>
        </w:rPr>
        <w:t>būvvaldei tiesību aktos noteikto juridisko pienākumu izpildei.</w:t>
      </w:r>
    </w:p>
    <w:p w:rsidR="00317F93" w:rsidRPr="00317F93" w:rsidRDefault="00317F93" w:rsidP="00317F93">
      <w:pPr>
        <w:shd w:val="clear" w:color="auto" w:fill="FFFFFF"/>
        <w:spacing w:after="0" w:line="240" w:lineRule="auto"/>
        <w:ind w:left="720"/>
        <w:rPr>
          <w:rFonts w:eastAsia="Times New Roman" w:cs="Times New Roman"/>
          <w:color w:val="000000"/>
          <w:szCs w:val="24"/>
          <w:lang w:eastAsia="lv-LV"/>
        </w:rPr>
      </w:pPr>
    </w:p>
    <w:p w:rsidR="003A1D00" w:rsidRPr="00317F93" w:rsidRDefault="003A1D00" w:rsidP="00365D57">
      <w:pPr>
        <w:spacing w:after="0" w:line="240" w:lineRule="auto"/>
        <w:ind w:firstLine="360"/>
        <w:rPr>
          <w:rFonts w:eastAsia="Times New Roman" w:cs="Times New Roman"/>
          <w:color w:val="FF0000"/>
          <w:szCs w:val="24"/>
          <w:lang w:eastAsia="lv-LV"/>
        </w:rPr>
      </w:pPr>
      <w:bookmarkStart w:id="0" w:name="_GoBack"/>
      <w:bookmarkEnd w:id="0"/>
      <w:r>
        <w:t>P</w:t>
      </w:r>
      <w:r>
        <w:t xml:space="preserve">ar datu apstrādi </w:t>
      </w:r>
      <w:r w:rsidRPr="00317F93">
        <w:rPr>
          <w:rFonts w:eastAsia="Times New Roman" w:cs="Times New Roman"/>
          <w:color w:val="000000"/>
          <w:szCs w:val="24"/>
          <w:lang w:eastAsia="lv-LV"/>
        </w:rPr>
        <w:t>Alūksnes novada pašvaldības iestād</w:t>
      </w:r>
      <w:r>
        <w:rPr>
          <w:rFonts w:eastAsia="Times New Roman" w:cs="Times New Roman"/>
          <w:color w:val="000000"/>
          <w:szCs w:val="24"/>
          <w:lang w:eastAsia="lv-LV"/>
        </w:rPr>
        <w:t>ē</w:t>
      </w:r>
      <w:r w:rsidRPr="00317F93">
        <w:rPr>
          <w:rFonts w:eastAsia="Times New Roman" w:cs="Times New Roman"/>
          <w:color w:val="000000"/>
          <w:szCs w:val="24"/>
          <w:lang w:eastAsia="lv-LV"/>
        </w:rPr>
        <w:t xml:space="preserve"> “Būvvalde” </w:t>
      </w:r>
      <w:r>
        <w:t xml:space="preserve">atbildīgā persona ir </w:t>
      </w:r>
      <w:r>
        <w:t>būvvaldes vadītājs</w:t>
      </w:r>
      <w:r>
        <w:t>.</w:t>
      </w:r>
    </w:p>
    <w:p w:rsidR="00317F93" w:rsidRPr="00317F93" w:rsidRDefault="00317F93" w:rsidP="00317F93">
      <w:pPr>
        <w:spacing w:after="0" w:line="240" w:lineRule="auto"/>
        <w:rPr>
          <w:rFonts w:eastAsia="Times New Roman" w:cs="Times New Roman"/>
          <w:color w:val="323324"/>
          <w:szCs w:val="24"/>
          <w:lang w:eastAsia="lv-LV"/>
        </w:rPr>
      </w:pPr>
    </w:p>
    <w:p w:rsidR="00B70697" w:rsidRDefault="00531D83" w:rsidP="00365D57">
      <w:pPr>
        <w:shd w:val="clear" w:color="auto" w:fill="FFFFFF"/>
        <w:spacing w:after="0" w:line="240" w:lineRule="auto"/>
        <w:ind w:firstLine="567"/>
        <w:jc w:val="both"/>
        <w:rPr>
          <w:szCs w:val="24"/>
        </w:rPr>
      </w:pPr>
      <w:r w:rsidRPr="00317F93">
        <w:rPr>
          <w:rFonts w:eastAsia="Times New Roman" w:cs="Times New Roman"/>
          <w:b/>
          <w:bCs/>
          <w:color w:val="323324"/>
          <w:szCs w:val="24"/>
          <w:u w:val="single"/>
          <w:lang w:eastAsia="lv-LV"/>
        </w:rPr>
        <w:t>Tiesiskais pamats Jūsu personas datu apstrādei</w:t>
      </w:r>
      <w:r w:rsidRPr="00317F93">
        <w:rPr>
          <w:rFonts w:eastAsia="Times New Roman" w:cs="Times New Roman"/>
          <w:color w:val="323324"/>
          <w:szCs w:val="24"/>
          <w:lang w:eastAsia="lv-LV"/>
        </w:rPr>
        <w:t> ir Pārzinim tiesību aktos noteikto juridisko pienākumu izpilde (Aizsargjoslu likums, Administratīvā procesa likums, Arhīvu likums, Civillikums, Dzīvokļa īpašuma likums, Ģeotelpiskās informācijas likums, Iesniegumu likums, Informācijas atklātības likums, Latvijas Administratīvo pārkāpumu kodekss, likums “Par kultūras pieminekļu aizsardzību”, likums “Par nodokļiem un nodevām”, likums „Par īpaši aizsargājamām dabas teritorijām”, Meža likums, Nekustamā īpašuma valsts kadastra likums, Paziņošanas likums, Reklāmas likums, Teritorijas attīstības plānošanas likums, Valsts pārvaldes iekārtas likums, Vides aizsardzības likums, Zemes ierīcības likums, Zemesgrāmatu likums, Būvniecības likums un uz tā pamata izdotie Ministru kabineta noteikumi, būvnormatīvi, Ministru kabineta 25.02.2003. noteikumi Nr.92 “Darba aizsardzības prasības, veicot būvdarbus”, Ministru kabineta 07.06.2005. noteikumi Nr. 402 „Noteikumi par reklāmas objektu vai informācijas objektu izvietošanu gar ceļiem, kā arī kārtību, kādā saskaņojama reklāmas objektu vai informācijas objektu izvietošana”, Ministru kabineta 28.06.2005. noteikumi Nr.480 „Noteikumi par kārtību, kādā pašvaldības var uzlikt pašvaldību nodevas”, Ministru kabineta 16.03.2010. noteikumi Nr.264 „Īpaši aizsargājamo dabas teritoriju vispārējie aizsardzības un izmantošanas noteikumi”, Ministru kabineta 30.10.2012. noteikumi Nr.732 "Kārtība, kādā saņemama atļauja reklāmas izvietošanai publiskās vietās vai vietās, kas vērstas pret publisku vietu", Ministru kabineta 30.04.2013. noteikumi Nr.240 "Vispārīgie teritorijas plānošanas, izmantošanas un apbūves noteikumi", Ministru kabineta 14.10.2014. noteikumi Nr. 628 “Noteikumi par pašvaldību teritorijas attīstības plānošanas dokumentiem”, Ministru kabineta 08.12.2015. noteikumi Nr.698 “Adresācijas noteikumi”, Ministru kabineta 02.08.2016. noteikumi Nr.505 "Zemes ierīcības</w:t>
      </w:r>
      <w:r w:rsidR="00B70697" w:rsidRPr="00317F93">
        <w:rPr>
          <w:rFonts w:eastAsia="Times New Roman" w:cs="Times New Roman"/>
          <w:color w:val="323324"/>
          <w:szCs w:val="24"/>
          <w:lang w:eastAsia="lv-LV"/>
        </w:rPr>
        <w:t xml:space="preserve"> projekta izstrādes noteikumi", </w:t>
      </w:r>
      <w:r w:rsidR="00B70697" w:rsidRPr="00317F93">
        <w:rPr>
          <w:szCs w:val="24"/>
        </w:rPr>
        <w:t>Ministru kabineta 21.09.2012. noteikumu Nr. 570 “Derīgo izrakteņu ieguves kārtība”, Alūksnes novada pašvaldības 2017.gada 28.septembra saistošo noteikumu Nr.19/2017 “Alūksnes novada teritorijas, ēku/būvju un apstādījumu kopšanas un uzturēšanas saistošie noteikumi”  apstiprināti ar Alūksnes novada domes 28.09.2017. lēmumu Nr.344 (prot.Nr.14,12.p.), Alūksnes novada pašvaldības saistošiem noteikumiem Nr. 14/2015 “Alūksnes novada teritorijas plānojums 2015.-2027., Teritorijas izmantošanas un apbūves noteikumi un grafiskā daļa”, Alūksnes novada pašvaldības 2018.gada 27.septembra saistošo noteikumu Nr.13/2018 “Par Alūksnes novada pašvaldības nodevām” apstiprināti ar Alūksnes novada domes 27.09.2017. lēmumu Nr.338 (protokols Nr.12, 15.p.), Alūksnes novada pašvaldības 2016.gada 29.septembra saistošo noteikumu Nr.19/2016 “Par nekustamā īpašuma nodokļa piemērošanu Alūksnes novadā” apstiprināti ar Alūksnes novada domes 29.09.2016. lēmumu Nr.312 (protokols Nr.15, 5.p.)</w:t>
      </w:r>
      <w:r w:rsidR="00F16785" w:rsidRPr="00317F93">
        <w:rPr>
          <w:szCs w:val="24"/>
        </w:rPr>
        <w:t xml:space="preserve">, Alūksnes novada pašvaldības 2017.gada </w:t>
      </w:r>
      <w:r w:rsidR="00F16785" w:rsidRPr="00317F93">
        <w:rPr>
          <w:szCs w:val="24"/>
        </w:rPr>
        <w:lastRenderedPageBreak/>
        <w:t>23.februāra saistošo noteikumu Nr.3/2017 “Par reklāmas izvietošanu Alūksnes novadā” apstiprināti ar Alūksnes novada domes 23.02.2017. lēmumu Nr.31 (protokols Nr.2, 5.p.),</w:t>
      </w:r>
      <w:r w:rsidR="00E9030C" w:rsidRPr="00317F93">
        <w:rPr>
          <w:szCs w:val="24"/>
        </w:rPr>
        <w:t xml:space="preserve"> Alūksnes novada pašvaldības 2013.gada 27.jūnija saistošo noteikumu Nr.15/2013 “</w:t>
      </w:r>
      <w:r w:rsidR="00317F93" w:rsidRPr="00317F93">
        <w:rPr>
          <w:szCs w:val="24"/>
        </w:rPr>
        <w:t>Rakšanas darbu veikšanas kārtība Alūksnes novada teritorijā</w:t>
      </w:r>
      <w:r w:rsidR="00E9030C" w:rsidRPr="00317F93">
        <w:rPr>
          <w:szCs w:val="24"/>
        </w:rPr>
        <w:t>” apstiprināti ar Alūksnes novada domes 27.0</w:t>
      </w:r>
      <w:r w:rsidR="00317F93" w:rsidRPr="00317F93">
        <w:rPr>
          <w:szCs w:val="24"/>
        </w:rPr>
        <w:t>6</w:t>
      </w:r>
      <w:r w:rsidR="00E9030C" w:rsidRPr="00317F93">
        <w:rPr>
          <w:szCs w:val="24"/>
        </w:rPr>
        <w:t>.201</w:t>
      </w:r>
      <w:r w:rsidR="00317F93" w:rsidRPr="00317F93">
        <w:rPr>
          <w:szCs w:val="24"/>
        </w:rPr>
        <w:t>3. lēmumu Nr.279</w:t>
      </w:r>
      <w:r w:rsidR="00E9030C" w:rsidRPr="00317F93">
        <w:rPr>
          <w:szCs w:val="24"/>
        </w:rPr>
        <w:t xml:space="preserve"> (protokols Nr.1</w:t>
      </w:r>
      <w:r w:rsidR="00317F93" w:rsidRPr="00317F93">
        <w:rPr>
          <w:szCs w:val="24"/>
        </w:rPr>
        <w:t>1</w:t>
      </w:r>
      <w:r w:rsidR="00E9030C" w:rsidRPr="00317F93">
        <w:rPr>
          <w:szCs w:val="24"/>
        </w:rPr>
        <w:t>, 1</w:t>
      </w:r>
      <w:r w:rsidR="00317F93" w:rsidRPr="00317F93">
        <w:rPr>
          <w:szCs w:val="24"/>
        </w:rPr>
        <w:t>6</w:t>
      </w:r>
      <w:r w:rsidR="00E9030C" w:rsidRPr="00317F93">
        <w:rPr>
          <w:szCs w:val="24"/>
        </w:rPr>
        <w:t>.p.)</w:t>
      </w:r>
      <w:r w:rsidR="00317F93" w:rsidRPr="00317F93">
        <w:rPr>
          <w:szCs w:val="24"/>
        </w:rPr>
        <w:t>, Alūksnes novada pašvaldības iestādes “Būvvalde” nolikums un citi normatīvie akti, kas saistīti ar Alūksnes novada pašvaldības iestādes “Būvvalde” juridisko pienākumu izpildi.</w:t>
      </w:r>
    </w:p>
    <w:p w:rsidR="00317F93" w:rsidRPr="00317F93" w:rsidRDefault="00317F93" w:rsidP="00317F93">
      <w:pPr>
        <w:shd w:val="clear" w:color="auto" w:fill="FFFFFF"/>
        <w:spacing w:after="0" w:line="240" w:lineRule="auto"/>
        <w:jc w:val="both"/>
        <w:rPr>
          <w:szCs w:val="24"/>
        </w:rPr>
      </w:pPr>
    </w:p>
    <w:p w:rsidR="00531D83" w:rsidRPr="00317F93" w:rsidRDefault="00531D83" w:rsidP="00317F93">
      <w:pPr>
        <w:spacing w:after="0" w:line="240" w:lineRule="auto"/>
        <w:ind w:firstLine="567"/>
        <w:rPr>
          <w:rFonts w:eastAsia="Times New Roman" w:cs="Times New Roman"/>
          <w:color w:val="323324"/>
          <w:szCs w:val="24"/>
          <w:lang w:eastAsia="lv-LV"/>
        </w:rPr>
      </w:pPr>
      <w:r w:rsidRPr="00317F93">
        <w:rPr>
          <w:rFonts w:eastAsia="Times New Roman" w:cs="Times New Roman"/>
          <w:b/>
          <w:bCs/>
          <w:color w:val="323324"/>
          <w:szCs w:val="24"/>
          <w:u w:val="single"/>
          <w:lang w:eastAsia="lv-LV"/>
        </w:rPr>
        <w:t>Personas datu saņēmēji</w:t>
      </w:r>
      <w:r w:rsidRPr="00317F93">
        <w:rPr>
          <w:rFonts w:eastAsia="Times New Roman" w:cs="Times New Roman"/>
          <w:color w:val="323324"/>
          <w:szCs w:val="24"/>
          <w:u w:val="single"/>
          <w:lang w:eastAsia="lv-LV"/>
        </w:rPr>
        <w:t>:</w:t>
      </w:r>
    </w:p>
    <w:p w:rsidR="00317F93" w:rsidRDefault="00317F93" w:rsidP="00317F93">
      <w:pPr>
        <w:spacing w:after="0" w:line="240" w:lineRule="auto"/>
        <w:ind w:firstLine="567"/>
        <w:rPr>
          <w:rFonts w:eastAsia="Times New Roman" w:cs="Times New Roman"/>
          <w:color w:val="323324"/>
          <w:szCs w:val="24"/>
          <w:lang w:eastAsia="lv-LV"/>
        </w:rPr>
      </w:pPr>
      <w:r w:rsidRPr="00317F93">
        <w:rPr>
          <w:szCs w:val="24"/>
        </w:rPr>
        <w:t>Alūksnes novada pašvaldības iestādes “Būvvalde”</w:t>
      </w:r>
      <w:r w:rsidR="00531D83" w:rsidRPr="00317F93">
        <w:rPr>
          <w:rFonts w:eastAsia="Times New Roman" w:cs="Times New Roman"/>
          <w:color w:val="323324"/>
          <w:szCs w:val="24"/>
          <w:lang w:eastAsia="lv-LV"/>
        </w:rPr>
        <w:t xml:space="preserve">, </w:t>
      </w:r>
      <w:r w:rsidRPr="00317F93">
        <w:rPr>
          <w:rFonts w:eastAsia="Times New Roman" w:cs="Times New Roman"/>
          <w:color w:val="323324"/>
          <w:szCs w:val="24"/>
          <w:lang w:eastAsia="lv-LV"/>
        </w:rPr>
        <w:t>Alūksnes</w:t>
      </w:r>
      <w:r w:rsidR="00531D83" w:rsidRPr="00317F93">
        <w:rPr>
          <w:rFonts w:eastAsia="Times New Roman" w:cs="Times New Roman"/>
          <w:color w:val="323324"/>
          <w:szCs w:val="24"/>
          <w:lang w:eastAsia="lv-LV"/>
        </w:rPr>
        <w:t xml:space="preserve"> novada </w:t>
      </w:r>
      <w:r w:rsidRPr="00317F93">
        <w:rPr>
          <w:rFonts w:eastAsia="Times New Roman" w:cs="Times New Roman"/>
          <w:color w:val="323324"/>
          <w:szCs w:val="24"/>
          <w:lang w:eastAsia="lv-LV"/>
        </w:rPr>
        <w:t>pašvaldības</w:t>
      </w:r>
      <w:r w:rsidR="00531D83" w:rsidRPr="00317F93">
        <w:rPr>
          <w:rFonts w:eastAsia="Times New Roman" w:cs="Times New Roman"/>
          <w:color w:val="323324"/>
          <w:szCs w:val="24"/>
          <w:lang w:eastAsia="lv-LV"/>
        </w:rPr>
        <w:t xml:space="preserve"> struktūrvienību pilnvarotie darbinieki un citi personas datu saņēmēji, kas saistīti ar </w:t>
      </w:r>
      <w:r w:rsidRPr="00317F93">
        <w:rPr>
          <w:szCs w:val="24"/>
        </w:rPr>
        <w:t>Alūksnes novada pašvaldības iestādes “Būvvalde”</w:t>
      </w:r>
      <w:r w:rsidRPr="00317F93">
        <w:rPr>
          <w:rFonts w:eastAsia="Times New Roman" w:cs="Times New Roman"/>
          <w:color w:val="323324"/>
          <w:szCs w:val="24"/>
          <w:lang w:eastAsia="lv-LV"/>
        </w:rPr>
        <w:t xml:space="preserve"> </w:t>
      </w:r>
      <w:r w:rsidR="00531D83" w:rsidRPr="00317F93">
        <w:rPr>
          <w:rFonts w:eastAsia="Times New Roman" w:cs="Times New Roman"/>
          <w:color w:val="323324"/>
          <w:szCs w:val="24"/>
          <w:lang w:eastAsia="lv-LV"/>
        </w:rPr>
        <w:t>juridisko pienākumu izpildi.</w:t>
      </w:r>
    </w:p>
    <w:p w:rsidR="00317F93" w:rsidRDefault="00317F93" w:rsidP="00317F93">
      <w:pPr>
        <w:spacing w:after="0" w:line="240" w:lineRule="auto"/>
        <w:ind w:firstLine="567"/>
        <w:rPr>
          <w:rFonts w:eastAsia="Times New Roman" w:cs="Times New Roman"/>
          <w:color w:val="323324"/>
          <w:szCs w:val="24"/>
          <w:lang w:eastAsia="lv-LV"/>
        </w:rPr>
      </w:pPr>
    </w:p>
    <w:p w:rsidR="00531D83" w:rsidRPr="00317F93" w:rsidRDefault="00531D83" w:rsidP="00317F93">
      <w:pPr>
        <w:spacing w:after="0" w:line="240" w:lineRule="auto"/>
        <w:ind w:firstLine="567"/>
        <w:rPr>
          <w:rFonts w:eastAsia="Times New Roman" w:cs="Times New Roman"/>
          <w:color w:val="323324"/>
          <w:szCs w:val="24"/>
          <w:lang w:eastAsia="lv-LV"/>
        </w:rPr>
      </w:pPr>
      <w:r w:rsidRPr="00317F93">
        <w:rPr>
          <w:rFonts w:eastAsia="Times New Roman" w:cs="Times New Roman"/>
          <w:b/>
          <w:bCs/>
          <w:color w:val="323324"/>
          <w:szCs w:val="24"/>
          <w:u w:val="single"/>
          <w:lang w:eastAsia="lv-LV"/>
        </w:rPr>
        <w:t>Personas datu avoti:</w:t>
      </w:r>
    </w:p>
    <w:p w:rsidR="00531D83" w:rsidRDefault="00531D83" w:rsidP="00317F93">
      <w:pPr>
        <w:spacing w:after="0" w:line="240" w:lineRule="auto"/>
        <w:ind w:firstLine="567"/>
        <w:rPr>
          <w:rFonts w:eastAsia="Times New Roman" w:cs="Times New Roman"/>
          <w:color w:val="323324"/>
          <w:szCs w:val="24"/>
          <w:lang w:eastAsia="lv-LV"/>
        </w:rPr>
      </w:pPr>
      <w:r w:rsidRPr="00317F93">
        <w:rPr>
          <w:rFonts w:eastAsia="Times New Roman" w:cs="Times New Roman"/>
          <w:color w:val="323324"/>
          <w:szCs w:val="24"/>
          <w:lang w:eastAsia="lv-LV"/>
        </w:rPr>
        <w:t xml:space="preserve">Datu subjekts, </w:t>
      </w:r>
      <w:r w:rsidR="00317F93" w:rsidRPr="00317F93">
        <w:rPr>
          <w:rFonts w:eastAsia="Times New Roman" w:cs="Times New Roman"/>
          <w:color w:val="323324"/>
          <w:szCs w:val="24"/>
          <w:lang w:eastAsia="lv-LV"/>
        </w:rPr>
        <w:t>Alūksnes</w:t>
      </w:r>
      <w:r w:rsidRPr="00317F93">
        <w:rPr>
          <w:rFonts w:eastAsia="Times New Roman" w:cs="Times New Roman"/>
          <w:color w:val="323324"/>
          <w:szCs w:val="24"/>
          <w:lang w:eastAsia="lv-LV"/>
        </w:rPr>
        <w:t xml:space="preserve"> novada pašvaldības informācijas sistēmas, Iedzīvotāju reģistrs, Valsts zemes dienesta datu bāzes (adrešu, kadastrs, kadastrālās uzmērīšanas lietas), Ģeodēzisko darbu, zemes ierīcības un zemes kadastrālās uzmērīšanas sertificēto personu reģistrs.</w:t>
      </w:r>
    </w:p>
    <w:p w:rsidR="00317F93" w:rsidRPr="00317F93" w:rsidRDefault="00317F93" w:rsidP="00317F93">
      <w:pPr>
        <w:spacing w:after="0" w:line="240" w:lineRule="auto"/>
        <w:ind w:firstLine="567"/>
        <w:rPr>
          <w:rFonts w:eastAsia="Times New Roman" w:cs="Times New Roman"/>
          <w:color w:val="323324"/>
          <w:szCs w:val="24"/>
          <w:lang w:eastAsia="lv-LV"/>
        </w:rPr>
      </w:pPr>
    </w:p>
    <w:p w:rsidR="00531D83" w:rsidRDefault="00531D83" w:rsidP="00317F93">
      <w:pPr>
        <w:spacing w:after="0" w:line="240" w:lineRule="auto"/>
        <w:ind w:firstLine="567"/>
        <w:rPr>
          <w:rFonts w:eastAsia="Times New Roman" w:cs="Times New Roman"/>
          <w:color w:val="323324"/>
          <w:szCs w:val="24"/>
          <w:lang w:eastAsia="lv-LV"/>
        </w:rPr>
      </w:pPr>
      <w:r w:rsidRPr="00317F93">
        <w:rPr>
          <w:rFonts w:eastAsia="Times New Roman" w:cs="Times New Roman"/>
          <w:b/>
          <w:bCs/>
          <w:color w:val="323324"/>
          <w:szCs w:val="24"/>
          <w:u w:val="single"/>
          <w:lang w:eastAsia="lv-LV"/>
        </w:rPr>
        <w:t>Personas dati tiek glabāti</w:t>
      </w:r>
      <w:r w:rsidRPr="00317F93">
        <w:rPr>
          <w:rFonts w:eastAsia="Times New Roman" w:cs="Times New Roman"/>
          <w:color w:val="323324"/>
          <w:szCs w:val="24"/>
          <w:lang w:eastAsia="lv-LV"/>
        </w:rPr>
        <w:t> saskaņā ar normatīvajiem aktiem arhīvu jomā.</w:t>
      </w:r>
    </w:p>
    <w:p w:rsidR="00317F93" w:rsidRPr="00317F93" w:rsidRDefault="00317F93" w:rsidP="00317F93">
      <w:pPr>
        <w:spacing w:after="0" w:line="240" w:lineRule="auto"/>
        <w:ind w:firstLine="567"/>
        <w:rPr>
          <w:rFonts w:eastAsia="Times New Roman" w:cs="Times New Roman"/>
          <w:color w:val="323324"/>
          <w:szCs w:val="24"/>
          <w:lang w:eastAsia="lv-LV"/>
        </w:rPr>
      </w:pPr>
    </w:p>
    <w:p w:rsidR="00531D83" w:rsidRPr="00317F93" w:rsidRDefault="00531D83" w:rsidP="00317F93">
      <w:pPr>
        <w:spacing w:after="0" w:line="240" w:lineRule="auto"/>
        <w:ind w:firstLine="567"/>
        <w:rPr>
          <w:rFonts w:eastAsia="Times New Roman" w:cs="Times New Roman"/>
          <w:color w:val="323324"/>
          <w:szCs w:val="24"/>
          <w:lang w:eastAsia="lv-LV"/>
        </w:rPr>
      </w:pPr>
      <w:r w:rsidRPr="00317F93">
        <w:rPr>
          <w:rFonts w:eastAsia="Times New Roman" w:cs="Times New Roman"/>
          <w:b/>
          <w:bCs/>
          <w:color w:val="323324"/>
          <w:szCs w:val="24"/>
          <w:u w:val="single"/>
          <w:lang w:eastAsia="lv-LV"/>
        </w:rPr>
        <w:t>Personai kā datu subjektam ir tiesības</w:t>
      </w:r>
      <w:r w:rsidRPr="00317F93">
        <w:rPr>
          <w:rFonts w:eastAsia="Times New Roman" w:cs="Times New Roman"/>
          <w:color w:val="323324"/>
          <w:szCs w:val="24"/>
          <w:u w:val="single"/>
          <w:lang w:eastAsia="lv-LV"/>
        </w:rPr>
        <w:t>:</w:t>
      </w:r>
    </w:p>
    <w:p w:rsidR="00531D83" w:rsidRPr="00317F93" w:rsidRDefault="00531D83" w:rsidP="00317F93">
      <w:pPr>
        <w:spacing w:after="0" w:line="240" w:lineRule="auto"/>
        <w:ind w:firstLine="567"/>
        <w:rPr>
          <w:rFonts w:eastAsia="Times New Roman" w:cs="Times New Roman"/>
          <w:color w:val="323324"/>
          <w:szCs w:val="24"/>
          <w:lang w:eastAsia="lv-LV"/>
        </w:rPr>
      </w:pPr>
      <w:r w:rsidRPr="00317F93">
        <w:rPr>
          <w:rFonts w:eastAsia="Times New Roman" w:cs="Times New Roman"/>
          <w:color w:val="323324"/>
          <w:szCs w:val="24"/>
          <w:lang w:eastAsia="lv-LV"/>
        </w:rPr>
        <w:t>1. pieprasīt Pārzinim piekļūt datu subjekta apstrādātajiem personas datiem;</w:t>
      </w:r>
    </w:p>
    <w:p w:rsidR="00531D83" w:rsidRPr="00317F93" w:rsidRDefault="00531D83" w:rsidP="00317F93">
      <w:pPr>
        <w:spacing w:after="0" w:line="240" w:lineRule="auto"/>
        <w:ind w:firstLine="567"/>
        <w:rPr>
          <w:rFonts w:eastAsia="Times New Roman" w:cs="Times New Roman"/>
          <w:color w:val="323324"/>
          <w:szCs w:val="24"/>
          <w:lang w:eastAsia="lv-LV"/>
        </w:rPr>
      </w:pPr>
      <w:r w:rsidRPr="00317F93">
        <w:rPr>
          <w:rFonts w:eastAsia="Times New Roman" w:cs="Times New Roman"/>
          <w:color w:val="323324"/>
          <w:szCs w:val="24"/>
          <w:lang w:eastAsia="lv-LV"/>
        </w:rPr>
        <w:t>2. iesniedzot pamatojumu, lūgt neprecīzo personas datu labošanu vai dzēšanu;</w:t>
      </w:r>
    </w:p>
    <w:p w:rsidR="00531D83" w:rsidRPr="00317F93" w:rsidRDefault="00531D83" w:rsidP="00317F93">
      <w:pPr>
        <w:spacing w:after="0" w:line="240" w:lineRule="auto"/>
        <w:ind w:firstLine="567"/>
        <w:rPr>
          <w:rFonts w:eastAsia="Times New Roman" w:cs="Times New Roman"/>
          <w:color w:val="323324"/>
          <w:szCs w:val="24"/>
          <w:lang w:eastAsia="lv-LV"/>
        </w:rPr>
      </w:pPr>
      <w:r w:rsidRPr="00317F93">
        <w:rPr>
          <w:rFonts w:eastAsia="Times New Roman" w:cs="Times New Roman"/>
          <w:color w:val="323324"/>
          <w:szCs w:val="24"/>
          <w:lang w:eastAsia="lv-LV"/>
        </w:rPr>
        <w:t>3. likumā noteiktajos gadījumos lūgt personas datu apstrādes ierobežošanu, kā arī iebilst pret apstrādi;</w:t>
      </w:r>
    </w:p>
    <w:p w:rsidR="00531D83" w:rsidRDefault="00531D83" w:rsidP="00317F93">
      <w:pPr>
        <w:spacing w:after="0" w:line="240" w:lineRule="auto"/>
        <w:ind w:firstLine="567"/>
        <w:rPr>
          <w:rFonts w:eastAsia="Times New Roman" w:cs="Times New Roman"/>
          <w:color w:val="323324"/>
          <w:szCs w:val="24"/>
          <w:lang w:eastAsia="lv-LV"/>
        </w:rPr>
      </w:pPr>
      <w:r w:rsidRPr="00317F93">
        <w:rPr>
          <w:rFonts w:eastAsia="Times New Roman" w:cs="Times New Roman"/>
          <w:color w:val="323324"/>
          <w:szCs w:val="24"/>
          <w:lang w:eastAsia="lv-LV"/>
        </w:rPr>
        <w:t>4. iesniegt sūdzību par nelikumīgu personas datu apstrādi uzraudzības iestādē (Datu valsts inspekcijā).</w:t>
      </w:r>
    </w:p>
    <w:p w:rsidR="00317F93" w:rsidRPr="00317F93" w:rsidRDefault="00317F93" w:rsidP="00317F93">
      <w:pPr>
        <w:spacing w:after="0" w:line="240" w:lineRule="auto"/>
        <w:ind w:firstLine="567"/>
        <w:rPr>
          <w:rFonts w:eastAsia="Times New Roman" w:cs="Times New Roman"/>
          <w:color w:val="323324"/>
          <w:szCs w:val="24"/>
          <w:lang w:eastAsia="lv-LV"/>
        </w:rPr>
      </w:pPr>
    </w:p>
    <w:p w:rsidR="00531D83" w:rsidRPr="00317F93" w:rsidRDefault="00531D83" w:rsidP="00317F93">
      <w:pPr>
        <w:spacing w:after="0" w:line="240" w:lineRule="auto"/>
        <w:ind w:firstLine="567"/>
        <w:rPr>
          <w:rFonts w:eastAsia="Times New Roman" w:cs="Times New Roman"/>
          <w:color w:val="323324"/>
          <w:szCs w:val="24"/>
          <w:lang w:eastAsia="lv-LV"/>
        </w:rPr>
      </w:pPr>
      <w:r w:rsidRPr="00317F93">
        <w:rPr>
          <w:rFonts w:eastAsia="Times New Roman" w:cs="Times New Roman"/>
          <w:color w:val="323324"/>
          <w:szCs w:val="24"/>
          <w:lang w:eastAsia="lv-LV"/>
        </w:rPr>
        <w:t>Iesnieguma iesniedzējs ir informēts par savu personas datu apstrādi, kā arī atbild par sniegto personas datu patiesumu un pareizību, apņemas informēt citas personas, kas minētas iesniegumā, par to personu datu apstrādi, kas saistītas ar iesnieguma izskatīšanu.</w:t>
      </w:r>
    </w:p>
    <w:p w:rsidR="00531D83" w:rsidRPr="00317F93" w:rsidRDefault="00531D83" w:rsidP="00317F93">
      <w:pPr>
        <w:spacing w:after="0"/>
        <w:rPr>
          <w:rFonts w:cs="Times New Roman"/>
          <w:szCs w:val="24"/>
        </w:rPr>
      </w:pPr>
    </w:p>
    <w:sectPr w:rsidR="00531D83" w:rsidRPr="00317F93" w:rsidSect="008F46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15A0E"/>
    <w:multiLevelType w:val="multilevel"/>
    <w:tmpl w:val="1F7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21F5C"/>
    <w:multiLevelType w:val="multilevel"/>
    <w:tmpl w:val="A1E8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6660E8"/>
    <w:multiLevelType w:val="multilevel"/>
    <w:tmpl w:val="E0C2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C3"/>
    <w:rsid w:val="00040C4F"/>
    <w:rsid w:val="00317F93"/>
    <w:rsid w:val="00365D57"/>
    <w:rsid w:val="003A1D00"/>
    <w:rsid w:val="00531D83"/>
    <w:rsid w:val="005671C3"/>
    <w:rsid w:val="008F46D6"/>
    <w:rsid w:val="00B70697"/>
    <w:rsid w:val="00C320F1"/>
    <w:rsid w:val="00E9030C"/>
    <w:rsid w:val="00F16785"/>
    <w:rsid w:val="00F244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link w:val="Virsraksts2Rakstz"/>
    <w:uiPriority w:val="9"/>
    <w:qFormat/>
    <w:rsid w:val="005671C3"/>
    <w:pPr>
      <w:spacing w:before="100" w:beforeAutospacing="1" w:after="100" w:afterAutospacing="1" w:line="240" w:lineRule="auto"/>
      <w:outlineLvl w:val="1"/>
    </w:pPr>
    <w:rPr>
      <w:rFonts w:eastAsia="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5671C3"/>
    <w:rPr>
      <w:rFonts w:eastAsia="Times New Roman" w:cs="Times New Roman"/>
      <w:b/>
      <w:bCs/>
      <w:sz w:val="36"/>
      <w:szCs w:val="36"/>
      <w:lang w:eastAsia="lv-LV"/>
    </w:rPr>
  </w:style>
  <w:style w:type="paragraph" w:styleId="Paraststmeklis">
    <w:name w:val="Normal (Web)"/>
    <w:basedOn w:val="Parasts"/>
    <w:uiPriority w:val="99"/>
    <w:semiHidden/>
    <w:unhideWhenUsed/>
    <w:rsid w:val="005671C3"/>
    <w:pPr>
      <w:spacing w:before="100" w:beforeAutospacing="1" w:after="100" w:afterAutospacing="1" w:line="240" w:lineRule="auto"/>
    </w:pPr>
    <w:rPr>
      <w:rFonts w:eastAsia="Times New Roman" w:cs="Times New Roman"/>
      <w:szCs w:val="24"/>
      <w:lang w:eastAsia="lv-LV"/>
    </w:rPr>
  </w:style>
  <w:style w:type="character" w:styleId="Izteiksmgs">
    <w:name w:val="Strong"/>
    <w:basedOn w:val="Noklusjumarindkopasfonts"/>
    <w:uiPriority w:val="22"/>
    <w:qFormat/>
    <w:rsid w:val="005671C3"/>
    <w:rPr>
      <w:b/>
      <w:bCs/>
    </w:rPr>
  </w:style>
  <w:style w:type="character" w:styleId="Hipersaite">
    <w:name w:val="Hyperlink"/>
    <w:basedOn w:val="Noklusjumarindkopasfonts"/>
    <w:uiPriority w:val="99"/>
    <w:unhideWhenUsed/>
    <w:rsid w:val="005671C3"/>
    <w:rPr>
      <w:color w:val="0000FF"/>
      <w:u w:val="single"/>
    </w:rPr>
  </w:style>
  <w:style w:type="character" w:styleId="Izclums">
    <w:name w:val="Emphasis"/>
    <w:basedOn w:val="Noklusjumarindkopasfonts"/>
    <w:uiPriority w:val="20"/>
    <w:qFormat/>
    <w:rsid w:val="00531D83"/>
    <w:rPr>
      <w:i/>
      <w:iCs/>
    </w:rPr>
  </w:style>
  <w:style w:type="character" w:customStyle="1" w:styleId="cloakedemail">
    <w:name w:val="cloaked_email"/>
    <w:basedOn w:val="Noklusjumarindkopasfonts"/>
    <w:rsid w:val="00531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link w:val="Virsraksts2Rakstz"/>
    <w:uiPriority w:val="9"/>
    <w:qFormat/>
    <w:rsid w:val="005671C3"/>
    <w:pPr>
      <w:spacing w:before="100" w:beforeAutospacing="1" w:after="100" w:afterAutospacing="1" w:line="240" w:lineRule="auto"/>
      <w:outlineLvl w:val="1"/>
    </w:pPr>
    <w:rPr>
      <w:rFonts w:eastAsia="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5671C3"/>
    <w:rPr>
      <w:rFonts w:eastAsia="Times New Roman" w:cs="Times New Roman"/>
      <w:b/>
      <w:bCs/>
      <w:sz w:val="36"/>
      <w:szCs w:val="36"/>
      <w:lang w:eastAsia="lv-LV"/>
    </w:rPr>
  </w:style>
  <w:style w:type="paragraph" w:styleId="Paraststmeklis">
    <w:name w:val="Normal (Web)"/>
    <w:basedOn w:val="Parasts"/>
    <w:uiPriority w:val="99"/>
    <w:semiHidden/>
    <w:unhideWhenUsed/>
    <w:rsid w:val="005671C3"/>
    <w:pPr>
      <w:spacing w:before="100" w:beforeAutospacing="1" w:after="100" w:afterAutospacing="1" w:line="240" w:lineRule="auto"/>
    </w:pPr>
    <w:rPr>
      <w:rFonts w:eastAsia="Times New Roman" w:cs="Times New Roman"/>
      <w:szCs w:val="24"/>
      <w:lang w:eastAsia="lv-LV"/>
    </w:rPr>
  </w:style>
  <w:style w:type="character" w:styleId="Izteiksmgs">
    <w:name w:val="Strong"/>
    <w:basedOn w:val="Noklusjumarindkopasfonts"/>
    <w:uiPriority w:val="22"/>
    <w:qFormat/>
    <w:rsid w:val="005671C3"/>
    <w:rPr>
      <w:b/>
      <w:bCs/>
    </w:rPr>
  </w:style>
  <w:style w:type="character" w:styleId="Hipersaite">
    <w:name w:val="Hyperlink"/>
    <w:basedOn w:val="Noklusjumarindkopasfonts"/>
    <w:uiPriority w:val="99"/>
    <w:unhideWhenUsed/>
    <w:rsid w:val="005671C3"/>
    <w:rPr>
      <w:color w:val="0000FF"/>
      <w:u w:val="single"/>
    </w:rPr>
  </w:style>
  <w:style w:type="character" w:styleId="Izclums">
    <w:name w:val="Emphasis"/>
    <w:basedOn w:val="Noklusjumarindkopasfonts"/>
    <w:uiPriority w:val="20"/>
    <w:qFormat/>
    <w:rsid w:val="00531D83"/>
    <w:rPr>
      <w:i/>
      <w:iCs/>
    </w:rPr>
  </w:style>
  <w:style w:type="character" w:customStyle="1" w:styleId="cloakedemail">
    <w:name w:val="cloaked_email"/>
    <w:basedOn w:val="Noklusjumarindkopasfonts"/>
    <w:rsid w:val="0053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07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8">
          <w:marLeft w:val="0"/>
          <w:marRight w:val="0"/>
          <w:marTop w:val="0"/>
          <w:marBottom w:val="0"/>
          <w:divBdr>
            <w:top w:val="none" w:sz="0" w:space="0" w:color="auto"/>
            <w:left w:val="none" w:sz="0" w:space="0" w:color="auto"/>
            <w:bottom w:val="none" w:sz="0" w:space="0" w:color="auto"/>
            <w:right w:val="none" w:sz="0" w:space="0" w:color="auto"/>
          </w:divBdr>
        </w:div>
      </w:divsChild>
    </w:div>
    <w:div w:id="8330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vvalde@aluks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3696</Words>
  <Characters>2108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SMILDZIŅA</dc:creator>
  <cp:lastModifiedBy>Sandra SMILDZIŅA</cp:lastModifiedBy>
  <cp:revision>7</cp:revision>
  <dcterms:created xsi:type="dcterms:W3CDTF">2018-12-20T12:12:00Z</dcterms:created>
  <dcterms:modified xsi:type="dcterms:W3CDTF">2018-12-21T11:21:00Z</dcterms:modified>
</cp:coreProperties>
</file>