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6AB" w:rsidRDefault="007B46AB" w:rsidP="007B46AB">
      <w:pPr>
        <w:pStyle w:val="Nosaukums"/>
        <w:ind w:left="1440"/>
        <w:jc w:val="left"/>
        <w:rPr>
          <w:rFonts w:ascii="Times New Roman" w:hAnsi="Times New Roman"/>
          <w:b/>
          <w:sz w:val="24"/>
        </w:rPr>
      </w:pPr>
      <w:bookmarkStart w:id="0" w:name="_GoBack"/>
      <w:bookmarkEnd w:id="0"/>
      <w:r>
        <w:rPr>
          <w:rFonts w:ascii="Times New Roman" w:hAnsi="Times New Roman"/>
          <w:b/>
          <w:sz w:val="24"/>
        </w:rPr>
        <w:t xml:space="preserve">LĪGUMS  par neapbūvēta zemesgabala nomu </w:t>
      </w:r>
      <w:proofErr w:type="spellStart"/>
      <w:r>
        <w:rPr>
          <w:rFonts w:ascii="Times New Roman" w:hAnsi="Times New Roman"/>
          <w:b/>
          <w:sz w:val="24"/>
        </w:rPr>
        <w:t>Nr.</w:t>
      </w:r>
      <w:r w:rsidR="005302B5">
        <w:rPr>
          <w:rFonts w:ascii="Times New Roman" w:hAnsi="Times New Roman"/>
          <w:b/>
          <w:sz w:val="24"/>
        </w:rPr>
        <w:t>JNPP</w:t>
      </w:r>
      <w:proofErr w:type="spellEnd"/>
      <w:r>
        <w:rPr>
          <w:rFonts w:ascii="Times New Roman" w:hAnsi="Times New Roman"/>
          <w:b/>
          <w:sz w:val="24"/>
        </w:rPr>
        <w:t>/1.9/20/__</w:t>
      </w:r>
    </w:p>
    <w:p w:rsidR="007B46AB" w:rsidRDefault="007B46AB" w:rsidP="007B46AB"/>
    <w:p w:rsidR="007B46AB" w:rsidRDefault="007B46AB" w:rsidP="007B46AB">
      <w:r>
        <w:t xml:space="preserve">Alūksnes novada </w:t>
      </w:r>
      <w:r w:rsidR="005302B5">
        <w:t>Jaunannas</w:t>
      </w:r>
      <w:r>
        <w:t xml:space="preserve"> pagastā</w:t>
      </w:r>
      <w:r>
        <w:tab/>
      </w:r>
      <w:r>
        <w:tab/>
      </w:r>
      <w:r>
        <w:tab/>
        <w:t xml:space="preserve">        2020. gada ___________</w:t>
      </w:r>
    </w:p>
    <w:p w:rsidR="007B46AB" w:rsidRDefault="007B46AB" w:rsidP="007B46AB">
      <w:pPr>
        <w:widowControl w:val="0"/>
        <w:suppressAutoHyphens/>
        <w:autoSpaceDN w:val="0"/>
        <w:ind w:firstLine="680"/>
        <w:jc w:val="both"/>
        <w:textAlignment w:val="baseline"/>
        <w:rPr>
          <w:b/>
          <w:kern w:val="3"/>
        </w:rPr>
      </w:pPr>
    </w:p>
    <w:p w:rsidR="007B46AB" w:rsidRDefault="007B46AB" w:rsidP="007B46AB">
      <w:pPr>
        <w:widowControl w:val="0"/>
        <w:suppressAutoHyphens/>
        <w:autoSpaceDN w:val="0"/>
        <w:ind w:firstLine="680"/>
        <w:jc w:val="both"/>
        <w:textAlignment w:val="baseline"/>
        <w:rPr>
          <w:kern w:val="3"/>
        </w:rPr>
      </w:pPr>
      <w:r>
        <w:rPr>
          <w:b/>
          <w:kern w:val="3"/>
        </w:rPr>
        <w:t>Alūksnes novada pašvaldības</w:t>
      </w:r>
      <w:r>
        <w:rPr>
          <w:kern w:val="3"/>
        </w:rPr>
        <w:t xml:space="preserve">, reģistrācijas  numurs 90000018622,  juridiskā adrese  Dārza iela 11, Alūksnē, Alūksnes novadā, LV-4301,  iestāde   </w:t>
      </w:r>
      <w:r w:rsidR="005302B5">
        <w:rPr>
          <w:b/>
          <w:kern w:val="3"/>
        </w:rPr>
        <w:t>Jaunannas</w:t>
      </w:r>
      <w:r>
        <w:rPr>
          <w:b/>
          <w:kern w:val="3"/>
        </w:rPr>
        <w:t xml:space="preserve"> pagasta pārvalde</w:t>
      </w:r>
      <w:r>
        <w:rPr>
          <w:kern w:val="3"/>
        </w:rPr>
        <w:t xml:space="preserve">, tās </w:t>
      </w:r>
      <w:r>
        <w:t xml:space="preserve"> vadītājas </w:t>
      </w:r>
      <w:r w:rsidR="005302B5">
        <w:t>Vēsmas ČUGUNOVAS</w:t>
      </w:r>
      <w:r>
        <w:rPr>
          <w:b/>
        </w:rPr>
        <w:t xml:space="preserve"> </w:t>
      </w:r>
      <w:r>
        <w:t xml:space="preserve"> personā,  </w:t>
      </w:r>
      <w:r>
        <w:rPr>
          <w:rFonts w:eastAsia="Times New Roman"/>
        </w:rPr>
        <w:t>kura darbojas saskaņā ar 2019.gada 9.decembra Alūksnes novada domes lēmumu Nr.3</w:t>
      </w:r>
      <w:r w:rsidR="005302B5">
        <w:rPr>
          <w:rFonts w:eastAsia="Times New Roman"/>
        </w:rPr>
        <w:t>67</w:t>
      </w:r>
      <w:r>
        <w:rPr>
          <w:rFonts w:eastAsia="Times New Roman"/>
        </w:rPr>
        <w:t xml:space="preserve"> un 2013.gada 25. jūlija Alūksnes novada domes saistošo noteikumu Nr.18/2013 „Alūksnes novada pašvaldības nolikums” 125.punktu,</w:t>
      </w:r>
      <w:r>
        <w:t xml:space="preserve"> turpmāk - Iznomātājs, no vienas puses, un</w:t>
      </w:r>
    </w:p>
    <w:p w:rsidR="007B46AB" w:rsidRDefault="007B46AB" w:rsidP="007B46AB">
      <w:pPr>
        <w:widowControl w:val="0"/>
        <w:suppressAutoHyphens/>
        <w:autoSpaceDN w:val="0"/>
        <w:ind w:firstLine="680"/>
        <w:jc w:val="both"/>
        <w:textAlignment w:val="baseline"/>
      </w:pPr>
      <w:r>
        <w:rPr>
          <w:kern w:val="3"/>
        </w:rPr>
        <w:t xml:space="preserve"> </w:t>
      </w:r>
      <w:r>
        <w:rPr>
          <w:b/>
          <w:bCs/>
          <w:i/>
        </w:rPr>
        <w:t>informācija par Nomnieku</w:t>
      </w:r>
      <w:r>
        <w:t>, turpmāk – Nomnieks, abi kopā Puses,</w:t>
      </w:r>
    </w:p>
    <w:p w:rsidR="007B46AB" w:rsidRDefault="007B46AB" w:rsidP="007B46AB">
      <w:pPr>
        <w:spacing w:before="120"/>
        <w:jc w:val="both"/>
      </w:pPr>
      <w:r>
        <w:t xml:space="preserve">ņemot vērā </w:t>
      </w:r>
      <w:r w:rsidR="005302B5">
        <w:t>31</w:t>
      </w:r>
      <w:r w:rsidR="009924BE">
        <w:t>.0</w:t>
      </w:r>
      <w:r w:rsidR="005302B5">
        <w:t>8</w:t>
      </w:r>
      <w:r>
        <w:t>.2020. notikušās zemes nomas izsoles rezultātus, savstarpēji vienojoties noslēdza šo līgumu par sekojošo, turpmāk - Līgums:</w:t>
      </w:r>
    </w:p>
    <w:p w:rsidR="007B46AB" w:rsidRDefault="007B46AB" w:rsidP="007B46AB">
      <w:pPr>
        <w:pStyle w:val="Standard"/>
        <w:spacing w:after="0" w:line="240" w:lineRule="auto"/>
        <w:ind w:firstLine="720"/>
        <w:jc w:val="both"/>
        <w:rPr>
          <w:rFonts w:ascii="Times New Roman" w:eastAsia="Times New Roman" w:hAnsi="Times New Roman" w:cs="Times New Roman"/>
          <w:kern w:val="0"/>
          <w:sz w:val="24"/>
          <w:szCs w:val="24"/>
          <w:lang w:eastAsia="lv-LV"/>
        </w:rPr>
      </w:pPr>
    </w:p>
    <w:p w:rsidR="007B46AB" w:rsidRDefault="007B46AB" w:rsidP="007B46AB">
      <w:pPr>
        <w:numPr>
          <w:ilvl w:val="0"/>
          <w:numId w:val="1"/>
        </w:numPr>
        <w:spacing w:after="0" w:line="240" w:lineRule="auto"/>
        <w:jc w:val="center"/>
        <w:rPr>
          <w:rFonts w:eastAsia="Times New Roman"/>
          <w:b/>
          <w:lang w:eastAsia="lv-LV"/>
        </w:rPr>
      </w:pPr>
      <w:r>
        <w:rPr>
          <w:b/>
        </w:rPr>
        <w:t>Līguma priekšmets</w:t>
      </w:r>
    </w:p>
    <w:p w:rsidR="007B46AB" w:rsidRDefault="007B46AB" w:rsidP="007B46AB">
      <w:pPr>
        <w:numPr>
          <w:ilvl w:val="1"/>
          <w:numId w:val="2"/>
        </w:numPr>
        <w:spacing w:after="0" w:line="240" w:lineRule="auto"/>
        <w:ind w:left="567" w:hanging="483"/>
        <w:jc w:val="both"/>
      </w:pPr>
      <w:r>
        <w:t xml:space="preserve">Iznomātājs nodod, bet Nomnieks pieņem nomas lietošanā par maksu, bez apbūves tiesībām,  no neapbūvēta  Alūksnes novada pašvaldībai </w:t>
      </w:r>
      <w:r w:rsidR="005D51BC">
        <w:t>piekritīga</w:t>
      </w:r>
      <w:r>
        <w:t xml:space="preserve"> zemesgabala ar kopējo </w:t>
      </w:r>
      <w:r w:rsidR="005302B5">
        <w:t>0.43</w:t>
      </w:r>
      <w:r>
        <w:t xml:space="preserve"> ha “</w:t>
      </w:r>
      <w:r w:rsidR="005302B5">
        <w:t>Tīrumi</w:t>
      </w:r>
      <w:r w:rsidR="009924BE">
        <w:t xml:space="preserve"> “ </w:t>
      </w:r>
      <w:r w:rsidR="005302B5">
        <w:t>Jaunannas</w:t>
      </w:r>
      <w:r>
        <w:t xml:space="preserve"> pagastā  Alūksnes novad</w:t>
      </w:r>
      <w:r w:rsidR="005D51BC">
        <w:t>ā</w:t>
      </w:r>
      <w:r>
        <w:t xml:space="preserve">, </w:t>
      </w:r>
      <w:r w:rsidR="005302B5">
        <w:rPr>
          <w:b/>
        </w:rPr>
        <w:t>0.43</w:t>
      </w:r>
      <w:r>
        <w:rPr>
          <w:b/>
        </w:rPr>
        <w:t xml:space="preserve"> ha platībā</w:t>
      </w:r>
      <w:r>
        <w:t>,  kadastra apzīmējums 36</w:t>
      </w:r>
      <w:r w:rsidR="005302B5">
        <w:t>58</w:t>
      </w:r>
      <w:r>
        <w:t xml:space="preserve">  </w:t>
      </w:r>
      <w:r w:rsidR="009924BE">
        <w:t>004 0</w:t>
      </w:r>
      <w:r w:rsidR="005302B5">
        <w:t>085</w:t>
      </w:r>
      <w:r>
        <w:t xml:space="preserve">,   turpmāk – Zemesgabals. </w:t>
      </w:r>
    </w:p>
    <w:p w:rsidR="007B46AB" w:rsidRDefault="007B46AB" w:rsidP="007B46AB">
      <w:pPr>
        <w:numPr>
          <w:ilvl w:val="1"/>
          <w:numId w:val="2"/>
        </w:numPr>
        <w:spacing w:after="0" w:line="240" w:lineRule="auto"/>
        <w:ind w:left="567" w:hanging="483"/>
        <w:jc w:val="both"/>
      </w:pPr>
      <w:r>
        <w:t xml:space="preserve">Zemesgabals </w:t>
      </w:r>
      <w:r w:rsidR="009924BE">
        <w:t>nav</w:t>
      </w:r>
      <w:r>
        <w:t xml:space="preserve"> ierakstīts Zemesgrāmatā</w:t>
      </w:r>
    </w:p>
    <w:p w:rsidR="007B46AB" w:rsidRDefault="007B46AB" w:rsidP="007B46AB">
      <w:pPr>
        <w:numPr>
          <w:ilvl w:val="1"/>
          <w:numId w:val="2"/>
        </w:numPr>
        <w:tabs>
          <w:tab w:val="num" w:pos="786"/>
        </w:tabs>
        <w:suppressAutoHyphens/>
        <w:autoSpaceDN w:val="0"/>
        <w:spacing w:after="0" w:line="240" w:lineRule="auto"/>
        <w:ind w:left="426" w:hanging="426"/>
        <w:jc w:val="both"/>
        <w:textAlignment w:val="baseline"/>
        <w:rPr>
          <w:bCs/>
        </w:rPr>
      </w:pPr>
      <w:r>
        <w:t xml:space="preserve">Līguma neatņemama sastāvdaļa ir Zemesgabala robežu shēma, kas noformēta kā izkopējums no kadastra kartes ( pielikumā). </w:t>
      </w:r>
    </w:p>
    <w:p w:rsidR="007B46AB" w:rsidRDefault="007B46AB" w:rsidP="007B46AB">
      <w:pPr>
        <w:pStyle w:val="Sarakstarindkopa"/>
        <w:numPr>
          <w:ilvl w:val="1"/>
          <w:numId w:val="3"/>
        </w:numPr>
        <w:suppressAutoHyphens/>
        <w:autoSpaceDE w:val="0"/>
        <w:autoSpaceDN w:val="0"/>
        <w:adjustRightInd w:val="0"/>
        <w:spacing w:after="0" w:line="240" w:lineRule="auto"/>
        <w:jc w:val="both"/>
        <w:textAlignment w:val="baseline"/>
        <w:rPr>
          <w:bCs/>
        </w:rPr>
      </w:pPr>
      <w:r>
        <w:t>Zemesgabala iznomāšanas (lietošanas) mērķis ir</w:t>
      </w:r>
      <w:r>
        <w:rPr>
          <w:b/>
          <w:bCs/>
        </w:rPr>
        <w:t xml:space="preserve"> </w:t>
      </w:r>
      <w:r>
        <w:rPr>
          <w:szCs w:val="22"/>
          <w:shd w:val="clear" w:color="auto" w:fill="FFFFFF"/>
        </w:rPr>
        <w:t>zeme, uz kuras galvenā  saimnieciskā </w:t>
      </w:r>
      <w:r>
        <w:rPr>
          <w:bCs/>
          <w:szCs w:val="22"/>
          <w:shd w:val="clear" w:color="auto" w:fill="FFFFFF"/>
        </w:rPr>
        <w:t>darbība</w:t>
      </w:r>
      <w:r>
        <w:rPr>
          <w:szCs w:val="22"/>
          <w:shd w:val="clear" w:color="auto" w:fill="FFFFFF"/>
        </w:rPr>
        <w:t> ir </w:t>
      </w:r>
      <w:r>
        <w:rPr>
          <w:bCs/>
          <w:szCs w:val="22"/>
          <w:shd w:val="clear" w:color="auto" w:fill="FFFFFF"/>
        </w:rPr>
        <w:t>lauksaimniecība</w:t>
      </w:r>
      <w:r>
        <w:t>.</w:t>
      </w:r>
    </w:p>
    <w:p w:rsidR="007B46AB" w:rsidRPr="003C35AC" w:rsidRDefault="007B46AB" w:rsidP="007B46AB">
      <w:pPr>
        <w:pStyle w:val="Sarakstarindkopa"/>
        <w:numPr>
          <w:ilvl w:val="1"/>
          <w:numId w:val="3"/>
        </w:numPr>
        <w:spacing w:after="0" w:line="240" w:lineRule="auto"/>
        <w:jc w:val="both"/>
        <w:rPr>
          <w:bCs/>
          <w:lang w:eastAsia="lv-LV"/>
        </w:rPr>
      </w:pPr>
      <w:r w:rsidRPr="003C35AC">
        <w:t xml:space="preserve">Iznomātājs apliecina, ka ir Zemesgabala </w:t>
      </w:r>
      <w:r w:rsidR="002E001E" w:rsidRPr="003C35AC">
        <w:t>tiesiskais valdītājs</w:t>
      </w:r>
      <w:r w:rsidRPr="003C35AC">
        <w:t>.</w:t>
      </w:r>
      <w:r w:rsidRPr="003C35AC">
        <w:rPr>
          <w:lang w:eastAsia="lv-LV"/>
        </w:rPr>
        <w:t xml:space="preserve"> </w:t>
      </w:r>
    </w:p>
    <w:p w:rsidR="007B46AB" w:rsidRDefault="007B46AB" w:rsidP="007B46AB">
      <w:pPr>
        <w:pStyle w:val="Sarakstarindkopa"/>
        <w:numPr>
          <w:ilvl w:val="1"/>
          <w:numId w:val="3"/>
        </w:numPr>
        <w:spacing w:after="0" w:line="240" w:lineRule="auto"/>
        <w:jc w:val="both"/>
        <w:rPr>
          <w:bCs/>
          <w:lang w:eastAsia="lv-LV"/>
        </w:rPr>
      </w:pPr>
      <w:r>
        <w:rPr>
          <w:lang w:eastAsia="lv-LV"/>
        </w:rPr>
        <w:t>Iznomātā Zemesgabala robežas Nomniekam dabā ir ierādītas, Zemesgabala stāvoklis zināms un bez pretenzijām pieņemams.</w:t>
      </w:r>
    </w:p>
    <w:p w:rsidR="007B46AB" w:rsidRDefault="007B46AB" w:rsidP="007B46AB">
      <w:pPr>
        <w:tabs>
          <w:tab w:val="num" w:pos="567"/>
        </w:tabs>
        <w:ind w:left="709" w:hanging="444"/>
        <w:jc w:val="both"/>
        <w:rPr>
          <w:bCs/>
          <w:lang w:eastAsia="lv-LV"/>
        </w:rPr>
      </w:pPr>
    </w:p>
    <w:p w:rsidR="007B46AB" w:rsidRDefault="007B46AB" w:rsidP="007B46AB">
      <w:pPr>
        <w:numPr>
          <w:ilvl w:val="0"/>
          <w:numId w:val="4"/>
        </w:numPr>
        <w:tabs>
          <w:tab w:val="num" w:pos="426"/>
        </w:tabs>
        <w:spacing w:after="0" w:line="240" w:lineRule="auto"/>
        <w:ind w:left="426" w:hanging="426"/>
        <w:contextualSpacing/>
        <w:jc w:val="center"/>
        <w:rPr>
          <w:b/>
          <w:bCs/>
        </w:rPr>
      </w:pPr>
      <w:r>
        <w:rPr>
          <w:b/>
          <w:bCs/>
        </w:rPr>
        <w:t>Līguma termiņš</w:t>
      </w:r>
    </w:p>
    <w:p w:rsidR="007B46AB" w:rsidRDefault="007B46AB" w:rsidP="007B46AB">
      <w:pPr>
        <w:numPr>
          <w:ilvl w:val="1"/>
          <w:numId w:val="4"/>
        </w:numPr>
        <w:spacing w:after="0" w:line="240" w:lineRule="auto"/>
        <w:contextualSpacing/>
        <w:jc w:val="both"/>
      </w:pPr>
      <w:r>
        <w:t xml:space="preserve">Līgums stājas spēkā __________________ un ir spēkā līdz _____________________. </w:t>
      </w:r>
    </w:p>
    <w:p w:rsidR="007B46AB" w:rsidRDefault="007B46AB" w:rsidP="007B46AB">
      <w:pPr>
        <w:numPr>
          <w:ilvl w:val="1"/>
          <w:numId w:val="4"/>
        </w:numPr>
        <w:spacing w:after="0" w:line="240" w:lineRule="auto"/>
        <w:contextualSpacing/>
        <w:jc w:val="both"/>
      </w:pPr>
      <w:r>
        <w:t>Līguma termiņš var tikt mainīts uz Iznomātāja un Nomnieka rakstiskas vienošanās pamata.</w:t>
      </w:r>
    </w:p>
    <w:p w:rsidR="007B46AB" w:rsidRDefault="007B46AB" w:rsidP="007B46AB">
      <w:pPr>
        <w:tabs>
          <w:tab w:val="num" w:pos="567"/>
        </w:tabs>
        <w:jc w:val="both"/>
      </w:pPr>
    </w:p>
    <w:p w:rsidR="007B46AB" w:rsidRDefault="007B46AB" w:rsidP="007B46AB">
      <w:pPr>
        <w:numPr>
          <w:ilvl w:val="0"/>
          <w:numId w:val="4"/>
        </w:numPr>
        <w:tabs>
          <w:tab w:val="num" w:pos="567"/>
        </w:tabs>
        <w:spacing w:after="0" w:line="240" w:lineRule="auto"/>
        <w:ind w:left="426" w:hanging="426"/>
        <w:jc w:val="center"/>
        <w:rPr>
          <w:b/>
          <w:bCs/>
        </w:rPr>
      </w:pPr>
      <w:r>
        <w:rPr>
          <w:b/>
          <w:bCs/>
        </w:rPr>
        <w:t>Norēķinu kārtība</w:t>
      </w:r>
    </w:p>
    <w:p w:rsidR="007B46AB" w:rsidRDefault="007B46AB" w:rsidP="007B46AB">
      <w:pPr>
        <w:numPr>
          <w:ilvl w:val="1"/>
          <w:numId w:val="4"/>
        </w:numPr>
        <w:spacing w:after="0" w:line="240" w:lineRule="auto"/>
        <w:ind w:left="426" w:hanging="426"/>
        <w:jc w:val="both"/>
        <w:rPr>
          <w:rFonts w:eastAsia="Times New Roman"/>
          <w:b/>
        </w:rPr>
      </w:pPr>
      <w:r>
        <w:t>Nomnieks maksā Iznomātājam Zemesgabala nomas maksu gadā ________ EUR (</w:t>
      </w:r>
      <w:r>
        <w:rPr>
          <w:i/>
        </w:rPr>
        <w:t>summa vārdiem</w:t>
      </w:r>
      <w:r>
        <w:t xml:space="preserve">) apmērā. </w:t>
      </w:r>
    </w:p>
    <w:p w:rsidR="007B46AB" w:rsidRDefault="007B46AB" w:rsidP="007B46AB">
      <w:pPr>
        <w:numPr>
          <w:ilvl w:val="1"/>
          <w:numId w:val="4"/>
        </w:numPr>
        <w:tabs>
          <w:tab w:val="num" w:pos="284"/>
        </w:tabs>
        <w:spacing w:after="0" w:line="240" w:lineRule="auto"/>
        <w:ind w:left="426" w:hanging="426"/>
        <w:contextualSpacing/>
        <w:jc w:val="both"/>
      </w:pPr>
      <w:r>
        <w:t>Papildus nomas maksai Nomnieks maksā pievienotās vērtības nodokli (turpmāk – PVN) un nekustamā īpašuma nodokli maksāšanas paziņojumā norādītajos termiņos un apmērā.</w:t>
      </w:r>
    </w:p>
    <w:p w:rsidR="007B46AB" w:rsidRDefault="007B46AB" w:rsidP="007B46AB">
      <w:pPr>
        <w:numPr>
          <w:ilvl w:val="1"/>
          <w:numId w:val="4"/>
        </w:numPr>
        <w:spacing w:after="0" w:line="240" w:lineRule="auto"/>
        <w:ind w:left="426" w:hanging="426"/>
        <w:jc w:val="both"/>
      </w:pPr>
      <w:r>
        <w:lastRenderedPageBreak/>
        <w:t>Nomas maksas aprēķins ir viens ceturksnis. Puses vienojas, ka Nomnieks nomas maksu samaksā saskaņā ar Iznomātāja piestādīto rēķinu, ne vēlāk kā līdz nākamā ceturkšņa pirmā mēneša 25.datumam.</w:t>
      </w:r>
    </w:p>
    <w:p w:rsidR="007B46AB" w:rsidRDefault="007B46AB" w:rsidP="007B46AB">
      <w:pPr>
        <w:numPr>
          <w:ilvl w:val="1"/>
          <w:numId w:val="4"/>
        </w:numPr>
        <w:spacing w:after="0" w:line="240" w:lineRule="auto"/>
        <w:ind w:left="426" w:hanging="426"/>
        <w:jc w:val="both"/>
      </w:pPr>
      <w:r>
        <w:t xml:space="preserve">Iznomātājs sagatavo rēķinu elektroniski un nosūta uz Nomnieka norādīto e-pasta adresi </w:t>
      </w:r>
      <w:hyperlink r:id="rId6" w:history="1">
        <w:r>
          <w:rPr>
            <w:rStyle w:val="Hipersaite"/>
          </w:rPr>
          <w:t>______________</w:t>
        </w:r>
      </w:hyperlink>
      <w:r>
        <w:rPr>
          <w:rStyle w:val="Hipersaite"/>
        </w:rPr>
        <w:t xml:space="preserve"> , </w:t>
      </w:r>
      <w:r>
        <w:t xml:space="preserve"> vai pa pastu uz Līgumā noradīto adresi ne vēlāk kā septiņas dienas pirms norēķina datuma. Ja Iznomātājs ir kavējis rēķina izsniegšanas termiņu, nomas maksas samaksas termiņš Nomniekam tiek attiecīgi pagarināts par Iznomātāja kavētajām dienām.</w:t>
      </w:r>
    </w:p>
    <w:p w:rsidR="007B46AB" w:rsidRDefault="007B46AB" w:rsidP="007B46AB">
      <w:pPr>
        <w:numPr>
          <w:ilvl w:val="1"/>
          <w:numId w:val="4"/>
        </w:numPr>
        <w:spacing w:after="0" w:line="240" w:lineRule="auto"/>
        <w:ind w:left="426" w:hanging="426"/>
        <w:jc w:val="both"/>
      </w:pPr>
      <w:r>
        <w:t>Nomas maksu, kā arī PVN maksājumu Nomnieks apņemas pārskaitīt Alūksnes novada pašvaldības kontā AS „SEB banka”, kods UNLALV2X, konta Nr.LV58 UNLA 0025 0041 3033 5,  vai iemaksāt skaidrā naudā Alūksnes novada pašvaldības vienotā klientu apkalpošanas centra kasē Dārza ielā 11, Alūksnē.</w:t>
      </w:r>
    </w:p>
    <w:p w:rsidR="007B46AB" w:rsidRDefault="007B46AB" w:rsidP="007B46AB">
      <w:pPr>
        <w:numPr>
          <w:ilvl w:val="1"/>
          <w:numId w:val="4"/>
        </w:numPr>
        <w:tabs>
          <w:tab w:val="num" w:pos="284"/>
        </w:tabs>
        <w:spacing w:after="0" w:line="240" w:lineRule="auto"/>
        <w:ind w:left="426" w:hanging="426"/>
        <w:jc w:val="both"/>
      </w:pPr>
      <w:r>
        <w:t xml:space="preserve">Nomas maksa un nekustamā īpašuma nodoklis maksājami no dienas, kad šis Līgums stājies spēkā. </w:t>
      </w:r>
    </w:p>
    <w:p w:rsidR="007B46AB" w:rsidRDefault="007B46AB" w:rsidP="007B46AB">
      <w:pPr>
        <w:numPr>
          <w:ilvl w:val="1"/>
          <w:numId w:val="4"/>
        </w:numPr>
        <w:spacing w:after="0" w:line="240" w:lineRule="auto"/>
        <w:ind w:left="426" w:hanging="426"/>
        <w:jc w:val="both"/>
      </w:pPr>
      <w:r>
        <w:t>Ja nomas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7B46AB" w:rsidRDefault="007B46AB" w:rsidP="007B46AB">
      <w:pPr>
        <w:numPr>
          <w:ilvl w:val="1"/>
          <w:numId w:val="4"/>
        </w:numPr>
        <w:spacing w:after="0" w:line="240" w:lineRule="auto"/>
        <w:ind w:left="426" w:hanging="426"/>
        <w:jc w:val="both"/>
      </w:pPr>
      <w:r>
        <w:t>Puses vienojas, ka Iznomātājs nosūta Nomniekam rakstisku paziņojumu un rēķinu, vienpusēji mainot Zemesgabala nomas maksu bez grozījumu izdarīšanas Līgumā, ja:</w:t>
      </w:r>
    </w:p>
    <w:p w:rsidR="007B46AB" w:rsidRDefault="007B46AB" w:rsidP="007B46AB">
      <w:pPr>
        <w:numPr>
          <w:ilvl w:val="2"/>
          <w:numId w:val="4"/>
        </w:numPr>
        <w:spacing w:after="0" w:line="240" w:lineRule="auto"/>
        <w:ind w:left="993" w:hanging="567"/>
        <w:jc w:val="both"/>
      </w:pPr>
      <w: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1" w:name="_Hlk535488355"/>
      <w:r>
        <w:t>. Šajā gadījumā nomas maksa vai citu saistīto maksājumu apmērs tiek mainīts ar dienu, kad iesācies attiecīgais notikums vai nomas maksas izmaiņu spēkā stāšanās datums noteikts normatīvajā aktā</w:t>
      </w:r>
      <w:bookmarkEnd w:id="1"/>
      <w:r>
        <w:t>;</w:t>
      </w:r>
    </w:p>
    <w:p w:rsidR="007B46AB" w:rsidRDefault="007B46AB" w:rsidP="007B46AB">
      <w:pPr>
        <w:numPr>
          <w:ilvl w:val="2"/>
          <w:numId w:val="4"/>
        </w:numPr>
        <w:spacing w:after="0" w:line="240" w:lineRule="auto"/>
        <w:ind w:left="993" w:hanging="567"/>
        <w:jc w:val="both"/>
      </w:pPr>
      <w: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7B46AB" w:rsidRDefault="007B46AB" w:rsidP="007B46AB">
      <w:pPr>
        <w:ind w:left="993"/>
        <w:jc w:val="both"/>
      </w:pPr>
    </w:p>
    <w:p w:rsidR="007B46AB" w:rsidRDefault="007B46AB" w:rsidP="007B46AB">
      <w:pPr>
        <w:numPr>
          <w:ilvl w:val="0"/>
          <w:numId w:val="5"/>
        </w:numPr>
        <w:spacing w:after="0" w:line="240" w:lineRule="auto"/>
        <w:ind w:left="426" w:hanging="426"/>
        <w:jc w:val="center"/>
        <w:rPr>
          <w:b/>
          <w:bCs/>
        </w:rPr>
      </w:pPr>
      <w:r>
        <w:rPr>
          <w:b/>
          <w:bCs/>
        </w:rPr>
        <w:t xml:space="preserve">Iznomātāja pienākumi un tiesības </w:t>
      </w:r>
    </w:p>
    <w:p w:rsidR="007B46AB" w:rsidRDefault="007B46AB" w:rsidP="007B46AB">
      <w:pPr>
        <w:numPr>
          <w:ilvl w:val="1"/>
          <w:numId w:val="5"/>
        </w:numPr>
        <w:spacing w:after="0" w:line="240" w:lineRule="auto"/>
        <w:ind w:left="426" w:hanging="426"/>
        <w:jc w:val="both"/>
      </w:pPr>
      <w:r>
        <w:t>Iznomātājs apņemas nepasliktināt Nomniekam Zemesgabala lietošanas tiesības uz visu Zemesgabalu vai jebkādu daļu no tā.</w:t>
      </w:r>
    </w:p>
    <w:p w:rsidR="007B46AB" w:rsidRDefault="007B46AB" w:rsidP="007B46AB">
      <w:pPr>
        <w:numPr>
          <w:ilvl w:val="1"/>
          <w:numId w:val="5"/>
        </w:numPr>
        <w:spacing w:after="0" w:line="240" w:lineRule="auto"/>
        <w:ind w:left="426" w:hanging="426"/>
        <w:jc w:val="both"/>
      </w:pPr>
      <w:r>
        <w:t>Iznomātājs jebkurā laikā ir tiesīgs veikt līgumsaistību un normatīvajos aktos noteikto zemes lietošanas noteikumu izpildes pārbaudi nomas objektā, nepieciešamības gadījumā sastādīt aktus par pārkāpumu konstatēšanu.</w:t>
      </w:r>
    </w:p>
    <w:p w:rsidR="007B46AB" w:rsidRDefault="007B46AB" w:rsidP="007B46AB">
      <w:pPr>
        <w:numPr>
          <w:ilvl w:val="1"/>
          <w:numId w:val="5"/>
        </w:numPr>
        <w:spacing w:after="0" w:line="240" w:lineRule="auto"/>
        <w:ind w:left="426" w:hanging="426"/>
        <w:jc w:val="both"/>
      </w:pPr>
      <w:r>
        <w:t>Iznomātājs ir tiesīgs šajā Līgumā vai normatīvajos aktos noteiktajos gadījumos ierosināt izbeigt Līgumu pirms termiņa sakarā ar līgumsaistību neizpildi, kā arī uzdot Nomniekam izpildīt šī Līguma 4.4.punktā paredzētās darbības.</w:t>
      </w:r>
    </w:p>
    <w:p w:rsidR="007B46AB" w:rsidRDefault="007B46AB" w:rsidP="007B46AB">
      <w:pPr>
        <w:numPr>
          <w:ilvl w:val="1"/>
          <w:numId w:val="5"/>
        </w:numPr>
        <w:spacing w:after="0" w:line="240" w:lineRule="auto"/>
        <w:ind w:left="426" w:hanging="426"/>
        <w:jc w:val="both"/>
      </w:pPr>
      <w:r>
        <w:t xml:space="preserve">Iznomātājs ir tiesīgs prasīt Nomniekam nekavējoties vai Iznomātāja noteiktā saprātīgā termiņā novērst šī Līguma pārkāpumus, kas radušies Nomnieka vai pilnvaroto personu vainas, neuzmanības vai nolaidības dēļ. </w:t>
      </w:r>
    </w:p>
    <w:p w:rsidR="007B46AB" w:rsidRDefault="007B46AB" w:rsidP="007B46AB">
      <w:pPr>
        <w:numPr>
          <w:ilvl w:val="1"/>
          <w:numId w:val="5"/>
        </w:numPr>
        <w:spacing w:after="0" w:line="240" w:lineRule="auto"/>
        <w:ind w:left="426" w:hanging="426"/>
        <w:jc w:val="both"/>
      </w:pPr>
      <w:bookmarkStart w:id="2" w:name="_Hlk535834433"/>
      <w:r>
        <w:t xml:space="preserve">Iznomātājam ir tiesības nemainīt Zemesgabala nomas maksu Līguma 3.8.1., 3.8.2. apakšpunktos noteiktajos gadījumos, ja nomas maksas un citu saistīto maksājumu </w:t>
      </w:r>
      <w:r>
        <w:lastRenderedPageBreak/>
        <w:t>kopējais palielinājums ir mazāks nekā attiecīgā paziņojuma vai rēķina sagatavošanas un nosūtīšanas izmaksas.</w:t>
      </w:r>
      <w:bookmarkStart w:id="3" w:name="_Hlk536019217"/>
      <w:bookmarkEnd w:id="2"/>
    </w:p>
    <w:p w:rsidR="007B46AB" w:rsidRDefault="007B46AB" w:rsidP="007B46AB">
      <w:pPr>
        <w:numPr>
          <w:ilvl w:val="1"/>
          <w:numId w:val="5"/>
        </w:numPr>
        <w:spacing w:after="0" w:line="240" w:lineRule="auto"/>
        <w:ind w:left="426" w:hanging="426"/>
        <w:jc w:val="both"/>
      </w:pPr>
      <w:bookmarkStart w:id="4" w:name="_Hlk535845905"/>
      <w:r>
        <w:t>Iznomātājam ir tiesības Līguma darbības laikā noslēgt medību tiesību nomas līgumu par platībām, kas ietilpst Zemesgabalā. Šajā gadījumā Iznomātājam ir pienākums nekavējoties rakstveidā informēt Nomnieku par medību tiesību nomas līguma noslēgšanu, norādot līgumslēdzēja kontaktinformāciju un informāciju par līguma būtiskām sastāvdaļām.</w:t>
      </w:r>
    </w:p>
    <w:p w:rsidR="007B46AB" w:rsidRDefault="007B46AB" w:rsidP="007B46AB">
      <w:pPr>
        <w:numPr>
          <w:ilvl w:val="1"/>
          <w:numId w:val="5"/>
        </w:numPr>
        <w:spacing w:after="0" w:line="240" w:lineRule="auto"/>
        <w:ind w:left="426" w:hanging="426"/>
        <w:jc w:val="both"/>
      </w:pPr>
      <w:r>
        <w:t>Līguma izpildes nodrošināšanai Iznomātājam kā pārzinim ir tiesības nodot Nomnieka datus medību tiesību izlietotājam.</w:t>
      </w:r>
    </w:p>
    <w:p w:rsidR="007B46AB" w:rsidRDefault="007B46AB" w:rsidP="007B46AB">
      <w:pPr>
        <w:numPr>
          <w:ilvl w:val="1"/>
          <w:numId w:val="5"/>
        </w:numPr>
        <w:spacing w:after="0" w:line="240" w:lineRule="auto"/>
        <w:ind w:left="426" w:hanging="426"/>
        <w:jc w:val="both"/>
      </w:pPr>
      <w:r>
        <w:t>Iznomātājs neatbild par Nomnieka ieguldījumiem un izdevumiem, apsaimniekojot Zemesgabalu.</w:t>
      </w:r>
    </w:p>
    <w:bookmarkEnd w:id="3"/>
    <w:bookmarkEnd w:id="4"/>
    <w:p w:rsidR="007B46AB" w:rsidRDefault="007B46AB" w:rsidP="007B46AB">
      <w:pPr>
        <w:numPr>
          <w:ilvl w:val="0"/>
          <w:numId w:val="5"/>
        </w:numPr>
        <w:spacing w:after="0" w:line="240" w:lineRule="auto"/>
        <w:ind w:left="426" w:hanging="426"/>
        <w:contextualSpacing/>
        <w:jc w:val="center"/>
        <w:rPr>
          <w:b/>
          <w:bCs/>
        </w:rPr>
      </w:pPr>
      <w:r>
        <w:rPr>
          <w:b/>
          <w:bCs/>
        </w:rPr>
        <w:t xml:space="preserve">Nomnieka pienākumi un tiesības </w:t>
      </w:r>
    </w:p>
    <w:p w:rsidR="007B46AB" w:rsidRDefault="007B46AB" w:rsidP="007B46AB">
      <w:pPr>
        <w:numPr>
          <w:ilvl w:val="1"/>
          <w:numId w:val="5"/>
        </w:numPr>
        <w:spacing w:after="0" w:line="240" w:lineRule="auto"/>
        <w:ind w:left="426" w:hanging="426"/>
        <w:jc w:val="both"/>
      </w:pPr>
      <w: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 kā arī blakus esošo zemesgabalu īpašnieku vai nomnieku netraucētu piekļūšanu pie īpašumā vai nomā esošiem zemesgabaliem.</w:t>
      </w:r>
    </w:p>
    <w:p w:rsidR="007B46AB" w:rsidRDefault="007B46AB" w:rsidP="007B46AB">
      <w:pPr>
        <w:numPr>
          <w:ilvl w:val="1"/>
          <w:numId w:val="5"/>
        </w:numPr>
        <w:spacing w:after="0" w:line="240" w:lineRule="auto"/>
        <w:ind w:left="426" w:hanging="426"/>
        <w:jc w:val="both"/>
      </w:pPr>
      <w:r>
        <w:rPr>
          <w:szCs w:val="22"/>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7B46AB" w:rsidRDefault="007B46AB" w:rsidP="007B46AB">
      <w:pPr>
        <w:numPr>
          <w:ilvl w:val="1"/>
          <w:numId w:val="5"/>
        </w:numPr>
        <w:spacing w:after="0" w:line="240" w:lineRule="auto"/>
        <w:ind w:left="426" w:hanging="426"/>
        <w:jc w:val="both"/>
      </w:pPr>
      <w:r>
        <w:t>Nomnieks apņemas nodrošināt Zemesgabala lietošanu atbilstoši Līgumā noteiktajiem mērķiem.</w:t>
      </w:r>
    </w:p>
    <w:p w:rsidR="007B46AB" w:rsidRDefault="007B46AB" w:rsidP="007B46AB">
      <w:pPr>
        <w:numPr>
          <w:ilvl w:val="1"/>
          <w:numId w:val="5"/>
        </w:numPr>
        <w:spacing w:after="0" w:line="240" w:lineRule="auto"/>
        <w:ind w:left="426" w:hanging="426"/>
        <w:jc w:val="both"/>
      </w:pPr>
      <w:r>
        <w:t>Nomniekam ir pienākums rūpēties par Zemesgabalu, uzturēt to atbilstoši normatīvo aktu prasībām, kā arī nodrošināt, lai Zemesgabalam piegulošā teritorija ir sakopta atbilstoši Alūksnes novada domes saistošo noteikumu prasībām par pašvaldības teritoriju un būvju uzturēšanu.</w:t>
      </w:r>
    </w:p>
    <w:p w:rsidR="007B46AB" w:rsidRDefault="007B46AB" w:rsidP="007B46AB">
      <w:pPr>
        <w:numPr>
          <w:ilvl w:val="1"/>
          <w:numId w:val="5"/>
        </w:numPr>
        <w:spacing w:after="0" w:line="240" w:lineRule="auto"/>
        <w:ind w:left="426" w:hanging="426"/>
        <w:jc w:val="both"/>
      </w:pPr>
      <w:r>
        <w:t xml:space="preserve">Nomniekam ir pienākums veikt pasākumus pret Zemesgabala aizaugšanu ar krūmiem un augu </w:t>
      </w:r>
      <w:proofErr w:type="spellStart"/>
      <w:r>
        <w:t>invazīvo</w:t>
      </w:r>
      <w:proofErr w:type="spellEnd"/>
      <w:r>
        <w:t xml:space="preserve"> sugu izplatīšanos.</w:t>
      </w:r>
    </w:p>
    <w:p w:rsidR="007B46AB" w:rsidRDefault="007B46AB" w:rsidP="007B46AB">
      <w:pPr>
        <w:numPr>
          <w:ilvl w:val="1"/>
          <w:numId w:val="5"/>
        </w:numPr>
        <w:spacing w:after="0" w:line="240" w:lineRule="auto"/>
        <w:ind w:left="426" w:hanging="426"/>
        <w:jc w:val="both"/>
      </w:pPr>
      <w:r>
        <w:t>Nomnieks apņemas ar savu darbību neizraisīt Zemesgabala applūšanu ar notekūdeņiem, tā pārpurvošanos vai sablīvēšanos, nepieļaut piesārņošanu ar atkritumiem un novērst citus Zemesgabala postošus procesus.</w:t>
      </w:r>
    </w:p>
    <w:p w:rsidR="007B46AB" w:rsidRDefault="007B46AB" w:rsidP="007B46AB">
      <w:pPr>
        <w:numPr>
          <w:ilvl w:val="1"/>
          <w:numId w:val="5"/>
        </w:numPr>
        <w:spacing w:after="0" w:line="240" w:lineRule="auto"/>
        <w:ind w:left="426" w:hanging="426"/>
        <w:jc w:val="both"/>
      </w:pPr>
      <w:r>
        <w:t>Nomnieks apņemas nodrošināt ugunsdrošības noteikumu ievērošanu Zemesgabalā.</w:t>
      </w:r>
    </w:p>
    <w:p w:rsidR="007B46AB" w:rsidRDefault="007B46AB" w:rsidP="007B46AB">
      <w:pPr>
        <w:numPr>
          <w:ilvl w:val="1"/>
          <w:numId w:val="5"/>
        </w:numPr>
        <w:spacing w:after="0" w:line="240" w:lineRule="auto"/>
        <w:ind w:left="426" w:hanging="426"/>
        <w:jc w:val="both"/>
      </w:pPr>
      <w:r>
        <w:t>Nomnieks apņemas nepieļaut auglīgās augsnes virskārtas iznīcināšanu vai tās kvalitātes pasliktināšanos.</w:t>
      </w:r>
    </w:p>
    <w:p w:rsidR="007B46AB" w:rsidRDefault="007B46AB" w:rsidP="007B46AB">
      <w:pPr>
        <w:numPr>
          <w:ilvl w:val="1"/>
          <w:numId w:val="5"/>
        </w:numPr>
        <w:spacing w:after="0" w:line="240" w:lineRule="auto"/>
        <w:ind w:left="426" w:hanging="426"/>
        <w:jc w:val="both"/>
      </w:pPr>
      <w:r>
        <w:t>Nomnieks apņemas nepieļaut darbības, kas pasliktina citu Zemesgabalu lietotāju vai īpašnieku zemesgabalu kvalitāti.</w:t>
      </w:r>
    </w:p>
    <w:p w:rsidR="007B46AB" w:rsidRDefault="007B46AB" w:rsidP="007B46AB">
      <w:pPr>
        <w:numPr>
          <w:ilvl w:val="1"/>
          <w:numId w:val="5"/>
        </w:numPr>
        <w:spacing w:after="0" w:line="240" w:lineRule="auto"/>
        <w:ind w:left="567" w:hanging="567"/>
        <w:jc w:val="both"/>
      </w:pPr>
      <w: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7B46AB" w:rsidRDefault="007B46AB" w:rsidP="007B46AB">
      <w:pPr>
        <w:numPr>
          <w:ilvl w:val="1"/>
          <w:numId w:val="5"/>
        </w:numPr>
        <w:spacing w:after="0" w:line="240" w:lineRule="auto"/>
        <w:ind w:left="567" w:hanging="567"/>
        <w:jc w:val="both"/>
      </w:pPr>
      <w:r>
        <w:t>Nomnieks nav tiesīgs veikt zemes ierīcības un meliorācijas darbus Zemesgabalā bez rakstiskas saskaņošanas ar Iznomātāju.</w:t>
      </w:r>
    </w:p>
    <w:p w:rsidR="007B46AB" w:rsidRDefault="007B46AB" w:rsidP="007B46AB">
      <w:pPr>
        <w:numPr>
          <w:ilvl w:val="1"/>
          <w:numId w:val="5"/>
        </w:numPr>
        <w:spacing w:after="0" w:line="240" w:lineRule="auto"/>
        <w:ind w:left="567" w:hanging="567"/>
        <w:jc w:val="both"/>
      </w:pPr>
      <w:r>
        <w:lastRenderedPageBreak/>
        <w:t>Nomnieks nav tiesīgs slēgt Zemesgabala apakšnomas līgumus ar citiem zemes lietotājiem.</w:t>
      </w:r>
    </w:p>
    <w:p w:rsidR="007B46AB" w:rsidRDefault="007B46AB" w:rsidP="007B46AB">
      <w:pPr>
        <w:numPr>
          <w:ilvl w:val="1"/>
          <w:numId w:val="5"/>
        </w:numPr>
        <w:spacing w:after="0" w:line="240" w:lineRule="auto"/>
        <w:ind w:left="567" w:hanging="567"/>
        <w:jc w:val="both"/>
      </w:pPr>
      <w:r>
        <w:t>Nomniekam ir pienākums atļaut Iznomātājam apsekot Zemesgabalu, lai pārliecinātos par tā izmantošanu atbilstoši šī Līguma nosacījumiem.</w:t>
      </w:r>
    </w:p>
    <w:p w:rsidR="007B46AB" w:rsidRDefault="007B46AB" w:rsidP="007B46AB">
      <w:pPr>
        <w:numPr>
          <w:ilvl w:val="1"/>
          <w:numId w:val="5"/>
        </w:numPr>
        <w:spacing w:after="0" w:line="240" w:lineRule="auto"/>
        <w:ind w:left="567" w:hanging="567"/>
        <w:jc w:val="both"/>
      </w:pPr>
      <w:r>
        <w:t xml:space="preserve">Nomniekam ir pienākums nekavējoties informēt Iznomātāju par izmaiņām Nomnieka personas datos, rekvizītu maiņu, nodokļa maksātāja statusa maiņu, reorganizāciju, likvidācijas vai maksātnespējas procesa uzsākšanu. </w:t>
      </w:r>
    </w:p>
    <w:p w:rsidR="007B46AB" w:rsidRDefault="007B46AB" w:rsidP="007B46AB">
      <w:pPr>
        <w:numPr>
          <w:ilvl w:val="1"/>
          <w:numId w:val="5"/>
        </w:numPr>
        <w:spacing w:after="0" w:line="240" w:lineRule="auto"/>
        <w:ind w:left="567" w:hanging="567"/>
        <w:jc w:val="both"/>
      </w:pPr>
      <w:r>
        <w:t>Ja Iznomātājs noslēdzis medību tiesību nomas līgumu par platībām, kas ietilpst Zemesgabalā un informējis par to Nomnieku, Nomniekam ir pienākums vienoties par saskaņotu rīcību ar medību tiesību izlietotāju par piekļuvi medību teritorijām.</w:t>
      </w:r>
    </w:p>
    <w:p w:rsidR="007B46AB" w:rsidRDefault="007B46AB" w:rsidP="007B46AB">
      <w:pPr>
        <w:numPr>
          <w:ilvl w:val="1"/>
          <w:numId w:val="5"/>
        </w:numPr>
        <w:spacing w:after="0" w:line="240" w:lineRule="auto"/>
        <w:ind w:left="567" w:hanging="567"/>
        <w:jc w:val="both"/>
      </w:pPr>
      <w: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i/>
        </w:rPr>
        <w:t>(punktu iekļauj, ja Nomnieks ir fiziska persona).</w:t>
      </w:r>
    </w:p>
    <w:p w:rsidR="007B46AB" w:rsidRDefault="007B46AB" w:rsidP="007B46AB">
      <w:pPr>
        <w:tabs>
          <w:tab w:val="left" w:pos="567"/>
        </w:tabs>
        <w:ind w:left="567"/>
        <w:contextualSpacing/>
        <w:jc w:val="both"/>
      </w:pPr>
    </w:p>
    <w:p w:rsidR="007B46AB" w:rsidRDefault="007B46AB" w:rsidP="007B46AB">
      <w:pPr>
        <w:numPr>
          <w:ilvl w:val="0"/>
          <w:numId w:val="5"/>
        </w:numPr>
        <w:spacing w:after="0" w:line="240" w:lineRule="auto"/>
        <w:ind w:left="426" w:hanging="426"/>
        <w:jc w:val="center"/>
        <w:rPr>
          <w:b/>
          <w:bCs/>
        </w:rPr>
      </w:pPr>
      <w:r>
        <w:rPr>
          <w:b/>
          <w:bCs/>
        </w:rPr>
        <w:t>Līguma grozīšana un strīdu izskatīšanas kārtība</w:t>
      </w:r>
    </w:p>
    <w:p w:rsidR="007B46AB" w:rsidRDefault="007B46AB" w:rsidP="007B46AB">
      <w:pPr>
        <w:numPr>
          <w:ilvl w:val="1"/>
          <w:numId w:val="5"/>
        </w:numPr>
        <w:spacing w:after="0" w:line="240" w:lineRule="auto"/>
        <w:ind w:left="426" w:hanging="426"/>
        <w:jc w:val="both"/>
      </w:pPr>
      <w:r>
        <w:t>Līguma neparedzētas attiecības Puses regulē, pamatojoties uz Latvijas Republikas normatīvajiem aktiem.</w:t>
      </w:r>
    </w:p>
    <w:p w:rsidR="007B46AB" w:rsidRDefault="007B46AB" w:rsidP="007B46AB">
      <w:pPr>
        <w:numPr>
          <w:ilvl w:val="1"/>
          <w:numId w:val="5"/>
        </w:numPr>
        <w:spacing w:after="0" w:line="240" w:lineRule="auto"/>
        <w:ind w:left="426" w:hanging="426"/>
        <w:jc w:val="both"/>
      </w:pPr>
      <w:r>
        <w:t>Pusēm vienojoties un Iznomātājam izvērtējot lietderības apsvērumus un pārskatot nomas maksu, Līguma termiņš var tikt pagarināts.</w:t>
      </w:r>
    </w:p>
    <w:p w:rsidR="007B46AB" w:rsidRDefault="007B46AB" w:rsidP="007B46AB">
      <w:pPr>
        <w:numPr>
          <w:ilvl w:val="1"/>
          <w:numId w:val="5"/>
        </w:numPr>
        <w:spacing w:after="0" w:line="240" w:lineRule="auto"/>
        <w:ind w:left="426" w:hanging="426"/>
        <w:jc w:val="both"/>
      </w:pPr>
      <w:r>
        <w:t>Domstarpības starp Pusēm attiecībā uz Līguma izpildi risināmas sarunu ceļā. Ja vienošanās netiek panākta, strīds risināms Latvijas Republikas normatīvajos aktos noteiktajā kārtībā.</w:t>
      </w:r>
    </w:p>
    <w:p w:rsidR="007B46AB" w:rsidRDefault="007B46AB" w:rsidP="007B46AB">
      <w:pPr>
        <w:jc w:val="both"/>
      </w:pPr>
    </w:p>
    <w:p w:rsidR="007B46AB" w:rsidRDefault="007B46AB" w:rsidP="007B46AB">
      <w:pPr>
        <w:numPr>
          <w:ilvl w:val="0"/>
          <w:numId w:val="5"/>
        </w:numPr>
        <w:spacing w:after="0" w:line="240" w:lineRule="auto"/>
        <w:jc w:val="center"/>
        <w:rPr>
          <w:b/>
          <w:bCs/>
        </w:rPr>
      </w:pPr>
      <w:r>
        <w:rPr>
          <w:b/>
          <w:bCs/>
        </w:rPr>
        <w:t xml:space="preserve">Līguma izbeigšana </w:t>
      </w:r>
    </w:p>
    <w:p w:rsidR="007B46AB" w:rsidRDefault="007B46AB" w:rsidP="007B46AB">
      <w:pPr>
        <w:numPr>
          <w:ilvl w:val="1"/>
          <w:numId w:val="5"/>
        </w:numPr>
        <w:spacing w:after="0" w:line="240" w:lineRule="auto"/>
        <w:ind w:left="426" w:hanging="426"/>
        <w:rPr>
          <w:bCs/>
        </w:rPr>
      </w:pPr>
      <w:r>
        <w:rPr>
          <w:bCs/>
        </w:rPr>
        <w:t>Līgums izbeidzas:</w:t>
      </w:r>
    </w:p>
    <w:p w:rsidR="007B46AB" w:rsidRDefault="007B46AB" w:rsidP="007B46AB">
      <w:pPr>
        <w:numPr>
          <w:ilvl w:val="2"/>
          <w:numId w:val="5"/>
        </w:numPr>
        <w:tabs>
          <w:tab w:val="left" w:pos="1134"/>
        </w:tabs>
        <w:spacing w:after="0" w:line="240" w:lineRule="auto"/>
        <w:ind w:hanging="294"/>
        <w:rPr>
          <w:bCs/>
        </w:rPr>
      </w:pPr>
      <w:r>
        <w:rPr>
          <w:bCs/>
        </w:rPr>
        <w:t>izbeidzoties Līguma termiņam;</w:t>
      </w:r>
    </w:p>
    <w:p w:rsidR="007B46AB" w:rsidRDefault="007B46AB" w:rsidP="007B46AB">
      <w:pPr>
        <w:numPr>
          <w:ilvl w:val="2"/>
          <w:numId w:val="5"/>
        </w:numPr>
        <w:tabs>
          <w:tab w:val="left" w:pos="1134"/>
        </w:tabs>
        <w:spacing w:after="0" w:line="240" w:lineRule="auto"/>
        <w:ind w:hanging="294"/>
        <w:rPr>
          <w:bCs/>
        </w:rPr>
      </w:pPr>
      <w:r>
        <w:rPr>
          <w:bCs/>
        </w:rPr>
        <w:t>ja Nomnieks ir ieguvis īpašuma tiesības uz Zemesgabalu;</w:t>
      </w:r>
    </w:p>
    <w:p w:rsidR="007B46AB" w:rsidRDefault="007B46AB" w:rsidP="007B46AB">
      <w:pPr>
        <w:numPr>
          <w:ilvl w:val="2"/>
          <w:numId w:val="5"/>
        </w:numPr>
        <w:tabs>
          <w:tab w:val="left" w:pos="1134"/>
        </w:tabs>
        <w:spacing w:after="0" w:line="240" w:lineRule="auto"/>
        <w:ind w:hanging="294"/>
        <w:rPr>
          <w:bCs/>
        </w:rPr>
      </w:pPr>
      <w:r>
        <w:rPr>
          <w:bCs/>
        </w:rPr>
        <w:t>ja Puses ir vienojušās par Līguma pirmstermiņa izbeigšanu.</w:t>
      </w:r>
    </w:p>
    <w:p w:rsidR="007B46AB" w:rsidRDefault="007B46AB" w:rsidP="007B46AB">
      <w:pPr>
        <w:numPr>
          <w:ilvl w:val="1"/>
          <w:numId w:val="5"/>
        </w:numPr>
        <w:spacing w:after="0" w:line="240" w:lineRule="auto"/>
        <w:ind w:left="426" w:hanging="426"/>
        <w:contextualSpacing/>
        <w:jc w:val="both"/>
        <w:rPr>
          <w:bCs/>
        </w:rPr>
      </w:pPr>
      <w:r>
        <w:rPr>
          <w:sz w:val="22"/>
          <w:szCs w:val="22"/>
        </w:rPr>
        <w:t xml:space="preserve"> </w:t>
      </w:r>
      <w:r>
        <w:t>Nomnieks var ierosināt vienpusēju līguma izbeigšanu pirms termiņa paziņojot par to Iznomātājam rakstiski 3 (trīs) mēnešus iepriekš.</w:t>
      </w:r>
    </w:p>
    <w:p w:rsidR="007B46AB" w:rsidRDefault="007B46AB" w:rsidP="007B46AB">
      <w:pPr>
        <w:numPr>
          <w:ilvl w:val="1"/>
          <w:numId w:val="5"/>
        </w:numPr>
        <w:spacing w:after="0" w:line="240" w:lineRule="auto"/>
        <w:ind w:left="426" w:hanging="426"/>
        <w:contextualSpacing/>
        <w:jc w:val="both"/>
        <w:rPr>
          <w:bCs/>
        </w:rPr>
      </w:pPr>
      <w:r>
        <w:rPr>
          <w:bCs/>
        </w:rPr>
        <w:t xml:space="preserve">Iznomātājam ir tiesības, rakstiski informējot Nomnieku </w:t>
      </w:r>
      <w:r>
        <w:t>3 (trīs) mēnešus iepriekš</w:t>
      </w:r>
      <w:r>
        <w:rPr>
          <w:bCs/>
        </w:rPr>
        <w:t>, vienpusēji (bez tiesas sprieduma) atkāpties no Līguma, neatlīdzinot Nomniekam zaudējumus, kas saistīti ar Līguma pirmstermiņa izbeigšanu, ja:</w:t>
      </w:r>
    </w:p>
    <w:p w:rsidR="007B46AB" w:rsidRDefault="007B46AB" w:rsidP="007B46AB">
      <w:pPr>
        <w:numPr>
          <w:ilvl w:val="2"/>
          <w:numId w:val="5"/>
        </w:numPr>
        <w:spacing w:after="0" w:line="240" w:lineRule="auto"/>
        <w:ind w:left="1134" w:hanging="708"/>
        <w:contextualSpacing/>
        <w:jc w:val="both"/>
        <w:rPr>
          <w:bCs/>
        </w:rPr>
      </w:pPr>
      <w:r>
        <w:rPr>
          <w:bCs/>
        </w:rPr>
        <w:t>Nomniekam ir bijuši vismaz trīs Līgumā noteikto maksājumu termiņu kavējumi, kas kopā pārsniedz vienu nomas maksas aprēķina periodu;</w:t>
      </w:r>
    </w:p>
    <w:p w:rsidR="007B46AB" w:rsidRDefault="007B46AB" w:rsidP="007B46AB">
      <w:pPr>
        <w:numPr>
          <w:ilvl w:val="2"/>
          <w:numId w:val="5"/>
        </w:numPr>
        <w:spacing w:after="0" w:line="240" w:lineRule="auto"/>
        <w:ind w:left="1134"/>
        <w:contextualSpacing/>
        <w:jc w:val="both"/>
        <w:rPr>
          <w:bCs/>
        </w:rPr>
      </w:pPr>
      <w:r>
        <w:rPr>
          <w:bCs/>
        </w:rPr>
        <w:t>Nomnieks nepiekrīt atbilstoši Līguma 3.8.1., 3.8.2. apakšpunktiem pārskatītajai/mainītajai Zemesgabala nomas maksai. Šajā gadījumā līdz Līguma izbeigšanai Nomnieks maksā nomas maksu atbilstoši pārskatītajai nomas maksai;</w:t>
      </w:r>
    </w:p>
    <w:p w:rsidR="007B46AB" w:rsidRDefault="007B46AB" w:rsidP="007B46AB">
      <w:pPr>
        <w:numPr>
          <w:ilvl w:val="2"/>
          <w:numId w:val="5"/>
        </w:numPr>
        <w:spacing w:after="0" w:line="240" w:lineRule="auto"/>
        <w:ind w:left="1134"/>
        <w:contextualSpacing/>
        <w:jc w:val="both"/>
        <w:rPr>
          <w:bCs/>
        </w:rPr>
      </w:pPr>
      <w:r>
        <w:rPr>
          <w:bCs/>
        </w:rPr>
        <w:t xml:space="preserve">Nomnieks Līgumā noteiktajos termiņos nemaksā nekustamā īpašuma nodokli; </w:t>
      </w:r>
    </w:p>
    <w:p w:rsidR="007B46AB" w:rsidRDefault="007B46AB" w:rsidP="007B46AB">
      <w:pPr>
        <w:numPr>
          <w:ilvl w:val="2"/>
          <w:numId w:val="5"/>
        </w:numPr>
        <w:spacing w:after="0" w:line="240" w:lineRule="auto"/>
        <w:ind w:left="1134"/>
        <w:contextualSpacing/>
        <w:jc w:val="both"/>
        <w:rPr>
          <w:bCs/>
        </w:rPr>
      </w:pPr>
      <w:r>
        <w:rPr>
          <w:bCs/>
        </w:rPr>
        <w:t>Nomnieks Zemesgabalu izmanto citiem mērķiem, nekā tas noteikts Līguma 1.4.punktā;</w:t>
      </w:r>
    </w:p>
    <w:p w:rsidR="007B46AB" w:rsidRDefault="007B46AB" w:rsidP="007B46AB">
      <w:pPr>
        <w:numPr>
          <w:ilvl w:val="2"/>
          <w:numId w:val="5"/>
        </w:numPr>
        <w:spacing w:after="0" w:line="240" w:lineRule="auto"/>
        <w:ind w:left="1134"/>
        <w:contextualSpacing/>
        <w:jc w:val="both"/>
        <w:rPr>
          <w:bCs/>
        </w:rPr>
      </w:pPr>
      <w:r>
        <w:rPr>
          <w:bCs/>
        </w:rPr>
        <w:t>gada laikā no Līguma parakstīšanas dienas Nomnieks nav uzsācis Zemesgabala apsaimniekošanu atbilstoši Līgumā paredzētajiem mērķiem;</w:t>
      </w:r>
    </w:p>
    <w:p w:rsidR="007B46AB" w:rsidRDefault="007B46AB" w:rsidP="007B46AB">
      <w:pPr>
        <w:numPr>
          <w:ilvl w:val="2"/>
          <w:numId w:val="5"/>
        </w:numPr>
        <w:spacing w:after="0" w:line="240" w:lineRule="auto"/>
        <w:ind w:left="1134"/>
        <w:contextualSpacing/>
        <w:jc w:val="both"/>
        <w:rPr>
          <w:bCs/>
        </w:rPr>
      </w:pPr>
      <w:r>
        <w:rPr>
          <w:bCs/>
        </w:rPr>
        <w:lastRenderedPageBreak/>
        <w:t>Iznomātājam kļuvis zināms, ka Nomniekam pasludināts personas maksātnespējas process, apturēta saimnieciskā darbība vai uzsākts likvidācijas process, ko apliecina informācija, kurai saskaņā ar normatīvajiem aktiem ir publiska ticamība;</w:t>
      </w:r>
    </w:p>
    <w:p w:rsidR="007B46AB" w:rsidRDefault="007B46AB" w:rsidP="007B46AB">
      <w:pPr>
        <w:numPr>
          <w:ilvl w:val="2"/>
          <w:numId w:val="5"/>
        </w:numPr>
        <w:spacing w:after="0" w:line="240" w:lineRule="auto"/>
        <w:ind w:left="1134"/>
        <w:contextualSpacing/>
        <w:jc w:val="both"/>
        <w:rPr>
          <w:bCs/>
        </w:rPr>
      </w:pPr>
      <w:r>
        <w:rPr>
          <w:bCs/>
        </w:rPr>
        <w:t>Nomnieks neievēro vai neizpilda normatīvo aktu prasības, un/vai pārkāpj jebkuru no Līguma noteikumiem, un pēc Iznomātāja rakstveida brīdinājuma saņemšanas, Iznomātāja noteiktajā termiņā nenovērš tajā norādīto pārkāpumu;</w:t>
      </w:r>
    </w:p>
    <w:p w:rsidR="007B46AB" w:rsidRDefault="007B46AB" w:rsidP="007B46AB">
      <w:pPr>
        <w:numPr>
          <w:ilvl w:val="2"/>
          <w:numId w:val="5"/>
        </w:numPr>
        <w:spacing w:after="0" w:line="240" w:lineRule="auto"/>
        <w:ind w:left="1134"/>
        <w:contextualSpacing/>
        <w:jc w:val="both"/>
        <w:rPr>
          <w:bCs/>
        </w:rPr>
      </w:pPr>
      <w:r>
        <w:rPr>
          <w:bCs/>
        </w:rPr>
        <w:t>Nomnieks Zemesgabalu ir nodevis apakšnomā;</w:t>
      </w:r>
    </w:p>
    <w:p w:rsidR="007B46AB" w:rsidRDefault="007B46AB" w:rsidP="007B46AB">
      <w:pPr>
        <w:numPr>
          <w:ilvl w:val="2"/>
          <w:numId w:val="5"/>
        </w:numPr>
        <w:spacing w:after="0" w:line="240" w:lineRule="auto"/>
        <w:ind w:left="1134"/>
        <w:contextualSpacing/>
        <w:jc w:val="both"/>
        <w:rPr>
          <w:bCs/>
        </w:rPr>
      </w:pPr>
      <w:r>
        <w:rPr>
          <w:shd w:val="clear" w:color="auto" w:fill="FFFFFF"/>
        </w:rPr>
        <w:t>Nomniekam ir jebkādas citas neizpildītas līgumsaistības pret Iznomātāju</w:t>
      </w:r>
      <w:r>
        <w:rPr>
          <w:bCs/>
        </w:rPr>
        <w:t>;</w:t>
      </w:r>
    </w:p>
    <w:p w:rsidR="007B46AB" w:rsidRDefault="007B46AB" w:rsidP="007B46AB">
      <w:pPr>
        <w:numPr>
          <w:ilvl w:val="2"/>
          <w:numId w:val="5"/>
        </w:numPr>
        <w:spacing w:after="0" w:line="240" w:lineRule="auto"/>
        <w:ind w:left="1134"/>
        <w:contextualSpacing/>
        <w:jc w:val="both"/>
        <w:rPr>
          <w:bCs/>
        </w:rPr>
      </w:pPr>
      <w:r>
        <w:rPr>
          <w:bCs/>
        </w:rPr>
        <w:t>Iznomātājs ir pieņēmis lēmumu atsavināt Zemesgabalu, rīkojot izsoli vai Zemesgabals ir nepieciešams Iznomātājam autonomo funkciju pildīšanai, kā arī teritorijas plānojumā paredzēto mērķu sasniegšanai.</w:t>
      </w:r>
    </w:p>
    <w:p w:rsidR="007B46AB" w:rsidRDefault="007B46AB" w:rsidP="007B46AB">
      <w:pPr>
        <w:numPr>
          <w:ilvl w:val="1"/>
          <w:numId w:val="5"/>
        </w:numPr>
        <w:spacing w:after="0" w:line="240" w:lineRule="auto"/>
        <w:ind w:left="426" w:hanging="426"/>
        <w:contextualSpacing/>
        <w:jc w:val="both"/>
        <w:rPr>
          <w:bCs/>
        </w:rPr>
      </w:pPr>
      <w:r>
        <w:rPr>
          <w:bCs/>
        </w:rPr>
        <w:t>Ja Līgums tiek izbeigts pirms termiņa notecēšanas, uz priekšu samaksātā nomas maksa netiek atgriezta.</w:t>
      </w:r>
    </w:p>
    <w:p w:rsidR="007B46AB" w:rsidRDefault="007B46AB" w:rsidP="007B46AB">
      <w:pPr>
        <w:numPr>
          <w:ilvl w:val="1"/>
          <w:numId w:val="5"/>
        </w:numPr>
        <w:spacing w:after="0" w:line="240" w:lineRule="auto"/>
        <w:ind w:left="426" w:hanging="426"/>
        <w:contextualSpacing/>
        <w:jc w:val="both"/>
        <w:rPr>
          <w:bCs/>
        </w:rPr>
      </w:pPr>
      <w:r>
        <w:rPr>
          <w:bCs/>
        </w:rPr>
        <w:t xml:space="preserve"> 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7B46AB" w:rsidRDefault="007B46AB" w:rsidP="007B46AB">
      <w:pPr>
        <w:spacing w:after="0" w:line="240" w:lineRule="auto"/>
        <w:ind w:left="426"/>
        <w:contextualSpacing/>
        <w:jc w:val="both"/>
        <w:rPr>
          <w:bCs/>
        </w:rPr>
      </w:pPr>
    </w:p>
    <w:p w:rsidR="007B46AB" w:rsidRDefault="007B46AB" w:rsidP="007B46AB">
      <w:pPr>
        <w:jc w:val="both"/>
        <w:rPr>
          <w:bCs/>
        </w:rPr>
      </w:pPr>
    </w:p>
    <w:p w:rsidR="007B46AB" w:rsidRDefault="007B46AB" w:rsidP="007B46AB">
      <w:pPr>
        <w:numPr>
          <w:ilvl w:val="0"/>
          <w:numId w:val="5"/>
        </w:numPr>
        <w:spacing w:after="0" w:line="240" w:lineRule="auto"/>
        <w:jc w:val="center"/>
        <w:rPr>
          <w:b/>
          <w:bCs/>
        </w:rPr>
      </w:pPr>
      <w:r>
        <w:rPr>
          <w:b/>
          <w:bCs/>
        </w:rPr>
        <w:t>Noslēguma nosacījumi</w:t>
      </w:r>
    </w:p>
    <w:p w:rsidR="007B46AB" w:rsidRDefault="007B46AB" w:rsidP="007B46AB">
      <w:pPr>
        <w:spacing w:after="0" w:line="240" w:lineRule="auto"/>
        <w:ind w:left="360"/>
        <w:rPr>
          <w:b/>
          <w:bCs/>
        </w:rPr>
      </w:pPr>
    </w:p>
    <w:p w:rsidR="007B46AB" w:rsidRDefault="007B46AB" w:rsidP="007B46AB">
      <w:pPr>
        <w:numPr>
          <w:ilvl w:val="1"/>
          <w:numId w:val="5"/>
        </w:numPr>
        <w:spacing w:after="0" w:line="240" w:lineRule="auto"/>
        <w:ind w:left="567" w:hanging="567"/>
        <w:jc w:val="both"/>
      </w:pPr>
      <w:r>
        <w:t>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7B46AB" w:rsidRDefault="007B46AB" w:rsidP="007B46AB">
      <w:pPr>
        <w:numPr>
          <w:ilvl w:val="1"/>
          <w:numId w:val="5"/>
        </w:numPr>
        <w:spacing w:after="0" w:line="240" w:lineRule="auto"/>
        <w:ind w:left="567" w:hanging="567"/>
        <w:jc w:val="both"/>
      </w:pPr>
      <w:r>
        <w:t>Pušu reorganizācija nevar būt par pamatu Līguma pārtraukšanai vai izbeigšanai. Gadījumā, ja kāda no Pusēm tiek reorganizēta, Līgums paliek spēkā un tā noteikumi ir saistoši līgumslēdzējas Puses tiesību un saistību pārņēmējiem.</w:t>
      </w:r>
    </w:p>
    <w:p w:rsidR="007B46AB" w:rsidRDefault="007B46AB" w:rsidP="007B46AB">
      <w:pPr>
        <w:numPr>
          <w:ilvl w:val="1"/>
          <w:numId w:val="5"/>
        </w:numPr>
        <w:spacing w:after="0" w:line="240" w:lineRule="auto"/>
        <w:ind w:left="567" w:hanging="567"/>
        <w:jc w:val="both"/>
      </w:pPr>
      <w:r>
        <w:t>Attiecības, kas nav atrunātas šajā Līgumā, tiek regulētas saskaņā ar Latvijas Republikas normatīvajiem aktiem.</w:t>
      </w:r>
    </w:p>
    <w:p w:rsidR="007B46AB" w:rsidRDefault="007B46AB" w:rsidP="007B46AB">
      <w:pPr>
        <w:numPr>
          <w:ilvl w:val="1"/>
          <w:numId w:val="5"/>
        </w:numPr>
        <w:spacing w:after="0" w:line="240" w:lineRule="auto"/>
        <w:ind w:left="567" w:hanging="567"/>
        <w:jc w:val="both"/>
      </w:pPr>
      <w:r>
        <w:t>Šis Līgums kopā ar pielikumiem ietver visas Pušu vienošanās par Līguma priekšmetu un aizstāj visas iepriekšējās rakstiskās un mutiskās vienošanās un pārrunas starp tiem.</w:t>
      </w:r>
    </w:p>
    <w:p w:rsidR="007B46AB" w:rsidRDefault="007B46AB" w:rsidP="007B46AB">
      <w:pPr>
        <w:numPr>
          <w:ilvl w:val="1"/>
          <w:numId w:val="5"/>
        </w:numPr>
        <w:spacing w:after="0" w:line="240" w:lineRule="auto"/>
        <w:ind w:left="567" w:hanging="567"/>
        <w:jc w:val="both"/>
      </w:pPr>
      <w:r>
        <w:t xml:space="preserve">Šis Līgums sastāv no </w:t>
      </w:r>
      <w:r w:rsidR="002E001E">
        <w:t>4</w:t>
      </w:r>
      <w:r>
        <w:t xml:space="preserve"> (</w:t>
      </w:r>
      <w:r w:rsidR="002E001E">
        <w:t>četrām)</w:t>
      </w:r>
      <w:r>
        <w:t xml:space="preserve">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7B46AB" w:rsidRDefault="007B46AB" w:rsidP="007B46AB">
      <w:pPr>
        <w:ind w:left="567"/>
        <w:jc w:val="both"/>
      </w:pPr>
    </w:p>
    <w:p w:rsidR="007B46AB" w:rsidRDefault="007B46AB" w:rsidP="007B46AB">
      <w:pPr>
        <w:numPr>
          <w:ilvl w:val="0"/>
          <w:numId w:val="5"/>
        </w:numPr>
        <w:spacing w:after="200" w:line="276" w:lineRule="auto"/>
        <w:jc w:val="center"/>
        <w:rPr>
          <w:rFonts w:eastAsia="Times New Roman"/>
          <w:b/>
        </w:rPr>
      </w:pPr>
      <w:r>
        <w:rPr>
          <w:b/>
        </w:rPr>
        <w:t>Pušu adreses</w:t>
      </w:r>
    </w:p>
    <w:p w:rsidR="007B46AB" w:rsidRDefault="007B46AB" w:rsidP="007B46AB">
      <w:pPr>
        <w:jc w:val="both"/>
        <w:rPr>
          <w:b/>
        </w:rPr>
      </w:pPr>
      <w:r>
        <w:rPr>
          <w:b/>
        </w:rPr>
        <w:lastRenderedPageBreak/>
        <w:t>Iznomātājs</w:t>
      </w:r>
      <w:r>
        <w:rPr>
          <w:b/>
        </w:rPr>
        <w:tab/>
        <w:t xml:space="preserve">                                             </w:t>
      </w:r>
      <w:r>
        <w:rPr>
          <w:b/>
        </w:rPr>
        <w:tab/>
        <w:t xml:space="preserve">       Nomnieks</w:t>
      </w:r>
    </w:p>
    <w:p w:rsidR="007B46AB" w:rsidRDefault="007B46AB" w:rsidP="007B46AB">
      <w:pPr>
        <w:jc w:val="both"/>
        <w:rPr>
          <w:b/>
        </w:rPr>
      </w:pPr>
    </w:p>
    <w:tbl>
      <w:tblPr>
        <w:tblW w:w="0" w:type="auto"/>
        <w:tblLook w:val="01E0" w:firstRow="1" w:lastRow="1" w:firstColumn="1" w:lastColumn="1" w:noHBand="0" w:noVBand="0"/>
      </w:tblPr>
      <w:tblGrid>
        <w:gridCol w:w="4457"/>
        <w:gridCol w:w="4449"/>
      </w:tblGrid>
      <w:tr w:rsidR="007B46AB" w:rsidTr="007B46AB">
        <w:tc>
          <w:tcPr>
            <w:tcW w:w="4790" w:type="dxa"/>
          </w:tcPr>
          <w:p w:rsidR="007B46AB" w:rsidRDefault="007B46AB">
            <w:pPr>
              <w:jc w:val="both"/>
            </w:pPr>
          </w:p>
          <w:p w:rsidR="007B46AB" w:rsidRDefault="007B46AB">
            <w:pPr>
              <w:jc w:val="both"/>
            </w:pPr>
            <w:r>
              <w:t xml:space="preserve"> </w:t>
            </w:r>
          </w:p>
        </w:tc>
        <w:tc>
          <w:tcPr>
            <w:tcW w:w="4782" w:type="dxa"/>
          </w:tcPr>
          <w:p w:rsidR="007B46AB" w:rsidRDefault="007B46AB">
            <w:pPr>
              <w:jc w:val="both"/>
            </w:pPr>
          </w:p>
        </w:tc>
      </w:tr>
    </w:tbl>
    <w:p w:rsidR="007B46AB" w:rsidRDefault="007B46AB" w:rsidP="007B46AB">
      <w:pPr>
        <w:ind w:left="84"/>
        <w:jc w:val="both"/>
      </w:pPr>
    </w:p>
    <w:p w:rsidR="007B46AB" w:rsidRDefault="007B46AB" w:rsidP="007B46AB"/>
    <w:p w:rsidR="000F427E" w:rsidRDefault="000F427E"/>
    <w:sectPr w:rsidR="000F427E" w:rsidSect="002E001E">
      <w:pgSz w:w="12240" w:h="15840"/>
      <w:pgMar w:top="1440" w:right="175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Franklin Gothic Book">
    <w:altName w:val="Corbel"/>
    <w:charset w:val="BA"/>
    <w:family w:val="swiss"/>
    <w:pitch w:val="variable"/>
    <w:sig w:usb0="00000287" w:usb1="00000000" w:usb2="00000000" w:usb3="00000000" w:csb0="0000009F" w:csb1="00000000"/>
  </w:font>
  <w:font w:name="Droid Sans Fallback">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15909"/>
    <w:multiLevelType w:val="multilevel"/>
    <w:tmpl w:val="9C109C32"/>
    <w:lvl w:ilvl="0">
      <w:start w:val="2"/>
      <w:numFmt w:val="decimal"/>
      <w:lvlText w:val="%1."/>
      <w:lvlJc w:val="left"/>
      <w:pPr>
        <w:tabs>
          <w:tab w:val="num" w:pos="360"/>
        </w:tabs>
        <w:ind w:left="360" w:hanging="360"/>
      </w:pPr>
    </w:lvl>
    <w:lvl w:ilvl="1">
      <w:start w:val="1"/>
      <w:numFmt w:val="decimal"/>
      <w:lvlText w:val="%1.%2."/>
      <w:lvlJc w:val="left"/>
      <w:pPr>
        <w:tabs>
          <w:tab w:val="num" w:pos="444"/>
        </w:tabs>
        <w:ind w:left="444" w:hanging="360"/>
      </w:pPr>
      <w:rPr>
        <w:b w:val="0"/>
        <w:bCs w:val="0"/>
        <w:color w:val="auto"/>
      </w:rPr>
    </w:lvl>
    <w:lvl w:ilvl="2">
      <w:start w:val="1"/>
      <w:numFmt w:val="decimal"/>
      <w:lvlText w:val="%1.%2.%3."/>
      <w:lvlJc w:val="left"/>
      <w:pPr>
        <w:tabs>
          <w:tab w:val="num" w:pos="888"/>
        </w:tabs>
        <w:ind w:left="888" w:hanging="720"/>
      </w:pPr>
    </w:lvl>
    <w:lvl w:ilvl="3">
      <w:start w:val="1"/>
      <w:numFmt w:val="decimal"/>
      <w:lvlText w:val="%1.%2.%3.%4."/>
      <w:lvlJc w:val="left"/>
      <w:pPr>
        <w:tabs>
          <w:tab w:val="num" w:pos="972"/>
        </w:tabs>
        <w:ind w:left="972" w:hanging="720"/>
      </w:pPr>
    </w:lvl>
    <w:lvl w:ilvl="4">
      <w:start w:val="1"/>
      <w:numFmt w:val="decimal"/>
      <w:lvlText w:val="%1.%2.%3.%4.%5."/>
      <w:lvlJc w:val="left"/>
      <w:pPr>
        <w:tabs>
          <w:tab w:val="num" w:pos="1416"/>
        </w:tabs>
        <w:ind w:left="1416" w:hanging="1080"/>
      </w:pPr>
    </w:lvl>
    <w:lvl w:ilvl="5">
      <w:start w:val="1"/>
      <w:numFmt w:val="decimal"/>
      <w:lvlText w:val="%1.%2.%3.%4.%5.%6."/>
      <w:lvlJc w:val="left"/>
      <w:pPr>
        <w:tabs>
          <w:tab w:val="num" w:pos="1500"/>
        </w:tabs>
        <w:ind w:left="1500" w:hanging="1080"/>
      </w:pPr>
    </w:lvl>
    <w:lvl w:ilvl="6">
      <w:start w:val="1"/>
      <w:numFmt w:val="decimal"/>
      <w:lvlText w:val="%1.%2.%3.%4.%5.%6.%7."/>
      <w:lvlJc w:val="left"/>
      <w:pPr>
        <w:tabs>
          <w:tab w:val="num" w:pos="1944"/>
        </w:tabs>
        <w:ind w:left="1944" w:hanging="1440"/>
      </w:pPr>
    </w:lvl>
    <w:lvl w:ilvl="7">
      <w:start w:val="1"/>
      <w:numFmt w:val="decimal"/>
      <w:lvlText w:val="%1.%2.%3.%4.%5.%6.%7.%8."/>
      <w:lvlJc w:val="left"/>
      <w:pPr>
        <w:tabs>
          <w:tab w:val="num" w:pos="2028"/>
        </w:tabs>
        <w:ind w:left="2028" w:hanging="1440"/>
      </w:pPr>
    </w:lvl>
    <w:lvl w:ilvl="8">
      <w:start w:val="1"/>
      <w:numFmt w:val="decimal"/>
      <w:lvlText w:val="%1.%2.%3.%4.%5.%6.%7.%8.%9."/>
      <w:lvlJc w:val="left"/>
      <w:pPr>
        <w:tabs>
          <w:tab w:val="num" w:pos="2472"/>
        </w:tabs>
        <w:ind w:left="2472" w:hanging="1800"/>
      </w:pPr>
    </w:lvl>
  </w:abstractNum>
  <w:abstractNum w:abstractNumId="1">
    <w:nsid w:val="56A66925"/>
    <w:multiLevelType w:val="multilevel"/>
    <w:tmpl w:val="75EC7292"/>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5D5B47B7"/>
    <w:multiLevelType w:val="multilevel"/>
    <w:tmpl w:val="22E046C6"/>
    <w:lvl w:ilvl="0">
      <w:start w:val="4"/>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61263403"/>
    <w:multiLevelType w:val="multilevel"/>
    <w:tmpl w:val="A7DE703C"/>
    <w:lvl w:ilvl="0">
      <w:start w:val="1"/>
      <w:numFmt w:val="decimal"/>
      <w:lvlText w:val="%1."/>
      <w:lvlJc w:val="left"/>
      <w:pPr>
        <w:tabs>
          <w:tab w:val="num" w:pos="444"/>
        </w:tabs>
        <w:ind w:left="444" w:hanging="360"/>
      </w:pPr>
    </w:lvl>
    <w:lvl w:ilvl="1">
      <w:start w:val="1"/>
      <w:numFmt w:val="decimal"/>
      <w:isLgl/>
      <w:lvlText w:val="%1.%2"/>
      <w:lvlJc w:val="left"/>
      <w:pPr>
        <w:tabs>
          <w:tab w:val="num" w:pos="804"/>
        </w:tabs>
        <w:ind w:left="804" w:hanging="720"/>
      </w:pPr>
      <w:rPr>
        <w:b w:val="0"/>
        <w:bCs w:val="0"/>
      </w:rPr>
    </w:lvl>
    <w:lvl w:ilvl="2">
      <w:start w:val="1"/>
      <w:numFmt w:val="decimal"/>
      <w:isLgl/>
      <w:lvlText w:val="%1.%2.%3"/>
      <w:lvlJc w:val="left"/>
      <w:pPr>
        <w:tabs>
          <w:tab w:val="num" w:pos="804"/>
        </w:tabs>
        <w:ind w:left="804" w:hanging="720"/>
      </w:pPr>
      <w:rPr>
        <w:b w:val="0"/>
        <w:bCs w:val="0"/>
      </w:rPr>
    </w:lvl>
    <w:lvl w:ilvl="3">
      <w:start w:val="1"/>
      <w:numFmt w:val="decimal"/>
      <w:isLgl/>
      <w:lvlText w:val="%1.%2.%3.%4"/>
      <w:lvlJc w:val="left"/>
      <w:pPr>
        <w:tabs>
          <w:tab w:val="num" w:pos="1164"/>
        </w:tabs>
        <w:ind w:left="1164" w:hanging="1080"/>
      </w:pPr>
      <w:rPr>
        <w:b w:val="0"/>
        <w:bCs w:val="0"/>
      </w:rPr>
    </w:lvl>
    <w:lvl w:ilvl="4">
      <w:start w:val="1"/>
      <w:numFmt w:val="decimal"/>
      <w:isLgl/>
      <w:lvlText w:val="%1.%2.%3.%4.%5"/>
      <w:lvlJc w:val="left"/>
      <w:pPr>
        <w:tabs>
          <w:tab w:val="num" w:pos="1164"/>
        </w:tabs>
        <w:ind w:left="1164" w:hanging="1080"/>
      </w:pPr>
      <w:rPr>
        <w:b w:val="0"/>
        <w:bCs w:val="0"/>
      </w:rPr>
    </w:lvl>
    <w:lvl w:ilvl="5">
      <w:start w:val="1"/>
      <w:numFmt w:val="decimal"/>
      <w:isLgl/>
      <w:lvlText w:val="%1.%2.%3.%4.%5.%6"/>
      <w:lvlJc w:val="left"/>
      <w:pPr>
        <w:tabs>
          <w:tab w:val="num" w:pos="1524"/>
        </w:tabs>
        <w:ind w:left="1524" w:hanging="1440"/>
      </w:pPr>
      <w:rPr>
        <w:b w:val="0"/>
        <w:bCs w:val="0"/>
      </w:rPr>
    </w:lvl>
    <w:lvl w:ilvl="6">
      <w:start w:val="1"/>
      <w:numFmt w:val="decimal"/>
      <w:isLgl/>
      <w:lvlText w:val="%1.%2.%3.%4.%5.%6.%7"/>
      <w:lvlJc w:val="left"/>
      <w:pPr>
        <w:tabs>
          <w:tab w:val="num" w:pos="1884"/>
        </w:tabs>
        <w:ind w:left="1884" w:hanging="1800"/>
      </w:pPr>
      <w:rPr>
        <w:b w:val="0"/>
        <w:bCs w:val="0"/>
      </w:rPr>
    </w:lvl>
    <w:lvl w:ilvl="7">
      <w:start w:val="1"/>
      <w:numFmt w:val="decimal"/>
      <w:isLgl/>
      <w:lvlText w:val="%1.%2.%3.%4.%5.%6.%7.%8"/>
      <w:lvlJc w:val="left"/>
      <w:pPr>
        <w:tabs>
          <w:tab w:val="num" w:pos="1884"/>
        </w:tabs>
        <w:ind w:left="1884" w:hanging="1800"/>
      </w:pPr>
      <w:rPr>
        <w:b w:val="0"/>
        <w:bCs w:val="0"/>
      </w:rPr>
    </w:lvl>
    <w:lvl w:ilvl="8">
      <w:start w:val="1"/>
      <w:numFmt w:val="decimal"/>
      <w:isLgl/>
      <w:lvlText w:val="%1.%2.%3.%4.%5.%6.%7.%8.%9"/>
      <w:lvlJc w:val="left"/>
      <w:pPr>
        <w:tabs>
          <w:tab w:val="num" w:pos="2244"/>
        </w:tabs>
        <w:ind w:left="2244" w:hanging="2160"/>
      </w:pPr>
      <w:rPr>
        <w:b w:val="0"/>
        <w:bCs w:val="0"/>
      </w:rPr>
    </w:lvl>
  </w:abstractNum>
  <w:abstractNum w:abstractNumId="4">
    <w:nsid w:val="64E61868"/>
    <w:multiLevelType w:val="multilevel"/>
    <w:tmpl w:val="FB3E031C"/>
    <w:lvl w:ilvl="0">
      <w:start w:val="1"/>
      <w:numFmt w:val="decimal"/>
      <w:lvlText w:val="%1."/>
      <w:lvlJc w:val="left"/>
      <w:pPr>
        <w:tabs>
          <w:tab w:val="num" w:pos="360"/>
        </w:tabs>
        <w:ind w:left="360" w:hanging="360"/>
      </w:pPr>
    </w:lvl>
    <w:lvl w:ilvl="1">
      <w:start w:val="1"/>
      <w:numFmt w:val="decimal"/>
      <w:lvlText w:val="%1.%2."/>
      <w:lvlJc w:val="left"/>
      <w:pPr>
        <w:tabs>
          <w:tab w:val="num" w:pos="444"/>
        </w:tabs>
        <w:ind w:left="444" w:hanging="360"/>
      </w:pPr>
    </w:lvl>
    <w:lvl w:ilvl="2">
      <w:start w:val="1"/>
      <w:numFmt w:val="decimal"/>
      <w:lvlText w:val="%1.%2.%3."/>
      <w:lvlJc w:val="left"/>
      <w:pPr>
        <w:tabs>
          <w:tab w:val="num" w:pos="888"/>
        </w:tabs>
        <w:ind w:left="888" w:hanging="720"/>
      </w:pPr>
    </w:lvl>
    <w:lvl w:ilvl="3">
      <w:start w:val="1"/>
      <w:numFmt w:val="decimal"/>
      <w:lvlText w:val="%1.%2.%3.%4."/>
      <w:lvlJc w:val="left"/>
      <w:pPr>
        <w:tabs>
          <w:tab w:val="num" w:pos="972"/>
        </w:tabs>
        <w:ind w:left="972" w:hanging="720"/>
      </w:pPr>
    </w:lvl>
    <w:lvl w:ilvl="4">
      <w:start w:val="1"/>
      <w:numFmt w:val="decimal"/>
      <w:lvlText w:val="%1.%2.%3.%4.%5."/>
      <w:lvlJc w:val="left"/>
      <w:pPr>
        <w:tabs>
          <w:tab w:val="num" w:pos="1416"/>
        </w:tabs>
        <w:ind w:left="1416" w:hanging="1080"/>
      </w:pPr>
    </w:lvl>
    <w:lvl w:ilvl="5">
      <w:start w:val="1"/>
      <w:numFmt w:val="decimal"/>
      <w:lvlText w:val="%1.%2.%3.%4.%5.%6."/>
      <w:lvlJc w:val="left"/>
      <w:pPr>
        <w:tabs>
          <w:tab w:val="num" w:pos="1500"/>
        </w:tabs>
        <w:ind w:left="1500" w:hanging="1080"/>
      </w:pPr>
    </w:lvl>
    <w:lvl w:ilvl="6">
      <w:start w:val="1"/>
      <w:numFmt w:val="decimal"/>
      <w:lvlText w:val="%1.%2.%3.%4.%5.%6.%7."/>
      <w:lvlJc w:val="left"/>
      <w:pPr>
        <w:tabs>
          <w:tab w:val="num" w:pos="1944"/>
        </w:tabs>
        <w:ind w:left="1944" w:hanging="1440"/>
      </w:pPr>
    </w:lvl>
    <w:lvl w:ilvl="7">
      <w:start w:val="1"/>
      <w:numFmt w:val="decimal"/>
      <w:lvlText w:val="%1.%2.%3.%4.%5.%6.%7.%8."/>
      <w:lvlJc w:val="left"/>
      <w:pPr>
        <w:tabs>
          <w:tab w:val="num" w:pos="2028"/>
        </w:tabs>
        <w:ind w:left="2028" w:hanging="1440"/>
      </w:pPr>
    </w:lvl>
    <w:lvl w:ilvl="8">
      <w:start w:val="1"/>
      <w:numFmt w:val="decimal"/>
      <w:lvlText w:val="%1.%2.%3.%4.%5.%6.%7.%8.%9."/>
      <w:lvlJc w:val="left"/>
      <w:pPr>
        <w:tabs>
          <w:tab w:val="num" w:pos="2472"/>
        </w:tabs>
        <w:ind w:left="2472"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6AB"/>
    <w:rsid w:val="000F427E"/>
    <w:rsid w:val="002E001E"/>
    <w:rsid w:val="003C35AC"/>
    <w:rsid w:val="005302B5"/>
    <w:rsid w:val="005D51BC"/>
    <w:rsid w:val="006E2716"/>
    <w:rsid w:val="00717CC2"/>
    <w:rsid w:val="007B46AB"/>
    <w:rsid w:val="0099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7B46AB"/>
    <w:pPr>
      <w:spacing w:line="254" w:lineRule="auto"/>
    </w:pPr>
    <w:rPr>
      <w:rFonts w:eastAsia="Calibri" w:cs="Times New Roman"/>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semiHidden/>
    <w:unhideWhenUsed/>
    <w:rsid w:val="007B46AB"/>
    <w:rPr>
      <w:color w:val="0563C1"/>
      <w:u w:val="single"/>
    </w:rPr>
  </w:style>
  <w:style w:type="paragraph" w:styleId="Nosaukums">
    <w:name w:val="Title"/>
    <w:basedOn w:val="Parasts"/>
    <w:link w:val="NosaukumsRakstz"/>
    <w:qFormat/>
    <w:rsid w:val="007B46AB"/>
    <w:pPr>
      <w:spacing w:after="0" w:line="240" w:lineRule="auto"/>
      <w:jc w:val="center"/>
    </w:pPr>
    <w:rPr>
      <w:rFonts w:ascii="Garamond" w:eastAsia="Times New Roman" w:hAnsi="Garamond"/>
      <w:sz w:val="28"/>
      <w:szCs w:val="20"/>
      <w:lang w:eastAsia="lv-LV"/>
    </w:rPr>
  </w:style>
  <w:style w:type="character" w:customStyle="1" w:styleId="NosaukumsRakstz">
    <w:name w:val="Nosaukums Rakstz."/>
    <w:basedOn w:val="Noklusjumarindkopasfonts"/>
    <w:link w:val="Nosaukums"/>
    <w:rsid w:val="007B46AB"/>
    <w:rPr>
      <w:rFonts w:ascii="Garamond" w:eastAsia="Times New Roman" w:hAnsi="Garamond" w:cs="Times New Roman"/>
      <w:sz w:val="28"/>
      <w:szCs w:val="20"/>
      <w:lang w:val="lv-LV" w:eastAsia="lv-LV"/>
    </w:rPr>
  </w:style>
  <w:style w:type="paragraph" w:styleId="Sarakstarindkopa">
    <w:name w:val="List Paragraph"/>
    <w:basedOn w:val="Parasts"/>
    <w:uiPriority w:val="34"/>
    <w:qFormat/>
    <w:rsid w:val="007B46AB"/>
    <w:pPr>
      <w:ind w:left="720"/>
    </w:pPr>
  </w:style>
  <w:style w:type="paragraph" w:customStyle="1" w:styleId="Standard">
    <w:name w:val="Standard"/>
    <w:rsid w:val="007B46AB"/>
    <w:pPr>
      <w:suppressAutoHyphens/>
      <w:autoSpaceDN w:val="0"/>
      <w:spacing w:after="200" w:line="276" w:lineRule="auto"/>
    </w:pPr>
    <w:rPr>
      <w:rFonts w:ascii="Franklin Gothic Book" w:eastAsia="Droid Sans Fallback" w:hAnsi="Franklin Gothic Book" w:cs="Franklin Gothic Book"/>
      <w:kern w:val="3"/>
      <w:sz w:val="22"/>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7B46AB"/>
    <w:pPr>
      <w:spacing w:line="254" w:lineRule="auto"/>
    </w:pPr>
    <w:rPr>
      <w:rFonts w:eastAsia="Calibri" w:cs="Times New Roman"/>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semiHidden/>
    <w:unhideWhenUsed/>
    <w:rsid w:val="007B46AB"/>
    <w:rPr>
      <w:color w:val="0563C1"/>
      <w:u w:val="single"/>
    </w:rPr>
  </w:style>
  <w:style w:type="paragraph" w:styleId="Nosaukums">
    <w:name w:val="Title"/>
    <w:basedOn w:val="Parasts"/>
    <w:link w:val="NosaukumsRakstz"/>
    <w:qFormat/>
    <w:rsid w:val="007B46AB"/>
    <w:pPr>
      <w:spacing w:after="0" w:line="240" w:lineRule="auto"/>
      <w:jc w:val="center"/>
    </w:pPr>
    <w:rPr>
      <w:rFonts w:ascii="Garamond" w:eastAsia="Times New Roman" w:hAnsi="Garamond"/>
      <w:sz w:val="28"/>
      <w:szCs w:val="20"/>
      <w:lang w:eastAsia="lv-LV"/>
    </w:rPr>
  </w:style>
  <w:style w:type="character" w:customStyle="1" w:styleId="NosaukumsRakstz">
    <w:name w:val="Nosaukums Rakstz."/>
    <w:basedOn w:val="Noklusjumarindkopasfonts"/>
    <w:link w:val="Nosaukums"/>
    <w:rsid w:val="007B46AB"/>
    <w:rPr>
      <w:rFonts w:ascii="Garamond" w:eastAsia="Times New Roman" w:hAnsi="Garamond" w:cs="Times New Roman"/>
      <w:sz w:val="28"/>
      <w:szCs w:val="20"/>
      <w:lang w:val="lv-LV" w:eastAsia="lv-LV"/>
    </w:rPr>
  </w:style>
  <w:style w:type="paragraph" w:styleId="Sarakstarindkopa">
    <w:name w:val="List Paragraph"/>
    <w:basedOn w:val="Parasts"/>
    <w:uiPriority w:val="34"/>
    <w:qFormat/>
    <w:rsid w:val="007B46AB"/>
    <w:pPr>
      <w:ind w:left="720"/>
    </w:pPr>
  </w:style>
  <w:style w:type="paragraph" w:customStyle="1" w:styleId="Standard">
    <w:name w:val="Standard"/>
    <w:rsid w:val="007B46AB"/>
    <w:pPr>
      <w:suppressAutoHyphens/>
      <w:autoSpaceDN w:val="0"/>
      <w:spacing w:after="200" w:line="276" w:lineRule="auto"/>
    </w:pPr>
    <w:rPr>
      <w:rFonts w:ascii="Franklin Gothic Book" w:eastAsia="Droid Sans Fallback" w:hAnsi="Franklin Gothic Book" w:cs="Franklin Gothic Book"/>
      <w:kern w:val="3"/>
      <w:sz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4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nglere@inbox.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8605</Words>
  <Characters>4906</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Evita APLOKA</cp:lastModifiedBy>
  <cp:revision>2</cp:revision>
  <dcterms:created xsi:type="dcterms:W3CDTF">2020-08-12T12:24:00Z</dcterms:created>
  <dcterms:modified xsi:type="dcterms:W3CDTF">2020-08-12T12:24:00Z</dcterms:modified>
</cp:coreProperties>
</file>