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C78E" w14:textId="4EAECC79" w:rsidR="00912FB5" w:rsidRPr="000617AD" w:rsidRDefault="00CB497E" w:rsidP="00A02AF0">
      <w:pPr>
        <w:tabs>
          <w:tab w:val="right" w:pos="9356"/>
        </w:tabs>
        <w:jc w:val="center"/>
        <w:rPr>
          <w:b/>
          <w:bCs/>
          <w:lang w:val="lv-LV"/>
        </w:rPr>
      </w:pPr>
      <w:r>
        <w:rPr>
          <w:b/>
          <w:bCs/>
          <w:lang w:val="lv-LV"/>
        </w:rPr>
        <w:t>Ikgadējais</w:t>
      </w:r>
      <w:r w:rsidR="00A02AF0" w:rsidRPr="000617AD">
        <w:rPr>
          <w:b/>
          <w:bCs/>
          <w:lang w:val="lv-LV"/>
        </w:rPr>
        <w:t xml:space="preserve"> p</w:t>
      </w:r>
      <w:r w:rsidR="00912FB5" w:rsidRPr="000617AD">
        <w:rPr>
          <w:b/>
          <w:bCs/>
          <w:lang w:val="lv-LV"/>
        </w:rPr>
        <w:t>ārskat</w:t>
      </w:r>
      <w:r w:rsidR="00A02AF0" w:rsidRPr="000617AD">
        <w:rPr>
          <w:b/>
          <w:bCs/>
          <w:lang w:val="lv-LV"/>
        </w:rPr>
        <w:t>s</w:t>
      </w:r>
      <w:r w:rsidR="00912FB5" w:rsidRPr="000617AD">
        <w:rPr>
          <w:b/>
          <w:bCs/>
          <w:lang w:val="lv-LV"/>
        </w:rPr>
        <w:t xml:space="preserve"> par </w:t>
      </w:r>
      <w:r w:rsidR="000617AD" w:rsidRPr="000617AD">
        <w:rPr>
          <w:b/>
          <w:bCs/>
          <w:lang w:val="lv-LV"/>
        </w:rPr>
        <w:t>Alūksnes</w:t>
      </w:r>
      <w:r w:rsidR="00912FB5" w:rsidRPr="000617AD">
        <w:rPr>
          <w:b/>
          <w:bCs/>
          <w:lang w:val="lv-LV"/>
        </w:rPr>
        <w:t xml:space="preserve"> </w:t>
      </w:r>
      <w:r w:rsidR="000617AD" w:rsidRPr="000617AD">
        <w:rPr>
          <w:b/>
          <w:bCs/>
          <w:lang w:val="lv-LV"/>
        </w:rPr>
        <w:t>novada</w:t>
      </w:r>
      <w:r w:rsidR="00912FB5" w:rsidRPr="000617AD">
        <w:rPr>
          <w:b/>
          <w:bCs/>
          <w:lang w:val="lv-LV"/>
        </w:rPr>
        <w:t xml:space="preserve"> pašvaldībai piederošām kapitālsabiedrībām un kapitāla daļām</w:t>
      </w:r>
    </w:p>
    <w:p w14:paraId="3A936E00" w14:textId="77777777" w:rsidR="00912FB5" w:rsidRPr="008C662A" w:rsidRDefault="00912FB5" w:rsidP="00912FB5">
      <w:pPr>
        <w:tabs>
          <w:tab w:val="right" w:pos="9356"/>
        </w:tabs>
        <w:jc w:val="both"/>
        <w:rPr>
          <w:color w:val="414142"/>
          <w:lang w:val="lv-LV"/>
        </w:rPr>
      </w:pPr>
    </w:p>
    <w:p w14:paraId="66549D64" w14:textId="77777777" w:rsidR="00070A2D" w:rsidRPr="008C662A" w:rsidRDefault="00070A2D" w:rsidP="006F1079">
      <w:pPr>
        <w:tabs>
          <w:tab w:val="right" w:pos="9356"/>
        </w:tabs>
        <w:snapToGrid w:val="0"/>
        <w:jc w:val="both"/>
        <w:rPr>
          <w:rFonts w:cs="Tahoma"/>
          <w:bCs/>
          <w:szCs w:val="22"/>
          <w:lang w:val="lv-LV"/>
        </w:rPr>
      </w:pPr>
    </w:p>
    <w:p w14:paraId="096151C5" w14:textId="77777777" w:rsidR="00FA41ED" w:rsidRPr="008C662A" w:rsidRDefault="00FA41ED" w:rsidP="00FA41ED">
      <w:pPr>
        <w:tabs>
          <w:tab w:val="right" w:pos="9356"/>
        </w:tabs>
        <w:snapToGrid w:val="0"/>
        <w:jc w:val="right"/>
        <w:rPr>
          <w:lang w:val="lv-LV"/>
        </w:rPr>
      </w:pPr>
      <w:r w:rsidRPr="008C662A">
        <w:rPr>
          <w:lang w:val="lv-LV"/>
        </w:rPr>
        <w:t xml:space="preserve">Sagatavots atbilstoši Publiskas personas kapitāla daļu un </w:t>
      </w:r>
    </w:p>
    <w:p w14:paraId="5726FD96" w14:textId="48A62103" w:rsidR="008922D1" w:rsidRPr="008C662A" w:rsidRDefault="00FA41ED" w:rsidP="00FA41ED">
      <w:pPr>
        <w:tabs>
          <w:tab w:val="right" w:pos="9356"/>
        </w:tabs>
        <w:snapToGrid w:val="0"/>
        <w:jc w:val="right"/>
        <w:rPr>
          <w:rFonts w:cs="Tahoma"/>
          <w:bCs/>
          <w:szCs w:val="22"/>
          <w:lang w:val="lv-LV"/>
        </w:rPr>
      </w:pPr>
      <w:r w:rsidRPr="008C662A">
        <w:rPr>
          <w:lang w:val="lv-LV"/>
        </w:rPr>
        <w:t>kapitālsabiedrību pārvaldības likuma 36.panta 11.punkt</w:t>
      </w:r>
      <w:r w:rsidR="00500F7A" w:rsidRPr="008C662A">
        <w:rPr>
          <w:lang w:val="lv-LV"/>
        </w:rPr>
        <w:t>am</w:t>
      </w:r>
    </w:p>
    <w:p w14:paraId="294CF52D" w14:textId="77777777" w:rsidR="00912FB5" w:rsidRPr="008C662A" w:rsidRDefault="00912FB5" w:rsidP="00FA41ED">
      <w:pPr>
        <w:tabs>
          <w:tab w:val="right" w:pos="9356"/>
        </w:tabs>
        <w:jc w:val="right"/>
        <w:rPr>
          <w:bCs/>
          <w:noProof/>
          <w:lang w:val="lv-LV"/>
        </w:rPr>
      </w:pPr>
    </w:p>
    <w:p w14:paraId="61496C8B" w14:textId="77777777" w:rsidR="00912FB5" w:rsidRPr="008C662A" w:rsidRDefault="00912FB5" w:rsidP="002A6BA4">
      <w:pPr>
        <w:tabs>
          <w:tab w:val="right" w:pos="9356"/>
        </w:tabs>
        <w:jc w:val="both"/>
        <w:rPr>
          <w:bCs/>
          <w:noProof/>
          <w:lang w:val="lv-LV"/>
        </w:rPr>
      </w:pPr>
    </w:p>
    <w:p w14:paraId="21523981" w14:textId="77777777" w:rsidR="00912FB5" w:rsidRPr="008C662A" w:rsidRDefault="00912FB5" w:rsidP="002A6BA4">
      <w:pPr>
        <w:tabs>
          <w:tab w:val="right" w:pos="9356"/>
        </w:tabs>
        <w:jc w:val="both"/>
        <w:rPr>
          <w:bCs/>
          <w:noProof/>
          <w:lang w:val="lv-LV"/>
        </w:rPr>
      </w:pPr>
    </w:p>
    <w:p w14:paraId="43FB30A9" w14:textId="6B1141B5" w:rsidR="007F6E28" w:rsidRPr="000617AD" w:rsidRDefault="007F6E28" w:rsidP="000617AD">
      <w:pPr>
        <w:tabs>
          <w:tab w:val="right" w:pos="9356"/>
        </w:tabs>
        <w:jc w:val="center"/>
        <w:rPr>
          <w:b/>
          <w:lang w:val="lv-LV"/>
        </w:rPr>
      </w:pPr>
      <w:r w:rsidRPr="000617AD">
        <w:rPr>
          <w:b/>
          <w:lang w:val="lv-LV"/>
        </w:rPr>
        <w:t>Satura rādītājs</w:t>
      </w:r>
    </w:p>
    <w:p w14:paraId="396C3A3D" w14:textId="0FA73CF7" w:rsidR="000617AD" w:rsidRDefault="000617AD" w:rsidP="001727CE">
      <w:pPr>
        <w:pStyle w:val="Sarakstarindkopa"/>
        <w:numPr>
          <w:ilvl w:val="0"/>
          <w:numId w:val="24"/>
        </w:numPr>
        <w:tabs>
          <w:tab w:val="right" w:pos="9356"/>
        </w:tabs>
        <w:jc w:val="both"/>
        <w:rPr>
          <w:lang w:val="lv-LV"/>
        </w:rPr>
      </w:pPr>
      <w:r>
        <w:rPr>
          <w:lang w:val="lv-LV"/>
        </w:rPr>
        <w:t>Ievads</w:t>
      </w:r>
    </w:p>
    <w:p w14:paraId="45EBD13A" w14:textId="4D350847" w:rsidR="007F6E28" w:rsidRDefault="000617AD" w:rsidP="000617AD">
      <w:pPr>
        <w:pStyle w:val="Sarakstarindkopa"/>
        <w:numPr>
          <w:ilvl w:val="0"/>
          <w:numId w:val="24"/>
        </w:numPr>
        <w:tabs>
          <w:tab w:val="right" w:pos="9356"/>
        </w:tabs>
        <w:jc w:val="both"/>
        <w:rPr>
          <w:lang w:val="lv-LV"/>
        </w:rPr>
      </w:pPr>
      <w:r>
        <w:rPr>
          <w:lang w:val="lv-LV"/>
        </w:rPr>
        <w:t xml:space="preserve">Alūksnes novada pašvaldības kapitālsabiedrību </w:t>
      </w:r>
      <w:r w:rsidR="00E15296">
        <w:rPr>
          <w:lang w:val="lv-LV"/>
        </w:rPr>
        <w:t xml:space="preserve">un kapitāla daļu </w:t>
      </w:r>
      <w:r>
        <w:rPr>
          <w:lang w:val="lv-LV"/>
        </w:rPr>
        <w:t>pārvaldība;</w:t>
      </w:r>
    </w:p>
    <w:p w14:paraId="02C676DD" w14:textId="614FD08E" w:rsidR="007F6E28" w:rsidRDefault="000617AD" w:rsidP="000617AD">
      <w:pPr>
        <w:pStyle w:val="Sarakstarindkopa"/>
        <w:numPr>
          <w:ilvl w:val="0"/>
          <w:numId w:val="24"/>
        </w:numPr>
        <w:tabs>
          <w:tab w:val="right" w:pos="9356"/>
        </w:tabs>
        <w:jc w:val="both"/>
        <w:rPr>
          <w:lang w:val="lv-LV"/>
        </w:rPr>
      </w:pPr>
      <w:r>
        <w:rPr>
          <w:lang w:val="lv-LV"/>
        </w:rPr>
        <w:t>Alūksnes novada</w:t>
      </w:r>
      <w:r w:rsidR="007F6E28" w:rsidRPr="000617AD">
        <w:rPr>
          <w:lang w:val="lv-LV"/>
        </w:rPr>
        <w:t xml:space="preserve"> pašvaldības līdzdalības kapitālsabiedrībās izvērtējums un vispārējais stratēģiskais mērķis</w:t>
      </w:r>
      <w:r>
        <w:rPr>
          <w:lang w:val="lv-LV"/>
        </w:rPr>
        <w:t>;</w:t>
      </w:r>
    </w:p>
    <w:p w14:paraId="4E00D10B" w14:textId="3D483F33" w:rsidR="000617AD" w:rsidRDefault="000617AD" w:rsidP="000617AD">
      <w:pPr>
        <w:pStyle w:val="Sarakstarindkopa"/>
        <w:numPr>
          <w:ilvl w:val="0"/>
          <w:numId w:val="24"/>
        </w:numPr>
        <w:tabs>
          <w:tab w:val="right" w:pos="9356"/>
        </w:tabs>
        <w:jc w:val="both"/>
        <w:rPr>
          <w:lang w:val="lv-LV"/>
        </w:rPr>
      </w:pPr>
      <w:r>
        <w:rPr>
          <w:lang w:val="lv-LV"/>
        </w:rPr>
        <w:t>Kapitālsabiedrību darbības rezultāti 20</w:t>
      </w:r>
      <w:r w:rsidR="001375BA">
        <w:rPr>
          <w:lang w:val="lv-LV"/>
        </w:rPr>
        <w:t>20</w:t>
      </w:r>
      <w:r>
        <w:rPr>
          <w:lang w:val="lv-LV"/>
        </w:rPr>
        <w:t>.gadā;</w:t>
      </w:r>
    </w:p>
    <w:p w14:paraId="062CED5A" w14:textId="607711A4" w:rsidR="007F6E28" w:rsidRDefault="007F6E28" w:rsidP="000617AD">
      <w:pPr>
        <w:pStyle w:val="Sarakstarindkopa"/>
        <w:numPr>
          <w:ilvl w:val="0"/>
          <w:numId w:val="24"/>
        </w:numPr>
        <w:tabs>
          <w:tab w:val="right" w:pos="9356"/>
        </w:tabs>
        <w:jc w:val="both"/>
        <w:rPr>
          <w:lang w:val="lv-LV"/>
        </w:rPr>
      </w:pPr>
      <w:r w:rsidRPr="000617AD">
        <w:rPr>
          <w:lang w:val="lv-LV"/>
        </w:rPr>
        <w:t>Dividenžu politika</w:t>
      </w:r>
      <w:r w:rsidR="008C0A95" w:rsidRPr="000617AD">
        <w:rPr>
          <w:lang w:val="lv-LV"/>
        </w:rPr>
        <w:t xml:space="preserve"> un</w:t>
      </w:r>
      <w:r w:rsidR="0087714C" w:rsidRPr="000617AD">
        <w:rPr>
          <w:lang w:val="lv-LV"/>
        </w:rPr>
        <w:t xml:space="preserve"> </w:t>
      </w:r>
      <w:r w:rsidR="008C0A95" w:rsidRPr="000617AD">
        <w:rPr>
          <w:lang w:val="lv-LV"/>
        </w:rPr>
        <w:t>20</w:t>
      </w:r>
      <w:r w:rsidR="001375BA">
        <w:rPr>
          <w:lang w:val="lv-LV"/>
        </w:rPr>
        <w:t>20</w:t>
      </w:r>
      <w:r w:rsidR="008C0A95" w:rsidRPr="000617AD">
        <w:rPr>
          <w:lang w:val="lv-LV"/>
        </w:rPr>
        <w:t>.gadā pašvaldības budžetā iemaksātās dividendes</w:t>
      </w:r>
      <w:r w:rsidR="000617AD">
        <w:rPr>
          <w:lang w:val="lv-LV"/>
        </w:rPr>
        <w:t>;</w:t>
      </w:r>
    </w:p>
    <w:p w14:paraId="049A4F52" w14:textId="27D7A95A" w:rsidR="007F6E28" w:rsidRDefault="00CB497E" w:rsidP="000617AD">
      <w:pPr>
        <w:pStyle w:val="Sarakstarindkopa"/>
        <w:numPr>
          <w:ilvl w:val="0"/>
          <w:numId w:val="24"/>
        </w:numPr>
        <w:tabs>
          <w:tab w:val="right" w:pos="9356"/>
        </w:tabs>
        <w:jc w:val="both"/>
        <w:rPr>
          <w:lang w:val="lv-LV"/>
        </w:rPr>
      </w:pPr>
      <w:r>
        <w:rPr>
          <w:lang w:val="lv-LV"/>
        </w:rPr>
        <w:t>N</w:t>
      </w:r>
      <w:r w:rsidR="000617AD" w:rsidRPr="000617AD">
        <w:rPr>
          <w:lang w:val="lv-LV"/>
        </w:rPr>
        <w:t>otikušie valdes locekļu nominācijas procesi;</w:t>
      </w:r>
    </w:p>
    <w:p w14:paraId="215F6775" w14:textId="1E8980EC" w:rsidR="007F6E28" w:rsidRDefault="007F6E28" w:rsidP="000617AD">
      <w:pPr>
        <w:pStyle w:val="Sarakstarindkopa"/>
        <w:numPr>
          <w:ilvl w:val="0"/>
          <w:numId w:val="24"/>
        </w:numPr>
        <w:tabs>
          <w:tab w:val="right" w:pos="9356"/>
        </w:tabs>
        <w:jc w:val="both"/>
        <w:rPr>
          <w:lang w:val="lv-LV"/>
        </w:rPr>
      </w:pPr>
      <w:r w:rsidRPr="000617AD">
        <w:rPr>
          <w:lang w:val="lv-LV"/>
        </w:rPr>
        <w:t>Informācijas atklātība kapitālsabiedrībās</w:t>
      </w:r>
      <w:r w:rsidR="000617AD">
        <w:rPr>
          <w:lang w:val="lv-LV"/>
        </w:rPr>
        <w:t>;</w:t>
      </w:r>
    </w:p>
    <w:p w14:paraId="70BFBBE0" w14:textId="5F042312" w:rsidR="007F6E28" w:rsidRPr="000617AD" w:rsidRDefault="007F6E28" w:rsidP="000617AD">
      <w:pPr>
        <w:pStyle w:val="Sarakstarindkopa"/>
        <w:numPr>
          <w:ilvl w:val="0"/>
          <w:numId w:val="24"/>
        </w:numPr>
        <w:tabs>
          <w:tab w:val="right" w:pos="9356"/>
        </w:tabs>
        <w:jc w:val="both"/>
        <w:rPr>
          <w:lang w:val="lv-LV"/>
        </w:rPr>
      </w:pPr>
      <w:r w:rsidRPr="000617AD">
        <w:rPr>
          <w:lang w:val="lv-LV"/>
        </w:rPr>
        <w:t xml:space="preserve">Kapitālsabiedrību darbības </w:t>
      </w:r>
      <w:r w:rsidR="006A054A" w:rsidRPr="000617AD">
        <w:rPr>
          <w:lang w:val="lv-LV"/>
        </w:rPr>
        <w:t xml:space="preserve">finanšu </w:t>
      </w:r>
      <w:r w:rsidR="001F4428" w:rsidRPr="000617AD">
        <w:rPr>
          <w:lang w:val="lv-LV"/>
        </w:rPr>
        <w:t>rādītāji</w:t>
      </w:r>
      <w:r w:rsidR="004E7F57" w:rsidRPr="000617AD">
        <w:rPr>
          <w:lang w:val="lv-LV"/>
        </w:rPr>
        <w:t>.</w:t>
      </w:r>
      <w:r w:rsidRPr="000617AD">
        <w:rPr>
          <w:lang w:val="lv-LV"/>
        </w:rPr>
        <w:t xml:space="preserve"> </w:t>
      </w:r>
    </w:p>
    <w:p w14:paraId="2562A5AD" w14:textId="77777777" w:rsidR="00B6369E" w:rsidRPr="008C662A" w:rsidRDefault="00B6369E" w:rsidP="0041735C">
      <w:pPr>
        <w:pStyle w:val="Sarakstarindkopa"/>
        <w:tabs>
          <w:tab w:val="right" w:pos="9356"/>
        </w:tabs>
        <w:ind w:left="502"/>
        <w:rPr>
          <w:color w:val="FF0000"/>
          <w:sz w:val="20"/>
          <w:szCs w:val="20"/>
          <w:lang w:val="lv-LV"/>
        </w:rPr>
      </w:pPr>
    </w:p>
    <w:p w14:paraId="047F682C" w14:textId="77777777" w:rsidR="007F6E28" w:rsidRPr="008C662A" w:rsidRDefault="007F6E28" w:rsidP="007F6E28">
      <w:pPr>
        <w:tabs>
          <w:tab w:val="right" w:pos="9356"/>
        </w:tabs>
        <w:rPr>
          <w:color w:val="FF0000"/>
          <w:sz w:val="20"/>
          <w:szCs w:val="20"/>
          <w:lang w:val="lv-LV"/>
        </w:rPr>
      </w:pPr>
    </w:p>
    <w:p w14:paraId="26CC1722" w14:textId="23ADD4F0" w:rsidR="007F6E28" w:rsidRDefault="000617AD" w:rsidP="000617AD">
      <w:pPr>
        <w:pStyle w:val="Sarakstarindkopa"/>
        <w:numPr>
          <w:ilvl w:val="0"/>
          <w:numId w:val="25"/>
        </w:numPr>
        <w:tabs>
          <w:tab w:val="right" w:pos="9356"/>
        </w:tabs>
        <w:jc w:val="center"/>
        <w:rPr>
          <w:b/>
          <w:lang w:val="lv-LV"/>
        </w:rPr>
      </w:pPr>
      <w:r w:rsidRPr="00545F47">
        <w:rPr>
          <w:b/>
          <w:lang w:val="lv-LV"/>
        </w:rPr>
        <w:t>Ievad</w:t>
      </w:r>
      <w:r w:rsidR="00E15296" w:rsidRPr="00545F47">
        <w:rPr>
          <w:b/>
          <w:lang w:val="lv-LV"/>
        </w:rPr>
        <w:t>s</w:t>
      </w:r>
    </w:p>
    <w:p w14:paraId="5ECED147" w14:textId="77777777" w:rsidR="002567BE" w:rsidRPr="00545F47" w:rsidRDefault="002567BE" w:rsidP="002567BE">
      <w:pPr>
        <w:pStyle w:val="Sarakstarindkopa"/>
        <w:tabs>
          <w:tab w:val="right" w:pos="9356"/>
        </w:tabs>
        <w:rPr>
          <w:b/>
          <w:lang w:val="lv-LV"/>
        </w:rPr>
      </w:pPr>
    </w:p>
    <w:p w14:paraId="45B64735" w14:textId="530FB7BF" w:rsidR="00545F47" w:rsidRPr="00545F47" w:rsidRDefault="00545F47" w:rsidP="00545F47">
      <w:pPr>
        <w:tabs>
          <w:tab w:val="right" w:pos="9356"/>
        </w:tabs>
        <w:ind w:firstLine="709"/>
        <w:jc w:val="both"/>
        <w:rPr>
          <w:lang w:val="lv-LV"/>
        </w:rPr>
      </w:pPr>
      <w:r w:rsidRPr="00545F47">
        <w:rPr>
          <w:lang w:val="lv-LV"/>
        </w:rPr>
        <w:t>Alūksnes novada pašvaldībai, turpmāk – Pašvaldība, kapitāla daļas pieder šādās kapitālsabiedrībās:</w:t>
      </w:r>
    </w:p>
    <w:p w14:paraId="1DD67967" w14:textId="6836D47F" w:rsidR="00545F47" w:rsidRDefault="001375BA" w:rsidP="00E15296">
      <w:pPr>
        <w:pStyle w:val="Sarakstarindkopa"/>
        <w:tabs>
          <w:tab w:val="right" w:pos="9356"/>
        </w:tabs>
        <w:ind w:left="142"/>
        <w:jc w:val="both"/>
        <w:rPr>
          <w:lang w:val="lv-LV"/>
        </w:rPr>
      </w:pPr>
      <w:bookmarkStart w:id="0" w:name="_Hlk75260734"/>
      <w:r>
        <w:rPr>
          <w:lang w:val="lv-LV"/>
        </w:rPr>
        <w:t xml:space="preserve">SIA </w:t>
      </w:r>
      <w:r w:rsidR="000617AD">
        <w:rPr>
          <w:lang w:val="lv-LV"/>
        </w:rPr>
        <w:t>“</w:t>
      </w:r>
      <w:r>
        <w:rPr>
          <w:lang w:val="lv-LV"/>
        </w:rPr>
        <w:t>Alūksnes enerģija</w:t>
      </w:r>
      <w:r w:rsidR="000617AD">
        <w:rPr>
          <w:lang w:val="lv-LV"/>
        </w:rPr>
        <w:t>”</w:t>
      </w:r>
      <w:r w:rsidR="00545F47">
        <w:rPr>
          <w:lang w:val="lv-LV"/>
        </w:rPr>
        <w:t xml:space="preserve"> – 100%</w:t>
      </w:r>
      <w:r w:rsidR="00980ADF">
        <w:rPr>
          <w:lang w:val="lv-LV"/>
        </w:rPr>
        <w:t xml:space="preserve"> (līdz 20.05.2020.</w:t>
      </w:r>
      <w:r w:rsidR="00980ADF">
        <w:t xml:space="preserve"> AS “Simone”),</w:t>
      </w:r>
    </w:p>
    <w:p w14:paraId="6124BB07" w14:textId="77777777" w:rsidR="00545F47" w:rsidRDefault="000617AD" w:rsidP="00E15296">
      <w:pPr>
        <w:pStyle w:val="Sarakstarindkopa"/>
        <w:tabs>
          <w:tab w:val="right" w:pos="9356"/>
        </w:tabs>
        <w:ind w:left="142"/>
        <w:jc w:val="both"/>
        <w:rPr>
          <w:lang w:val="lv-LV"/>
        </w:rPr>
      </w:pPr>
      <w:r>
        <w:rPr>
          <w:lang w:val="lv-LV"/>
        </w:rPr>
        <w:t>SIA “Rūpe”</w:t>
      </w:r>
      <w:r w:rsidR="00545F47">
        <w:rPr>
          <w:lang w:val="lv-LV"/>
        </w:rPr>
        <w:t xml:space="preserve"> – 100%,</w:t>
      </w:r>
    </w:p>
    <w:p w14:paraId="2D65979D" w14:textId="77777777" w:rsidR="00545F47" w:rsidRDefault="000617AD" w:rsidP="00E15296">
      <w:pPr>
        <w:pStyle w:val="Sarakstarindkopa"/>
        <w:tabs>
          <w:tab w:val="right" w:pos="9356"/>
        </w:tabs>
        <w:ind w:left="142"/>
        <w:jc w:val="both"/>
        <w:rPr>
          <w:lang w:val="lv-LV"/>
        </w:rPr>
      </w:pPr>
      <w:r>
        <w:rPr>
          <w:lang w:val="lv-LV"/>
        </w:rPr>
        <w:t xml:space="preserve">SIA “Alūksnes nami” </w:t>
      </w:r>
      <w:r w:rsidR="00545F47">
        <w:rPr>
          <w:lang w:val="lv-LV"/>
        </w:rPr>
        <w:t xml:space="preserve">- </w:t>
      </w:r>
      <w:r>
        <w:rPr>
          <w:lang w:val="lv-LV"/>
        </w:rPr>
        <w:t>100%,</w:t>
      </w:r>
    </w:p>
    <w:p w14:paraId="6A956CEF" w14:textId="77777777" w:rsidR="00545F47" w:rsidRDefault="000617AD" w:rsidP="00E15296">
      <w:pPr>
        <w:pStyle w:val="Sarakstarindkopa"/>
        <w:tabs>
          <w:tab w:val="right" w:pos="9356"/>
        </w:tabs>
        <w:ind w:left="142"/>
        <w:jc w:val="both"/>
      </w:pPr>
      <w:r>
        <w:rPr>
          <w:lang w:val="lv-LV"/>
        </w:rPr>
        <w:t xml:space="preserve">SIA “Alūksnes slimnīca” </w:t>
      </w:r>
      <w:bookmarkEnd w:id="0"/>
      <w:r w:rsidR="00545F47">
        <w:rPr>
          <w:lang w:val="lv-LV"/>
        </w:rPr>
        <w:t xml:space="preserve">- </w:t>
      </w:r>
      <w:r w:rsidR="00E15296" w:rsidRPr="00027DAD">
        <w:t>81,91886%</w:t>
      </w:r>
      <w:r w:rsidR="00545F47">
        <w:t>,</w:t>
      </w:r>
    </w:p>
    <w:p w14:paraId="003C54BE" w14:textId="77777777" w:rsidR="00545F47" w:rsidRDefault="00E15296" w:rsidP="00E15296">
      <w:pPr>
        <w:pStyle w:val="Sarakstarindkopa"/>
        <w:tabs>
          <w:tab w:val="right" w:pos="9356"/>
        </w:tabs>
        <w:ind w:left="142"/>
        <w:jc w:val="both"/>
      </w:pPr>
      <w:r w:rsidRPr="00E15296">
        <w:t xml:space="preserve">SIA </w:t>
      </w:r>
      <w:proofErr w:type="gramStart"/>
      <w:r w:rsidRPr="00E15296">
        <w:t>“ AP</w:t>
      </w:r>
      <w:proofErr w:type="gramEnd"/>
      <w:r w:rsidRPr="00E15296">
        <w:t xml:space="preserve"> Kaudzītes”</w:t>
      </w:r>
      <w:r>
        <w:rPr>
          <w:b/>
        </w:rPr>
        <w:t xml:space="preserve"> </w:t>
      </w:r>
      <w:r w:rsidR="00545F47">
        <w:t xml:space="preserve">- </w:t>
      </w:r>
      <w:r>
        <w:t>28,226% kapitāla daļas</w:t>
      </w:r>
      <w:r w:rsidR="00545F47">
        <w:t>,</w:t>
      </w:r>
      <w:r w:rsidRPr="00E15296">
        <w:t xml:space="preserve"> </w:t>
      </w:r>
    </w:p>
    <w:p w14:paraId="74299D9E" w14:textId="77777777" w:rsidR="00545F47" w:rsidRDefault="00E15296" w:rsidP="00E15296">
      <w:pPr>
        <w:pStyle w:val="Sarakstarindkopa"/>
        <w:tabs>
          <w:tab w:val="right" w:pos="9356"/>
        </w:tabs>
        <w:ind w:left="142"/>
        <w:jc w:val="both"/>
      </w:pPr>
      <w:r w:rsidRPr="00E15296">
        <w:t>SIA “Alūksnes primārās veselības aprūpes centrs”</w:t>
      </w:r>
      <w:r>
        <w:t xml:space="preserve"> </w:t>
      </w:r>
      <w:r w:rsidR="00545F47">
        <w:t xml:space="preserve">- </w:t>
      </w:r>
      <w:r>
        <w:t>10</w:t>
      </w:r>
      <w:r w:rsidR="00545F47">
        <w:t>,</w:t>
      </w:r>
      <w:r>
        <w:t>01618% kapitāla daļas</w:t>
      </w:r>
      <w:r w:rsidR="00545F47">
        <w:t>,</w:t>
      </w:r>
    </w:p>
    <w:p w14:paraId="13536083" w14:textId="31FE3A42" w:rsidR="000617AD" w:rsidRDefault="00E15296" w:rsidP="00E15296">
      <w:pPr>
        <w:pStyle w:val="Sarakstarindkopa"/>
        <w:tabs>
          <w:tab w:val="right" w:pos="9356"/>
        </w:tabs>
        <w:ind w:left="142"/>
        <w:jc w:val="both"/>
      </w:pPr>
      <w:r>
        <w:t xml:space="preserve">SIA “Gulbenes – Alūksnes bānītis” </w:t>
      </w:r>
      <w:r w:rsidR="00545F47">
        <w:t xml:space="preserve">– </w:t>
      </w:r>
      <w:r>
        <w:t>4</w:t>
      </w:r>
      <w:r w:rsidR="00545F47">
        <w:t>,</w:t>
      </w:r>
      <w:r>
        <w:t xml:space="preserve">54545% </w:t>
      </w:r>
    </w:p>
    <w:p w14:paraId="6CC4BC81" w14:textId="5280948D" w:rsidR="00E15296" w:rsidRPr="00545F47" w:rsidRDefault="00E15296" w:rsidP="00E15296">
      <w:pPr>
        <w:pStyle w:val="Sarakstarindkopa"/>
        <w:tabs>
          <w:tab w:val="right" w:pos="9356"/>
        </w:tabs>
        <w:ind w:left="142"/>
        <w:jc w:val="both"/>
        <w:rPr>
          <w:b/>
        </w:rPr>
      </w:pPr>
    </w:p>
    <w:p w14:paraId="29CFD072" w14:textId="44334798" w:rsidR="00E15296" w:rsidRDefault="00E15296" w:rsidP="00E15296">
      <w:pPr>
        <w:pStyle w:val="Sarakstarindkopa"/>
        <w:numPr>
          <w:ilvl w:val="0"/>
          <w:numId w:val="25"/>
        </w:numPr>
        <w:tabs>
          <w:tab w:val="right" w:pos="9356"/>
        </w:tabs>
        <w:jc w:val="center"/>
        <w:rPr>
          <w:b/>
        </w:rPr>
      </w:pPr>
      <w:r w:rsidRPr="00545F47">
        <w:rPr>
          <w:b/>
        </w:rPr>
        <w:t>Alūksnes novada pašvaldības kapitālsabiedrību un kapitāla daļu pārvaldība</w:t>
      </w:r>
    </w:p>
    <w:p w14:paraId="7E4E7A11" w14:textId="77777777" w:rsidR="002567BE" w:rsidRPr="00545F47" w:rsidRDefault="002567BE" w:rsidP="002567BE">
      <w:pPr>
        <w:pStyle w:val="Sarakstarindkopa"/>
        <w:tabs>
          <w:tab w:val="right" w:pos="9356"/>
        </w:tabs>
        <w:rPr>
          <w:b/>
        </w:rPr>
      </w:pPr>
    </w:p>
    <w:p w14:paraId="382F51D6" w14:textId="14931CA9" w:rsidR="00E15296" w:rsidRPr="00956967" w:rsidRDefault="00545F47" w:rsidP="00545F47">
      <w:pPr>
        <w:tabs>
          <w:tab w:val="right" w:pos="9356"/>
        </w:tabs>
        <w:ind w:firstLine="567"/>
        <w:jc w:val="both"/>
      </w:pPr>
      <w:r>
        <w:tab/>
      </w:r>
      <w:r w:rsidR="00E15296">
        <w:t xml:space="preserve">Pašvaldība sev piederošo kapitāla daļu kapitālsabiedrībās pārvaldību realize atbilstoši </w:t>
      </w:r>
      <w:r w:rsidR="00E15296" w:rsidRPr="00956967">
        <w:t>Publiskas personas kapitāla daļu un kapitālsabiedrību pārvaldības likuma un uz tā pamata izdoto Ministru kabineta noteikumu un Pašvaldības domes lēmumu prasībām.</w:t>
      </w:r>
    </w:p>
    <w:p w14:paraId="396B8B56" w14:textId="5660F40B" w:rsidR="00E15296" w:rsidRPr="00956967" w:rsidRDefault="00E15296" w:rsidP="00E15296">
      <w:pPr>
        <w:pStyle w:val="Sarakstarindkopa"/>
        <w:tabs>
          <w:tab w:val="right" w:pos="9356"/>
        </w:tabs>
        <w:ind w:left="142" w:firstLine="425"/>
        <w:jc w:val="both"/>
      </w:pPr>
      <w:r w:rsidRPr="00956967">
        <w:t xml:space="preserve">Saskaņā ar Publiskas personas kapitāla daļu un kapitālsabiedrības likuma </w:t>
      </w:r>
      <w:proofErr w:type="gramStart"/>
      <w:r w:rsidRPr="00956967">
        <w:t>14.panta</w:t>
      </w:r>
      <w:proofErr w:type="gramEnd"/>
      <w:r w:rsidRPr="00956967">
        <w:t xml:space="preserve"> pirmo daļu (redakcijā</w:t>
      </w:r>
      <w:r w:rsidR="00980ADF" w:rsidRPr="00956967">
        <w:t xml:space="preserve">, kas stājās spēkā 01.01.2020.) </w:t>
      </w:r>
      <w:r w:rsidRPr="00956967">
        <w:t xml:space="preserve">pašvaldības kapitāla daļu turētāja pārstāvis </w:t>
      </w:r>
      <w:r w:rsidR="00980ADF" w:rsidRPr="00956967">
        <w:t>ir Pašvaldības izpilddirektors.</w:t>
      </w:r>
    </w:p>
    <w:p w14:paraId="607F28B4" w14:textId="2538AAC6" w:rsidR="00980ADF" w:rsidRDefault="00980ADF" w:rsidP="00E15296">
      <w:pPr>
        <w:pStyle w:val="Sarakstarindkopa"/>
        <w:tabs>
          <w:tab w:val="right" w:pos="9356"/>
        </w:tabs>
        <w:ind w:left="142" w:firstLine="425"/>
        <w:jc w:val="both"/>
      </w:pPr>
      <w:r>
        <w:rPr>
          <w:bCs/>
          <w:lang w:eastAsia="zh-CN"/>
        </w:rPr>
        <w:t xml:space="preserve">Pamatojoties uz Pašvaldības </w:t>
      </w:r>
      <w:r w:rsidRPr="0033782E">
        <w:rPr>
          <w:bCs/>
          <w:lang w:eastAsia="zh-CN"/>
        </w:rPr>
        <w:t>izpilddirektor</w:t>
      </w:r>
      <w:r>
        <w:rPr>
          <w:bCs/>
          <w:lang w:eastAsia="zh-CN"/>
        </w:rPr>
        <w:t>a</w:t>
      </w:r>
      <w:r w:rsidRPr="0033782E">
        <w:rPr>
          <w:bCs/>
          <w:lang w:eastAsia="zh-CN"/>
        </w:rPr>
        <w:t xml:space="preserve"> 15.06.2020.  rīkojumu Nr. ANP/1-6/20/182 </w:t>
      </w:r>
      <w:r>
        <w:rPr>
          <w:bCs/>
          <w:lang w:eastAsia="zh-CN"/>
        </w:rPr>
        <w:t>“P</w:t>
      </w:r>
      <w:r w:rsidRPr="0033782E">
        <w:rPr>
          <w:bCs/>
          <w:lang w:eastAsia="zh-CN"/>
        </w:rPr>
        <w:t>ar pašvaldības kapitāla daļu turētāja lēmumu pieņemšanas tiesību nodošanu</w:t>
      </w:r>
      <w:r>
        <w:rPr>
          <w:bCs/>
          <w:lang w:eastAsia="zh-CN"/>
        </w:rPr>
        <w:t>”, ar 01.07.2020. pašvaldības kapitāla daļu turētāja lēmumu pieņemšanas tiesības nodotas Pašvaldības Īpašumu nodaļas vadītājam Ingum B</w:t>
      </w:r>
      <w:r w:rsidR="00C620DC">
        <w:rPr>
          <w:bCs/>
          <w:lang w:eastAsia="zh-CN"/>
        </w:rPr>
        <w:t>erkulim</w:t>
      </w:r>
      <w:r>
        <w:rPr>
          <w:bCs/>
          <w:lang w:eastAsia="zh-CN"/>
        </w:rPr>
        <w:t xml:space="preserve">. </w:t>
      </w:r>
    </w:p>
    <w:p w14:paraId="24D62073" w14:textId="69B985B6" w:rsidR="00545F47" w:rsidRDefault="00545F47" w:rsidP="00E15296">
      <w:pPr>
        <w:pStyle w:val="Sarakstarindkopa"/>
        <w:tabs>
          <w:tab w:val="right" w:pos="9356"/>
        </w:tabs>
        <w:ind w:left="142" w:firstLine="425"/>
        <w:jc w:val="both"/>
      </w:pPr>
      <w:r w:rsidRPr="00F12A16">
        <w:t xml:space="preserve">Ar Alūksnes novada domes </w:t>
      </w:r>
      <w:r w:rsidR="00980ADF" w:rsidRPr="00F12A16">
        <w:t>28.01.2020</w:t>
      </w:r>
      <w:r w:rsidRPr="00F12A16">
        <w:t xml:space="preserve">. lēmumu Nr. </w:t>
      </w:r>
      <w:r w:rsidR="00980ADF" w:rsidRPr="00F12A16">
        <w:t xml:space="preserve">7 </w:t>
      </w:r>
      <w:r w:rsidRPr="00F12A16">
        <w:t xml:space="preserve">apstiprināti noteikumi Nr. </w:t>
      </w:r>
      <w:r w:rsidR="00980ADF" w:rsidRPr="00F12A16">
        <w:t>1</w:t>
      </w:r>
      <w:r w:rsidRPr="00F12A16">
        <w:t>/20</w:t>
      </w:r>
      <w:r w:rsidR="00980ADF" w:rsidRPr="00F12A16">
        <w:t>20</w:t>
      </w:r>
      <w:r w:rsidRPr="00F12A16">
        <w:t xml:space="preserve"> “Par Alūksnes novada pašvaldības </w:t>
      </w:r>
      <w:r w:rsidR="00980ADF" w:rsidRPr="00F12A16">
        <w:t>kapitāla daļu pārvaldību</w:t>
      </w:r>
      <w:r w:rsidRPr="00F12A16">
        <w:t>”.</w:t>
      </w:r>
    </w:p>
    <w:p w14:paraId="34F168B0" w14:textId="77777777" w:rsidR="00E15296" w:rsidRPr="00E15296" w:rsidRDefault="00E15296" w:rsidP="00E15296">
      <w:pPr>
        <w:pStyle w:val="Sarakstarindkopa"/>
        <w:tabs>
          <w:tab w:val="right" w:pos="9356"/>
        </w:tabs>
        <w:ind w:left="142"/>
        <w:jc w:val="both"/>
      </w:pPr>
    </w:p>
    <w:p w14:paraId="7FD21372" w14:textId="77777777" w:rsidR="00A429B1" w:rsidRPr="00545F47" w:rsidRDefault="00A429B1" w:rsidP="00000CB4">
      <w:pPr>
        <w:tabs>
          <w:tab w:val="right" w:pos="9356"/>
        </w:tabs>
        <w:jc w:val="both"/>
        <w:rPr>
          <w:b/>
          <w:lang w:val="lv-LV"/>
        </w:rPr>
      </w:pPr>
    </w:p>
    <w:p w14:paraId="7EA04133" w14:textId="14EFD798" w:rsidR="007F6E28" w:rsidRPr="00545F47" w:rsidRDefault="00545F47" w:rsidP="009B58FF">
      <w:pPr>
        <w:pStyle w:val="Sarakstarindkopa"/>
        <w:numPr>
          <w:ilvl w:val="0"/>
          <w:numId w:val="25"/>
        </w:numPr>
        <w:tabs>
          <w:tab w:val="right" w:pos="9356"/>
        </w:tabs>
        <w:jc w:val="center"/>
        <w:rPr>
          <w:b/>
          <w:lang w:val="lv-LV"/>
        </w:rPr>
      </w:pPr>
      <w:r w:rsidRPr="00545F47">
        <w:rPr>
          <w:b/>
          <w:lang w:val="lv-LV"/>
        </w:rPr>
        <w:t>Alūksnes novada</w:t>
      </w:r>
      <w:r w:rsidR="009B58FF" w:rsidRPr="00545F47">
        <w:rPr>
          <w:b/>
          <w:lang w:val="lv-LV"/>
        </w:rPr>
        <w:t xml:space="preserve"> pašvaldības līdzdalība kapitālsabiedrībās</w:t>
      </w:r>
      <w:r w:rsidRPr="00545F47">
        <w:rPr>
          <w:b/>
          <w:lang w:val="lv-LV"/>
        </w:rPr>
        <w:t xml:space="preserve"> izvērtējums un vispārējais stratēģiskais mērķis</w:t>
      </w:r>
    </w:p>
    <w:p w14:paraId="42FF43C2" w14:textId="6ABF2C46" w:rsidR="00BB207E" w:rsidRPr="008C662A" w:rsidRDefault="00BB207E" w:rsidP="00545F47">
      <w:pPr>
        <w:ind w:firstLine="360"/>
        <w:jc w:val="both"/>
        <w:rPr>
          <w:lang w:val="lv-LV" w:eastAsia="lv-LV"/>
        </w:rPr>
      </w:pPr>
      <w:r w:rsidRPr="008C662A">
        <w:rPr>
          <w:lang w:val="lv-LV" w:eastAsia="lv-LV"/>
        </w:rPr>
        <w:lastRenderedPageBreak/>
        <w:t>Likuma “Par pašvaldībām” 14.panta pirmās daļas 1.punktā ir noteikts, ka pašvaldībām, pildot savas funkcijas likumā noteiktajā kārtībā, ir tiesības veidot pašvaldību iestādes, dibināt biedrības vai nodibinājumus, kapitālsabiedrības, kā arī ieguldīt savus līdzekļus kapitālsabiedrībās.</w:t>
      </w:r>
    </w:p>
    <w:p w14:paraId="6CC07B39" w14:textId="77777777" w:rsidR="00E60835" w:rsidRPr="008C662A" w:rsidRDefault="00E60835" w:rsidP="00E60835">
      <w:pPr>
        <w:ind w:firstLine="567"/>
        <w:jc w:val="both"/>
        <w:rPr>
          <w:lang w:val="lv-LV" w:eastAsia="lv-LV"/>
        </w:rPr>
      </w:pPr>
      <w:r w:rsidRPr="008C662A">
        <w:rPr>
          <w:lang w:val="lv-LV" w:eastAsia="lv-LV"/>
        </w:rPr>
        <w:t xml:space="preserve">Publiskas personas kapitāla daļu un kapitālsabiedrību pārvaldības likuma 4.panta pirmajā daļā ir noteikts, ka publiska persona drīkst iegūt un saglabāt līdzdalību kapitālsabiedrībā atbilstoši Valsts pārvaldes iekārtas likuma 88.pantam. </w:t>
      </w:r>
    </w:p>
    <w:p w14:paraId="2F44344B" w14:textId="77777777" w:rsidR="00E60835" w:rsidRPr="008C662A" w:rsidRDefault="00E60835" w:rsidP="00E60835">
      <w:pPr>
        <w:ind w:firstLine="567"/>
        <w:jc w:val="both"/>
        <w:rPr>
          <w:lang w:val="lv-LV" w:eastAsia="lv-LV"/>
        </w:rPr>
      </w:pPr>
      <w:r w:rsidRPr="008C662A">
        <w:rPr>
          <w:lang w:val="lv-LV" w:eastAsia="lv-LV"/>
        </w:rPr>
        <w:t>Valsts pārvaldes iekārtas likuma 88.panta pirmajā daļā ir noteikts, ka ciktāl likumā nav noteikts citādi, publiska persona savu funkciju efektīvai izpildei var dibināt kapitālsabiedrību vai iegūt līdzdalību esošā kapitālsabiedrībā, ja īstenojas viens no šādiem nosacījumiem:</w:t>
      </w:r>
    </w:p>
    <w:p w14:paraId="6696DB04" w14:textId="77777777" w:rsidR="00E60835" w:rsidRPr="008C662A" w:rsidRDefault="00E60835" w:rsidP="00E60835">
      <w:pPr>
        <w:ind w:firstLine="567"/>
        <w:jc w:val="both"/>
        <w:rPr>
          <w:lang w:val="lv-LV" w:eastAsia="lv-LV"/>
        </w:rPr>
      </w:pPr>
      <w:r w:rsidRPr="008C662A">
        <w:rPr>
          <w:lang w:val="lv-LV" w:eastAsia="lv-LV"/>
        </w:rPr>
        <w:t>1) tiek novērsta tirgus nepilnība – situācija, kad tirgus nav spējīgs nodrošināt sabiedrības interešu īstenošanu attiecīgajā jomā;</w:t>
      </w:r>
    </w:p>
    <w:p w14:paraId="445D0404" w14:textId="77777777" w:rsidR="00E60835" w:rsidRPr="008C662A" w:rsidRDefault="00E60835" w:rsidP="00E60835">
      <w:pPr>
        <w:ind w:firstLine="567"/>
        <w:jc w:val="both"/>
        <w:rPr>
          <w:lang w:val="lv-LV" w:eastAsia="lv-LV"/>
        </w:rPr>
      </w:pPr>
      <w:r w:rsidRPr="008C662A">
        <w:rPr>
          <w:lang w:val="lv-LV" w:eastAsia="lv-LV"/>
        </w:rPr>
        <w:t>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F6FE5F2" w14:textId="40E093C6" w:rsidR="00E60835" w:rsidRDefault="00E60835" w:rsidP="00E60835">
      <w:pPr>
        <w:ind w:firstLine="567"/>
        <w:jc w:val="both"/>
        <w:rPr>
          <w:lang w:val="lv-LV" w:eastAsia="lv-LV"/>
        </w:rPr>
      </w:pPr>
      <w:r w:rsidRPr="008C662A">
        <w:rPr>
          <w:lang w:val="lv-LV" w:eastAsia="lv-LV"/>
        </w:rPr>
        <w:t>3) tiek pārvaldīti tādi īpašumi, kas ir stratēģiski svarīgi valsts vai pašvaldības administratīvās teritorijas attīstībai vai valsts drošībai.</w:t>
      </w:r>
    </w:p>
    <w:p w14:paraId="0291E6A1" w14:textId="547179FC" w:rsidR="001375BA" w:rsidRDefault="001375BA" w:rsidP="001375BA">
      <w:pPr>
        <w:ind w:right="43" w:firstLine="567"/>
        <w:jc w:val="both"/>
        <w:rPr>
          <w:shd w:val="clear" w:color="auto" w:fill="FFFFFF"/>
          <w:lang w:val="lv-LV"/>
        </w:rPr>
      </w:pPr>
      <w:r w:rsidRPr="008C662A">
        <w:rPr>
          <w:shd w:val="clear" w:color="auto" w:fill="FFFFFF"/>
          <w:lang w:val="lv-LV"/>
        </w:rPr>
        <w:t xml:space="preserve">Publiskas personas kapitālsabiedrībām un publiski privātām kapitālsabiedrībām, kurās </w:t>
      </w:r>
      <w:r w:rsidR="002567BE">
        <w:rPr>
          <w:shd w:val="clear" w:color="auto" w:fill="FFFFFF"/>
          <w:lang w:val="lv-LV"/>
        </w:rPr>
        <w:t>Alūksnes novada</w:t>
      </w:r>
      <w:r w:rsidRPr="008C662A">
        <w:rPr>
          <w:shd w:val="clear" w:color="auto" w:fill="FFFFFF"/>
          <w:lang w:val="lv-LV"/>
        </w:rPr>
        <w:t xml:space="preserve"> pašvaldībai ir līdzdalība,  nav līdzdalības citās kapitālsabiedrībās.</w:t>
      </w:r>
    </w:p>
    <w:p w14:paraId="5A462316" w14:textId="1EF765AC" w:rsidR="002567BE" w:rsidRDefault="002567BE" w:rsidP="00C620DC">
      <w:pPr>
        <w:ind w:firstLine="567"/>
        <w:jc w:val="both"/>
      </w:pPr>
      <w:r>
        <w:t>Ar 26.11.2020. Alūksnes novada domes lēmumiem saglabāta pašvaldības tiešā līdzdalība:</w:t>
      </w:r>
      <w:r w:rsidR="00C620DC">
        <w:t xml:space="preserve"> </w:t>
      </w:r>
      <w:r>
        <w:t>SIA “Alūksnes enerģija”</w:t>
      </w:r>
      <w:r w:rsidR="00C620DC">
        <w:t xml:space="preserve">, </w:t>
      </w:r>
      <w:r>
        <w:t>SIA “Rūpe”</w:t>
      </w:r>
      <w:r w:rsidR="00C620DC">
        <w:t xml:space="preserve">, </w:t>
      </w:r>
      <w:r>
        <w:t>SIA “Alūksnes slimnīca”</w:t>
      </w:r>
      <w:r w:rsidR="00C620DC">
        <w:t xml:space="preserve">, </w:t>
      </w:r>
      <w:r>
        <w:t>SIA “Alūksnes primārās veselības aprūpes centrs”</w:t>
      </w:r>
    </w:p>
    <w:p w14:paraId="1DE90C9A" w14:textId="3413D41A" w:rsidR="002567BE" w:rsidRDefault="002567BE" w:rsidP="00C620DC">
      <w:pPr>
        <w:ind w:firstLine="567"/>
        <w:jc w:val="both"/>
      </w:pPr>
      <w:r>
        <w:t>29.04.2021. Alūksnes novada dome lēma saglabāt pašvaldības līdzdalību SIA “Alūksnes nami” un SIA “Gulbenes – Alūksnes bānītis”.</w:t>
      </w:r>
    </w:p>
    <w:p w14:paraId="729B394F" w14:textId="0507B140" w:rsidR="00C620DC" w:rsidRDefault="00C620DC" w:rsidP="00956967">
      <w:pPr>
        <w:tabs>
          <w:tab w:val="right" w:pos="9356"/>
        </w:tabs>
        <w:jc w:val="both"/>
        <w:rPr>
          <w:bCs/>
          <w:lang w:val="lv-LV"/>
        </w:rPr>
      </w:pPr>
      <w:r>
        <w:rPr>
          <w:bCs/>
          <w:color w:val="FF0000"/>
          <w:lang w:val="lv-LV"/>
        </w:rPr>
        <w:tab/>
      </w:r>
      <w:r>
        <w:rPr>
          <w:bCs/>
          <w:lang w:val="lv-LV"/>
        </w:rPr>
        <w:t>SIA “Alūksnes enerģija” vispārējais stratēģiskais mērķis ir nodrošināt kvalitatīvu, drošu un nepārtrauktu siltumapgādes pakalpojumu Alūksnes novada Alūksnes pilsētā un Alūksnes novada Mālupes un Jaunlaicenes pagastos.</w:t>
      </w:r>
    </w:p>
    <w:p w14:paraId="584081AE" w14:textId="46AE48AA" w:rsidR="00C620DC" w:rsidRDefault="00C620DC" w:rsidP="00C620DC">
      <w:pPr>
        <w:jc w:val="both"/>
      </w:pPr>
      <w:r>
        <w:t xml:space="preserve">SIA “Rūpe” vispārējais stratēģiskais mērķis ir nodrošināt Alūksnes novada iedzīvotājus ar komunālajiem pakalpojumiem (ūdensapgāde un kanalizācija; notekūdeņu savākšana, novadīšana un attīrīšana) atbilstoši valdības un pašvaldības apstiprinātajai politikai. </w:t>
      </w:r>
    </w:p>
    <w:p w14:paraId="73E9D335" w14:textId="396D1B7E" w:rsidR="00C620DC" w:rsidRDefault="00C620DC" w:rsidP="00956967">
      <w:pPr>
        <w:tabs>
          <w:tab w:val="right" w:pos="9356"/>
        </w:tabs>
        <w:jc w:val="both"/>
      </w:pPr>
      <w:r>
        <w:rPr>
          <w:bCs/>
          <w:lang w:val="lv-LV"/>
        </w:rPr>
        <w:tab/>
        <w:t xml:space="preserve">SIA “Alūksnes nami” vispārējais stratēģiskais mērķis ir </w:t>
      </w:r>
      <w:r>
        <w:t>nodrošināt normatīvo aktu prasībām atbilstošu Alūksnes novada pašvaldības dzīvojamā fonda pārvaldīšanu un uzturēšanu.</w:t>
      </w:r>
    </w:p>
    <w:p w14:paraId="7068E459" w14:textId="4C57E891" w:rsidR="00AF41AD" w:rsidRDefault="00AF41AD" w:rsidP="00AF41AD">
      <w:pPr>
        <w:jc w:val="both"/>
      </w:pPr>
      <w:r>
        <w:t>SIA “Alūksnes slimnīca” vispārējais stratēģiskais mērķis ir kvalitatīvas veselības aprūpes pakalpojumu pieejamības nodrošināšana Alūksnes novada administratīvajā teritorijā.</w:t>
      </w:r>
    </w:p>
    <w:p w14:paraId="15F1C05F" w14:textId="5F62E7FD" w:rsidR="00AF41AD" w:rsidRDefault="00AF41AD" w:rsidP="00AF41AD">
      <w:pPr>
        <w:jc w:val="both"/>
      </w:pPr>
      <w:r>
        <w:t xml:space="preserve">SIA “Alūksnes primārās veselības aprūpes centrs” vispārējais stratēģiskais </w:t>
      </w:r>
      <w:proofErr w:type="gramStart"/>
      <w:r>
        <w:t>mērķis  -</w:t>
      </w:r>
      <w:proofErr w:type="gramEnd"/>
      <w:r>
        <w:t xml:space="preserve"> kvalitatīvas veselības aprūpes pakalpojumu pieejamības nodrošināšana Alūksnes novada administratīvajā teritorijā.</w:t>
      </w:r>
    </w:p>
    <w:p w14:paraId="6381F28B" w14:textId="1ABE5220" w:rsidR="00AF41AD" w:rsidRDefault="00AF41AD" w:rsidP="00AF41AD">
      <w:pPr>
        <w:jc w:val="both"/>
      </w:pPr>
      <w:r>
        <w:t>SIA “Gulbenes- Alūksnes bānītis”</w:t>
      </w:r>
      <w:r w:rsidRPr="00AF41AD">
        <w:t xml:space="preserve"> </w:t>
      </w:r>
      <w:r>
        <w:t xml:space="preserve">vispārējais stratēģiskais </w:t>
      </w:r>
      <w:proofErr w:type="gramStart"/>
      <w:r>
        <w:t>mērķis  ir</w:t>
      </w:r>
      <w:proofErr w:type="gramEnd"/>
      <w:r>
        <w:t xml:space="preserve"> nodrošināt drošus un kvalitatīvus regulāros pasažieru pārvadājumus pa dzelzceļu, šaursliežu dzelzceļa līnijā Gulbene – Alūksne, pilnveidot un attīstīt tūrisma pārvadājumus, tūrisma infrastruktūru un sniegto pakalpojumu klāstu, tādējādi veicinot Alūksnes novada atpazīstamību, nodrošināt kultūrvēsturiskā un industriālā mantojuma saglabāšanu</w:t>
      </w:r>
      <w:r w:rsidR="00777323">
        <w:t>.</w:t>
      </w:r>
    </w:p>
    <w:p w14:paraId="29C4727D" w14:textId="77777777" w:rsidR="00AF41AD" w:rsidRDefault="00AF41AD" w:rsidP="00956967">
      <w:pPr>
        <w:tabs>
          <w:tab w:val="right" w:pos="9356"/>
        </w:tabs>
        <w:jc w:val="both"/>
      </w:pPr>
    </w:p>
    <w:p w14:paraId="2024BB22" w14:textId="55387988" w:rsidR="00956967" w:rsidRDefault="00956967" w:rsidP="00956967">
      <w:pPr>
        <w:tabs>
          <w:tab w:val="right" w:pos="9356"/>
        </w:tabs>
        <w:jc w:val="both"/>
        <w:rPr>
          <w:lang w:val="lv-LV"/>
        </w:rPr>
      </w:pPr>
      <w:r>
        <w:rPr>
          <w:lang w:val="lv-LV"/>
        </w:rPr>
        <w:tab/>
        <w:t>.</w:t>
      </w:r>
    </w:p>
    <w:p w14:paraId="76DBAF77" w14:textId="3F3F85AE" w:rsidR="00956967" w:rsidRDefault="00956967" w:rsidP="00956967">
      <w:pPr>
        <w:pStyle w:val="Sarakstarindkopa"/>
        <w:numPr>
          <w:ilvl w:val="0"/>
          <w:numId w:val="25"/>
        </w:numPr>
        <w:tabs>
          <w:tab w:val="right" w:pos="9356"/>
        </w:tabs>
        <w:jc w:val="center"/>
        <w:rPr>
          <w:b/>
          <w:lang w:val="lv-LV" w:eastAsia="lv-LV"/>
        </w:rPr>
      </w:pPr>
      <w:r w:rsidRPr="00956967">
        <w:rPr>
          <w:b/>
          <w:lang w:val="lv-LV" w:eastAsia="lv-LV"/>
        </w:rPr>
        <w:t>Kapitālsabiedrību darbības rezultāti</w:t>
      </w:r>
      <w:r w:rsidR="00552780">
        <w:rPr>
          <w:b/>
          <w:lang w:val="lv-LV" w:eastAsia="lv-LV"/>
        </w:rPr>
        <w:t xml:space="preserve"> 2020.gadā</w:t>
      </w:r>
    </w:p>
    <w:p w14:paraId="02F84BD7" w14:textId="77777777" w:rsidR="002567BE" w:rsidRDefault="002567BE" w:rsidP="002567BE">
      <w:pPr>
        <w:pStyle w:val="Sarakstarindkopa"/>
        <w:tabs>
          <w:tab w:val="right" w:pos="9356"/>
        </w:tabs>
        <w:rPr>
          <w:b/>
          <w:lang w:val="lv-LV" w:eastAsia="lv-LV"/>
        </w:rPr>
      </w:pPr>
    </w:p>
    <w:p w14:paraId="398DA41C" w14:textId="12EB4255" w:rsidR="00552780" w:rsidRDefault="00552780" w:rsidP="00552780">
      <w:pPr>
        <w:jc w:val="both"/>
      </w:pPr>
      <w:r w:rsidRPr="00552780">
        <w:rPr>
          <w:b/>
        </w:rPr>
        <w:t>SIA “Alūksnes enerģija”</w:t>
      </w:r>
      <w:r>
        <w:rPr>
          <w:b/>
        </w:rPr>
        <w:t xml:space="preserve">, </w:t>
      </w:r>
      <w:r w:rsidRPr="00552780">
        <w:t>turpmāk – Sabiedrība, 2020</w:t>
      </w:r>
      <w:r>
        <w:t>.gadu noslēdza ar peļņu 229 EUR apmērā. Peļņa ar dalībnieku sapulces lēmumu novirzīta kapitālsabiedrības iepriekšējo gadu zaudējumu (-58 673 EUR) segšanai.</w:t>
      </w:r>
    </w:p>
    <w:p w14:paraId="09DD990C" w14:textId="77777777" w:rsidR="00552780" w:rsidRDefault="00552780" w:rsidP="00552780">
      <w:pPr>
        <w:jc w:val="both"/>
      </w:pPr>
      <w:r>
        <w:t>Sabiedrības darbība 2020.gadā:</w:t>
      </w:r>
    </w:p>
    <w:p w14:paraId="154510CB" w14:textId="77777777" w:rsidR="00552780" w:rsidRDefault="00552780" w:rsidP="00552780">
      <w:pPr>
        <w:pStyle w:val="Sarakstarindkopa"/>
        <w:numPr>
          <w:ilvl w:val="0"/>
          <w:numId w:val="44"/>
        </w:numPr>
        <w:spacing w:line="259" w:lineRule="auto"/>
        <w:jc w:val="both"/>
      </w:pPr>
      <w:r>
        <w:t>izbūvētas siltumtrases ~ 200-300 m;</w:t>
      </w:r>
    </w:p>
    <w:p w14:paraId="15A1EE67" w14:textId="77777777" w:rsidR="00552780" w:rsidRDefault="00552780" w:rsidP="00552780">
      <w:pPr>
        <w:pStyle w:val="Sarakstarindkopa"/>
        <w:numPr>
          <w:ilvl w:val="0"/>
          <w:numId w:val="44"/>
        </w:numPr>
        <w:spacing w:line="259" w:lineRule="auto"/>
        <w:jc w:val="both"/>
      </w:pPr>
      <w:r>
        <w:t>pieslēgti jauni objekti ~ 1000 kv.m apkurināmā platība;</w:t>
      </w:r>
    </w:p>
    <w:p w14:paraId="004390CE" w14:textId="77777777" w:rsidR="00552780" w:rsidRDefault="00552780" w:rsidP="00552780">
      <w:pPr>
        <w:pStyle w:val="Sarakstarindkopa"/>
        <w:numPr>
          <w:ilvl w:val="0"/>
          <w:numId w:val="44"/>
        </w:numPr>
        <w:spacing w:line="259" w:lineRule="auto"/>
        <w:jc w:val="both"/>
      </w:pPr>
      <w:r>
        <w:lastRenderedPageBreak/>
        <w:t>saistībā ar silto ziemu ir samazinājies saražotās un pārdotās enerģijas apjoms;</w:t>
      </w:r>
    </w:p>
    <w:p w14:paraId="3B16E8D5" w14:textId="77777777" w:rsidR="00552780" w:rsidRDefault="00552780" w:rsidP="00552780">
      <w:pPr>
        <w:pStyle w:val="Sarakstarindkopa"/>
        <w:numPr>
          <w:ilvl w:val="0"/>
          <w:numId w:val="44"/>
        </w:numPr>
        <w:spacing w:line="259" w:lineRule="auto"/>
        <w:jc w:val="both"/>
      </w:pPr>
      <w:r>
        <w:t>renovēta administrācijas ēka;</w:t>
      </w:r>
    </w:p>
    <w:p w14:paraId="78EEFD7B" w14:textId="77777777" w:rsidR="00552780" w:rsidRDefault="00552780" w:rsidP="00552780">
      <w:pPr>
        <w:pStyle w:val="Sarakstarindkopa"/>
        <w:numPr>
          <w:ilvl w:val="0"/>
          <w:numId w:val="44"/>
        </w:numPr>
        <w:spacing w:after="160" w:line="259" w:lineRule="auto"/>
        <w:jc w:val="both"/>
      </w:pPr>
      <w:r>
        <w:t>sākta biznesa pārvaldības sistēmas ieviešana atbilstoši ISO standartam;</w:t>
      </w:r>
    </w:p>
    <w:p w14:paraId="037F5890" w14:textId="77777777" w:rsidR="00552780" w:rsidRDefault="00552780" w:rsidP="00552780">
      <w:pPr>
        <w:pStyle w:val="Sarakstarindkopa"/>
        <w:numPr>
          <w:ilvl w:val="0"/>
          <w:numId w:val="44"/>
        </w:numPr>
        <w:spacing w:after="160" w:line="259" w:lineRule="auto"/>
        <w:jc w:val="both"/>
      </w:pPr>
      <w:r>
        <w:t>izstrādāta un ieviesta biznesa pārvaldības sistēma, procesu digitalizācijai un monitoringam, kas ļauj tiešsaistē sekot līdz gan ražošanas efektivitātei, gan izdevumiem;</w:t>
      </w:r>
    </w:p>
    <w:p w14:paraId="1546A8A1" w14:textId="77777777" w:rsidR="00552780" w:rsidRDefault="00552780" w:rsidP="00552780">
      <w:pPr>
        <w:pStyle w:val="Sarakstarindkopa"/>
        <w:numPr>
          <w:ilvl w:val="0"/>
          <w:numId w:val="44"/>
        </w:numPr>
        <w:spacing w:after="160" w:line="259" w:lineRule="auto"/>
        <w:jc w:val="both"/>
      </w:pPr>
      <w:r>
        <w:t>valdes loceklis sadarbībā ar LIAA ir pabeidzis mācības Rīgas biznesa skolā inovāciju vadību;</w:t>
      </w:r>
    </w:p>
    <w:p w14:paraId="7A89DE1E" w14:textId="665B84C0" w:rsidR="00552780" w:rsidRDefault="00552780" w:rsidP="00552780">
      <w:pPr>
        <w:spacing w:after="160" w:line="259" w:lineRule="auto"/>
        <w:jc w:val="both"/>
      </w:pPr>
      <w:r w:rsidRPr="00552780">
        <w:t xml:space="preserve">Vidējais nodarbināto skaits Sabiedrībā 2020.gadā </w:t>
      </w:r>
      <w:proofErr w:type="gramStart"/>
      <w:r w:rsidRPr="00552780">
        <w:t>-  16</w:t>
      </w:r>
      <w:proofErr w:type="gramEnd"/>
      <w:r w:rsidRPr="00552780">
        <w:t>. Pārskata gada beigās sabiedrības īstermiņa saistības nepārsniedz sabiedrības īstermiņa aktīvus. Sabiedrības vadība uzskata, ka tā spēj nodrošināt savu saimniecisko darbību, finansiālais atbalsts nav nepieciešams.</w:t>
      </w:r>
    </w:p>
    <w:p w14:paraId="23B4E842" w14:textId="77777777" w:rsidR="00552780" w:rsidRDefault="00552780" w:rsidP="00552780">
      <w:pPr>
        <w:jc w:val="both"/>
      </w:pPr>
      <w:r>
        <w:t xml:space="preserve">Sabiedrības vidēja termiņa darbības stratēģijā 2020.-2022.gadam 2020.gadam izvirzītie sasniedzamie rezultatīvie rādītāji sasniegti pilnībā. </w:t>
      </w:r>
    </w:p>
    <w:p w14:paraId="6E3EDF60" w14:textId="77777777" w:rsidR="00552780" w:rsidRDefault="00552780" w:rsidP="00552780">
      <w:pPr>
        <w:jc w:val="both"/>
      </w:pPr>
    </w:p>
    <w:p w14:paraId="7D0C56F0" w14:textId="77777777" w:rsidR="00552780" w:rsidRDefault="00552780" w:rsidP="00552780">
      <w:pPr>
        <w:jc w:val="both"/>
      </w:pPr>
      <w:r>
        <w:t xml:space="preserve">Izvirzītie finanšu mērķi 2020.gadā netika sasniegti, ko, kā norādīja valdes loceklis, ietekmēja siltā apkures sezona. </w:t>
      </w:r>
    </w:p>
    <w:p w14:paraId="5D703922" w14:textId="77777777" w:rsidR="00552780" w:rsidRDefault="00552780" w:rsidP="00552780">
      <w:pPr>
        <w:jc w:val="both"/>
      </w:pPr>
    </w:p>
    <w:p w14:paraId="354CC89C" w14:textId="77777777" w:rsidR="00552780" w:rsidRDefault="00552780" w:rsidP="00552780">
      <w:pPr>
        <w:jc w:val="both"/>
      </w:pPr>
      <w:r>
        <w:t>Dalībnieku sapulce novērtēja, ka SIA “Alūksnes enerģija” darbība 2020.gadā virzīta uz sabiedrības attīstības nodrošināšanu atbilstoši vidēja termiņa darbības stratēģijai un izvirzīto finanšu mērķu nesasniegšana nerada riskus sabiedrības finanšu stabilitātei.</w:t>
      </w:r>
    </w:p>
    <w:p w14:paraId="6000B77B" w14:textId="5DB8DACB" w:rsidR="00552780" w:rsidRDefault="00552780" w:rsidP="00552780">
      <w:pPr>
        <w:spacing w:after="160" w:line="259" w:lineRule="auto"/>
        <w:jc w:val="both"/>
      </w:pPr>
    </w:p>
    <w:p w14:paraId="4E356B8D" w14:textId="77777777" w:rsidR="00552780" w:rsidRDefault="00552780" w:rsidP="00552780">
      <w:pPr>
        <w:jc w:val="both"/>
      </w:pPr>
      <w:r w:rsidRPr="0081623B">
        <w:rPr>
          <w:b/>
        </w:rPr>
        <w:t>SIA “Rūpe”</w:t>
      </w:r>
      <w:r>
        <w:t xml:space="preserve"> ir 100% Alūksnes novada pašvaldības kapitālsabiedrība. Pamatkapitāla apmērs uz šo brīdi ir 4 071 878 EUR. </w:t>
      </w:r>
    </w:p>
    <w:p w14:paraId="726BF110" w14:textId="77777777" w:rsidR="00552780" w:rsidRDefault="00552780" w:rsidP="00552780">
      <w:pPr>
        <w:jc w:val="both"/>
      </w:pPr>
      <w:r>
        <w:t xml:space="preserve">Ar Alūksnes novada domes 26.11.2020. lēmumu saglabāta Alūksnes novada pašvaldības tiešā līdzdalība SIA “Rūpe”, noteikts, ka sabiedrības </w:t>
      </w:r>
      <w:bookmarkStart w:id="1" w:name="_Hlk75264278"/>
      <w:r>
        <w:t>vispārējais stratēģiskais mērķis ir nodrošināt Alūksnes novada iedzīvotājus ar komunālajiem pakalpojumiem (ūdensapgāde un kanalizācija; notekūdeņu savākšana, novadīšana un attīrīšana) atbilstoši valdības un pašvaldības apstiprinātajai politikai. Atbilstoši Konkurences padomes atzinumam, dome lēma veikt papildus izvērtējumu un atkārtoti konsultēties ar Konkurences padomi un komersantu nevalstiskajām organizācijām attiecībā uz sabiedrības papildus pakalpojumiem (BIO tualešu noma, ūdensvada un kanalizācijas pievadu izbūve, ūdensvada un kanalizācijas remonts, ūdens skaitītāju uzstādīšana un plombēšana).</w:t>
      </w:r>
    </w:p>
    <w:bookmarkEnd w:id="1"/>
    <w:p w14:paraId="320BE1C8" w14:textId="77777777" w:rsidR="00552780" w:rsidRDefault="00552780" w:rsidP="00552780">
      <w:pPr>
        <w:jc w:val="both"/>
      </w:pPr>
      <w:r>
        <w:t>27.05.2021. dome atbilstoši Konkurences padomes atzinumam, lēma noteikt, ka sabiedrībai, turpinot sniegt papildus pakalpojumus, regulāri jāveic ietekmes uz konkurenci izvērtējums.</w:t>
      </w:r>
    </w:p>
    <w:p w14:paraId="0CE18FF3" w14:textId="77777777" w:rsidR="00552780" w:rsidRDefault="00552780" w:rsidP="00552780">
      <w:pPr>
        <w:jc w:val="both"/>
      </w:pPr>
      <w:r>
        <w:t xml:space="preserve">23.04.2021. Dalībnieku sapulce apstiprināja sabiedrības 2020.gada pārskatu. Kapitālsabiedrība 2020.gadu noslēdza ar zaudējumiem 96 647 EUR apmērā. Zaudējumi saistīti ar to, ka tarifs neatbilst faktiskajām izmaksām. Pēc valdes locekļa skaidrojuma, izmaksu pieaugums saistīts ar sabiedrības darbības teritorijas paplašināšanu, pagastu pārņemšanu, piegādātāju cenu un tarifu pieaugumu, kā arī palielinās pamatlīdzekļu nolietojums atbilstoši investīciju apjoma tīklu paplašināšanā, kā arī sabiedrības kapitāla daļu turētāja ieguldījumiem pamatkapitālā. </w:t>
      </w:r>
    </w:p>
    <w:p w14:paraId="445C0C08" w14:textId="77777777" w:rsidR="00552780" w:rsidRDefault="00552780" w:rsidP="00552780">
      <w:pPr>
        <w:jc w:val="both"/>
      </w:pPr>
      <w:r>
        <w:t>Sabiedrības darbība 2020.gadā:</w:t>
      </w:r>
    </w:p>
    <w:p w14:paraId="1A4675EF" w14:textId="77777777" w:rsidR="00552780" w:rsidRDefault="00552780" w:rsidP="00552780">
      <w:pPr>
        <w:pStyle w:val="Sarakstarindkopa"/>
        <w:numPr>
          <w:ilvl w:val="0"/>
          <w:numId w:val="44"/>
        </w:numPr>
        <w:spacing w:after="160" w:line="259" w:lineRule="auto"/>
        <w:jc w:val="both"/>
      </w:pPr>
      <w:r>
        <w:t>izbūvēti kanalizācijas spiedvadi, ūdensvada pievadi, ūdensvadi;</w:t>
      </w:r>
    </w:p>
    <w:p w14:paraId="1C27224D" w14:textId="77777777" w:rsidR="00552780" w:rsidRDefault="00552780" w:rsidP="00552780">
      <w:pPr>
        <w:pStyle w:val="Sarakstarindkopa"/>
        <w:numPr>
          <w:ilvl w:val="0"/>
          <w:numId w:val="44"/>
        </w:numPr>
        <w:spacing w:after="160" w:line="259" w:lineRule="auto"/>
        <w:jc w:val="both"/>
      </w:pPr>
      <w:r>
        <w:t>noslēgti 72 līgumi par jauniem pieslēgumiem ūdensapgādes un kanalizācijas pakalpojumu sniegšanā;</w:t>
      </w:r>
    </w:p>
    <w:p w14:paraId="245B9A99" w14:textId="77777777" w:rsidR="00552780" w:rsidRDefault="00552780" w:rsidP="00552780">
      <w:pPr>
        <w:pStyle w:val="Sarakstarindkopa"/>
        <w:numPr>
          <w:ilvl w:val="0"/>
          <w:numId w:val="44"/>
        </w:numPr>
        <w:spacing w:after="160" w:line="259" w:lineRule="auto"/>
        <w:jc w:val="both"/>
      </w:pPr>
      <w:r>
        <w:t>novērstas 43 maģistrālo ūdensvada un kanalizācijas tīkla avārijas un 30 avārijas atzaros pie klientiem;</w:t>
      </w:r>
    </w:p>
    <w:p w14:paraId="6946A304" w14:textId="77777777" w:rsidR="00552780" w:rsidRDefault="00552780" w:rsidP="00552780">
      <w:pPr>
        <w:pStyle w:val="Sarakstarindkopa"/>
        <w:numPr>
          <w:ilvl w:val="0"/>
          <w:numId w:val="44"/>
        </w:numPr>
        <w:spacing w:after="160" w:line="259" w:lineRule="auto"/>
        <w:jc w:val="both"/>
      </w:pPr>
      <w:r>
        <w:t>izsniegti tehniskie noteikumi, saskaņoti būvprojekti un topogrāfijas, izsniegtas rakšanas atļaujas;</w:t>
      </w:r>
    </w:p>
    <w:p w14:paraId="55E8BC93" w14:textId="77777777" w:rsidR="00552780" w:rsidRDefault="00552780" w:rsidP="00552780">
      <w:pPr>
        <w:pStyle w:val="Sarakstarindkopa"/>
        <w:numPr>
          <w:ilvl w:val="0"/>
          <w:numId w:val="44"/>
        </w:numPr>
        <w:spacing w:after="160" w:line="259" w:lineRule="auto"/>
        <w:jc w:val="both"/>
      </w:pPr>
      <w:r>
        <w:lastRenderedPageBreak/>
        <w:t>turpinās decentralizēto kanalizācijas sistēmu reģistra izveide un uzturēšana;</w:t>
      </w:r>
    </w:p>
    <w:p w14:paraId="5C97315C" w14:textId="77777777" w:rsidR="00552780" w:rsidRDefault="00552780" w:rsidP="00552780">
      <w:pPr>
        <w:pStyle w:val="Sarakstarindkopa"/>
        <w:numPr>
          <w:ilvl w:val="0"/>
          <w:numId w:val="44"/>
        </w:numPr>
        <w:spacing w:after="160" w:line="259" w:lineRule="auto"/>
        <w:jc w:val="both"/>
      </w:pPr>
      <w:r>
        <w:t>izgatavots un izplatīts buklets “Decentralizētas kanalizācijas sistēmas reģistrēšana Alūksnes novadā”;</w:t>
      </w:r>
    </w:p>
    <w:p w14:paraId="2F4D8E15" w14:textId="77777777" w:rsidR="00552780" w:rsidRDefault="00552780" w:rsidP="00552780">
      <w:pPr>
        <w:pStyle w:val="Sarakstarindkopa"/>
        <w:numPr>
          <w:ilvl w:val="0"/>
          <w:numId w:val="44"/>
        </w:numPr>
        <w:spacing w:after="160" w:line="259" w:lineRule="auto"/>
        <w:jc w:val="both"/>
      </w:pPr>
      <w:r>
        <w:t xml:space="preserve">vidējais nodarbināto skaits </w:t>
      </w:r>
      <w:proofErr w:type="gramStart"/>
      <w:r>
        <w:t>-  30</w:t>
      </w:r>
      <w:proofErr w:type="gramEnd"/>
      <w:r>
        <w:t>;</w:t>
      </w:r>
    </w:p>
    <w:p w14:paraId="4D50988A" w14:textId="77777777" w:rsidR="00552780" w:rsidRDefault="00552780" w:rsidP="00552780">
      <w:pPr>
        <w:pStyle w:val="Sarakstarindkopa"/>
        <w:numPr>
          <w:ilvl w:val="0"/>
          <w:numId w:val="44"/>
        </w:numPr>
        <w:spacing w:after="160" w:line="259" w:lineRule="auto"/>
        <w:jc w:val="both"/>
      </w:pPr>
      <w:r>
        <w:t>ieņēmumi no ūdensapgādes un notekūdeņu pakalpojumiem 2020.gadā palielinājušies;</w:t>
      </w:r>
    </w:p>
    <w:p w14:paraId="27F8C8F7" w14:textId="77777777" w:rsidR="00552780" w:rsidRDefault="00552780" w:rsidP="00552780">
      <w:pPr>
        <w:pStyle w:val="Sarakstarindkopa"/>
        <w:numPr>
          <w:ilvl w:val="0"/>
          <w:numId w:val="44"/>
        </w:numPr>
        <w:spacing w:after="160" w:line="259" w:lineRule="auto"/>
        <w:jc w:val="both"/>
      </w:pPr>
      <w:r>
        <w:t>sabiedrība ir spējīga tikt gala ar savām īstermiņa saistībām;</w:t>
      </w:r>
      <w:r w:rsidRPr="00871FF8">
        <w:t xml:space="preserve"> </w:t>
      </w:r>
    </w:p>
    <w:p w14:paraId="0E42759D" w14:textId="77777777" w:rsidR="00552780" w:rsidRDefault="00552780" w:rsidP="00552780">
      <w:pPr>
        <w:pStyle w:val="Sarakstarindkopa"/>
        <w:numPr>
          <w:ilvl w:val="0"/>
          <w:numId w:val="44"/>
        </w:numPr>
        <w:spacing w:after="160" w:line="259" w:lineRule="auto"/>
        <w:jc w:val="both"/>
      </w:pPr>
      <w:r>
        <w:t>sabiedrības faktisko saistību īpatsvars ir neliels un tā ir spējīga savlaicīgi norēķināties ar kreditoriem;</w:t>
      </w:r>
    </w:p>
    <w:p w14:paraId="26A6BF42" w14:textId="77777777" w:rsidR="00552780" w:rsidRDefault="00552780" w:rsidP="00552780">
      <w:pPr>
        <w:pStyle w:val="Sarakstarindkopa"/>
        <w:numPr>
          <w:ilvl w:val="0"/>
          <w:numId w:val="44"/>
        </w:numPr>
        <w:spacing w:after="160" w:line="259" w:lineRule="auto"/>
        <w:jc w:val="both"/>
      </w:pPr>
      <w:r>
        <w:t>rentabilitātes rādītāji salīdzinājumā ar 2019.gadu pasliktinājušies;</w:t>
      </w:r>
    </w:p>
    <w:p w14:paraId="66041BCB" w14:textId="77777777" w:rsidR="00552780" w:rsidRDefault="00552780" w:rsidP="00552780">
      <w:pPr>
        <w:pStyle w:val="Sarakstarindkopa"/>
        <w:numPr>
          <w:ilvl w:val="0"/>
          <w:numId w:val="44"/>
        </w:numPr>
        <w:spacing w:after="160" w:line="259" w:lineRule="auto"/>
        <w:jc w:val="both"/>
      </w:pPr>
      <w:r>
        <w:t>rentabilitātes uzlabošanai sabiedrība plāno 2021.gadā izstrādāt jaunu tarifa projektu, uz kā nepieciešamību norādījusi arī Sabiedrisko pakalpojumu regulēšanas komisija.</w:t>
      </w:r>
    </w:p>
    <w:p w14:paraId="46AB2C43" w14:textId="77777777" w:rsidR="00552780" w:rsidRDefault="00552780" w:rsidP="00552780">
      <w:pPr>
        <w:jc w:val="both"/>
      </w:pPr>
      <w:r>
        <w:t xml:space="preserve">Stratēģijā 2020.-2022.gadam norādītie nefinanšu mērķi sasniegti daļēji, jo dažās aktivitātēs mērķu sasniegšanai izpildes termiņš bija norādīts 2020.-2021.gads vai 2020.-2022.gads, līdz ar ko šo mērķu sasniegšana ir procesā vai pārcelta uz 2021.gadu. </w:t>
      </w:r>
    </w:p>
    <w:p w14:paraId="2FCDE74C" w14:textId="77777777" w:rsidR="00552780" w:rsidRPr="00564CF6" w:rsidRDefault="00552780" w:rsidP="00552780">
      <w:pPr>
        <w:jc w:val="both"/>
      </w:pPr>
      <w:r>
        <w:t>Stratēģijā izvirzītie finanšu mērķi 2020.gadam sasniegti daļēji. Sabiedrība 2020.gadu noslēgusi ar zaudējumiem. Pēc valdes locekļa skaidrojuma, zaudējumi saistīti ar to, ka pašreizējais tarifs nesedz izmaksas.</w:t>
      </w:r>
    </w:p>
    <w:p w14:paraId="092F2A1A" w14:textId="77777777" w:rsidR="00552780" w:rsidRDefault="00552780" w:rsidP="00552780">
      <w:pPr>
        <w:jc w:val="both"/>
      </w:pPr>
      <w:r>
        <w:t>Projektu ietvaros izbūvētos ūdensapgādes un kanalizācijas tīklus, dome lēmusi atsavināt, kā atsavināšana veidu nosakot mantisko ieguldījumu sabiedrības pamatkapitālā, palielinot to par eksperta veiktā novērtējuma summu, tādējādi 30.07.2020. SIA “Rūpe” pamatkapitāls palielināts par 26 310 EUR, 30.11.2020. par 70 700 EUR, 23.03.2021. par 108 400 EUR.</w:t>
      </w:r>
    </w:p>
    <w:p w14:paraId="716ED29A" w14:textId="243796C9" w:rsidR="00552780" w:rsidRDefault="00552780" w:rsidP="00552780">
      <w:pPr>
        <w:jc w:val="both"/>
      </w:pPr>
      <w:r>
        <w:t>Dalībnieku sapulce novērtējot, SIA “Rūpe” darbību, nolēma uzdot sabiedrības valdes loceklim uzlabot finanšu situāciju, izstrādājot jaunu ūdenssaimniecības pakalpojuma tarifu un atbilstoši Regulatora aicinājumam iesniegto to Regulatorā līdz 01.09.2021. Lai pilnvērtīgi izvērtētu nefinanšu mērķu sasniegšanu, uzdots katram gadam norādīt izvirzāmos sasniedzamos rezultatīvos rādītājus.</w:t>
      </w:r>
    </w:p>
    <w:p w14:paraId="03A05D63" w14:textId="657B762F" w:rsidR="00AA76DC" w:rsidRDefault="00AA76DC" w:rsidP="00552780">
      <w:pPr>
        <w:jc w:val="both"/>
      </w:pPr>
      <w:r>
        <w:t>SIA “Rūpe” 10.09.2021. Regulatorā iesniedza ūdenssaimniecības pakalpojumu tarifa projektu, kas varētu stāties spēkā ar 01.03.2022.</w:t>
      </w:r>
    </w:p>
    <w:p w14:paraId="17AE7A96" w14:textId="43924FC3" w:rsidR="00552780" w:rsidRDefault="00552780" w:rsidP="00552780">
      <w:pPr>
        <w:spacing w:after="160" w:line="259" w:lineRule="auto"/>
        <w:jc w:val="both"/>
      </w:pPr>
    </w:p>
    <w:p w14:paraId="71CEA9E0" w14:textId="77777777" w:rsidR="00552780" w:rsidRDefault="00552780" w:rsidP="00552780">
      <w:pPr>
        <w:jc w:val="both"/>
      </w:pPr>
      <w:r w:rsidRPr="002C21E7">
        <w:rPr>
          <w:b/>
        </w:rPr>
        <w:t>SIA “Alūksnes nami”</w:t>
      </w:r>
      <w:r>
        <w:rPr>
          <w:b/>
        </w:rPr>
        <w:t xml:space="preserve"> </w:t>
      </w:r>
      <w:r>
        <w:t>100</w:t>
      </w:r>
      <w:proofErr w:type="gramStart"/>
      <w:r>
        <w:t xml:space="preserve">%  </w:t>
      </w:r>
      <w:r w:rsidRPr="002C21E7">
        <w:t>Alūksnes</w:t>
      </w:r>
      <w:proofErr w:type="gramEnd"/>
      <w:r w:rsidRPr="002C21E7">
        <w:t xml:space="preserve"> novada pašvaldība</w:t>
      </w:r>
      <w:r>
        <w:t xml:space="preserve">s kapitālsabiedrība. Pamatkapitāla apmērs 138 759 EUR. </w:t>
      </w:r>
    </w:p>
    <w:p w14:paraId="2057F6F4" w14:textId="77777777" w:rsidR="00552780" w:rsidRDefault="00552780" w:rsidP="00552780">
      <w:pPr>
        <w:jc w:val="both"/>
      </w:pPr>
      <w:r>
        <w:t xml:space="preserve">15.04.2021. dalībnieku sapulce apstiprināja sabiedrības gada pārskatu. 2020.gadu Kapitālsabiedrība noslēgusi ar zaudējumiem 29 282 EUR apmērā. </w:t>
      </w:r>
    </w:p>
    <w:p w14:paraId="69A9BCCA" w14:textId="77777777" w:rsidR="00552780" w:rsidRDefault="00552780" w:rsidP="00552780">
      <w:pPr>
        <w:jc w:val="both"/>
      </w:pPr>
      <w:r>
        <w:t xml:space="preserve">29.04.2021. ar Alūksnes novada domes lēmumu saglabāta pašvaldības tiešā līdzdalība SIA “Alūksnes nami”, noteikts vispārējais stratēģiskais </w:t>
      </w:r>
      <w:proofErr w:type="gramStart"/>
      <w:r>
        <w:t>mērķis  -</w:t>
      </w:r>
      <w:proofErr w:type="gramEnd"/>
      <w:r>
        <w:t xml:space="preserve"> nodrošināt normatīvo aktu prasībām atbilstošu Alūksnes novada pašvaldības dzīvojamā fonda pārvaldīšanu un uzturēšanu. Ņemot vērā Konkurences padomes atzinumu, nolemts uzdot atturēties sabiedrībai no turpmākās papildu pakalpojumu (ēku būvniecība, inženierbūvniecība, specializētie būvdarbi, uzglabāšanas un transporta palīgdarbības, operācijas ar nekustamo īpašumu, ēku uzturēšanas un ainavu arhitektu pakalpojumi, santehniķa, elektriķa, namdara un citi pakalpojumi, kosmētiskā remonta darbi) sniegšanas citām fiziskām un juridiskām personām, ja tie tiek sniegti ārpus pamatdarbības ietvariem.</w:t>
      </w:r>
    </w:p>
    <w:p w14:paraId="2FBC7C88" w14:textId="77777777" w:rsidR="00552780" w:rsidRDefault="00552780" w:rsidP="00552780">
      <w:pPr>
        <w:jc w:val="both"/>
      </w:pPr>
      <w:r>
        <w:t>Sabiedrības darbība 2020.gadā:</w:t>
      </w:r>
    </w:p>
    <w:p w14:paraId="6D023D81" w14:textId="77777777" w:rsidR="00552780" w:rsidRDefault="00552780" w:rsidP="00552780">
      <w:pPr>
        <w:pStyle w:val="Sarakstarindkopa"/>
        <w:numPr>
          <w:ilvl w:val="0"/>
          <w:numId w:val="44"/>
        </w:numPr>
        <w:spacing w:after="160" w:line="259" w:lineRule="auto"/>
        <w:jc w:val="both"/>
      </w:pPr>
      <w:r>
        <w:t>pabeigta vienkāršotā renovācija un energoefektivitātes paaugstināšanas pasākumi daudzdzīvokļu dzīvojamā mājā Helēnas ielā 43, Alūksnē;</w:t>
      </w:r>
    </w:p>
    <w:p w14:paraId="09FE5E60" w14:textId="77777777" w:rsidR="00552780" w:rsidRDefault="00552780" w:rsidP="00552780">
      <w:pPr>
        <w:pStyle w:val="Sarakstarindkopa"/>
        <w:numPr>
          <w:ilvl w:val="0"/>
          <w:numId w:val="44"/>
        </w:numPr>
        <w:spacing w:after="160" w:line="259" w:lineRule="auto"/>
        <w:jc w:val="both"/>
      </w:pPr>
      <w:r>
        <w:t>uzsākta vienkāršotās renovācijas projekta realizācija daudzdzīvokļu dzīvojamā mājā Dārza ielā 25, Alūksnē;</w:t>
      </w:r>
    </w:p>
    <w:p w14:paraId="7E773A8D" w14:textId="77777777" w:rsidR="00552780" w:rsidRDefault="00552780" w:rsidP="00552780">
      <w:pPr>
        <w:pStyle w:val="Sarakstarindkopa"/>
        <w:numPr>
          <w:ilvl w:val="0"/>
          <w:numId w:val="44"/>
        </w:numPr>
        <w:spacing w:after="160" w:line="259" w:lineRule="auto"/>
        <w:jc w:val="both"/>
      </w:pPr>
      <w:r>
        <w:t>sabiedrības neto apgrozījums, salīdzinot ar 2019.gadu ir palielinājies;</w:t>
      </w:r>
    </w:p>
    <w:p w14:paraId="3F0E1D79" w14:textId="77777777" w:rsidR="00552780" w:rsidRDefault="00552780" w:rsidP="00552780">
      <w:pPr>
        <w:pStyle w:val="Sarakstarindkopa"/>
        <w:numPr>
          <w:ilvl w:val="0"/>
          <w:numId w:val="44"/>
        </w:numPr>
        <w:spacing w:after="160" w:line="259" w:lineRule="auto"/>
        <w:jc w:val="both"/>
      </w:pPr>
      <w:r>
        <w:t xml:space="preserve">vidējais nodarbināto skaits </w:t>
      </w:r>
      <w:proofErr w:type="gramStart"/>
      <w:r>
        <w:t>-  32</w:t>
      </w:r>
      <w:proofErr w:type="gramEnd"/>
      <w:r>
        <w:t>.</w:t>
      </w:r>
    </w:p>
    <w:p w14:paraId="1B8D7450" w14:textId="77777777" w:rsidR="00552780" w:rsidRDefault="00552780" w:rsidP="00552780">
      <w:pPr>
        <w:jc w:val="both"/>
      </w:pPr>
      <w:r>
        <w:lastRenderedPageBreak/>
        <w:t>Sabiedrības izvirzītie rezultatīvie rādītāji 2020.gadā sasniegti daļēji. Mērķu nesasniegšana saistīta, ar COVID-19 ierobežojumiem.</w:t>
      </w:r>
    </w:p>
    <w:p w14:paraId="1CB3F43C" w14:textId="77777777" w:rsidR="00552780" w:rsidRDefault="00552780" w:rsidP="00552780">
      <w:pPr>
        <w:jc w:val="both"/>
      </w:pPr>
      <w:r>
        <w:t>Sabiedrības stratēģijā izvirzītie finanšu mērķi 2020.gadam nav sasniegti. Sabiedrība 2020.gadu noslēgusi ar zaudējumiem.</w:t>
      </w:r>
    </w:p>
    <w:p w14:paraId="3EAD6D1A" w14:textId="77777777" w:rsidR="00552780" w:rsidRPr="00764672" w:rsidRDefault="00552780" w:rsidP="00552780">
      <w:pPr>
        <w:jc w:val="both"/>
      </w:pPr>
      <w:r>
        <w:t xml:space="preserve">Lai apzinātu dzīvokļu īpašnieku viedokli par dzīvojamo māju pārvaldīšanas un apsaimniekošanas pakalpojumu kvalitāti, efektivitāti un pieejamību, pašvaldība veica aptauju. </w:t>
      </w:r>
    </w:p>
    <w:p w14:paraId="1E3F46FA" w14:textId="77777777" w:rsidR="00552780" w:rsidRPr="00763C46" w:rsidRDefault="00552780" w:rsidP="00552780">
      <w:pPr>
        <w:jc w:val="both"/>
      </w:pPr>
      <w:r>
        <w:t>Dalībnieku sapulce novērtējot, SIA “Alūksnes nami” darbību, nolēma uzdot sabiedrības valdes loceklim uzlabot finanšu situāciju, realizējot uzsāktos un plānotos pārmaiņu procesus, izvērtēt dzīvokļu īpašnieku apmierinātības aptaujas rezultātus, nodrošinot normatīvo aktu prasību ievērošanu dzīvojamo māju pārvaldīšanā un veicināt iedzīvotāju apmierinātību ar sniegtajiem pakalpojumiem.</w:t>
      </w:r>
    </w:p>
    <w:p w14:paraId="5F0AC261" w14:textId="23AC3673" w:rsidR="00552780" w:rsidRDefault="00552780" w:rsidP="00552780">
      <w:pPr>
        <w:spacing w:after="160" w:line="259" w:lineRule="auto"/>
        <w:jc w:val="both"/>
      </w:pPr>
    </w:p>
    <w:p w14:paraId="03B90CDA" w14:textId="77777777" w:rsidR="00552780" w:rsidRDefault="00552780" w:rsidP="00552780">
      <w:pPr>
        <w:jc w:val="both"/>
      </w:pPr>
      <w:r w:rsidRPr="004C75BD">
        <w:rPr>
          <w:b/>
        </w:rPr>
        <w:t>SIA “Alūksnes slimnīca”</w:t>
      </w:r>
      <w:r>
        <w:t xml:space="preserve"> Alūksnes novada pašvaldībai pieder </w:t>
      </w:r>
      <w:r w:rsidRPr="00027DAD">
        <w:t>81,91886%</w:t>
      </w:r>
      <w:r>
        <w:t xml:space="preserve"> kapitāla daļas jeb 1 206 637 daļas no pamatkapitāla. Sabiedrības pamatkapitāls ir 1 472 966 EUR. </w:t>
      </w:r>
    </w:p>
    <w:p w14:paraId="6D2EC6CF" w14:textId="5D6B3B6C" w:rsidR="00552780" w:rsidRDefault="00552780" w:rsidP="00552780">
      <w:pPr>
        <w:jc w:val="both"/>
      </w:pPr>
      <w:r>
        <w:t>16.04.2021. dalībnieku sapulce apstiprināja Sabiedrības 2020.gada pārskatu. Sabiedrība 2020.gadu noslēdza ar peļņu 109 EUR apmērā. Lēmums par peļņas izlietošanu nav pieņemts, jo jaunā stratēģija ir izvērtēšanas procesā.</w:t>
      </w:r>
    </w:p>
    <w:p w14:paraId="368DD535" w14:textId="77777777" w:rsidR="00552780" w:rsidRDefault="00552780" w:rsidP="00552780">
      <w:pPr>
        <w:jc w:val="both"/>
      </w:pPr>
      <w:r>
        <w:t>Ar Alūksnes novada domes 26.11.2020. lēmumu saglabāta Alūksnes novada pašvaldības tiešā līdzdalība SIA “Alūksnes slimnīca”, noteikts, ka sabiedrības vispārējais stratēģiskais mērķis ir kvalitatīvas veselības aprūpes pakalpojumu pieejamības nodrošināšana Alūksnes novada administratīvajā teritorijā.</w:t>
      </w:r>
    </w:p>
    <w:p w14:paraId="7A391C34" w14:textId="75D384E2" w:rsidR="00552780" w:rsidRDefault="00552780" w:rsidP="00552780">
      <w:pPr>
        <w:jc w:val="both"/>
      </w:pPr>
      <w:r>
        <w:t>Sabiedrībai 2020.gads pagājis COVID-19 “zīmē” un darbība tika vērsta uz tālāko slimnīcas darbību līdzšinējā statusā un medicīnas iekārtu atjaunošanu.</w:t>
      </w:r>
    </w:p>
    <w:p w14:paraId="4E9DCC75" w14:textId="16B9962C" w:rsidR="00552780" w:rsidRDefault="00552780" w:rsidP="00552780">
      <w:pPr>
        <w:jc w:val="both"/>
      </w:pPr>
    </w:p>
    <w:p w14:paraId="7673B8BB" w14:textId="77777777" w:rsidR="00552780" w:rsidRDefault="00552780" w:rsidP="00552780">
      <w:pPr>
        <w:jc w:val="both"/>
      </w:pPr>
      <w:r w:rsidRPr="0049587D">
        <w:rPr>
          <w:b/>
        </w:rPr>
        <w:t>SIA “Alūksnes primārās veselības aprūpes centrs”</w:t>
      </w:r>
      <w:r>
        <w:t xml:space="preserve"> Alūksnes novada pašvaldībai pieder 10.01618% kapitāla daļas jeb 681 daļas no pamatkapitāla. Sabiedrības pamatkapitāls ir 6799 EUR.</w:t>
      </w:r>
    </w:p>
    <w:p w14:paraId="5082D3A5" w14:textId="77777777" w:rsidR="00552780" w:rsidRDefault="00552780" w:rsidP="00552780">
      <w:pPr>
        <w:jc w:val="both"/>
      </w:pPr>
      <w:r>
        <w:t>03.06.2021. dalībnieku sapulce apstiprināja sabiedrības 2020.gada pārskatu. Sabiedrība 2020.gadu noslēdza ar zaudējumiem 2 658 EUR apmērā.</w:t>
      </w:r>
    </w:p>
    <w:p w14:paraId="45FE4891" w14:textId="77777777" w:rsidR="00552780" w:rsidRPr="006261C1" w:rsidRDefault="00552780" w:rsidP="00552780">
      <w:pPr>
        <w:jc w:val="both"/>
      </w:pPr>
      <w:r>
        <w:t xml:space="preserve">26.11.2020. ar Alūksnes novada domes lēmumu saglabāta pašvaldības tiešā līdzdalība SIA “Alūksnes primārās veselības aprūpes centrs”, noteikts vispārējais stratēģiskais </w:t>
      </w:r>
      <w:proofErr w:type="gramStart"/>
      <w:r>
        <w:t>mērķis  -</w:t>
      </w:r>
      <w:proofErr w:type="gramEnd"/>
      <w:r>
        <w:t xml:space="preserve"> kvalitatīvas veselības aprūpes pakalpojumu pieejamības nodrošināšana Alūksnes novada administratīvajā teritorijā.</w:t>
      </w:r>
    </w:p>
    <w:p w14:paraId="4732C488" w14:textId="77777777" w:rsidR="00552780" w:rsidRDefault="00552780" w:rsidP="00552780">
      <w:pPr>
        <w:jc w:val="both"/>
      </w:pPr>
      <w:r>
        <w:t>Kapitālsabiedrības stratēģiskie mērķi – infrastruktūras kvalitātes uzlabošana; informāciju tehnoloģiju papildināšana/atjaunošana; medicīnas iekārtu iegāde un atjaunošana.</w:t>
      </w:r>
    </w:p>
    <w:p w14:paraId="01AA77CB" w14:textId="2DB71D2D" w:rsidR="00552780" w:rsidRDefault="00552780" w:rsidP="00552780">
      <w:pPr>
        <w:jc w:val="both"/>
      </w:pPr>
      <w:r>
        <w:t xml:space="preserve">202.gadā sasniegti izvirzītie infrastruktūras uzturēšanas mērķi, daļēji </w:t>
      </w:r>
      <w:proofErr w:type="gramStart"/>
      <w:r>
        <w:t>sasniegti  -</w:t>
      </w:r>
      <w:proofErr w:type="gramEnd"/>
      <w:r>
        <w:t xml:space="preserve"> pakalpojumu apjoma mērķi. Finanšu mērķis pozīcijā – pārskata perioda peļņa vai zaudējumi nav sasniegts, jo sabiedrība 2020.gadu noslēgusi ar zaudējumiem.</w:t>
      </w:r>
    </w:p>
    <w:p w14:paraId="64E713C6" w14:textId="77777777" w:rsidR="00552780" w:rsidRPr="00061523" w:rsidRDefault="00552780" w:rsidP="00552780">
      <w:pPr>
        <w:jc w:val="both"/>
      </w:pPr>
    </w:p>
    <w:p w14:paraId="03C246D2" w14:textId="77777777" w:rsidR="00552780" w:rsidRDefault="00552780" w:rsidP="00552780">
      <w:pPr>
        <w:jc w:val="both"/>
      </w:pPr>
      <w:r>
        <w:rPr>
          <w:b/>
        </w:rPr>
        <w:t xml:space="preserve">SIA “Gulbenes – Alūksnes bānītis” </w:t>
      </w:r>
      <w:r>
        <w:t>Alūksnes novada pašvaldībai pieder 4.54545% kapitāla daļas jeb 2 daļas no pamatkapitāla.</w:t>
      </w:r>
      <w:r w:rsidRPr="00750CBC">
        <w:t xml:space="preserve"> </w:t>
      </w:r>
      <w:r>
        <w:t>Sabiedrības pamatkapitāls ir 6600 EUR.</w:t>
      </w:r>
    </w:p>
    <w:p w14:paraId="4F238FE0" w14:textId="77777777" w:rsidR="00552780" w:rsidRPr="00796D1D" w:rsidRDefault="00552780" w:rsidP="00552780">
      <w:pPr>
        <w:jc w:val="both"/>
      </w:pPr>
      <w:r>
        <w:t xml:space="preserve">Ar 29.04.2021. Alūksnes novada domes lēmumu saglabāta pašvaldības tiešā līdzdalība SIA “Gulbenes – Alūksnes bānītis”, noteikts vispārējais stratēģiskais </w:t>
      </w:r>
      <w:proofErr w:type="gramStart"/>
      <w:r>
        <w:t>mērķis  -</w:t>
      </w:r>
      <w:proofErr w:type="gramEnd"/>
      <w:r>
        <w:t xml:space="preserve"> nodrošināt drošus un kvalitatīvus regulāros pasažieru pārvadājumus pa dzelzceļu, šaursliežu dzelzceļa līnijā Gulbene – Alūksne, pilnveidot un attīstīt tūrisma pārvadājumus, tūrisma infrastruktūru un sniegto pakalpojumu klāstu, tādējādi veicinot Alūksnes novada atpazīstamību, nodrošināt kultūrvēsturiskā un industriālā mantojuma saglabāšanu.</w:t>
      </w:r>
    </w:p>
    <w:p w14:paraId="22536DF1" w14:textId="77777777" w:rsidR="00552780" w:rsidRDefault="00552780" w:rsidP="00552780">
      <w:pPr>
        <w:jc w:val="both"/>
      </w:pPr>
      <w:r>
        <w:t>30.</w:t>
      </w:r>
      <w:proofErr w:type="gramStart"/>
      <w:r>
        <w:t>04.2021.dalībnieku</w:t>
      </w:r>
      <w:proofErr w:type="gramEnd"/>
      <w:r>
        <w:t xml:space="preserve"> sapulce apstiprināja sabiedrības 2020.gada pārskatu. Sabiedrība 2020.gadu noslēdza ar peļņu 81 181 EUR apmērā. Tika nolemts, saskaņā ar stratēģiju. peļņu ieguldīt valdījumā un īpašumā esošās infrastruktūras atjaunošanā un uzlabošanā. </w:t>
      </w:r>
    </w:p>
    <w:p w14:paraId="38DFEB26" w14:textId="0FEE7743" w:rsidR="00552780" w:rsidRDefault="00552780" w:rsidP="00552780">
      <w:pPr>
        <w:jc w:val="both"/>
      </w:pPr>
      <w:r>
        <w:lastRenderedPageBreak/>
        <w:t>2020.gadam izvirzītie mērķi izpildīti daļēji, nav sasniegts izvirzītais mērķis – papardes atpūtas zonas uzlabošana.</w:t>
      </w:r>
    </w:p>
    <w:p w14:paraId="4A620122" w14:textId="77777777" w:rsidR="00552780" w:rsidRDefault="00552780" w:rsidP="00552780">
      <w:pPr>
        <w:jc w:val="both"/>
      </w:pPr>
    </w:p>
    <w:p w14:paraId="014CD478" w14:textId="1D6F5659" w:rsidR="00552780" w:rsidRDefault="00552780" w:rsidP="00552780">
      <w:pPr>
        <w:jc w:val="both"/>
      </w:pPr>
      <w:r w:rsidRPr="00AF3DE8">
        <w:rPr>
          <w:b/>
        </w:rPr>
        <w:t xml:space="preserve">SIA </w:t>
      </w:r>
      <w:proofErr w:type="gramStart"/>
      <w:r w:rsidRPr="00AF3DE8">
        <w:rPr>
          <w:b/>
        </w:rPr>
        <w:t>“ AP</w:t>
      </w:r>
      <w:proofErr w:type="gramEnd"/>
      <w:r w:rsidRPr="00AF3DE8">
        <w:rPr>
          <w:b/>
        </w:rPr>
        <w:t xml:space="preserve"> Kaudzītes</w:t>
      </w:r>
      <w:r>
        <w:rPr>
          <w:b/>
        </w:rPr>
        <w:t xml:space="preserve">” </w:t>
      </w:r>
      <w:r>
        <w:t>Alūksnes novada pašvaldībai pieder 28,226% kapitāla daļas jeb 7144 daļas.</w:t>
      </w:r>
      <w:r w:rsidRPr="00581E23">
        <w:rPr>
          <w:b/>
        </w:rPr>
        <w:t xml:space="preserve"> </w:t>
      </w:r>
      <w:r w:rsidRPr="00581E23">
        <w:t>Sabiedrības</w:t>
      </w:r>
      <w:r>
        <w:t xml:space="preserve"> pamatkapitāls ir 708 680 EUR.   </w:t>
      </w:r>
    </w:p>
    <w:p w14:paraId="535067CD" w14:textId="465DEA7B" w:rsidR="00AF41AD" w:rsidRDefault="00AF41AD" w:rsidP="00552780">
      <w:pPr>
        <w:jc w:val="both"/>
      </w:pPr>
      <w:r>
        <w:t xml:space="preserve">Ar 25.07.2019. Alūksnes novada domes lēmumu Nr. 233 “Par Alūksnes novada pašvaldības kapitāla daļām SIA “AP Kaudzītes” nolemts izbeigt Pašvaldības līdzdalību SIA “AP Kaudzītes”, pārdodot Pašvaldības kapitāla daļas. </w:t>
      </w:r>
      <w:r w:rsidRPr="00AF41AD">
        <w:rPr>
          <w:color w:val="000000"/>
          <w:shd w:val="clear" w:color="auto" w:fill="FFFFFF"/>
        </w:rPr>
        <w:t xml:space="preserve">2021.gada </w:t>
      </w:r>
      <w:proofErr w:type="gramStart"/>
      <w:r w:rsidRPr="00AF41AD">
        <w:rPr>
          <w:color w:val="000000"/>
          <w:shd w:val="clear" w:color="auto" w:fill="FFFFFF"/>
        </w:rPr>
        <w:t>16.februārī</w:t>
      </w:r>
      <w:proofErr w:type="gramEnd"/>
      <w:r w:rsidRPr="00AF41AD">
        <w:rPr>
          <w:color w:val="000000"/>
          <w:shd w:val="clear" w:color="auto" w:fill="FFFFFF"/>
        </w:rPr>
        <w:t xml:space="preserve"> pulksten 14.00 Dārza ielā 11, Alūksnē, Alūksnes novadā izziņotā sabiedrības ar ierobežotu atbildību “AP Kaudzītes” Alūksnes novada pašvaldības kapitāla daļu pārdošanas otrā kārta – atklāta mutiska izsole ar augšupejošu soli, atzīta par nenotikušu, jo nepieteicās neviens dalībnieks.</w:t>
      </w:r>
    </w:p>
    <w:p w14:paraId="7B7FB3E4" w14:textId="77777777" w:rsidR="00552780" w:rsidRDefault="00552780" w:rsidP="00552780">
      <w:pPr>
        <w:jc w:val="both"/>
      </w:pPr>
      <w:r>
        <w:t>15.04.2021. dalībnieku sapulce apstiprināja Sabiedrības 2020.gada pārskatu. Sabiedrība 2020.gadu noslēdza ar peļņu 46 689 EUR apmērā.</w:t>
      </w:r>
    </w:p>
    <w:p w14:paraId="5ED834E5" w14:textId="2CD24D3E" w:rsidR="00681DD8" w:rsidRPr="008C662A" w:rsidRDefault="00681DD8" w:rsidP="000D3647">
      <w:pPr>
        <w:ind w:right="43"/>
        <w:jc w:val="both"/>
        <w:rPr>
          <w:rFonts w:cs="Tahoma"/>
          <w:bCs/>
          <w:lang w:val="lv-LV"/>
        </w:rPr>
      </w:pPr>
    </w:p>
    <w:p w14:paraId="676D44AF" w14:textId="77777777" w:rsidR="00F854A4" w:rsidRPr="008C662A" w:rsidRDefault="00F854A4" w:rsidP="006F1079">
      <w:pPr>
        <w:tabs>
          <w:tab w:val="right" w:pos="9356"/>
        </w:tabs>
        <w:rPr>
          <w:color w:val="FF0000"/>
          <w:lang w:val="lv-LV"/>
        </w:rPr>
      </w:pPr>
    </w:p>
    <w:p w14:paraId="185F1630" w14:textId="12E2F2A7" w:rsidR="00552780" w:rsidRPr="00552780" w:rsidRDefault="00552780" w:rsidP="00552780">
      <w:pPr>
        <w:pStyle w:val="Sarakstarindkopa"/>
        <w:numPr>
          <w:ilvl w:val="0"/>
          <w:numId w:val="25"/>
        </w:numPr>
        <w:tabs>
          <w:tab w:val="right" w:pos="9356"/>
        </w:tabs>
        <w:jc w:val="both"/>
        <w:rPr>
          <w:b/>
          <w:lang w:val="lv-LV"/>
        </w:rPr>
      </w:pPr>
      <w:r w:rsidRPr="00552780">
        <w:rPr>
          <w:b/>
          <w:lang w:val="lv-LV"/>
        </w:rPr>
        <w:t>Dividenžu politika un 2020.gadā pašvaldības budžetā iemaksātās dividendes</w:t>
      </w:r>
    </w:p>
    <w:p w14:paraId="50612C39" w14:textId="382275CD" w:rsidR="00921878" w:rsidRPr="00552780" w:rsidRDefault="00921878" w:rsidP="00552780">
      <w:pPr>
        <w:pStyle w:val="Sarakstarindkopa"/>
        <w:tabs>
          <w:tab w:val="right" w:pos="9356"/>
        </w:tabs>
        <w:snapToGrid w:val="0"/>
        <w:jc w:val="both"/>
        <w:rPr>
          <w:lang w:val="lv-LV" w:eastAsia="lv-LV"/>
        </w:rPr>
      </w:pPr>
    </w:p>
    <w:p w14:paraId="62A7BB31" w14:textId="2783A186" w:rsidR="00921878" w:rsidRDefault="00921878" w:rsidP="007A4E6A">
      <w:pPr>
        <w:tabs>
          <w:tab w:val="right" w:pos="9356"/>
        </w:tabs>
        <w:snapToGrid w:val="0"/>
        <w:ind w:firstLine="567"/>
        <w:jc w:val="both"/>
        <w:rPr>
          <w:lang w:val="lv-LV" w:eastAsia="lv-LV"/>
        </w:rPr>
      </w:pPr>
      <w:r w:rsidRPr="008C662A">
        <w:rPr>
          <w:lang w:val="lv-LV" w:eastAsia="lv-LV"/>
        </w:rPr>
        <w:tab/>
        <w:t>Publiskas personas kapitāla daļu un kapitālsabiedrību pārvaldības likuma 35.panta pirmajā daļā noteikts, ka atvasinātas publiskas personas augstākā lēmējinstitūcija reglamentē kārtību, kādā nosakāma dividendēs izmaksājamā peļņas daļa kapitālsabiedrībā, kurā atvasinātai publiskai personai ir izšķirošā ietekme.</w:t>
      </w:r>
    </w:p>
    <w:p w14:paraId="7AA1F251" w14:textId="5C31ECBB" w:rsidR="000F7038" w:rsidRPr="0064059D" w:rsidRDefault="00552780" w:rsidP="00CB497E">
      <w:pPr>
        <w:pStyle w:val="Sarakstarindkopa"/>
        <w:tabs>
          <w:tab w:val="right" w:pos="9356"/>
        </w:tabs>
        <w:ind w:left="0" w:firstLine="425"/>
        <w:jc w:val="both"/>
      </w:pPr>
      <w:r>
        <w:t xml:space="preserve">Ar Alūksnes novada domes 28.01.2021. lēmumu Nr. </w:t>
      </w:r>
      <w:r w:rsidR="0064059D">
        <w:t>12</w:t>
      </w:r>
      <w:r>
        <w:t xml:space="preserve"> </w:t>
      </w:r>
      <w:r w:rsidR="0064059D">
        <w:t xml:space="preserve">izdarīti grozījumi </w:t>
      </w:r>
      <w:r>
        <w:t>noteikum</w:t>
      </w:r>
      <w:r w:rsidR="0064059D">
        <w:t>os</w:t>
      </w:r>
      <w:r>
        <w:t xml:space="preserve"> Nr. 1/2020 “Par Alūksnes novada pašvaldības kapitāla daļu pārvaldību”</w:t>
      </w:r>
      <w:r w:rsidR="0064059D">
        <w:t>, iekļaujot nodaļu “Dividendēs izmaksājamās peļņas daļas noteikšanas kārtība”.</w:t>
      </w:r>
    </w:p>
    <w:p w14:paraId="3F6E32AF" w14:textId="2FF0B918" w:rsidR="008F4584" w:rsidRPr="008C662A" w:rsidRDefault="008F4584" w:rsidP="00CB497E">
      <w:pPr>
        <w:pStyle w:val="naisf"/>
        <w:spacing w:before="0" w:after="0"/>
        <w:ind w:right="43" w:firstLine="567"/>
        <w:rPr>
          <w:bCs/>
        </w:rPr>
      </w:pPr>
      <w:r w:rsidRPr="008C662A">
        <w:rPr>
          <w:shd w:val="clear" w:color="auto" w:fill="FFFFFF"/>
        </w:rPr>
        <w:t>20</w:t>
      </w:r>
      <w:r w:rsidR="0064059D">
        <w:rPr>
          <w:shd w:val="clear" w:color="auto" w:fill="FFFFFF"/>
        </w:rPr>
        <w:t>20</w:t>
      </w:r>
      <w:r w:rsidRPr="008C662A">
        <w:rPr>
          <w:shd w:val="clear" w:color="auto" w:fill="FFFFFF"/>
        </w:rPr>
        <w:t xml:space="preserve">.gadā </w:t>
      </w:r>
      <w:r w:rsidR="00DC5A10" w:rsidRPr="008C662A">
        <w:rPr>
          <w:shd w:val="clear" w:color="auto" w:fill="FFFFFF"/>
        </w:rPr>
        <w:t>kapitālsabiedrīb</w:t>
      </w:r>
      <w:r w:rsidR="0064059D">
        <w:rPr>
          <w:shd w:val="clear" w:color="auto" w:fill="FFFFFF"/>
        </w:rPr>
        <w:t xml:space="preserve">as Pašvaldībai nav </w:t>
      </w:r>
      <w:r w:rsidRPr="008C662A">
        <w:rPr>
          <w:shd w:val="clear" w:color="auto" w:fill="FFFFFF"/>
        </w:rPr>
        <w:t>izmaksā</w:t>
      </w:r>
      <w:r w:rsidR="0064059D">
        <w:rPr>
          <w:shd w:val="clear" w:color="auto" w:fill="FFFFFF"/>
        </w:rPr>
        <w:t>jušas</w:t>
      </w:r>
      <w:r w:rsidRPr="008C662A">
        <w:rPr>
          <w:shd w:val="clear" w:color="auto" w:fill="FFFFFF"/>
        </w:rPr>
        <w:t xml:space="preserve"> dividendes</w:t>
      </w:r>
      <w:r w:rsidR="0064059D">
        <w:rPr>
          <w:shd w:val="clear" w:color="auto" w:fill="FFFFFF"/>
        </w:rPr>
        <w:t>.</w:t>
      </w:r>
    </w:p>
    <w:p w14:paraId="3B17229D" w14:textId="77777777" w:rsidR="008F4584" w:rsidRPr="008C662A" w:rsidRDefault="008F4584" w:rsidP="008F4584">
      <w:pPr>
        <w:ind w:right="43"/>
        <w:jc w:val="both"/>
        <w:rPr>
          <w:color w:val="FF0000"/>
          <w:shd w:val="clear" w:color="auto" w:fill="FFFFFF"/>
          <w:lang w:val="lv-LV"/>
        </w:rPr>
      </w:pPr>
    </w:p>
    <w:p w14:paraId="451F44CD" w14:textId="45739911" w:rsidR="0064059D" w:rsidRDefault="00CB497E" w:rsidP="0064059D">
      <w:pPr>
        <w:pStyle w:val="Sarakstarindkopa"/>
        <w:numPr>
          <w:ilvl w:val="0"/>
          <w:numId w:val="25"/>
        </w:numPr>
        <w:tabs>
          <w:tab w:val="right" w:pos="9356"/>
        </w:tabs>
        <w:jc w:val="center"/>
        <w:rPr>
          <w:b/>
          <w:lang w:val="lv-LV"/>
        </w:rPr>
      </w:pPr>
      <w:r>
        <w:rPr>
          <w:b/>
          <w:lang w:val="lv-LV"/>
        </w:rPr>
        <w:t>N</w:t>
      </w:r>
      <w:r w:rsidR="0064059D" w:rsidRPr="0064059D">
        <w:rPr>
          <w:b/>
          <w:lang w:val="lv-LV"/>
        </w:rPr>
        <w:t>otikušie valdes locekļu nominācijas procesi</w:t>
      </w:r>
    </w:p>
    <w:p w14:paraId="75115627" w14:textId="77777777" w:rsidR="002567BE" w:rsidRDefault="002567BE" w:rsidP="002567BE">
      <w:pPr>
        <w:pStyle w:val="Sarakstarindkopa"/>
        <w:tabs>
          <w:tab w:val="right" w:pos="9356"/>
        </w:tabs>
        <w:rPr>
          <w:b/>
          <w:lang w:val="lv-LV"/>
        </w:rPr>
      </w:pPr>
    </w:p>
    <w:p w14:paraId="3A560766" w14:textId="77777777" w:rsidR="00CB497E" w:rsidRDefault="0064059D" w:rsidP="001D6937">
      <w:pPr>
        <w:pStyle w:val="Sarakstarindkopa"/>
        <w:tabs>
          <w:tab w:val="right" w:pos="9356"/>
        </w:tabs>
        <w:ind w:left="0"/>
        <w:jc w:val="both"/>
        <w:rPr>
          <w:lang w:val="lv-LV"/>
        </w:rPr>
      </w:pPr>
      <w:r w:rsidRPr="0064059D">
        <w:rPr>
          <w:lang w:val="lv-LV"/>
        </w:rPr>
        <w:t>2020.gadā nav notikuši valdes locekļu nominācijas procesi</w:t>
      </w:r>
      <w:r w:rsidR="002567BE">
        <w:rPr>
          <w:lang w:val="lv-LV"/>
        </w:rPr>
        <w:t>.</w:t>
      </w:r>
    </w:p>
    <w:p w14:paraId="3825CBCD" w14:textId="6BF54A41" w:rsidR="0064059D" w:rsidRDefault="002567BE" w:rsidP="001D6937">
      <w:pPr>
        <w:pStyle w:val="Sarakstarindkopa"/>
        <w:tabs>
          <w:tab w:val="right" w:pos="9356"/>
        </w:tabs>
        <w:ind w:left="0"/>
        <w:jc w:val="both"/>
        <w:rPr>
          <w:lang w:val="lv-LV"/>
        </w:rPr>
      </w:pPr>
      <w:r>
        <w:rPr>
          <w:lang w:val="lv-LV"/>
        </w:rPr>
        <w:t>2021.gadā SIA “Alūksnes nami” valdes locekļa</w:t>
      </w:r>
      <w:r w:rsidR="00CB497E">
        <w:rPr>
          <w:lang w:val="lv-LV"/>
        </w:rPr>
        <w:t xml:space="preserve"> nominācijas procesa rezultātā par SIA “Alūksnes nami” valdes locekli virzīts Mārtiņš Kaļva. Ar Dalībnieku sapulces</w:t>
      </w:r>
      <w:r w:rsidR="001D6937">
        <w:rPr>
          <w:lang w:val="lv-LV"/>
        </w:rPr>
        <w:t xml:space="preserve"> 02.07.2021.</w:t>
      </w:r>
      <w:r w:rsidR="00CB497E">
        <w:rPr>
          <w:lang w:val="lv-LV"/>
        </w:rPr>
        <w:t xml:space="preserve"> lēmumu par SIA “Alūksnes nami” valdes locekli uz pieciem gadiem</w:t>
      </w:r>
      <w:r w:rsidR="001D6937">
        <w:rPr>
          <w:lang w:val="lv-LV"/>
        </w:rPr>
        <w:t>, pilnvaru sākuma datumu nosakot 05.07.2021.,</w:t>
      </w:r>
      <w:r w:rsidR="00CB497E">
        <w:rPr>
          <w:lang w:val="lv-LV"/>
        </w:rPr>
        <w:t xml:space="preserve"> ievēlēts Mārtiņš Kaļva.</w:t>
      </w:r>
    </w:p>
    <w:p w14:paraId="549C9391" w14:textId="7418899D" w:rsidR="002567BE" w:rsidRPr="0064059D" w:rsidRDefault="002567BE" w:rsidP="002567BE">
      <w:pPr>
        <w:pStyle w:val="Sarakstarindkopa"/>
        <w:tabs>
          <w:tab w:val="right" w:pos="9356"/>
        </w:tabs>
        <w:ind w:left="0"/>
        <w:jc w:val="both"/>
        <w:rPr>
          <w:lang w:val="lv-LV"/>
        </w:rPr>
      </w:pPr>
    </w:p>
    <w:p w14:paraId="05AB3B6D" w14:textId="40A63B07" w:rsidR="0066354B" w:rsidRPr="002567BE" w:rsidRDefault="002567BE" w:rsidP="002567BE">
      <w:pPr>
        <w:pStyle w:val="Sarakstarindkopa"/>
        <w:numPr>
          <w:ilvl w:val="0"/>
          <w:numId w:val="25"/>
        </w:numPr>
        <w:tabs>
          <w:tab w:val="right" w:pos="9356"/>
        </w:tabs>
        <w:jc w:val="center"/>
        <w:rPr>
          <w:b/>
          <w:lang w:val="lv-LV"/>
        </w:rPr>
      </w:pPr>
      <w:r w:rsidRPr="002567BE">
        <w:rPr>
          <w:b/>
          <w:lang w:val="lv-LV"/>
        </w:rPr>
        <w:t>Informācijas atklātība kapitālsabiedrībās</w:t>
      </w:r>
      <w:r w:rsidR="00B22AA0" w:rsidRPr="002567BE">
        <w:rPr>
          <w:lang w:val="lv-LV"/>
        </w:rPr>
        <w:t xml:space="preserve"> </w:t>
      </w:r>
    </w:p>
    <w:p w14:paraId="42974F2E" w14:textId="77777777" w:rsidR="00EB2E43" w:rsidRPr="008C662A" w:rsidRDefault="00EB2E43" w:rsidP="0066354B">
      <w:pPr>
        <w:tabs>
          <w:tab w:val="right" w:pos="9356"/>
        </w:tabs>
        <w:rPr>
          <w:lang w:val="lv-LV"/>
        </w:rPr>
      </w:pPr>
    </w:p>
    <w:p w14:paraId="5CA88BF6" w14:textId="0BFD4BE3" w:rsidR="00570B46" w:rsidRDefault="008C1BA2" w:rsidP="00F20708">
      <w:pPr>
        <w:tabs>
          <w:tab w:val="right" w:pos="9356"/>
        </w:tabs>
        <w:snapToGrid w:val="0"/>
        <w:ind w:firstLine="567"/>
        <w:jc w:val="both"/>
        <w:rPr>
          <w:lang w:val="lv-LV"/>
        </w:rPr>
      </w:pPr>
      <w:r w:rsidRPr="008C662A">
        <w:rPr>
          <w:lang w:val="lv-LV"/>
        </w:rPr>
        <w:t>Publiskas personas kapitāla daļu un kapitālsabiedrību pārvaldības likuma 36.pant</w:t>
      </w:r>
      <w:r w:rsidR="001F3BF9" w:rsidRPr="008C662A">
        <w:rPr>
          <w:lang w:val="lv-LV"/>
        </w:rPr>
        <w:t>ā</w:t>
      </w:r>
      <w:r w:rsidR="00F20708">
        <w:rPr>
          <w:lang w:val="lv-LV"/>
        </w:rPr>
        <w:t xml:space="preserve">s noteic, ka </w:t>
      </w:r>
      <w:r w:rsidR="0068102C" w:rsidRPr="008C662A">
        <w:rPr>
          <w:lang w:val="lv-LV"/>
        </w:rPr>
        <w:t>a</w:t>
      </w:r>
      <w:r w:rsidR="0068102C" w:rsidRPr="008C662A">
        <w:rPr>
          <w:shd w:val="clear" w:color="auto" w:fill="FFFFFF"/>
          <w:lang w:val="lv-LV"/>
        </w:rPr>
        <w:t>tvasināta publiska persona nodrošina, ka tās mājaslapā internetā tiek publiskota aktuāla informācija par kapitālsabiedrībām, kurās tai ir līdzdalība</w:t>
      </w:r>
      <w:r w:rsidR="001F3BF9" w:rsidRPr="008C662A">
        <w:rPr>
          <w:shd w:val="clear" w:color="auto" w:fill="FFFFFF"/>
          <w:lang w:val="lv-LV"/>
        </w:rPr>
        <w:t>, kā arī nosaka publiskojamās informācijas apjomu</w:t>
      </w:r>
      <w:r w:rsidR="00F20708">
        <w:rPr>
          <w:shd w:val="clear" w:color="auto" w:fill="FFFFFF"/>
          <w:lang w:val="lv-LV"/>
        </w:rPr>
        <w:t>, savukārt 58.pants noteic kāda informācija publiskojama kapitālsabiedrību mājas lapās.</w:t>
      </w:r>
      <w:r w:rsidR="00B22AA0" w:rsidRPr="008C662A">
        <w:rPr>
          <w:lang w:val="lv-LV"/>
        </w:rPr>
        <w:t xml:space="preserve"> </w:t>
      </w:r>
      <w:r w:rsidR="00F20708">
        <w:rPr>
          <w:lang w:val="lv-LV"/>
        </w:rPr>
        <w:t>Kapitālsabiedrības daļēji izpildījušas noteiktās informācijas publiskošanas prasības.</w:t>
      </w:r>
    </w:p>
    <w:p w14:paraId="5DF3449F" w14:textId="589C66EB" w:rsidR="00F20708" w:rsidRPr="00F20708" w:rsidRDefault="00F20708" w:rsidP="00F20708">
      <w:pPr>
        <w:tabs>
          <w:tab w:val="right" w:pos="9356"/>
        </w:tabs>
        <w:snapToGrid w:val="0"/>
        <w:ind w:firstLine="567"/>
        <w:rPr>
          <w:bCs/>
          <w:lang w:val="lv-LV"/>
        </w:rPr>
      </w:pPr>
    </w:p>
    <w:p w14:paraId="7ACE36D1" w14:textId="19C77581" w:rsidR="00C620DC" w:rsidRDefault="00F20708" w:rsidP="00F20708">
      <w:pPr>
        <w:tabs>
          <w:tab w:val="right" w:pos="9356"/>
        </w:tabs>
        <w:snapToGrid w:val="0"/>
        <w:rPr>
          <w:bCs/>
          <w:lang w:val="lv-LV"/>
        </w:rPr>
      </w:pPr>
      <w:r w:rsidRPr="00F20708">
        <w:rPr>
          <w:bCs/>
          <w:lang w:val="lv-LV"/>
        </w:rPr>
        <w:t>Alūksnes novada pašvaldība</w:t>
      </w:r>
      <w:r>
        <w:rPr>
          <w:bCs/>
          <w:lang w:val="lv-LV"/>
        </w:rPr>
        <w:t xml:space="preserve"> </w:t>
      </w:r>
      <w:hyperlink r:id="rId8" w:history="1">
        <w:r w:rsidR="00C620DC" w:rsidRPr="00075AA4">
          <w:rPr>
            <w:rStyle w:val="Hipersaite"/>
            <w:bCs/>
            <w:lang w:val="lv-LV"/>
          </w:rPr>
          <w:t>https://aluksne.lv/index.php/pasvaldiba/kapitalsabiedribas/</w:t>
        </w:r>
      </w:hyperlink>
    </w:p>
    <w:p w14:paraId="2175BE14" w14:textId="77777777" w:rsidR="00C620DC" w:rsidRPr="00F20708" w:rsidRDefault="00C620DC" w:rsidP="00F20708">
      <w:pPr>
        <w:tabs>
          <w:tab w:val="right" w:pos="9356"/>
        </w:tabs>
        <w:snapToGrid w:val="0"/>
        <w:rPr>
          <w:bCs/>
          <w:lang w:val="lv-LV"/>
        </w:rPr>
      </w:pPr>
    </w:p>
    <w:p w14:paraId="490E5141" w14:textId="634B22E6" w:rsidR="00570B46" w:rsidRPr="00F20708" w:rsidRDefault="00570B46" w:rsidP="00570B46">
      <w:pPr>
        <w:pStyle w:val="Tablecaption0"/>
        <w:shd w:val="clear" w:color="auto" w:fill="auto"/>
        <w:spacing w:line="210" w:lineRule="exact"/>
        <w:jc w:val="both"/>
        <w:rPr>
          <w:rFonts w:ascii="Times New Roman" w:hAnsi="Times New Roman"/>
          <w:b w:val="0"/>
          <w:sz w:val="24"/>
          <w:szCs w:val="24"/>
        </w:rPr>
      </w:pPr>
      <w:r w:rsidRPr="008C662A">
        <w:rPr>
          <w:rFonts w:ascii="Times New Roman" w:hAnsi="Times New Roman"/>
          <w:b w:val="0"/>
          <w:bCs w:val="0"/>
          <w:sz w:val="24"/>
          <w:szCs w:val="24"/>
        </w:rPr>
        <w:t>SIA “</w:t>
      </w:r>
      <w:r w:rsidR="00F20708">
        <w:rPr>
          <w:rFonts w:ascii="Times New Roman" w:hAnsi="Times New Roman"/>
          <w:b w:val="0"/>
          <w:bCs w:val="0"/>
          <w:sz w:val="24"/>
          <w:szCs w:val="24"/>
        </w:rPr>
        <w:t>Alūksnes enerģija</w:t>
      </w:r>
      <w:r w:rsidRPr="008C662A">
        <w:rPr>
          <w:rFonts w:ascii="Times New Roman" w:hAnsi="Times New Roman"/>
          <w:b w:val="0"/>
          <w:bCs w:val="0"/>
          <w:sz w:val="24"/>
          <w:szCs w:val="24"/>
        </w:rPr>
        <w:t>”</w:t>
      </w:r>
      <w:r w:rsidRPr="008C662A">
        <w:rPr>
          <w:rFonts w:ascii="Times New Roman" w:hAnsi="Times New Roman"/>
          <w:sz w:val="24"/>
          <w:szCs w:val="24"/>
        </w:rPr>
        <w:t xml:space="preserve"> </w:t>
      </w:r>
      <w:r w:rsidRPr="008C662A">
        <w:rPr>
          <w:rFonts w:ascii="Times New Roman" w:hAnsi="Times New Roman"/>
          <w:sz w:val="24"/>
          <w:szCs w:val="24"/>
        </w:rPr>
        <w:tab/>
      </w:r>
      <w:hyperlink r:id="rId9" w:history="1">
        <w:r w:rsidR="00F20708" w:rsidRPr="00F20708">
          <w:rPr>
            <w:rStyle w:val="Hipersaite"/>
            <w:rFonts w:ascii="Times New Roman" w:hAnsi="Times New Roman"/>
            <w:b w:val="0"/>
            <w:sz w:val="24"/>
            <w:szCs w:val="24"/>
          </w:rPr>
          <w:t>https://aluksnesenergija.lv/publiskojama-informacija/</w:t>
        </w:r>
      </w:hyperlink>
    </w:p>
    <w:p w14:paraId="0845DF60" w14:textId="77777777" w:rsidR="00F20708" w:rsidRPr="008C662A" w:rsidRDefault="00F20708" w:rsidP="00570B46">
      <w:pPr>
        <w:pStyle w:val="Tablecaption0"/>
        <w:shd w:val="clear" w:color="auto" w:fill="auto"/>
        <w:spacing w:line="210" w:lineRule="exact"/>
        <w:jc w:val="both"/>
        <w:rPr>
          <w:rFonts w:ascii="Times New Roman" w:hAnsi="Times New Roman"/>
          <w:b w:val="0"/>
          <w:bCs w:val="0"/>
          <w:sz w:val="24"/>
          <w:szCs w:val="24"/>
        </w:rPr>
      </w:pPr>
    </w:p>
    <w:p w14:paraId="064DDD37" w14:textId="592EC6C8" w:rsidR="00F20708"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w:t>
      </w:r>
      <w:r w:rsidR="00F20708">
        <w:rPr>
          <w:rFonts w:ascii="Times New Roman" w:eastAsia="Calibri" w:hAnsi="Times New Roman"/>
          <w:b w:val="0"/>
          <w:bCs w:val="0"/>
          <w:sz w:val="24"/>
          <w:szCs w:val="24"/>
        </w:rPr>
        <w:t>Rūpe</w:t>
      </w:r>
      <w:r w:rsidRPr="008C662A">
        <w:rPr>
          <w:rFonts w:ascii="Times New Roman" w:eastAsia="Calibri" w:hAnsi="Times New Roman"/>
          <w:b w:val="0"/>
          <w:bCs w:val="0"/>
          <w:sz w:val="24"/>
          <w:szCs w:val="24"/>
        </w:rPr>
        <w:t>”</w:t>
      </w:r>
      <w:r w:rsidRPr="008C662A">
        <w:rPr>
          <w:rFonts w:ascii="Times New Roman" w:eastAsia="Calibri" w:hAnsi="Times New Roman"/>
          <w:b w:val="0"/>
          <w:bCs w:val="0"/>
          <w:sz w:val="24"/>
          <w:szCs w:val="24"/>
        </w:rPr>
        <w:tab/>
      </w:r>
      <w:hyperlink r:id="rId10" w:history="1">
        <w:r w:rsidR="00F20708" w:rsidRPr="00075AA4">
          <w:rPr>
            <w:rStyle w:val="Hipersaite"/>
            <w:rFonts w:ascii="Times New Roman" w:eastAsia="Calibri" w:hAnsi="Times New Roman"/>
            <w:b w:val="0"/>
            <w:bCs w:val="0"/>
            <w:sz w:val="24"/>
            <w:szCs w:val="24"/>
          </w:rPr>
          <w:t>https://www.rupe.lv/lv/page/18</w:t>
        </w:r>
      </w:hyperlink>
    </w:p>
    <w:p w14:paraId="4550123D" w14:textId="6107E0F4" w:rsidR="00570B46" w:rsidRPr="008C662A"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 xml:space="preserve"> </w:t>
      </w:r>
      <w:r w:rsidRPr="008C662A">
        <w:rPr>
          <w:rFonts w:ascii="Times New Roman" w:eastAsia="Calibri" w:hAnsi="Times New Roman"/>
          <w:b w:val="0"/>
          <w:bCs w:val="0"/>
          <w:sz w:val="24"/>
          <w:szCs w:val="24"/>
        </w:rPr>
        <w:tab/>
      </w:r>
    </w:p>
    <w:p w14:paraId="2BD89005" w14:textId="3AF2E4F6" w:rsidR="00570B46"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w:t>
      </w:r>
      <w:r w:rsidR="00F20708">
        <w:rPr>
          <w:rFonts w:ascii="Times New Roman" w:eastAsia="Calibri" w:hAnsi="Times New Roman"/>
          <w:b w:val="0"/>
          <w:bCs w:val="0"/>
          <w:sz w:val="24"/>
          <w:szCs w:val="24"/>
        </w:rPr>
        <w:t>Alūksnes nami</w:t>
      </w:r>
      <w:r w:rsidRPr="008C662A">
        <w:rPr>
          <w:rFonts w:ascii="Times New Roman" w:eastAsia="Calibri" w:hAnsi="Times New Roman"/>
          <w:b w:val="0"/>
          <w:bCs w:val="0"/>
          <w:sz w:val="24"/>
          <w:szCs w:val="24"/>
        </w:rPr>
        <w:t>”</w:t>
      </w:r>
      <w:r w:rsidRPr="008C662A">
        <w:rPr>
          <w:rFonts w:ascii="Times New Roman" w:eastAsia="Calibri" w:hAnsi="Times New Roman"/>
          <w:b w:val="0"/>
          <w:bCs w:val="0"/>
          <w:sz w:val="24"/>
          <w:szCs w:val="24"/>
        </w:rPr>
        <w:tab/>
      </w:r>
      <w:hyperlink r:id="rId11" w:history="1">
        <w:r w:rsidR="00F20708" w:rsidRPr="00075AA4">
          <w:rPr>
            <w:rStyle w:val="Hipersaite"/>
            <w:rFonts w:ascii="Times New Roman" w:eastAsia="Calibri" w:hAnsi="Times New Roman"/>
            <w:b w:val="0"/>
            <w:bCs w:val="0"/>
            <w:sz w:val="24"/>
            <w:szCs w:val="24"/>
          </w:rPr>
          <w:t>https://www.aluksnesnami.lv/lv/show-page/9/informacija-par-kapitalsabiedribu</w:t>
        </w:r>
      </w:hyperlink>
    </w:p>
    <w:p w14:paraId="50CDF46B" w14:textId="77777777" w:rsidR="00F20708" w:rsidRPr="008C662A" w:rsidRDefault="00F20708" w:rsidP="00570B46">
      <w:pPr>
        <w:pStyle w:val="Tablecaption0"/>
        <w:shd w:val="clear" w:color="auto" w:fill="auto"/>
        <w:spacing w:line="210" w:lineRule="exact"/>
        <w:jc w:val="both"/>
        <w:rPr>
          <w:rFonts w:ascii="Times New Roman" w:eastAsia="Calibri" w:hAnsi="Times New Roman"/>
          <w:b w:val="0"/>
          <w:bCs w:val="0"/>
          <w:sz w:val="24"/>
          <w:szCs w:val="24"/>
        </w:rPr>
      </w:pPr>
    </w:p>
    <w:p w14:paraId="2E19CBD6" w14:textId="4807FA95" w:rsidR="00570B46" w:rsidRDefault="00570B46" w:rsidP="00570B46">
      <w:pPr>
        <w:pStyle w:val="Tablecaption0"/>
        <w:shd w:val="clear" w:color="auto" w:fill="auto"/>
        <w:spacing w:line="210" w:lineRule="exact"/>
        <w:jc w:val="both"/>
        <w:rPr>
          <w:rFonts w:ascii="Times New Roman" w:eastAsia="Calibri" w:hAnsi="Times New Roman"/>
          <w:b w:val="0"/>
          <w:bCs w:val="0"/>
          <w:sz w:val="24"/>
          <w:szCs w:val="24"/>
        </w:rPr>
      </w:pPr>
      <w:r w:rsidRPr="008C662A">
        <w:rPr>
          <w:rFonts w:ascii="Times New Roman" w:eastAsia="Calibri" w:hAnsi="Times New Roman"/>
          <w:b w:val="0"/>
          <w:bCs w:val="0"/>
          <w:sz w:val="24"/>
          <w:szCs w:val="24"/>
        </w:rPr>
        <w:t>SIA „</w:t>
      </w:r>
      <w:r w:rsidR="00F20708">
        <w:rPr>
          <w:rFonts w:ascii="Times New Roman" w:eastAsia="Calibri" w:hAnsi="Times New Roman"/>
          <w:b w:val="0"/>
          <w:bCs w:val="0"/>
          <w:sz w:val="24"/>
          <w:szCs w:val="24"/>
        </w:rPr>
        <w:t>Alūksnes slimnīca”</w:t>
      </w:r>
      <w:r w:rsidRPr="008C662A">
        <w:rPr>
          <w:rFonts w:ascii="Times New Roman" w:eastAsia="Calibri" w:hAnsi="Times New Roman"/>
          <w:b w:val="0"/>
          <w:bCs w:val="0"/>
          <w:sz w:val="24"/>
          <w:szCs w:val="24"/>
        </w:rPr>
        <w:tab/>
      </w:r>
      <w:hyperlink r:id="rId12" w:history="1">
        <w:r w:rsidR="00F20708" w:rsidRPr="00075AA4">
          <w:rPr>
            <w:rStyle w:val="Hipersaite"/>
            <w:rFonts w:ascii="Times New Roman" w:eastAsia="Calibri" w:hAnsi="Times New Roman"/>
            <w:b w:val="0"/>
            <w:bCs w:val="0"/>
            <w:sz w:val="24"/>
            <w:szCs w:val="24"/>
          </w:rPr>
          <w:t>http://www.aluksnesslimnica.lv/par-mums/informacija-par-kapitalsabiedribu.html</w:t>
        </w:r>
      </w:hyperlink>
    </w:p>
    <w:p w14:paraId="75250609" w14:textId="77777777" w:rsidR="00F20708" w:rsidRDefault="00F20708" w:rsidP="00570B46">
      <w:pPr>
        <w:pStyle w:val="Tablecaption0"/>
        <w:shd w:val="clear" w:color="auto" w:fill="auto"/>
        <w:spacing w:line="210" w:lineRule="exact"/>
        <w:jc w:val="both"/>
        <w:rPr>
          <w:rFonts w:ascii="Times New Roman" w:eastAsia="Calibri" w:hAnsi="Times New Roman"/>
          <w:b w:val="0"/>
          <w:bCs w:val="0"/>
          <w:sz w:val="24"/>
          <w:szCs w:val="24"/>
        </w:rPr>
      </w:pPr>
    </w:p>
    <w:p w14:paraId="2B6FD3FF" w14:textId="5F2BE93B" w:rsidR="00570B46" w:rsidRDefault="00F20708" w:rsidP="00570B46">
      <w:pPr>
        <w:pStyle w:val="Tablecaption0"/>
        <w:shd w:val="clear" w:color="auto" w:fill="auto"/>
        <w:spacing w:line="210" w:lineRule="exact"/>
        <w:jc w:val="both"/>
        <w:rPr>
          <w:rFonts w:ascii="Times New Roman" w:eastAsia="Calibri" w:hAnsi="Times New Roman"/>
          <w:b w:val="0"/>
          <w:bCs w:val="0"/>
          <w:sz w:val="24"/>
          <w:szCs w:val="24"/>
        </w:rPr>
      </w:pPr>
      <w:r>
        <w:rPr>
          <w:rFonts w:ascii="Times New Roman" w:eastAsia="Calibri" w:hAnsi="Times New Roman"/>
          <w:b w:val="0"/>
          <w:bCs w:val="0"/>
          <w:sz w:val="24"/>
          <w:szCs w:val="24"/>
        </w:rPr>
        <w:t>SIA “AP Kaudzītes”</w:t>
      </w:r>
      <w:r w:rsidRPr="00F20708">
        <w:t xml:space="preserve"> </w:t>
      </w:r>
      <w:hyperlink r:id="rId13" w:history="1">
        <w:r w:rsidRPr="00075AA4">
          <w:rPr>
            <w:rStyle w:val="Hipersaite"/>
            <w:rFonts w:ascii="Times New Roman" w:eastAsia="Calibri" w:hAnsi="Times New Roman"/>
            <w:b w:val="0"/>
            <w:bCs w:val="0"/>
            <w:sz w:val="24"/>
            <w:szCs w:val="24"/>
          </w:rPr>
          <w:t>https://www.kaudzites.lv/par-mums/publiskojama-informacija/</w:t>
        </w:r>
      </w:hyperlink>
    </w:p>
    <w:p w14:paraId="783DD3F4" w14:textId="77777777" w:rsidR="00AD5A90" w:rsidRPr="008C662A" w:rsidRDefault="00AD5A90" w:rsidP="001F3BF9">
      <w:pPr>
        <w:tabs>
          <w:tab w:val="right" w:pos="9356"/>
        </w:tabs>
        <w:jc w:val="both"/>
        <w:rPr>
          <w:lang w:val="lv-LV"/>
        </w:rPr>
      </w:pPr>
      <w:bookmarkStart w:id="2" w:name="_GoBack"/>
      <w:bookmarkEnd w:id="2"/>
    </w:p>
    <w:p w14:paraId="6BEA4E15" w14:textId="77777777" w:rsidR="0066354B" w:rsidRPr="008C662A" w:rsidRDefault="0066354B" w:rsidP="006F1079">
      <w:pPr>
        <w:tabs>
          <w:tab w:val="right" w:pos="9356"/>
        </w:tabs>
        <w:rPr>
          <w:lang w:val="lv-LV"/>
        </w:rPr>
      </w:pPr>
    </w:p>
    <w:p w14:paraId="489278BC" w14:textId="79A5CD25" w:rsidR="00F20708" w:rsidRPr="00F20708" w:rsidRDefault="00F20708" w:rsidP="00F20708">
      <w:pPr>
        <w:pStyle w:val="Sarakstarindkopa"/>
        <w:numPr>
          <w:ilvl w:val="0"/>
          <w:numId w:val="25"/>
        </w:numPr>
        <w:tabs>
          <w:tab w:val="right" w:pos="9356"/>
        </w:tabs>
        <w:jc w:val="center"/>
        <w:rPr>
          <w:b/>
          <w:lang w:val="lv-LV"/>
        </w:rPr>
      </w:pPr>
      <w:r w:rsidRPr="00F20708">
        <w:rPr>
          <w:b/>
          <w:lang w:val="lv-LV"/>
        </w:rPr>
        <w:t>Kapitālsabiedrību darbības finanšu rādītāji</w:t>
      </w:r>
    </w:p>
    <w:p w14:paraId="0722960B" w14:textId="77777777" w:rsidR="00A36BC6" w:rsidRPr="008C662A" w:rsidRDefault="00A36BC6" w:rsidP="00A36BC6">
      <w:pPr>
        <w:pStyle w:val="Sarakstarindkopa"/>
        <w:tabs>
          <w:tab w:val="right" w:pos="9356"/>
        </w:tabs>
        <w:ind w:left="0" w:firstLine="720"/>
        <w:jc w:val="both"/>
        <w:rPr>
          <w:lang w:val="lv-LV"/>
        </w:rPr>
      </w:pPr>
    </w:p>
    <w:p w14:paraId="20D8113D" w14:textId="3C69A22C" w:rsidR="00A36BC6" w:rsidRDefault="00412F92" w:rsidP="00A36BC6">
      <w:pPr>
        <w:pStyle w:val="Sarakstarindkopa"/>
        <w:tabs>
          <w:tab w:val="right" w:pos="9356"/>
        </w:tabs>
        <w:ind w:left="0" w:firstLine="720"/>
        <w:jc w:val="both"/>
        <w:rPr>
          <w:lang w:val="lv-LV"/>
        </w:rPr>
      </w:pPr>
      <w:r>
        <w:rPr>
          <w:lang w:val="lv-LV"/>
        </w:rPr>
        <w:t>Ar</w:t>
      </w:r>
      <w:r w:rsidR="00A36BC6" w:rsidRPr="008C662A">
        <w:rPr>
          <w:lang w:val="lv-LV"/>
        </w:rPr>
        <w:t xml:space="preserve"> </w:t>
      </w:r>
      <w:r w:rsidR="00420CB3" w:rsidRPr="008C662A">
        <w:rPr>
          <w:lang w:val="lv-LV"/>
        </w:rPr>
        <w:t xml:space="preserve">kapitālsabiedrību darbības </w:t>
      </w:r>
      <w:r w:rsidR="008F710F" w:rsidRPr="008C662A">
        <w:rPr>
          <w:lang w:val="lv-LV"/>
        </w:rPr>
        <w:t xml:space="preserve">būtiskākajiem </w:t>
      </w:r>
      <w:r w:rsidR="00420CB3" w:rsidRPr="008C662A">
        <w:rPr>
          <w:lang w:val="lv-LV"/>
        </w:rPr>
        <w:t>finanšu rādītājiem</w:t>
      </w:r>
      <w:r w:rsidR="004A6A50" w:rsidRPr="008C662A">
        <w:rPr>
          <w:lang w:val="lv-LV"/>
        </w:rPr>
        <w:t>,  ieguldītajiem resursiem un to atdevi</w:t>
      </w:r>
      <w:r w:rsidR="00516A5A" w:rsidRPr="008C662A">
        <w:rPr>
          <w:lang w:val="lv-LV"/>
        </w:rPr>
        <w:t xml:space="preserve"> 20</w:t>
      </w:r>
      <w:r w:rsidR="00F20708">
        <w:rPr>
          <w:lang w:val="lv-LV"/>
        </w:rPr>
        <w:t>20</w:t>
      </w:r>
      <w:r w:rsidR="00516A5A" w:rsidRPr="008C662A">
        <w:rPr>
          <w:lang w:val="lv-LV"/>
        </w:rPr>
        <w:t xml:space="preserve">.gadā </w:t>
      </w:r>
      <w:r w:rsidR="00A36BC6" w:rsidRPr="008C662A">
        <w:rPr>
          <w:lang w:val="lv-LV"/>
        </w:rPr>
        <w:t xml:space="preserve"> </w:t>
      </w:r>
      <w:r>
        <w:rPr>
          <w:lang w:val="lv-LV"/>
        </w:rPr>
        <w:t xml:space="preserve">var iepazīties Alūksnes novada pašvaldības mājas lapas </w:t>
      </w:r>
      <w:hyperlink r:id="rId14" w:history="1">
        <w:r w:rsidRPr="00075AA4">
          <w:rPr>
            <w:rStyle w:val="Hipersaite"/>
            <w:lang w:val="lv-LV"/>
          </w:rPr>
          <w:t>https://aluksne.lv/index.php/pasvaldiba/kapitalsabiedribas/informacija-par-kapitalsabiedribam-kuras-aluksnes-novada-pasvaldibai-ir-lidzdaliba/</w:t>
        </w:r>
      </w:hyperlink>
      <w:r>
        <w:rPr>
          <w:lang w:val="lv-LV"/>
        </w:rPr>
        <w:t xml:space="preserve"> sadaļā gada pārskati, vai katras pašvaldības mājas lapas sadaļā publiskojamā informācija.</w:t>
      </w:r>
    </w:p>
    <w:p w14:paraId="10896CF3" w14:textId="77777777" w:rsidR="00412F92" w:rsidRPr="00081399" w:rsidRDefault="00412F92" w:rsidP="00A36BC6">
      <w:pPr>
        <w:pStyle w:val="Sarakstarindkopa"/>
        <w:tabs>
          <w:tab w:val="right" w:pos="9356"/>
        </w:tabs>
        <w:ind w:left="0" w:firstLine="720"/>
        <w:jc w:val="both"/>
        <w:rPr>
          <w:lang w:val="lv-LV"/>
        </w:rPr>
      </w:pPr>
    </w:p>
    <w:p w14:paraId="763239F7" w14:textId="77777777" w:rsidR="00A36BC6" w:rsidRPr="00081399" w:rsidRDefault="00A36BC6" w:rsidP="00A36BC6">
      <w:pPr>
        <w:pStyle w:val="Sarakstarindkopa"/>
        <w:tabs>
          <w:tab w:val="right" w:pos="9356"/>
        </w:tabs>
        <w:jc w:val="both"/>
        <w:rPr>
          <w:lang w:val="lv-LV"/>
        </w:rPr>
      </w:pPr>
    </w:p>
    <w:p w14:paraId="693BDFAB" w14:textId="77777777" w:rsidR="007F69C9" w:rsidRPr="00081399" w:rsidRDefault="007F69C9" w:rsidP="00C50CEC">
      <w:pPr>
        <w:pStyle w:val="Sarakstarindkopa"/>
        <w:tabs>
          <w:tab w:val="right" w:pos="9356"/>
        </w:tabs>
        <w:rPr>
          <w:color w:val="FF0000"/>
          <w:lang w:val="lv-LV"/>
        </w:rPr>
      </w:pPr>
    </w:p>
    <w:p w14:paraId="3B60AB5E" w14:textId="77777777" w:rsidR="0066354B" w:rsidRPr="00081399" w:rsidRDefault="0066354B" w:rsidP="006F1079">
      <w:pPr>
        <w:tabs>
          <w:tab w:val="right" w:pos="9356"/>
        </w:tabs>
        <w:rPr>
          <w:color w:val="FF0000"/>
          <w:lang w:val="lv-LV"/>
        </w:rPr>
      </w:pPr>
    </w:p>
    <w:p w14:paraId="38CCF03C" w14:textId="2928FA4D" w:rsidR="004A3B18" w:rsidRPr="00081399" w:rsidRDefault="004A3B18" w:rsidP="004A3B18">
      <w:pPr>
        <w:tabs>
          <w:tab w:val="right" w:pos="9356"/>
        </w:tabs>
        <w:rPr>
          <w:lang w:val="lv-LV"/>
        </w:rPr>
      </w:pPr>
    </w:p>
    <w:sectPr w:rsidR="004A3B18" w:rsidRPr="00081399" w:rsidSect="00B33AB9">
      <w:footerReference w:type="default" r:id="rId15"/>
      <w:pgSz w:w="11906" w:h="16838"/>
      <w:pgMar w:top="1134" w:right="1133" w:bottom="1134"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396A2" w14:textId="77777777" w:rsidR="00901C2D" w:rsidRDefault="00901C2D" w:rsidP="00116159">
      <w:r>
        <w:separator/>
      </w:r>
    </w:p>
  </w:endnote>
  <w:endnote w:type="continuationSeparator" w:id="0">
    <w:p w14:paraId="56EF5D78" w14:textId="77777777" w:rsidR="00901C2D" w:rsidRDefault="00901C2D" w:rsidP="0011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995406"/>
      <w:docPartObj>
        <w:docPartGallery w:val="Page Numbers (Bottom of Page)"/>
        <w:docPartUnique/>
      </w:docPartObj>
    </w:sdtPr>
    <w:sdtEndPr>
      <w:rPr>
        <w:noProof/>
      </w:rPr>
    </w:sdtEndPr>
    <w:sdtContent>
      <w:p w14:paraId="3D546ADB" w14:textId="517355AA" w:rsidR="00116159" w:rsidRDefault="00116159">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23B80EA8" w14:textId="77777777" w:rsidR="00116159" w:rsidRDefault="001161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6839" w14:textId="77777777" w:rsidR="00901C2D" w:rsidRDefault="00901C2D" w:rsidP="00116159">
      <w:r>
        <w:separator/>
      </w:r>
    </w:p>
  </w:footnote>
  <w:footnote w:type="continuationSeparator" w:id="0">
    <w:p w14:paraId="4DC4C982" w14:textId="77777777" w:rsidR="00901C2D" w:rsidRDefault="00901C2D" w:rsidP="0011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183FC0"/>
    <w:multiLevelType w:val="multilevel"/>
    <w:tmpl w:val="CFCEB078"/>
    <w:lvl w:ilvl="0">
      <w:start w:val="20"/>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1">
    <w:nsid w:val="02B17C6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3F6259F"/>
    <w:multiLevelType w:val="multilevel"/>
    <w:tmpl w:val="44F49072"/>
    <w:lvl w:ilvl="0">
      <w:start w:val="1"/>
      <w:numFmt w:val="decimal"/>
      <w:lvlText w:val="%1."/>
      <w:lvlJc w:val="left"/>
      <w:pPr>
        <w:ind w:left="108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1">
    <w:nsid w:val="0500778F"/>
    <w:multiLevelType w:val="multilevel"/>
    <w:tmpl w:val="CF7C5592"/>
    <w:lvl w:ilvl="0">
      <w:start w:val="21"/>
      <w:numFmt w:val="decimal"/>
      <w:lvlText w:val="%1."/>
      <w:lvlJc w:val="left"/>
      <w:pPr>
        <w:ind w:left="1140" w:hanging="1140"/>
      </w:pPr>
      <w:rPr>
        <w:rFonts w:hint="default"/>
      </w:rPr>
    </w:lvl>
    <w:lvl w:ilvl="1">
      <w:start w:val="8"/>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A93B04"/>
    <w:multiLevelType w:val="hybridMultilevel"/>
    <w:tmpl w:val="6BC6E906"/>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5" w15:restartNumberingAfterBreak="1">
    <w:nsid w:val="0851432B"/>
    <w:multiLevelType w:val="hybridMultilevel"/>
    <w:tmpl w:val="6C9CFC3A"/>
    <w:lvl w:ilvl="0" w:tplc="CD6C61C0">
      <w:numFmt w:val="bullet"/>
      <w:lvlText w:val="-"/>
      <w:lvlJc w:val="left"/>
      <w:pPr>
        <w:ind w:left="720" w:hanging="360"/>
      </w:pPr>
      <w:rPr>
        <w:rFonts w:ascii="Times New Roman" w:eastAsia="Times New Roman" w:hAnsi="Times New Roman" w:cs="Times New Roman" w:hint="default"/>
        <w:color w:val="auto"/>
      </w:rPr>
    </w:lvl>
    <w:lvl w:ilvl="1" w:tplc="72DCBBBE" w:tentative="1">
      <w:start w:val="1"/>
      <w:numFmt w:val="bullet"/>
      <w:lvlText w:val="o"/>
      <w:lvlJc w:val="left"/>
      <w:pPr>
        <w:ind w:left="1440" w:hanging="360"/>
      </w:pPr>
      <w:rPr>
        <w:rFonts w:ascii="Courier New" w:hAnsi="Courier New" w:cs="Courier New" w:hint="default"/>
      </w:rPr>
    </w:lvl>
    <w:lvl w:ilvl="2" w:tplc="1494D3CA" w:tentative="1">
      <w:start w:val="1"/>
      <w:numFmt w:val="bullet"/>
      <w:lvlText w:val=""/>
      <w:lvlJc w:val="left"/>
      <w:pPr>
        <w:ind w:left="2160" w:hanging="360"/>
      </w:pPr>
      <w:rPr>
        <w:rFonts w:ascii="Wingdings" w:hAnsi="Wingdings" w:hint="default"/>
      </w:rPr>
    </w:lvl>
    <w:lvl w:ilvl="3" w:tplc="75A0F044" w:tentative="1">
      <w:start w:val="1"/>
      <w:numFmt w:val="bullet"/>
      <w:lvlText w:val=""/>
      <w:lvlJc w:val="left"/>
      <w:pPr>
        <w:ind w:left="2880" w:hanging="360"/>
      </w:pPr>
      <w:rPr>
        <w:rFonts w:ascii="Symbol" w:hAnsi="Symbol" w:hint="default"/>
      </w:rPr>
    </w:lvl>
    <w:lvl w:ilvl="4" w:tplc="28C20250" w:tentative="1">
      <w:start w:val="1"/>
      <w:numFmt w:val="bullet"/>
      <w:lvlText w:val="o"/>
      <w:lvlJc w:val="left"/>
      <w:pPr>
        <w:ind w:left="3600" w:hanging="360"/>
      </w:pPr>
      <w:rPr>
        <w:rFonts w:ascii="Courier New" w:hAnsi="Courier New" w:cs="Courier New" w:hint="default"/>
      </w:rPr>
    </w:lvl>
    <w:lvl w:ilvl="5" w:tplc="36081D10" w:tentative="1">
      <w:start w:val="1"/>
      <w:numFmt w:val="bullet"/>
      <w:lvlText w:val=""/>
      <w:lvlJc w:val="left"/>
      <w:pPr>
        <w:ind w:left="4320" w:hanging="360"/>
      </w:pPr>
      <w:rPr>
        <w:rFonts w:ascii="Wingdings" w:hAnsi="Wingdings" w:hint="default"/>
      </w:rPr>
    </w:lvl>
    <w:lvl w:ilvl="6" w:tplc="4254DAA8" w:tentative="1">
      <w:start w:val="1"/>
      <w:numFmt w:val="bullet"/>
      <w:lvlText w:val=""/>
      <w:lvlJc w:val="left"/>
      <w:pPr>
        <w:ind w:left="5040" w:hanging="360"/>
      </w:pPr>
      <w:rPr>
        <w:rFonts w:ascii="Symbol" w:hAnsi="Symbol" w:hint="default"/>
      </w:rPr>
    </w:lvl>
    <w:lvl w:ilvl="7" w:tplc="0674E89E" w:tentative="1">
      <w:start w:val="1"/>
      <w:numFmt w:val="bullet"/>
      <w:lvlText w:val="o"/>
      <w:lvlJc w:val="left"/>
      <w:pPr>
        <w:ind w:left="5760" w:hanging="360"/>
      </w:pPr>
      <w:rPr>
        <w:rFonts w:ascii="Courier New" w:hAnsi="Courier New" w:cs="Courier New" w:hint="default"/>
      </w:rPr>
    </w:lvl>
    <w:lvl w:ilvl="8" w:tplc="88B64E98" w:tentative="1">
      <w:start w:val="1"/>
      <w:numFmt w:val="bullet"/>
      <w:lvlText w:val=""/>
      <w:lvlJc w:val="left"/>
      <w:pPr>
        <w:ind w:left="6480" w:hanging="360"/>
      </w:pPr>
      <w:rPr>
        <w:rFonts w:ascii="Wingdings" w:hAnsi="Wingdings" w:hint="default"/>
      </w:rPr>
    </w:lvl>
  </w:abstractNum>
  <w:abstractNum w:abstractNumId="6" w15:restartNumberingAfterBreak="1">
    <w:nsid w:val="0A482DE4"/>
    <w:multiLevelType w:val="multilevel"/>
    <w:tmpl w:val="6A46586C"/>
    <w:lvl w:ilvl="0">
      <w:start w:val="1"/>
      <w:numFmt w:val="decimalZero"/>
      <w:lvlText w:val="%1."/>
      <w:lvlJc w:val="left"/>
      <w:pPr>
        <w:tabs>
          <w:tab w:val="num" w:pos="8565"/>
        </w:tabs>
        <w:ind w:left="8565" w:hanging="8565"/>
      </w:pPr>
      <w:rPr>
        <w:rFonts w:hint="default"/>
      </w:rPr>
    </w:lvl>
    <w:lvl w:ilvl="1">
      <w:start w:val="1"/>
      <w:numFmt w:val="decimalZero"/>
      <w:lvlText w:val="%1.%2."/>
      <w:lvlJc w:val="left"/>
      <w:pPr>
        <w:tabs>
          <w:tab w:val="num" w:pos="8565"/>
        </w:tabs>
        <w:ind w:left="8565" w:hanging="8565"/>
      </w:pPr>
      <w:rPr>
        <w:rFonts w:hint="default"/>
      </w:rPr>
    </w:lvl>
    <w:lvl w:ilvl="2">
      <w:start w:val="2011"/>
      <w:numFmt w:val="decimal"/>
      <w:lvlText w:val="%1.%2.%3."/>
      <w:lvlJc w:val="left"/>
      <w:pPr>
        <w:tabs>
          <w:tab w:val="num" w:pos="8565"/>
        </w:tabs>
        <w:ind w:left="8565" w:hanging="8565"/>
      </w:pPr>
      <w:rPr>
        <w:rFonts w:hint="default"/>
      </w:rPr>
    </w:lvl>
    <w:lvl w:ilvl="3">
      <w:start w:val="1"/>
      <w:numFmt w:val="decimal"/>
      <w:lvlText w:val="%1.%2.%3.%4."/>
      <w:lvlJc w:val="left"/>
      <w:pPr>
        <w:tabs>
          <w:tab w:val="num" w:pos="8565"/>
        </w:tabs>
        <w:ind w:left="8565" w:hanging="8565"/>
      </w:pPr>
      <w:rPr>
        <w:rFonts w:hint="default"/>
      </w:rPr>
    </w:lvl>
    <w:lvl w:ilvl="4">
      <w:start w:val="1"/>
      <w:numFmt w:val="decimal"/>
      <w:lvlText w:val="%1.%2.%3.%4.%5."/>
      <w:lvlJc w:val="left"/>
      <w:pPr>
        <w:tabs>
          <w:tab w:val="num" w:pos="8565"/>
        </w:tabs>
        <w:ind w:left="8565" w:hanging="8565"/>
      </w:pPr>
      <w:rPr>
        <w:rFonts w:hint="default"/>
      </w:rPr>
    </w:lvl>
    <w:lvl w:ilvl="5">
      <w:start w:val="1"/>
      <w:numFmt w:val="decimal"/>
      <w:lvlText w:val="%1.%2.%3.%4.%5.%6."/>
      <w:lvlJc w:val="left"/>
      <w:pPr>
        <w:tabs>
          <w:tab w:val="num" w:pos="8565"/>
        </w:tabs>
        <w:ind w:left="8565" w:hanging="8565"/>
      </w:pPr>
      <w:rPr>
        <w:rFonts w:hint="default"/>
      </w:rPr>
    </w:lvl>
    <w:lvl w:ilvl="6">
      <w:start w:val="1"/>
      <w:numFmt w:val="decimal"/>
      <w:lvlText w:val="%1.%2.%3.%4.%5.%6.%7."/>
      <w:lvlJc w:val="left"/>
      <w:pPr>
        <w:tabs>
          <w:tab w:val="num" w:pos="8565"/>
        </w:tabs>
        <w:ind w:left="8565" w:hanging="8565"/>
      </w:pPr>
      <w:rPr>
        <w:rFonts w:hint="default"/>
      </w:rPr>
    </w:lvl>
    <w:lvl w:ilvl="7">
      <w:start w:val="1"/>
      <w:numFmt w:val="decimal"/>
      <w:lvlText w:val="%1.%2.%3.%4.%5.%6.%7.%8."/>
      <w:lvlJc w:val="left"/>
      <w:pPr>
        <w:tabs>
          <w:tab w:val="num" w:pos="8565"/>
        </w:tabs>
        <w:ind w:left="8565" w:hanging="8565"/>
      </w:pPr>
      <w:rPr>
        <w:rFonts w:hint="default"/>
      </w:rPr>
    </w:lvl>
    <w:lvl w:ilvl="8">
      <w:start w:val="1"/>
      <w:numFmt w:val="decimal"/>
      <w:lvlText w:val="%1.%2.%3.%4.%5.%6.%7.%8.%9."/>
      <w:lvlJc w:val="left"/>
      <w:pPr>
        <w:tabs>
          <w:tab w:val="num" w:pos="8565"/>
        </w:tabs>
        <w:ind w:left="8565" w:hanging="8565"/>
      </w:pPr>
      <w:rPr>
        <w:rFonts w:hint="default"/>
      </w:rPr>
    </w:lvl>
  </w:abstractNum>
  <w:abstractNum w:abstractNumId="7" w15:restartNumberingAfterBreak="0">
    <w:nsid w:val="0EF4680C"/>
    <w:multiLevelType w:val="multilevel"/>
    <w:tmpl w:val="D6F63C4E"/>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8" w15:restartNumberingAfterBreak="1">
    <w:nsid w:val="110E7897"/>
    <w:multiLevelType w:val="multilevel"/>
    <w:tmpl w:val="9D94D3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1">
    <w:nsid w:val="15A51FA5"/>
    <w:multiLevelType w:val="hybridMultilevel"/>
    <w:tmpl w:val="86888B2A"/>
    <w:lvl w:ilvl="0" w:tplc="0AB04D8E">
      <w:numFmt w:val="bullet"/>
      <w:lvlText w:val="-"/>
      <w:lvlJc w:val="left"/>
      <w:pPr>
        <w:ind w:left="2068" w:hanging="360"/>
      </w:pPr>
      <w:rPr>
        <w:rFonts w:ascii="Times New Roman" w:eastAsia="Times New Roman" w:hAnsi="Times New Roman" w:cs="Times New Roman" w:hint="default"/>
        <w:color w:val="auto"/>
      </w:rPr>
    </w:lvl>
    <w:lvl w:ilvl="1" w:tplc="C7602986" w:tentative="1">
      <w:start w:val="1"/>
      <w:numFmt w:val="bullet"/>
      <w:lvlText w:val="o"/>
      <w:lvlJc w:val="left"/>
      <w:pPr>
        <w:ind w:left="2788" w:hanging="360"/>
      </w:pPr>
      <w:rPr>
        <w:rFonts w:ascii="Courier New" w:hAnsi="Courier New" w:cs="Courier New" w:hint="default"/>
      </w:rPr>
    </w:lvl>
    <w:lvl w:ilvl="2" w:tplc="83AE39B2" w:tentative="1">
      <w:start w:val="1"/>
      <w:numFmt w:val="bullet"/>
      <w:lvlText w:val=""/>
      <w:lvlJc w:val="left"/>
      <w:pPr>
        <w:ind w:left="3508" w:hanging="360"/>
      </w:pPr>
      <w:rPr>
        <w:rFonts w:ascii="Wingdings" w:hAnsi="Wingdings" w:hint="default"/>
      </w:rPr>
    </w:lvl>
    <w:lvl w:ilvl="3" w:tplc="E5801BFC" w:tentative="1">
      <w:start w:val="1"/>
      <w:numFmt w:val="bullet"/>
      <w:lvlText w:val=""/>
      <w:lvlJc w:val="left"/>
      <w:pPr>
        <w:ind w:left="4228" w:hanging="360"/>
      </w:pPr>
      <w:rPr>
        <w:rFonts w:ascii="Symbol" w:hAnsi="Symbol" w:hint="default"/>
      </w:rPr>
    </w:lvl>
    <w:lvl w:ilvl="4" w:tplc="F3B63A0C" w:tentative="1">
      <w:start w:val="1"/>
      <w:numFmt w:val="bullet"/>
      <w:lvlText w:val="o"/>
      <w:lvlJc w:val="left"/>
      <w:pPr>
        <w:ind w:left="4948" w:hanging="360"/>
      </w:pPr>
      <w:rPr>
        <w:rFonts w:ascii="Courier New" w:hAnsi="Courier New" w:cs="Courier New" w:hint="default"/>
      </w:rPr>
    </w:lvl>
    <w:lvl w:ilvl="5" w:tplc="3B164F76" w:tentative="1">
      <w:start w:val="1"/>
      <w:numFmt w:val="bullet"/>
      <w:lvlText w:val=""/>
      <w:lvlJc w:val="left"/>
      <w:pPr>
        <w:ind w:left="5668" w:hanging="360"/>
      </w:pPr>
      <w:rPr>
        <w:rFonts w:ascii="Wingdings" w:hAnsi="Wingdings" w:hint="default"/>
      </w:rPr>
    </w:lvl>
    <w:lvl w:ilvl="6" w:tplc="F1A636EE" w:tentative="1">
      <w:start w:val="1"/>
      <w:numFmt w:val="bullet"/>
      <w:lvlText w:val=""/>
      <w:lvlJc w:val="left"/>
      <w:pPr>
        <w:ind w:left="6388" w:hanging="360"/>
      </w:pPr>
      <w:rPr>
        <w:rFonts w:ascii="Symbol" w:hAnsi="Symbol" w:hint="default"/>
      </w:rPr>
    </w:lvl>
    <w:lvl w:ilvl="7" w:tplc="98F21F50" w:tentative="1">
      <w:start w:val="1"/>
      <w:numFmt w:val="bullet"/>
      <w:lvlText w:val="o"/>
      <w:lvlJc w:val="left"/>
      <w:pPr>
        <w:ind w:left="7108" w:hanging="360"/>
      </w:pPr>
      <w:rPr>
        <w:rFonts w:ascii="Courier New" w:hAnsi="Courier New" w:cs="Courier New" w:hint="default"/>
      </w:rPr>
    </w:lvl>
    <w:lvl w:ilvl="8" w:tplc="C06A437A" w:tentative="1">
      <w:start w:val="1"/>
      <w:numFmt w:val="bullet"/>
      <w:lvlText w:val=""/>
      <w:lvlJc w:val="left"/>
      <w:pPr>
        <w:ind w:left="7828" w:hanging="360"/>
      </w:pPr>
      <w:rPr>
        <w:rFonts w:ascii="Wingdings" w:hAnsi="Wingdings" w:hint="default"/>
      </w:rPr>
    </w:lvl>
  </w:abstractNum>
  <w:abstractNum w:abstractNumId="10" w15:restartNumberingAfterBreak="0">
    <w:nsid w:val="1AB13FE7"/>
    <w:multiLevelType w:val="hybridMultilevel"/>
    <w:tmpl w:val="74823EC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1">
    <w:nsid w:val="1AEB63A9"/>
    <w:multiLevelType w:val="hybridMultilevel"/>
    <w:tmpl w:val="A92EB95E"/>
    <w:lvl w:ilvl="0" w:tplc="A83E01FA">
      <w:numFmt w:val="bullet"/>
      <w:lvlText w:val="-"/>
      <w:lvlJc w:val="left"/>
      <w:pPr>
        <w:ind w:left="1080" w:hanging="360"/>
      </w:pPr>
      <w:rPr>
        <w:rFonts w:ascii="Times New Roman" w:eastAsia="Times New Roman" w:hAnsi="Times New Roman" w:cs="Times New Roman" w:hint="default"/>
        <w:color w:val="auto"/>
      </w:rPr>
    </w:lvl>
    <w:lvl w:ilvl="1" w:tplc="3892A32A" w:tentative="1">
      <w:start w:val="1"/>
      <w:numFmt w:val="bullet"/>
      <w:lvlText w:val="o"/>
      <w:lvlJc w:val="left"/>
      <w:pPr>
        <w:ind w:left="1800" w:hanging="360"/>
      </w:pPr>
      <w:rPr>
        <w:rFonts w:ascii="Courier New" w:hAnsi="Courier New" w:cs="Courier New" w:hint="default"/>
      </w:rPr>
    </w:lvl>
    <w:lvl w:ilvl="2" w:tplc="108A0296" w:tentative="1">
      <w:start w:val="1"/>
      <w:numFmt w:val="bullet"/>
      <w:lvlText w:val=""/>
      <w:lvlJc w:val="left"/>
      <w:pPr>
        <w:ind w:left="2520" w:hanging="360"/>
      </w:pPr>
      <w:rPr>
        <w:rFonts w:ascii="Wingdings" w:hAnsi="Wingdings" w:hint="default"/>
      </w:rPr>
    </w:lvl>
    <w:lvl w:ilvl="3" w:tplc="7C1E2788" w:tentative="1">
      <w:start w:val="1"/>
      <w:numFmt w:val="bullet"/>
      <w:lvlText w:val=""/>
      <w:lvlJc w:val="left"/>
      <w:pPr>
        <w:ind w:left="3240" w:hanging="360"/>
      </w:pPr>
      <w:rPr>
        <w:rFonts w:ascii="Symbol" w:hAnsi="Symbol" w:hint="default"/>
      </w:rPr>
    </w:lvl>
    <w:lvl w:ilvl="4" w:tplc="1AA468C0" w:tentative="1">
      <w:start w:val="1"/>
      <w:numFmt w:val="bullet"/>
      <w:lvlText w:val="o"/>
      <w:lvlJc w:val="left"/>
      <w:pPr>
        <w:ind w:left="3960" w:hanging="360"/>
      </w:pPr>
      <w:rPr>
        <w:rFonts w:ascii="Courier New" w:hAnsi="Courier New" w:cs="Courier New" w:hint="default"/>
      </w:rPr>
    </w:lvl>
    <w:lvl w:ilvl="5" w:tplc="EBCC963C" w:tentative="1">
      <w:start w:val="1"/>
      <w:numFmt w:val="bullet"/>
      <w:lvlText w:val=""/>
      <w:lvlJc w:val="left"/>
      <w:pPr>
        <w:ind w:left="4680" w:hanging="360"/>
      </w:pPr>
      <w:rPr>
        <w:rFonts w:ascii="Wingdings" w:hAnsi="Wingdings" w:hint="default"/>
      </w:rPr>
    </w:lvl>
    <w:lvl w:ilvl="6" w:tplc="E99C87C0" w:tentative="1">
      <w:start w:val="1"/>
      <w:numFmt w:val="bullet"/>
      <w:lvlText w:val=""/>
      <w:lvlJc w:val="left"/>
      <w:pPr>
        <w:ind w:left="5400" w:hanging="360"/>
      </w:pPr>
      <w:rPr>
        <w:rFonts w:ascii="Symbol" w:hAnsi="Symbol" w:hint="default"/>
      </w:rPr>
    </w:lvl>
    <w:lvl w:ilvl="7" w:tplc="59C8E8D8" w:tentative="1">
      <w:start w:val="1"/>
      <w:numFmt w:val="bullet"/>
      <w:lvlText w:val="o"/>
      <w:lvlJc w:val="left"/>
      <w:pPr>
        <w:ind w:left="6120" w:hanging="360"/>
      </w:pPr>
      <w:rPr>
        <w:rFonts w:ascii="Courier New" w:hAnsi="Courier New" w:cs="Courier New" w:hint="default"/>
      </w:rPr>
    </w:lvl>
    <w:lvl w:ilvl="8" w:tplc="6E36A812" w:tentative="1">
      <w:start w:val="1"/>
      <w:numFmt w:val="bullet"/>
      <w:lvlText w:val=""/>
      <w:lvlJc w:val="left"/>
      <w:pPr>
        <w:ind w:left="6840" w:hanging="360"/>
      </w:pPr>
      <w:rPr>
        <w:rFonts w:ascii="Wingdings" w:hAnsi="Wingdings" w:hint="default"/>
      </w:rPr>
    </w:lvl>
  </w:abstractNum>
  <w:abstractNum w:abstractNumId="12" w15:restartNumberingAfterBreak="1">
    <w:nsid w:val="1CA777BD"/>
    <w:multiLevelType w:val="multilevel"/>
    <w:tmpl w:val="9EBACF74"/>
    <w:lvl w:ilvl="0">
      <w:start w:val="20"/>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8"/>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1F042476"/>
    <w:multiLevelType w:val="hybridMultilevel"/>
    <w:tmpl w:val="6FFA69D2"/>
    <w:lvl w:ilvl="0" w:tplc="1E6680BA">
      <w:start w:val="2010"/>
      <w:numFmt w:val="bullet"/>
      <w:lvlText w:val="-"/>
      <w:lvlJc w:val="left"/>
      <w:pPr>
        <w:ind w:left="1140" w:hanging="360"/>
      </w:pPr>
      <w:rPr>
        <w:rFonts w:ascii="Times New Roman" w:eastAsia="Times New Roman" w:hAnsi="Times New Roman" w:cs="Times New Roman" w:hint="default"/>
      </w:rPr>
    </w:lvl>
    <w:lvl w:ilvl="1" w:tplc="C4D83324" w:tentative="1">
      <w:start w:val="1"/>
      <w:numFmt w:val="bullet"/>
      <w:lvlText w:val="o"/>
      <w:lvlJc w:val="left"/>
      <w:pPr>
        <w:ind w:left="1860" w:hanging="360"/>
      </w:pPr>
      <w:rPr>
        <w:rFonts w:ascii="Courier New" w:hAnsi="Courier New" w:cs="Courier New" w:hint="default"/>
      </w:rPr>
    </w:lvl>
    <w:lvl w:ilvl="2" w:tplc="547C8CD4" w:tentative="1">
      <w:start w:val="1"/>
      <w:numFmt w:val="bullet"/>
      <w:lvlText w:val=""/>
      <w:lvlJc w:val="left"/>
      <w:pPr>
        <w:ind w:left="2580" w:hanging="360"/>
      </w:pPr>
      <w:rPr>
        <w:rFonts w:ascii="Wingdings" w:hAnsi="Wingdings" w:hint="default"/>
      </w:rPr>
    </w:lvl>
    <w:lvl w:ilvl="3" w:tplc="3A30C842" w:tentative="1">
      <w:start w:val="1"/>
      <w:numFmt w:val="bullet"/>
      <w:lvlText w:val=""/>
      <w:lvlJc w:val="left"/>
      <w:pPr>
        <w:ind w:left="3300" w:hanging="360"/>
      </w:pPr>
      <w:rPr>
        <w:rFonts w:ascii="Symbol" w:hAnsi="Symbol" w:hint="default"/>
      </w:rPr>
    </w:lvl>
    <w:lvl w:ilvl="4" w:tplc="0E70592A" w:tentative="1">
      <w:start w:val="1"/>
      <w:numFmt w:val="bullet"/>
      <w:lvlText w:val="o"/>
      <w:lvlJc w:val="left"/>
      <w:pPr>
        <w:ind w:left="4020" w:hanging="360"/>
      </w:pPr>
      <w:rPr>
        <w:rFonts w:ascii="Courier New" w:hAnsi="Courier New" w:cs="Courier New" w:hint="default"/>
      </w:rPr>
    </w:lvl>
    <w:lvl w:ilvl="5" w:tplc="F89AECA0" w:tentative="1">
      <w:start w:val="1"/>
      <w:numFmt w:val="bullet"/>
      <w:lvlText w:val=""/>
      <w:lvlJc w:val="left"/>
      <w:pPr>
        <w:ind w:left="4740" w:hanging="360"/>
      </w:pPr>
      <w:rPr>
        <w:rFonts w:ascii="Wingdings" w:hAnsi="Wingdings" w:hint="default"/>
      </w:rPr>
    </w:lvl>
    <w:lvl w:ilvl="6" w:tplc="5C12A2B2" w:tentative="1">
      <w:start w:val="1"/>
      <w:numFmt w:val="bullet"/>
      <w:lvlText w:val=""/>
      <w:lvlJc w:val="left"/>
      <w:pPr>
        <w:ind w:left="5460" w:hanging="360"/>
      </w:pPr>
      <w:rPr>
        <w:rFonts w:ascii="Symbol" w:hAnsi="Symbol" w:hint="default"/>
      </w:rPr>
    </w:lvl>
    <w:lvl w:ilvl="7" w:tplc="0A1E79CA" w:tentative="1">
      <w:start w:val="1"/>
      <w:numFmt w:val="bullet"/>
      <w:lvlText w:val="o"/>
      <w:lvlJc w:val="left"/>
      <w:pPr>
        <w:ind w:left="6180" w:hanging="360"/>
      </w:pPr>
      <w:rPr>
        <w:rFonts w:ascii="Courier New" w:hAnsi="Courier New" w:cs="Courier New" w:hint="default"/>
      </w:rPr>
    </w:lvl>
    <w:lvl w:ilvl="8" w:tplc="DA020BA8" w:tentative="1">
      <w:start w:val="1"/>
      <w:numFmt w:val="bullet"/>
      <w:lvlText w:val=""/>
      <w:lvlJc w:val="left"/>
      <w:pPr>
        <w:ind w:left="6900" w:hanging="360"/>
      </w:pPr>
      <w:rPr>
        <w:rFonts w:ascii="Wingdings" w:hAnsi="Wingdings" w:hint="default"/>
      </w:rPr>
    </w:lvl>
  </w:abstractNum>
  <w:abstractNum w:abstractNumId="14" w15:restartNumberingAfterBreak="1">
    <w:nsid w:val="2428394C"/>
    <w:multiLevelType w:val="multilevel"/>
    <w:tmpl w:val="AC9EC2C4"/>
    <w:lvl w:ilvl="0">
      <w:start w:val="26"/>
      <w:numFmt w:val="decimal"/>
      <w:lvlText w:val="%1."/>
      <w:lvlJc w:val="left"/>
      <w:pPr>
        <w:ind w:left="1140" w:hanging="1140"/>
      </w:pPr>
      <w:rPr>
        <w:rFonts w:hint="default"/>
      </w:rPr>
    </w:lvl>
    <w:lvl w:ilvl="1">
      <w:start w:val="11"/>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B84B2E"/>
    <w:multiLevelType w:val="hybridMultilevel"/>
    <w:tmpl w:val="EBF24406"/>
    <w:lvl w:ilvl="0" w:tplc="04260001">
      <w:start w:val="1"/>
      <w:numFmt w:val="bullet"/>
      <w:lvlText w:val=""/>
      <w:lvlJc w:val="left"/>
      <w:pPr>
        <w:ind w:left="1906" w:hanging="360"/>
      </w:pPr>
      <w:rPr>
        <w:rFonts w:ascii="Symbol" w:hAnsi="Symbol" w:hint="default"/>
      </w:rPr>
    </w:lvl>
    <w:lvl w:ilvl="1" w:tplc="04260003" w:tentative="1">
      <w:start w:val="1"/>
      <w:numFmt w:val="bullet"/>
      <w:lvlText w:val="o"/>
      <w:lvlJc w:val="left"/>
      <w:pPr>
        <w:ind w:left="2626" w:hanging="360"/>
      </w:pPr>
      <w:rPr>
        <w:rFonts w:ascii="Courier New" w:hAnsi="Courier New" w:cs="Courier New" w:hint="default"/>
      </w:rPr>
    </w:lvl>
    <w:lvl w:ilvl="2" w:tplc="04260005" w:tentative="1">
      <w:start w:val="1"/>
      <w:numFmt w:val="bullet"/>
      <w:lvlText w:val=""/>
      <w:lvlJc w:val="left"/>
      <w:pPr>
        <w:ind w:left="3346" w:hanging="360"/>
      </w:pPr>
      <w:rPr>
        <w:rFonts w:ascii="Wingdings" w:hAnsi="Wingdings" w:hint="default"/>
      </w:rPr>
    </w:lvl>
    <w:lvl w:ilvl="3" w:tplc="04260001" w:tentative="1">
      <w:start w:val="1"/>
      <w:numFmt w:val="bullet"/>
      <w:lvlText w:val=""/>
      <w:lvlJc w:val="left"/>
      <w:pPr>
        <w:ind w:left="4066" w:hanging="360"/>
      </w:pPr>
      <w:rPr>
        <w:rFonts w:ascii="Symbol" w:hAnsi="Symbol" w:hint="default"/>
      </w:rPr>
    </w:lvl>
    <w:lvl w:ilvl="4" w:tplc="04260003" w:tentative="1">
      <w:start w:val="1"/>
      <w:numFmt w:val="bullet"/>
      <w:lvlText w:val="o"/>
      <w:lvlJc w:val="left"/>
      <w:pPr>
        <w:ind w:left="4786" w:hanging="360"/>
      </w:pPr>
      <w:rPr>
        <w:rFonts w:ascii="Courier New" w:hAnsi="Courier New" w:cs="Courier New" w:hint="default"/>
      </w:rPr>
    </w:lvl>
    <w:lvl w:ilvl="5" w:tplc="04260005" w:tentative="1">
      <w:start w:val="1"/>
      <w:numFmt w:val="bullet"/>
      <w:lvlText w:val=""/>
      <w:lvlJc w:val="left"/>
      <w:pPr>
        <w:ind w:left="5506" w:hanging="360"/>
      </w:pPr>
      <w:rPr>
        <w:rFonts w:ascii="Wingdings" w:hAnsi="Wingdings" w:hint="default"/>
      </w:rPr>
    </w:lvl>
    <w:lvl w:ilvl="6" w:tplc="04260001" w:tentative="1">
      <w:start w:val="1"/>
      <w:numFmt w:val="bullet"/>
      <w:lvlText w:val=""/>
      <w:lvlJc w:val="left"/>
      <w:pPr>
        <w:ind w:left="6226" w:hanging="360"/>
      </w:pPr>
      <w:rPr>
        <w:rFonts w:ascii="Symbol" w:hAnsi="Symbol" w:hint="default"/>
      </w:rPr>
    </w:lvl>
    <w:lvl w:ilvl="7" w:tplc="04260003" w:tentative="1">
      <w:start w:val="1"/>
      <w:numFmt w:val="bullet"/>
      <w:lvlText w:val="o"/>
      <w:lvlJc w:val="left"/>
      <w:pPr>
        <w:ind w:left="6946" w:hanging="360"/>
      </w:pPr>
      <w:rPr>
        <w:rFonts w:ascii="Courier New" w:hAnsi="Courier New" w:cs="Courier New" w:hint="default"/>
      </w:rPr>
    </w:lvl>
    <w:lvl w:ilvl="8" w:tplc="04260005" w:tentative="1">
      <w:start w:val="1"/>
      <w:numFmt w:val="bullet"/>
      <w:lvlText w:val=""/>
      <w:lvlJc w:val="left"/>
      <w:pPr>
        <w:ind w:left="7666" w:hanging="360"/>
      </w:pPr>
      <w:rPr>
        <w:rFonts w:ascii="Wingdings" w:hAnsi="Wingdings" w:hint="default"/>
      </w:rPr>
    </w:lvl>
  </w:abstractNum>
  <w:abstractNum w:abstractNumId="16" w15:restartNumberingAfterBreak="0">
    <w:nsid w:val="26C05499"/>
    <w:multiLevelType w:val="hybridMultilevel"/>
    <w:tmpl w:val="975E8AA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26F3602F"/>
    <w:multiLevelType w:val="multilevel"/>
    <w:tmpl w:val="D6F63C4E"/>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18" w15:restartNumberingAfterBreak="0">
    <w:nsid w:val="32AD503F"/>
    <w:multiLevelType w:val="hybridMultilevel"/>
    <w:tmpl w:val="71BA86B0"/>
    <w:lvl w:ilvl="0" w:tplc="60226760">
      <w:start w:val="1"/>
      <w:numFmt w:val="decimal"/>
      <w:lvlText w:val="%1."/>
      <w:lvlJc w:val="left"/>
      <w:pPr>
        <w:ind w:left="1777" w:hanging="708"/>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46668D8"/>
    <w:multiLevelType w:val="hybridMultilevel"/>
    <w:tmpl w:val="62806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D054F0"/>
    <w:multiLevelType w:val="hybridMultilevel"/>
    <w:tmpl w:val="72767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F00FD4"/>
    <w:multiLevelType w:val="hybridMultilevel"/>
    <w:tmpl w:val="FF1A1DF2"/>
    <w:lvl w:ilvl="0" w:tplc="1C2E85BC">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62E32DD"/>
    <w:multiLevelType w:val="multilevel"/>
    <w:tmpl w:val="D6F63C4E"/>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23" w15:restartNumberingAfterBreak="0">
    <w:nsid w:val="3B9E5205"/>
    <w:multiLevelType w:val="hybridMultilevel"/>
    <w:tmpl w:val="6702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EDB248B"/>
    <w:multiLevelType w:val="multilevel"/>
    <w:tmpl w:val="4A40F546"/>
    <w:lvl w:ilvl="0">
      <w:start w:val="24"/>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2"/>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F85AFD"/>
    <w:multiLevelType w:val="hybridMultilevel"/>
    <w:tmpl w:val="BBBA74B2"/>
    <w:lvl w:ilvl="0" w:tplc="0426000F">
      <w:start w:val="1"/>
      <w:numFmt w:val="decimal"/>
      <w:lvlText w:val="%1."/>
      <w:lvlJc w:val="left"/>
      <w:pPr>
        <w:ind w:left="1186" w:hanging="360"/>
      </w:pPr>
    </w:lvl>
    <w:lvl w:ilvl="1" w:tplc="04260019" w:tentative="1">
      <w:start w:val="1"/>
      <w:numFmt w:val="lowerLetter"/>
      <w:lvlText w:val="%2."/>
      <w:lvlJc w:val="left"/>
      <w:pPr>
        <w:ind w:left="1906" w:hanging="360"/>
      </w:pPr>
    </w:lvl>
    <w:lvl w:ilvl="2" w:tplc="0426001B" w:tentative="1">
      <w:start w:val="1"/>
      <w:numFmt w:val="lowerRoman"/>
      <w:lvlText w:val="%3."/>
      <w:lvlJc w:val="right"/>
      <w:pPr>
        <w:ind w:left="2626" w:hanging="180"/>
      </w:pPr>
    </w:lvl>
    <w:lvl w:ilvl="3" w:tplc="0426000F" w:tentative="1">
      <w:start w:val="1"/>
      <w:numFmt w:val="decimal"/>
      <w:lvlText w:val="%4."/>
      <w:lvlJc w:val="left"/>
      <w:pPr>
        <w:ind w:left="3346" w:hanging="360"/>
      </w:pPr>
    </w:lvl>
    <w:lvl w:ilvl="4" w:tplc="04260019" w:tentative="1">
      <w:start w:val="1"/>
      <w:numFmt w:val="lowerLetter"/>
      <w:lvlText w:val="%5."/>
      <w:lvlJc w:val="left"/>
      <w:pPr>
        <w:ind w:left="4066" w:hanging="360"/>
      </w:pPr>
    </w:lvl>
    <w:lvl w:ilvl="5" w:tplc="0426001B" w:tentative="1">
      <w:start w:val="1"/>
      <w:numFmt w:val="lowerRoman"/>
      <w:lvlText w:val="%6."/>
      <w:lvlJc w:val="right"/>
      <w:pPr>
        <w:ind w:left="4786" w:hanging="180"/>
      </w:pPr>
    </w:lvl>
    <w:lvl w:ilvl="6" w:tplc="0426000F" w:tentative="1">
      <w:start w:val="1"/>
      <w:numFmt w:val="decimal"/>
      <w:lvlText w:val="%7."/>
      <w:lvlJc w:val="left"/>
      <w:pPr>
        <w:ind w:left="5506" w:hanging="360"/>
      </w:pPr>
    </w:lvl>
    <w:lvl w:ilvl="7" w:tplc="04260019" w:tentative="1">
      <w:start w:val="1"/>
      <w:numFmt w:val="lowerLetter"/>
      <w:lvlText w:val="%8."/>
      <w:lvlJc w:val="left"/>
      <w:pPr>
        <w:ind w:left="6226" w:hanging="360"/>
      </w:pPr>
    </w:lvl>
    <w:lvl w:ilvl="8" w:tplc="0426001B" w:tentative="1">
      <w:start w:val="1"/>
      <w:numFmt w:val="lowerRoman"/>
      <w:lvlText w:val="%9."/>
      <w:lvlJc w:val="right"/>
      <w:pPr>
        <w:ind w:left="6946" w:hanging="180"/>
      </w:pPr>
    </w:lvl>
  </w:abstractNum>
  <w:abstractNum w:abstractNumId="26" w15:restartNumberingAfterBreak="0">
    <w:nsid w:val="4B401277"/>
    <w:multiLevelType w:val="multilevel"/>
    <w:tmpl w:val="820681C6"/>
    <w:lvl w:ilvl="0">
      <w:start w:val="1"/>
      <w:numFmt w:val="decimal"/>
      <w:lvlText w:val="%1."/>
      <w:lvlJc w:val="left"/>
      <w:pPr>
        <w:ind w:left="1417" w:hanging="708"/>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7" w15:restartNumberingAfterBreak="1">
    <w:nsid w:val="4BCD4D81"/>
    <w:multiLevelType w:val="hybridMultilevel"/>
    <w:tmpl w:val="2362A9EA"/>
    <w:lvl w:ilvl="0" w:tplc="79622E78">
      <w:start w:val="3"/>
      <w:numFmt w:val="bullet"/>
      <w:lvlText w:val="-"/>
      <w:lvlJc w:val="left"/>
      <w:pPr>
        <w:ind w:left="1140" w:hanging="360"/>
      </w:pPr>
      <w:rPr>
        <w:rFonts w:ascii="Times New Roman" w:eastAsia="Times New Roman" w:hAnsi="Times New Roman" w:cs="Times New Roman" w:hint="default"/>
      </w:rPr>
    </w:lvl>
    <w:lvl w:ilvl="1" w:tplc="1ED29E0E" w:tentative="1">
      <w:start w:val="1"/>
      <w:numFmt w:val="bullet"/>
      <w:lvlText w:val="o"/>
      <w:lvlJc w:val="left"/>
      <w:pPr>
        <w:ind w:left="1860" w:hanging="360"/>
      </w:pPr>
      <w:rPr>
        <w:rFonts w:ascii="Courier New" w:hAnsi="Courier New" w:cs="Courier New" w:hint="default"/>
      </w:rPr>
    </w:lvl>
    <w:lvl w:ilvl="2" w:tplc="F070BC9C" w:tentative="1">
      <w:start w:val="1"/>
      <w:numFmt w:val="bullet"/>
      <w:lvlText w:val=""/>
      <w:lvlJc w:val="left"/>
      <w:pPr>
        <w:ind w:left="2580" w:hanging="360"/>
      </w:pPr>
      <w:rPr>
        <w:rFonts w:ascii="Wingdings" w:hAnsi="Wingdings" w:hint="default"/>
      </w:rPr>
    </w:lvl>
    <w:lvl w:ilvl="3" w:tplc="40AC804A" w:tentative="1">
      <w:start w:val="1"/>
      <w:numFmt w:val="bullet"/>
      <w:lvlText w:val=""/>
      <w:lvlJc w:val="left"/>
      <w:pPr>
        <w:ind w:left="3300" w:hanging="360"/>
      </w:pPr>
      <w:rPr>
        <w:rFonts w:ascii="Symbol" w:hAnsi="Symbol" w:hint="default"/>
      </w:rPr>
    </w:lvl>
    <w:lvl w:ilvl="4" w:tplc="0E5A058E" w:tentative="1">
      <w:start w:val="1"/>
      <w:numFmt w:val="bullet"/>
      <w:lvlText w:val="o"/>
      <w:lvlJc w:val="left"/>
      <w:pPr>
        <w:ind w:left="4020" w:hanging="360"/>
      </w:pPr>
      <w:rPr>
        <w:rFonts w:ascii="Courier New" w:hAnsi="Courier New" w:cs="Courier New" w:hint="default"/>
      </w:rPr>
    </w:lvl>
    <w:lvl w:ilvl="5" w:tplc="55D6899C" w:tentative="1">
      <w:start w:val="1"/>
      <w:numFmt w:val="bullet"/>
      <w:lvlText w:val=""/>
      <w:lvlJc w:val="left"/>
      <w:pPr>
        <w:ind w:left="4740" w:hanging="360"/>
      </w:pPr>
      <w:rPr>
        <w:rFonts w:ascii="Wingdings" w:hAnsi="Wingdings" w:hint="default"/>
      </w:rPr>
    </w:lvl>
    <w:lvl w:ilvl="6" w:tplc="B4048CE6" w:tentative="1">
      <w:start w:val="1"/>
      <w:numFmt w:val="bullet"/>
      <w:lvlText w:val=""/>
      <w:lvlJc w:val="left"/>
      <w:pPr>
        <w:ind w:left="5460" w:hanging="360"/>
      </w:pPr>
      <w:rPr>
        <w:rFonts w:ascii="Symbol" w:hAnsi="Symbol" w:hint="default"/>
      </w:rPr>
    </w:lvl>
    <w:lvl w:ilvl="7" w:tplc="CBB2F994" w:tentative="1">
      <w:start w:val="1"/>
      <w:numFmt w:val="bullet"/>
      <w:lvlText w:val="o"/>
      <w:lvlJc w:val="left"/>
      <w:pPr>
        <w:ind w:left="6180" w:hanging="360"/>
      </w:pPr>
      <w:rPr>
        <w:rFonts w:ascii="Courier New" w:hAnsi="Courier New" w:cs="Courier New" w:hint="default"/>
      </w:rPr>
    </w:lvl>
    <w:lvl w:ilvl="8" w:tplc="6C7688F0" w:tentative="1">
      <w:start w:val="1"/>
      <w:numFmt w:val="bullet"/>
      <w:lvlText w:val=""/>
      <w:lvlJc w:val="left"/>
      <w:pPr>
        <w:ind w:left="6900" w:hanging="360"/>
      </w:pPr>
      <w:rPr>
        <w:rFonts w:ascii="Wingdings" w:hAnsi="Wingdings" w:hint="default"/>
      </w:rPr>
    </w:lvl>
  </w:abstractNum>
  <w:abstractNum w:abstractNumId="28" w15:restartNumberingAfterBreak="0">
    <w:nsid w:val="52A6685D"/>
    <w:multiLevelType w:val="multilevel"/>
    <w:tmpl w:val="9F6C655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1">
    <w:nsid w:val="52AE2987"/>
    <w:multiLevelType w:val="multilevel"/>
    <w:tmpl w:val="31EA2CEC"/>
    <w:lvl w:ilvl="0">
      <w:start w:val="26"/>
      <w:numFmt w:val="decimal"/>
      <w:lvlText w:val="%1"/>
      <w:lvlJc w:val="left"/>
      <w:pPr>
        <w:ind w:left="1080" w:hanging="1080"/>
      </w:pPr>
      <w:rPr>
        <w:rFonts w:hint="default"/>
      </w:rPr>
    </w:lvl>
    <w:lvl w:ilvl="1">
      <w:start w:val="6"/>
      <w:numFmt w:val="decimalZero"/>
      <w:lvlText w:val="%1.%2"/>
      <w:lvlJc w:val="left"/>
      <w:pPr>
        <w:ind w:left="1080" w:hanging="1080"/>
      </w:pPr>
      <w:rPr>
        <w:rFonts w:hint="default"/>
      </w:rPr>
    </w:lvl>
    <w:lvl w:ilvl="2">
      <w:start w:val="201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EF4CA6"/>
    <w:multiLevelType w:val="multilevel"/>
    <w:tmpl w:val="D6F63C4E"/>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382" w:hanging="108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462" w:hanging="1440"/>
      </w:pPr>
      <w:rPr>
        <w:rFonts w:hint="default"/>
      </w:rPr>
    </w:lvl>
  </w:abstractNum>
  <w:abstractNum w:abstractNumId="31" w15:restartNumberingAfterBreak="0">
    <w:nsid w:val="55BC5EA5"/>
    <w:multiLevelType w:val="multilevel"/>
    <w:tmpl w:val="10583F54"/>
    <w:lvl w:ilvl="0">
      <w:start w:val="1"/>
      <w:numFmt w:val="decimal"/>
      <w:lvlText w:val="%1."/>
      <w:lvlJc w:val="left"/>
      <w:pPr>
        <w:ind w:left="720" w:hanging="360"/>
      </w:pPr>
      <w:rPr>
        <w:rFonts w:ascii="Arial" w:hAnsi="Arial" w:cs="Arial" w:hint="default"/>
        <w:color w:val="414142"/>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1">
    <w:nsid w:val="56C22266"/>
    <w:multiLevelType w:val="multilevel"/>
    <w:tmpl w:val="BA4EF7C2"/>
    <w:lvl w:ilvl="0">
      <w:start w:val="1"/>
      <w:numFmt w:val="decimalZero"/>
      <w:lvlText w:val="%1."/>
      <w:lvlJc w:val="left"/>
      <w:pPr>
        <w:ind w:left="1140" w:hanging="1140"/>
      </w:pPr>
      <w:rPr>
        <w:rFonts w:hint="default"/>
      </w:rPr>
    </w:lvl>
    <w:lvl w:ilvl="1">
      <w:start w:val="6"/>
      <w:numFmt w:val="decimalZero"/>
      <w:lvlText w:val="%1.%2."/>
      <w:lvlJc w:val="left"/>
      <w:pPr>
        <w:ind w:left="1140" w:hanging="1140"/>
      </w:pPr>
      <w:rPr>
        <w:rFonts w:hint="default"/>
      </w:rPr>
    </w:lvl>
    <w:lvl w:ilvl="2">
      <w:start w:val="2015"/>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1">
    <w:nsid w:val="578B2A91"/>
    <w:multiLevelType w:val="multilevel"/>
    <w:tmpl w:val="612E9BC0"/>
    <w:lvl w:ilvl="0">
      <w:start w:val="5"/>
      <w:numFmt w:val="decimalZero"/>
      <w:lvlText w:val="%1."/>
      <w:lvlJc w:val="left"/>
      <w:pPr>
        <w:ind w:left="1140" w:hanging="1140"/>
      </w:pPr>
      <w:rPr>
        <w:rFonts w:hint="default"/>
      </w:rPr>
    </w:lvl>
    <w:lvl w:ilvl="1">
      <w:start w:val="2"/>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CEE5C82"/>
    <w:multiLevelType w:val="hybridMultilevel"/>
    <w:tmpl w:val="6A00FF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CF86943"/>
    <w:multiLevelType w:val="multilevel"/>
    <w:tmpl w:val="736686B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35634B2"/>
    <w:multiLevelType w:val="hybridMultilevel"/>
    <w:tmpl w:val="47588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63A15A34"/>
    <w:multiLevelType w:val="multilevel"/>
    <w:tmpl w:val="1066661C"/>
    <w:lvl w:ilvl="0">
      <w:start w:val="19"/>
      <w:numFmt w:val="decimal"/>
      <w:lvlText w:val="%1."/>
      <w:lvlJc w:val="left"/>
      <w:pPr>
        <w:ind w:left="1140" w:hanging="1140"/>
      </w:pPr>
      <w:rPr>
        <w:rFonts w:hint="default"/>
      </w:rPr>
    </w:lvl>
    <w:lvl w:ilvl="1">
      <w:start w:val="7"/>
      <w:numFmt w:val="decimalZero"/>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1">
    <w:nsid w:val="66842DF6"/>
    <w:multiLevelType w:val="multilevel"/>
    <w:tmpl w:val="BA7EF5E2"/>
    <w:lvl w:ilvl="0">
      <w:start w:val="29"/>
      <w:numFmt w:val="decimal"/>
      <w:lvlText w:val="%1."/>
      <w:lvlJc w:val="left"/>
      <w:pPr>
        <w:ind w:left="1140" w:hanging="1140"/>
      </w:pPr>
      <w:rPr>
        <w:rFonts w:hint="default"/>
      </w:rPr>
    </w:lvl>
    <w:lvl w:ilvl="1">
      <w:start w:val="1"/>
      <w:numFmt w:val="decimalZero"/>
      <w:lvlText w:val="%1.%2."/>
      <w:lvlJc w:val="left"/>
      <w:pPr>
        <w:ind w:left="1140" w:hanging="1140"/>
      </w:pPr>
      <w:rPr>
        <w:rFonts w:hint="default"/>
      </w:rPr>
    </w:lvl>
    <w:lvl w:ilvl="2">
      <w:start w:val="2014"/>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1">
    <w:nsid w:val="682A7122"/>
    <w:multiLevelType w:val="multilevel"/>
    <w:tmpl w:val="37E82562"/>
    <w:lvl w:ilvl="0">
      <w:start w:val="3"/>
      <w:numFmt w:val="decimalZero"/>
      <w:lvlText w:val="%1."/>
      <w:lvlJc w:val="left"/>
      <w:pPr>
        <w:ind w:left="1140" w:hanging="1140"/>
      </w:pPr>
      <w:rPr>
        <w:rFonts w:hint="default"/>
      </w:rPr>
    </w:lvl>
    <w:lvl w:ilvl="1">
      <w:start w:val="10"/>
      <w:numFmt w:val="decimal"/>
      <w:lvlText w:val="%1.%2."/>
      <w:lvlJc w:val="left"/>
      <w:pPr>
        <w:ind w:left="1140" w:hanging="1140"/>
      </w:pPr>
      <w:rPr>
        <w:rFonts w:hint="default"/>
      </w:rPr>
    </w:lvl>
    <w:lvl w:ilvl="2">
      <w:start w:val="2013"/>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B322481"/>
    <w:multiLevelType w:val="multilevel"/>
    <w:tmpl w:val="740A122A"/>
    <w:lvl w:ilvl="0">
      <w:start w:val="1"/>
      <w:numFmt w:val="decimal"/>
      <w:lvlText w:val="%1."/>
      <w:lvlJc w:val="left"/>
      <w:pPr>
        <w:ind w:left="972" w:hanging="972"/>
      </w:pPr>
      <w:rPr>
        <w:rFonts w:hint="default"/>
      </w:rPr>
    </w:lvl>
    <w:lvl w:ilvl="1">
      <w:start w:val="1"/>
      <w:numFmt w:val="decimal"/>
      <w:lvlText w:val="%2."/>
      <w:lvlJc w:val="left"/>
      <w:pPr>
        <w:ind w:left="1442" w:hanging="972"/>
      </w:pPr>
      <w:rPr>
        <w:rFonts w:ascii="Times New Roman" w:eastAsiaTheme="minorHAnsi" w:hAnsi="Times New Roman" w:cs="Times New Roman"/>
      </w:rPr>
    </w:lvl>
    <w:lvl w:ilvl="2">
      <w:start w:val="1"/>
      <w:numFmt w:val="decimal"/>
      <w:lvlText w:val="%1.%2.%3."/>
      <w:lvlJc w:val="left"/>
      <w:pPr>
        <w:ind w:left="1912" w:hanging="972"/>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620" w:hanging="180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920" w:hanging="2160"/>
      </w:pPr>
      <w:rPr>
        <w:rFonts w:hint="default"/>
      </w:rPr>
    </w:lvl>
  </w:abstractNum>
  <w:abstractNum w:abstractNumId="41" w15:restartNumberingAfterBreak="1">
    <w:nsid w:val="6FFA11D0"/>
    <w:multiLevelType w:val="hybridMultilevel"/>
    <w:tmpl w:val="4F2CCD7A"/>
    <w:lvl w:ilvl="0" w:tplc="4B7AE72E">
      <w:start w:val="1"/>
      <w:numFmt w:val="decimal"/>
      <w:lvlText w:val="%1)"/>
      <w:lvlJc w:val="left"/>
      <w:pPr>
        <w:ind w:left="720" w:hanging="360"/>
      </w:pPr>
      <w:rPr>
        <w:rFonts w:hint="default"/>
        <w:color w:val="auto"/>
      </w:rPr>
    </w:lvl>
    <w:lvl w:ilvl="1" w:tplc="7DDABAE0" w:tentative="1">
      <w:start w:val="1"/>
      <w:numFmt w:val="lowerLetter"/>
      <w:lvlText w:val="%2."/>
      <w:lvlJc w:val="left"/>
      <w:pPr>
        <w:ind w:left="1440" w:hanging="360"/>
      </w:pPr>
    </w:lvl>
    <w:lvl w:ilvl="2" w:tplc="95EAC126" w:tentative="1">
      <w:start w:val="1"/>
      <w:numFmt w:val="lowerRoman"/>
      <w:lvlText w:val="%3."/>
      <w:lvlJc w:val="right"/>
      <w:pPr>
        <w:ind w:left="2160" w:hanging="180"/>
      </w:pPr>
    </w:lvl>
    <w:lvl w:ilvl="3" w:tplc="72FE0DCC" w:tentative="1">
      <w:start w:val="1"/>
      <w:numFmt w:val="decimal"/>
      <w:lvlText w:val="%4."/>
      <w:lvlJc w:val="left"/>
      <w:pPr>
        <w:ind w:left="2880" w:hanging="360"/>
      </w:pPr>
    </w:lvl>
    <w:lvl w:ilvl="4" w:tplc="9ED6207C" w:tentative="1">
      <w:start w:val="1"/>
      <w:numFmt w:val="lowerLetter"/>
      <w:lvlText w:val="%5."/>
      <w:lvlJc w:val="left"/>
      <w:pPr>
        <w:ind w:left="3600" w:hanging="360"/>
      </w:pPr>
    </w:lvl>
    <w:lvl w:ilvl="5" w:tplc="9FAC06A0" w:tentative="1">
      <w:start w:val="1"/>
      <w:numFmt w:val="lowerRoman"/>
      <w:lvlText w:val="%6."/>
      <w:lvlJc w:val="right"/>
      <w:pPr>
        <w:ind w:left="4320" w:hanging="180"/>
      </w:pPr>
    </w:lvl>
    <w:lvl w:ilvl="6" w:tplc="865E3298" w:tentative="1">
      <w:start w:val="1"/>
      <w:numFmt w:val="decimal"/>
      <w:lvlText w:val="%7."/>
      <w:lvlJc w:val="left"/>
      <w:pPr>
        <w:ind w:left="5040" w:hanging="360"/>
      </w:pPr>
    </w:lvl>
    <w:lvl w:ilvl="7" w:tplc="3ED4AAF8" w:tentative="1">
      <w:start w:val="1"/>
      <w:numFmt w:val="lowerLetter"/>
      <w:lvlText w:val="%8."/>
      <w:lvlJc w:val="left"/>
      <w:pPr>
        <w:ind w:left="5760" w:hanging="360"/>
      </w:pPr>
    </w:lvl>
    <w:lvl w:ilvl="8" w:tplc="A0E26C48" w:tentative="1">
      <w:start w:val="1"/>
      <w:numFmt w:val="lowerRoman"/>
      <w:lvlText w:val="%9."/>
      <w:lvlJc w:val="right"/>
      <w:pPr>
        <w:ind w:left="6480" w:hanging="180"/>
      </w:pPr>
    </w:lvl>
  </w:abstractNum>
  <w:abstractNum w:abstractNumId="42" w15:restartNumberingAfterBreak="1">
    <w:nsid w:val="726A2219"/>
    <w:multiLevelType w:val="hybridMultilevel"/>
    <w:tmpl w:val="5F603B6E"/>
    <w:lvl w:ilvl="0" w:tplc="98DCC02A">
      <w:start w:val="1"/>
      <w:numFmt w:val="bullet"/>
      <w:lvlText w:val="-"/>
      <w:lvlJc w:val="left"/>
      <w:pPr>
        <w:ind w:left="928" w:hanging="360"/>
      </w:pPr>
      <w:rPr>
        <w:rFonts w:ascii="Times New Roman" w:eastAsia="Times New Roman" w:hAnsi="Times New Roman" w:cs="Times New Roman" w:hint="default"/>
      </w:rPr>
    </w:lvl>
    <w:lvl w:ilvl="1" w:tplc="8406597C" w:tentative="1">
      <w:start w:val="1"/>
      <w:numFmt w:val="bullet"/>
      <w:lvlText w:val="o"/>
      <w:lvlJc w:val="left"/>
      <w:pPr>
        <w:ind w:left="1860" w:hanging="360"/>
      </w:pPr>
      <w:rPr>
        <w:rFonts w:ascii="Courier New" w:hAnsi="Courier New" w:cs="Courier New" w:hint="default"/>
      </w:rPr>
    </w:lvl>
    <w:lvl w:ilvl="2" w:tplc="4A30A6D2" w:tentative="1">
      <w:start w:val="1"/>
      <w:numFmt w:val="bullet"/>
      <w:lvlText w:val=""/>
      <w:lvlJc w:val="left"/>
      <w:pPr>
        <w:ind w:left="2580" w:hanging="360"/>
      </w:pPr>
      <w:rPr>
        <w:rFonts w:ascii="Wingdings" w:hAnsi="Wingdings" w:hint="default"/>
      </w:rPr>
    </w:lvl>
    <w:lvl w:ilvl="3" w:tplc="573053F2" w:tentative="1">
      <w:start w:val="1"/>
      <w:numFmt w:val="bullet"/>
      <w:lvlText w:val=""/>
      <w:lvlJc w:val="left"/>
      <w:pPr>
        <w:ind w:left="3300" w:hanging="360"/>
      </w:pPr>
      <w:rPr>
        <w:rFonts w:ascii="Symbol" w:hAnsi="Symbol" w:hint="default"/>
      </w:rPr>
    </w:lvl>
    <w:lvl w:ilvl="4" w:tplc="01FC64DC" w:tentative="1">
      <w:start w:val="1"/>
      <w:numFmt w:val="bullet"/>
      <w:lvlText w:val="o"/>
      <w:lvlJc w:val="left"/>
      <w:pPr>
        <w:ind w:left="4020" w:hanging="360"/>
      </w:pPr>
      <w:rPr>
        <w:rFonts w:ascii="Courier New" w:hAnsi="Courier New" w:cs="Courier New" w:hint="default"/>
      </w:rPr>
    </w:lvl>
    <w:lvl w:ilvl="5" w:tplc="CDE8F56E" w:tentative="1">
      <w:start w:val="1"/>
      <w:numFmt w:val="bullet"/>
      <w:lvlText w:val=""/>
      <w:lvlJc w:val="left"/>
      <w:pPr>
        <w:ind w:left="4740" w:hanging="360"/>
      </w:pPr>
      <w:rPr>
        <w:rFonts w:ascii="Wingdings" w:hAnsi="Wingdings" w:hint="default"/>
      </w:rPr>
    </w:lvl>
    <w:lvl w:ilvl="6" w:tplc="30DCB536" w:tentative="1">
      <w:start w:val="1"/>
      <w:numFmt w:val="bullet"/>
      <w:lvlText w:val=""/>
      <w:lvlJc w:val="left"/>
      <w:pPr>
        <w:ind w:left="5460" w:hanging="360"/>
      </w:pPr>
      <w:rPr>
        <w:rFonts w:ascii="Symbol" w:hAnsi="Symbol" w:hint="default"/>
      </w:rPr>
    </w:lvl>
    <w:lvl w:ilvl="7" w:tplc="5AA28740" w:tentative="1">
      <w:start w:val="1"/>
      <w:numFmt w:val="bullet"/>
      <w:lvlText w:val="o"/>
      <w:lvlJc w:val="left"/>
      <w:pPr>
        <w:ind w:left="6180" w:hanging="360"/>
      </w:pPr>
      <w:rPr>
        <w:rFonts w:ascii="Courier New" w:hAnsi="Courier New" w:cs="Courier New" w:hint="default"/>
      </w:rPr>
    </w:lvl>
    <w:lvl w:ilvl="8" w:tplc="12467F90" w:tentative="1">
      <w:start w:val="1"/>
      <w:numFmt w:val="bullet"/>
      <w:lvlText w:val=""/>
      <w:lvlJc w:val="left"/>
      <w:pPr>
        <w:ind w:left="6900" w:hanging="360"/>
      </w:pPr>
      <w:rPr>
        <w:rFonts w:ascii="Wingdings" w:hAnsi="Wingdings" w:hint="default"/>
      </w:rPr>
    </w:lvl>
  </w:abstractNum>
  <w:abstractNum w:abstractNumId="43" w15:restartNumberingAfterBreak="0">
    <w:nsid w:val="78373802"/>
    <w:multiLevelType w:val="multilevel"/>
    <w:tmpl w:val="DB56FBD2"/>
    <w:lvl w:ilvl="0">
      <w:start w:val="1"/>
      <w:numFmt w:val="decimal"/>
      <w:lvlText w:val="%1."/>
      <w:lvlJc w:val="left"/>
      <w:pPr>
        <w:ind w:left="495" w:hanging="495"/>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4" w15:restartNumberingAfterBreak="0">
    <w:nsid w:val="7D7A73FC"/>
    <w:multiLevelType w:val="hybridMultilevel"/>
    <w:tmpl w:val="1EC00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B7523F"/>
    <w:multiLevelType w:val="multilevel"/>
    <w:tmpl w:val="D6F63C4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42"/>
  </w:num>
  <w:num w:numId="2">
    <w:abstractNumId w:val="8"/>
  </w:num>
  <w:num w:numId="3">
    <w:abstractNumId w:val="27"/>
  </w:num>
  <w:num w:numId="4">
    <w:abstractNumId w:val="9"/>
  </w:num>
  <w:num w:numId="5">
    <w:abstractNumId w:val="11"/>
  </w:num>
  <w:num w:numId="6">
    <w:abstractNumId w:val="5"/>
  </w:num>
  <w:num w:numId="7">
    <w:abstractNumId w:val="41"/>
  </w:num>
  <w:num w:numId="8">
    <w:abstractNumId w:val="13"/>
  </w:num>
  <w:num w:numId="9">
    <w:abstractNumId w:val="6"/>
  </w:num>
  <w:num w:numId="10">
    <w:abstractNumId w:val="24"/>
  </w:num>
  <w:num w:numId="11">
    <w:abstractNumId w:val="2"/>
  </w:num>
  <w:num w:numId="12">
    <w:abstractNumId w:val="0"/>
  </w:num>
  <w:num w:numId="13">
    <w:abstractNumId w:val="3"/>
  </w:num>
  <w:num w:numId="14">
    <w:abstractNumId w:val="33"/>
  </w:num>
  <w:num w:numId="15">
    <w:abstractNumId w:val="37"/>
  </w:num>
  <w:num w:numId="16">
    <w:abstractNumId w:val="29"/>
  </w:num>
  <w:num w:numId="17">
    <w:abstractNumId w:val="39"/>
  </w:num>
  <w:num w:numId="18">
    <w:abstractNumId w:val="14"/>
  </w:num>
  <w:num w:numId="19">
    <w:abstractNumId w:val="38"/>
  </w:num>
  <w:num w:numId="20">
    <w:abstractNumId w:val="32"/>
  </w:num>
  <w:num w:numId="21">
    <w:abstractNumId w:val="12"/>
  </w:num>
  <w:num w:numId="22">
    <w:abstractNumId w:val="35"/>
  </w:num>
  <w:num w:numId="23">
    <w:abstractNumId w:val="45"/>
  </w:num>
  <w:num w:numId="24">
    <w:abstractNumId w:val="30"/>
  </w:num>
  <w:num w:numId="25">
    <w:abstractNumId w:val="28"/>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17"/>
  </w:num>
  <w:num w:numId="36">
    <w:abstractNumId w:val="43"/>
  </w:num>
  <w:num w:numId="37">
    <w:abstractNumId w:val="36"/>
  </w:num>
  <w:num w:numId="38">
    <w:abstractNumId w:val="19"/>
  </w:num>
  <w:num w:numId="39">
    <w:abstractNumId w:val="20"/>
  </w:num>
  <w:num w:numId="40">
    <w:abstractNumId w:val="23"/>
  </w:num>
  <w:num w:numId="41">
    <w:abstractNumId w:val="44"/>
  </w:num>
  <w:num w:numId="42">
    <w:abstractNumId w:val="34"/>
  </w:num>
  <w:num w:numId="43">
    <w:abstractNumId w:val="31"/>
  </w:num>
  <w:num w:numId="44">
    <w:abstractNumId w:val="21"/>
  </w:num>
  <w:num w:numId="45">
    <w:abstractNumId w:val="7"/>
  </w:num>
  <w:num w:numId="46">
    <w:abstractNumId w:val="4"/>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28"/>
    <w:rsid w:val="000002A5"/>
    <w:rsid w:val="00000CB4"/>
    <w:rsid w:val="00001E1B"/>
    <w:rsid w:val="00003A11"/>
    <w:rsid w:val="000105A0"/>
    <w:rsid w:val="00015757"/>
    <w:rsid w:val="00015965"/>
    <w:rsid w:val="000178BE"/>
    <w:rsid w:val="000217F5"/>
    <w:rsid w:val="0002489A"/>
    <w:rsid w:val="00025326"/>
    <w:rsid w:val="0002725E"/>
    <w:rsid w:val="000322B8"/>
    <w:rsid w:val="00032BC6"/>
    <w:rsid w:val="00035C72"/>
    <w:rsid w:val="000402CF"/>
    <w:rsid w:val="00042487"/>
    <w:rsid w:val="0004249E"/>
    <w:rsid w:val="00044832"/>
    <w:rsid w:val="00046CA0"/>
    <w:rsid w:val="00050898"/>
    <w:rsid w:val="000536ED"/>
    <w:rsid w:val="00056302"/>
    <w:rsid w:val="000600BF"/>
    <w:rsid w:val="000617AD"/>
    <w:rsid w:val="000679DE"/>
    <w:rsid w:val="00070A2D"/>
    <w:rsid w:val="00071121"/>
    <w:rsid w:val="00073E36"/>
    <w:rsid w:val="00076848"/>
    <w:rsid w:val="000800D8"/>
    <w:rsid w:val="0008099E"/>
    <w:rsid w:val="00081399"/>
    <w:rsid w:val="00083440"/>
    <w:rsid w:val="00086ACC"/>
    <w:rsid w:val="00086B27"/>
    <w:rsid w:val="000878BD"/>
    <w:rsid w:val="000927FD"/>
    <w:rsid w:val="000939AC"/>
    <w:rsid w:val="00093ECE"/>
    <w:rsid w:val="00096E92"/>
    <w:rsid w:val="000972EB"/>
    <w:rsid w:val="000A2F53"/>
    <w:rsid w:val="000A425B"/>
    <w:rsid w:val="000A640B"/>
    <w:rsid w:val="000B69BE"/>
    <w:rsid w:val="000B6FCA"/>
    <w:rsid w:val="000C193B"/>
    <w:rsid w:val="000C404D"/>
    <w:rsid w:val="000C61AE"/>
    <w:rsid w:val="000C6907"/>
    <w:rsid w:val="000D056C"/>
    <w:rsid w:val="000D3647"/>
    <w:rsid w:val="000D4AF2"/>
    <w:rsid w:val="000E195B"/>
    <w:rsid w:val="000F0B46"/>
    <w:rsid w:val="000F1227"/>
    <w:rsid w:val="000F1671"/>
    <w:rsid w:val="000F20E2"/>
    <w:rsid w:val="000F6EFE"/>
    <w:rsid w:val="000F7038"/>
    <w:rsid w:val="0010044C"/>
    <w:rsid w:val="001032B8"/>
    <w:rsid w:val="0010435B"/>
    <w:rsid w:val="001115FB"/>
    <w:rsid w:val="00112656"/>
    <w:rsid w:val="00112FFA"/>
    <w:rsid w:val="001130FA"/>
    <w:rsid w:val="001132B8"/>
    <w:rsid w:val="00116159"/>
    <w:rsid w:val="00121CF4"/>
    <w:rsid w:val="00121E63"/>
    <w:rsid w:val="00122F40"/>
    <w:rsid w:val="00127965"/>
    <w:rsid w:val="00132583"/>
    <w:rsid w:val="00133EDE"/>
    <w:rsid w:val="00134C36"/>
    <w:rsid w:val="001375BA"/>
    <w:rsid w:val="00146235"/>
    <w:rsid w:val="001470DE"/>
    <w:rsid w:val="001518D1"/>
    <w:rsid w:val="00153AD6"/>
    <w:rsid w:val="00153DCC"/>
    <w:rsid w:val="001727CE"/>
    <w:rsid w:val="001742A6"/>
    <w:rsid w:val="00180E27"/>
    <w:rsid w:val="001827CF"/>
    <w:rsid w:val="001829EE"/>
    <w:rsid w:val="00183AD1"/>
    <w:rsid w:val="00187FC3"/>
    <w:rsid w:val="00191B76"/>
    <w:rsid w:val="00191E09"/>
    <w:rsid w:val="00193002"/>
    <w:rsid w:val="00195580"/>
    <w:rsid w:val="00197233"/>
    <w:rsid w:val="001A28E3"/>
    <w:rsid w:val="001A652B"/>
    <w:rsid w:val="001A65C2"/>
    <w:rsid w:val="001B044F"/>
    <w:rsid w:val="001B0B7B"/>
    <w:rsid w:val="001B3C5A"/>
    <w:rsid w:val="001B4421"/>
    <w:rsid w:val="001B44B8"/>
    <w:rsid w:val="001C227B"/>
    <w:rsid w:val="001C2DBA"/>
    <w:rsid w:val="001C74EC"/>
    <w:rsid w:val="001D29F4"/>
    <w:rsid w:val="001D6937"/>
    <w:rsid w:val="001E3339"/>
    <w:rsid w:val="001E358F"/>
    <w:rsid w:val="001F0328"/>
    <w:rsid w:val="001F2B43"/>
    <w:rsid w:val="001F3BF9"/>
    <w:rsid w:val="001F4428"/>
    <w:rsid w:val="001F4F0D"/>
    <w:rsid w:val="001F6BAD"/>
    <w:rsid w:val="0020011D"/>
    <w:rsid w:val="002003C7"/>
    <w:rsid w:val="0020150E"/>
    <w:rsid w:val="00204156"/>
    <w:rsid w:val="00204F92"/>
    <w:rsid w:val="00205FEE"/>
    <w:rsid w:val="002124BA"/>
    <w:rsid w:val="002129C4"/>
    <w:rsid w:val="00215E41"/>
    <w:rsid w:val="002226AB"/>
    <w:rsid w:val="00223803"/>
    <w:rsid w:val="00224F85"/>
    <w:rsid w:val="00225D4D"/>
    <w:rsid w:val="00226866"/>
    <w:rsid w:val="00226E16"/>
    <w:rsid w:val="00232E98"/>
    <w:rsid w:val="002418A3"/>
    <w:rsid w:val="00252C11"/>
    <w:rsid w:val="002567BE"/>
    <w:rsid w:val="00260704"/>
    <w:rsid w:val="00260EFE"/>
    <w:rsid w:val="002619C8"/>
    <w:rsid w:val="0027160A"/>
    <w:rsid w:val="002721B7"/>
    <w:rsid w:val="00275489"/>
    <w:rsid w:val="002768DC"/>
    <w:rsid w:val="00282047"/>
    <w:rsid w:val="00282DCE"/>
    <w:rsid w:val="00283B89"/>
    <w:rsid w:val="002840CD"/>
    <w:rsid w:val="00286233"/>
    <w:rsid w:val="002864FD"/>
    <w:rsid w:val="00292603"/>
    <w:rsid w:val="00292C36"/>
    <w:rsid w:val="0029410F"/>
    <w:rsid w:val="002946DE"/>
    <w:rsid w:val="002A6BA4"/>
    <w:rsid w:val="002A7686"/>
    <w:rsid w:val="002B2656"/>
    <w:rsid w:val="002B3BA7"/>
    <w:rsid w:val="002B57A0"/>
    <w:rsid w:val="002B5F53"/>
    <w:rsid w:val="002B7E78"/>
    <w:rsid w:val="002C12F2"/>
    <w:rsid w:val="002C2D00"/>
    <w:rsid w:val="002C2D26"/>
    <w:rsid w:val="002D1EA0"/>
    <w:rsid w:val="002D3411"/>
    <w:rsid w:val="002D40B0"/>
    <w:rsid w:val="002D6609"/>
    <w:rsid w:val="002D74A1"/>
    <w:rsid w:val="002D7A72"/>
    <w:rsid w:val="002D7AF5"/>
    <w:rsid w:val="002E1EF0"/>
    <w:rsid w:val="002E2742"/>
    <w:rsid w:val="002E2A8F"/>
    <w:rsid w:val="002E2D22"/>
    <w:rsid w:val="002E34E0"/>
    <w:rsid w:val="002E3A82"/>
    <w:rsid w:val="002E3B56"/>
    <w:rsid w:val="002E4686"/>
    <w:rsid w:val="002E7D6C"/>
    <w:rsid w:val="002F217C"/>
    <w:rsid w:val="00302328"/>
    <w:rsid w:val="00303C34"/>
    <w:rsid w:val="00304FDF"/>
    <w:rsid w:val="003051E7"/>
    <w:rsid w:val="00305FDB"/>
    <w:rsid w:val="0030671C"/>
    <w:rsid w:val="00314988"/>
    <w:rsid w:val="003261EA"/>
    <w:rsid w:val="003309AB"/>
    <w:rsid w:val="0034166E"/>
    <w:rsid w:val="00341CCB"/>
    <w:rsid w:val="00346134"/>
    <w:rsid w:val="003465CD"/>
    <w:rsid w:val="00346BC9"/>
    <w:rsid w:val="00353E67"/>
    <w:rsid w:val="003549AB"/>
    <w:rsid w:val="003678FF"/>
    <w:rsid w:val="00367C60"/>
    <w:rsid w:val="003705B5"/>
    <w:rsid w:val="00373331"/>
    <w:rsid w:val="0037546E"/>
    <w:rsid w:val="00376741"/>
    <w:rsid w:val="0038018A"/>
    <w:rsid w:val="003817C4"/>
    <w:rsid w:val="00381A6F"/>
    <w:rsid w:val="00383351"/>
    <w:rsid w:val="00384AAF"/>
    <w:rsid w:val="003903F5"/>
    <w:rsid w:val="00390AF9"/>
    <w:rsid w:val="0039199C"/>
    <w:rsid w:val="00393B5A"/>
    <w:rsid w:val="00396CA1"/>
    <w:rsid w:val="00397D53"/>
    <w:rsid w:val="003A050E"/>
    <w:rsid w:val="003A172D"/>
    <w:rsid w:val="003A4B2F"/>
    <w:rsid w:val="003A6482"/>
    <w:rsid w:val="003A7CD9"/>
    <w:rsid w:val="003B07BF"/>
    <w:rsid w:val="003B41FB"/>
    <w:rsid w:val="003B7FF0"/>
    <w:rsid w:val="003C2FEE"/>
    <w:rsid w:val="003C5CBD"/>
    <w:rsid w:val="003C5FD2"/>
    <w:rsid w:val="003D4813"/>
    <w:rsid w:val="003D5920"/>
    <w:rsid w:val="003D5BCB"/>
    <w:rsid w:val="003D6606"/>
    <w:rsid w:val="003D668E"/>
    <w:rsid w:val="003E3895"/>
    <w:rsid w:val="003E5A3D"/>
    <w:rsid w:val="003E7C3C"/>
    <w:rsid w:val="003F5720"/>
    <w:rsid w:val="00400416"/>
    <w:rsid w:val="00400905"/>
    <w:rsid w:val="00403E40"/>
    <w:rsid w:val="00407E78"/>
    <w:rsid w:val="00412F92"/>
    <w:rsid w:val="00413703"/>
    <w:rsid w:val="00415182"/>
    <w:rsid w:val="0041539D"/>
    <w:rsid w:val="0041735C"/>
    <w:rsid w:val="00420CB3"/>
    <w:rsid w:val="00421620"/>
    <w:rsid w:val="00421D01"/>
    <w:rsid w:val="004229DC"/>
    <w:rsid w:val="00431991"/>
    <w:rsid w:val="00431DF5"/>
    <w:rsid w:val="00434BBB"/>
    <w:rsid w:val="00434F6F"/>
    <w:rsid w:val="004362B2"/>
    <w:rsid w:val="004458C1"/>
    <w:rsid w:val="00454EDF"/>
    <w:rsid w:val="00457AE4"/>
    <w:rsid w:val="004618D7"/>
    <w:rsid w:val="00462756"/>
    <w:rsid w:val="00464B40"/>
    <w:rsid w:val="00465162"/>
    <w:rsid w:val="00466B73"/>
    <w:rsid w:val="00475A2B"/>
    <w:rsid w:val="00475FAD"/>
    <w:rsid w:val="00476CC6"/>
    <w:rsid w:val="004772EC"/>
    <w:rsid w:val="00480412"/>
    <w:rsid w:val="004821EF"/>
    <w:rsid w:val="00496629"/>
    <w:rsid w:val="004A10B0"/>
    <w:rsid w:val="004A10C8"/>
    <w:rsid w:val="004A3B18"/>
    <w:rsid w:val="004A4D33"/>
    <w:rsid w:val="004A6A50"/>
    <w:rsid w:val="004B0B2A"/>
    <w:rsid w:val="004B196B"/>
    <w:rsid w:val="004B4568"/>
    <w:rsid w:val="004B52B1"/>
    <w:rsid w:val="004B5641"/>
    <w:rsid w:val="004C370A"/>
    <w:rsid w:val="004C78E5"/>
    <w:rsid w:val="004D2B5C"/>
    <w:rsid w:val="004D4833"/>
    <w:rsid w:val="004D5741"/>
    <w:rsid w:val="004D7CB1"/>
    <w:rsid w:val="004E0F02"/>
    <w:rsid w:val="004E30CA"/>
    <w:rsid w:val="004E32B3"/>
    <w:rsid w:val="004E4EBB"/>
    <w:rsid w:val="004E5C9D"/>
    <w:rsid w:val="004E5EFB"/>
    <w:rsid w:val="004E7F57"/>
    <w:rsid w:val="004F034E"/>
    <w:rsid w:val="004F3BD7"/>
    <w:rsid w:val="004F4C2F"/>
    <w:rsid w:val="004F593F"/>
    <w:rsid w:val="004F5BEF"/>
    <w:rsid w:val="004F5C98"/>
    <w:rsid w:val="00500F7A"/>
    <w:rsid w:val="0051100A"/>
    <w:rsid w:val="00516A5A"/>
    <w:rsid w:val="00522FCF"/>
    <w:rsid w:val="00530537"/>
    <w:rsid w:val="005306EC"/>
    <w:rsid w:val="00532ECF"/>
    <w:rsid w:val="0053343A"/>
    <w:rsid w:val="00537A0C"/>
    <w:rsid w:val="00542394"/>
    <w:rsid w:val="005437E6"/>
    <w:rsid w:val="00544242"/>
    <w:rsid w:val="00545F47"/>
    <w:rsid w:val="00547C8D"/>
    <w:rsid w:val="00552284"/>
    <w:rsid w:val="00552780"/>
    <w:rsid w:val="00554BA6"/>
    <w:rsid w:val="00555E0A"/>
    <w:rsid w:val="005568AF"/>
    <w:rsid w:val="00565900"/>
    <w:rsid w:val="00566AD2"/>
    <w:rsid w:val="00567C78"/>
    <w:rsid w:val="00570870"/>
    <w:rsid w:val="005708C4"/>
    <w:rsid w:val="00570B46"/>
    <w:rsid w:val="00573B42"/>
    <w:rsid w:val="00573C98"/>
    <w:rsid w:val="00573D42"/>
    <w:rsid w:val="00574197"/>
    <w:rsid w:val="00576B7D"/>
    <w:rsid w:val="00584724"/>
    <w:rsid w:val="00584EE4"/>
    <w:rsid w:val="005867CA"/>
    <w:rsid w:val="00586A0F"/>
    <w:rsid w:val="005914E2"/>
    <w:rsid w:val="00595F38"/>
    <w:rsid w:val="00596E1B"/>
    <w:rsid w:val="00597D82"/>
    <w:rsid w:val="005A588A"/>
    <w:rsid w:val="005A5FCA"/>
    <w:rsid w:val="005A6B34"/>
    <w:rsid w:val="005B0C54"/>
    <w:rsid w:val="005B4959"/>
    <w:rsid w:val="005B5298"/>
    <w:rsid w:val="005B7258"/>
    <w:rsid w:val="005B7457"/>
    <w:rsid w:val="005B7F84"/>
    <w:rsid w:val="005C0CB8"/>
    <w:rsid w:val="005C1CF6"/>
    <w:rsid w:val="005C2485"/>
    <w:rsid w:val="005C279F"/>
    <w:rsid w:val="005C3B09"/>
    <w:rsid w:val="005C5EBE"/>
    <w:rsid w:val="005D4CC5"/>
    <w:rsid w:val="005D6222"/>
    <w:rsid w:val="005D749C"/>
    <w:rsid w:val="005E2C56"/>
    <w:rsid w:val="005E7BEE"/>
    <w:rsid w:val="005F1563"/>
    <w:rsid w:val="005F358A"/>
    <w:rsid w:val="005F4D3C"/>
    <w:rsid w:val="005F65A0"/>
    <w:rsid w:val="005F7E5C"/>
    <w:rsid w:val="00600441"/>
    <w:rsid w:val="00600AE4"/>
    <w:rsid w:val="0060153F"/>
    <w:rsid w:val="00602F05"/>
    <w:rsid w:val="0060410A"/>
    <w:rsid w:val="0060567C"/>
    <w:rsid w:val="006103F9"/>
    <w:rsid w:val="0061270B"/>
    <w:rsid w:val="00612DAD"/>
    <w:rsid w:val="0061442E"/>
    <w:rsid w:val="00615F7D"/>
    <w:rsid w:val="006164D5"/>
    <w:rsid w:val="00616D4A"/>
    <w:rsid w:val="00621C0A"/>
    <w:rsid w:val="00622E35"/>
    <w:rsid w:val="006308AB"/>
    <w:rsid w:val="00631502"/>
    <w:rsid w:val="00632086"/>
    <w:rsid w:val="0063369C"/>
    <w:rsid w:val="00633A8E"/>
    <w:rsid w:val="006348D6"/>
    <w:rsid w:val="006360B1"/>
    <w:rsid w:val="006365B7"/>
    <w:rsid w:val="0064059D"/>
    <w:rsid w:val="00646C84"/>
    <w:rsid w:val="00647485"/>
    <w:rsid w:val="00650D54"/>
    <w:rsid w:val="00651F12"/>
    <w:rsid w:val="0066354B"/>
    <w:rsid w:val="00666509"/>
    <w:rsid w:val="00675306"/>
    <w:rsid w:val="0067599D"/>
    <w:rsid w:val="00675AFC"/>
    <w:rsid w:val="0067605E"/>
    <w:rsid w:val="0068102C"/>
    <w:rsid w:val="00681DD8"/>
    <w:rsid w:val="00682A4C"/>
    <w:rsid w:val="00683CF0"/>
    <w:rsid w:val="0068460C"/>
    <w:rsid w:val="0068667C"/>
    <w:rsid w:val="00691BB3"/>
    <w:rsid w:val="00695CDE"/>
    <w:rsid w:val="006A0537"/>
    <w:rsid w:val="006A054A"/>
    <w:rsid w:val="006A0E19"/>
    <w:rsid w:val="006A1227"/>
    <w:rsid w:val="006A1FCE"/>
    <w:rsid w:val="006A437B"/>
    <w:rsid w:val="006A762F"/>
    <w:rsid w:val="006A773C"/>
    <w:rsid w:val="006B41AE"/>
    <w:rsid w:val="006B4F9A"/>
    <w:rsid w:val="006C0F22"/>
    <w:rsid w:val="006C6A0D"/>
    <w:rsid w:val="006D4103"/>
    <w:rsid w:val="006D7E07"/>
    <w:rsid w:val="006E2533"/>
    <w:rsid w:val="006E3A0F"/>
    <w:rsid w:val="006E7A8B"/>
    <w:rsid w:val="006E7EB3"/>
    <w:rsid w:val="006F035C"/>
    <w:rsid w:val="006F1079"/>
    <w:rsid w:val="006F1C2F"/>
    <w:rsid w:val="0070007D"/>
    <w:rsid w:val="0070316D"/>
    <w:rsid w:val="00704D3C"/>
    <w:rsid w:val="007056BB"/>
    <w:rsid w:val="0070596D"/>
    <w:rsid w:val="00707971"/>
    <w:rsid w:val="00711798"/>
    <w:rsid w:val="007127A6"/>
    <w:rsid w:val="00716850"/>
    <w:rsid w:val="007179F7"/>
    <w:rsid w:val="007202E5"/>
    <w:rsid w:val="00721D34"/>
    <w:rsid w:val="00722395"/>
    <w:rsid w:val="00722756"/>
    <w:rsid w:val="007271BA"/>
    <w:rsid w:val="007271D8"/>
    <w:rsid w:val="007273BC"/>
    <w:rsid w:val="00733666"/>
    <w:rsid w:val="007336EC"/>
    <w:rsid w:val="00740A21"/>
    <w:rsid w:val="0074542F"/>
    <w:rsid w:val="007505D0"/>
    <w:rsid w:val="007505F6"/>
    <w:rsid w:val="00751B2E"/>
    <w:rsid w:val="00757B22"/>
    <w:rsid w:val="0076516E"/>
    <w:rsid w:val="00771E8E"/>
    <w:rsid w:val="00777323"/>
    <w:rsid w:val="0078439C"/>
    <w:rsid w:val="0078487D"/>
    <w:rsid w:val="00785309"/>
    <w:rsid w:val="0078798F"/>
    <w:rsid w:val="0079185D"/>
    <w:rsid w:val="0079419D"/>
    <w:rsid w:val="00794699"/>
    <w:rsid w:val="00794A31"/>
    <w:rsid w:val="00796215"/>
    <w:rsid w:val="007968B7"/>
    <w:rsid w:val="007A03DE"/>
    <w:rsid w:val="007A2CA3"/>
    <w:rsid w:val="007A2E7A"/>
    <w:rsid w:val="007A4D18"/>
    <w:rsid w:val="007A4E6A"/>
    <w:rsid w:val="007A7FAD"/>
    <w:rsid w:val="007B0F3C"/>
    <w:rsid w:val="007B1D37"/>
    <w:rsid w:val="007D23B8"/>
    <w:rsid w:val="007D67A4"/>
    <w:rsid w:val="007E6A5A"/>
    <w:rsid w:val="007E78BB"/>
    <w:rsid w:val="007F05A4"/>
    <w:rsid w:val="007F1A42"/>
    <w:rsid w:val="007F1BB1"/>
    <w:rsid w:val="007F38DC"/>
    <w:rsid w:val="007F69C9"/>
    <w:rsid w:val="007F6E28"/>
    <w:rsid w:val="008002F4"/>
    <w:rsid w:val="008020E8"/>
    <w:rsid w:val="008031E0"/>
    <w:rsid w:val="008044B8"/>
    <w:rsid w:val="00805B5F"/>
    <w:rsid w:val="00807864"/>
    <w:rsid w:val="00811050"/>
    <w:rsid w:val="00811BAE"/>
    <w:rsid w:val="00812CB7"/>
    <w:rsid w:val="00813E1C"/>
    <w:rsid w:val="008178FD"/>
    <w:rsid w:val="00823082"/>
    <w:rsid w:val="00830116"/>
    <w:rsid w:val="008308FA"/>
    <w:rsid w:val="00833A34"/>
    <w:rsid w:val="008438A1"/>
    <w:rsid w:val="00845FD9"/>
    <w:rsid w:val="00846839"/>
    <w:rsid w:val="00850944"/>
    <w:rsid w:val="0085583C"/>
    <w:rsid w:val="00861993"/>
    <w:rsid w:val="0086249D"/>
    <w:rsid w:val="00862A06"/>
    <w:rsid w:val="00866E66"/>
    <w:rsid w:val="00870A5A"/>
    <w:rsid w:val="0087324E"/>
    <w:rsid w:val="0087714C"/>
    <w:rsid w:val="0087726C"/>
    <w:rsid w:val="00881B02"/>
    <w:rsid w:val="0088256F"/>
    <w:rsid w:val="00882FF8"/>
    <w:rsid w:val="00885E46"/>
    <w:rsid w:val="0088613B"/>
    <w:rsid w:val="00886856"/>
    <w:rsid w:val="00887329"/>
    <w:rsid w:val="00887972"/>
    <w:rsid w:val="008922D1"/>
    <w:rsid w:val="00894382"/>
    <w:rsid w:val="008970DD"/>
    <w:rsid w:val="00897389"/>
    <w:rsid w:val="008A07D3"/>
    <w:rsid w:val="008A5297"/>
    <w:rsid w:val="008B45EF"/>
    <w:rsid w:val="008B4A69"/>
    <w:rsid w:val="008B6195"/>
    <w:rsid w:val="008C0A95"/>
    <w:rsid w:val="008C1BA2"/>
    <w:rsid w:val="008C662A"/>
    <w:rsid w:val="008D1CCF"/>
    <w:rsid w:val="008D356D"/>
    <w:rsid w:val="008D5243"/>
    <w:rsid w:val="008D552C"/>
    <w:rsid w:val="008D7B14"/>
    <w:rsid w:val="008E3AB5"/>
    <w:rsid w:val="008E48EC"/>
    <w:rsid w:val="008E6DE6"/>
    <w:rsid w:val="008F4584"/>
    <w:rsid w:val="008F6F50"/>
    <w:rsid w:val="008F710F"/>
    <w:rsid w:val="00901949"/>
    <w:rsid w:val="00901C2D"/>
    <w:rsid w:val="0090241D"/>
    <w:rsid w:val="009027CC"/>
    <w:rsid w:val="009074C6"/>
    <w:rsid w:val="00912A17"/>
    <w:rsid w:val="00912FB5"/>
    <w:rsid w:val="009144CD"/>
    <w:rsid w:val="00915B42"/>
    <w:rsid w:val="0092036F"/>
    <w:rsid w:val="00921878"/>
    <w:rsid w:val="00925790"/>
    <w:rsid w:val="00926872"/>
    <w:rsid w:val="00927C8F"/>
    <w:rsid w:val="00930D1E"/>
    <w:rsid w:val="00930D41"/>
    <w:rsid w:val="009329DA"/>
    <w:rsid w:val="009345E1"/>
    <w:rsid w:val="0093479F"/>
    <w:rsid w:val="00935E54"/>
    <w:rsid w:val="00936AF0"/>
    <w:rsid w:val="00937258"/>
    <w:rsid w:val="009472C5"/>
    <w:rsid w:val="00950288"/>
    <w:rsid w:val="009507A2"/>
    <w:rsid w:val="009516EA"/>
    <w:rsid w:val="0095540A"/>
    <w:rsid w:val="009554D7"/>
    <w:rsid w:val="00956967"/>
    <w:rsid w:val="0096102A"/>
    <w:rsid w:val="009629C5"/>
    <w:rsid w:val="00962D2B"/>
    <w:rsid w:val="00963652"/>
    <w:rsid w:val="00966B8B"/>
    <w:rsid w:val="0097108A"/>
    <w:rsid w:val="00973936"/>
    <w:rsid w:val="00973AE9"/>
    <w:rsid w:val="00973D25"/>
    <w:rsid w:val="00975570"/>
    <w:rsid w:val="00980ADF"/>
    <w:rsid w:val="00981217"/>
    <w:rsid w:val="00987AD2"/>
    <w:rsid w:val="00990DF3"/>
    <w:rsid w:val="0099341A"/>
    <w:rsid w:val="009937C6"/>
    <w:rsid w:val="009976C3"/>
    <w:rsid w:val="009A0168"/>
    <w:rsid w:val="009A55D0"/>
    <w:rsid w:val="009A55F3"/>
    <w:rsid w:val="009B048C"/>
    <w:rsid w:val="009B3F8F"/>
    <w:rsid w:val="009B4167"/>
    <w:rsid w:val="009B58FF"/>
    <w:rsid w:val="009B59BE"/>
    <w:rsid w:val="009B7C95"/>
    <w:rsid w:val="009B7EB1"/>
    <w:rsid w:val="009C02F2"/>
    <w:rsid w:val="009C11CD"/>
    <w:rsid w:val="009C2FD5"/>
    <w:rsid w:val="009C57C4"/>
    <w:rsid w:val="009C5ABE"/>
    <w:rsid w:val="009C7DD7"/>
    <w:rsid w:val="009D0391"/>
    <w:rsid w:val="009D0968"/>
    <w:rsid w:val="009D0F55"/>
    <w:rsid w:val="009D386C"/>
    <w:rsid w:val="009D4395"/>
    <w:rsid w:val="009D5D76"/>
    <w:rsid w:val="009D68D0"/>
    <w:rsid w:val="009D78E9"/>
    <w:rsid w:val="009E14C0"/>
    <w:rsid w:val="009E2054"/>
    <w:rsid w:val="009E38E8"/>
    <w:rsid w:val="009E3D6C"/>
    <w:rsid w:val="009E643B"/>
    <w:rsid w:val="009E7A17"/>
    <w:rsid w:val="009F0FC4"/>
    <w:rsid w:val="009F4C30"/>
    <w:rsid w:val="009F733E"/>
    <w:rsid w:val="009F74BE"/>
    <w:rsid w:val="00A02AF0"/>
    <w:rsid w:val="00A10141"/>
    <w:rsid w:val="00A14086"/>
    <w:rsid w:val="00A1497B"/>
    <w:rsid w:val="00A16F3E"/>
    <w:rsid w:val="00A17354"/>
    <w:rsid w:val="00A252FA"/>
    <w:rsid w:val="00A26142"/>
    <w:rsid w:val="00A35C32"/>
    <w:rsid w:val="00A35FA4"/>
    <w:rsid w:val="00A36058"/>
    <w:rsid w:val="00A36BC6"/>
    <w:rsid w:val="00A36CD3"/>
    <w:rsid w:val="00A40125"/>
    <w:rsid w:val="00A42122"/>
    <w:rsid w:val="00A429B1"/>
    <w:rsid w:val="00A46773"/>
    <w:rsid w:val="00A545B8"/>
    <w:rsid w:val="00A54632"/>
    <w:rsid w:val="00A55058"/>
    <w:rsid w:val="00A55B1F"/>
    <w:rsid w:val="00A61C24"/>
    <w:rsid w:val="00A6235F"/>
    <w:rsid w:val="00A65FDD"/>
    <w:rsid w:val="00A66019"/>
    <w:rsid w:val="00A66E4A"/>
    <w:rsid w:val="00A7059D"/>
    <w:rsid w:val="00A716A8"/>
    <w:rsid w:val="00A7314F"/>
    <w:rsid w:val="00A77633"/>
    <w:rsid w:val="00A82E26"/>
    <w:rsid w:val="00A907EE"/>
    <w:rsid w:val="00A914FC"/>
    <w:rsid w:val="00A918CA"/>
    <w:rsid w:val="00A919C3"/>
    <w:rsid w:val="00A92F16"/>
    <w:rsid w:val="00A93628"/>
    <w:rsid w:val="00A939A8"/>
    <w:rsid w:val="00A96707"/>
    <w:rsid w:val="00A969BD"/>
    <w:rsid w:val="00A970BB"/>
    <w:rsid w:val="00A9768A"/>
    <w:rsid w:val="00A97C34"/>
    <w:rsid w:val="00AA308F"/>
    <w:rsid w:val="00AA5512"/>
    <w:rsid w:val="00AA76DC"/>
    <w:rsid w:val="00AB02E5"/>
    <w:rsid w:val="00AB2E6F"/>
    <w:rsid w:val="00AB4F44"/>
    <w:rsid w:val="00AB6654"/>
    <w:rsid w:val="00AC4089"/>
    <w:rsid w:val="00AC5867"/>
    <w:rsid w:val="00AC68C9"/>
    <w:rsid w:val="00AC7E9A"/>
    <w:rsid w:val="00AD03FA"/>
    <w:rsid w:val="00AD5A90"/>
    <w:rsid w:val="00AE387D"/>
    <w:rsid w:val="00AE5820"/>
    <w:rsid w:val="00AE69FF"/>
    <w:rsid w:val="00AE6BC6"/>
    <w:rsid w:val="00AE7CE5"/>
    <w:rsid w:val="00AF1B2F"/>
    <w:rsid w:val="00AF3F0C"/>
    <w:rsid w:val="00AF41AD"/>
    <w:rsid w:val="00AF4C4B"/>
    <w:rsid w:val="00B06499"/>
    <w:rsid w:val="00B068DA"/>
    <w:rsid w:val="00B11AFA"/>
    <w:rsid w:val="00B16857"/>
    <w:rsid w:val="00B16A1E"/>
    <w:rsid w:val="00B20480"/>
    <w:rsid w:val="00B21C4F"/>
    <w:rsid w:val="00B22AA0"/>
    <w:rsid w:val="00B23B75"/>
    <w:rsid w:val="00B32D91"/>
    <w:rsid w:val="00B33AB9"/>
    <w:rsid w:val="00B3403D"/>
    <w:rsid w:val="00B3490C"/>
    <w:rsid w:val="00B40C08"/>
    <w:rsid w:val="00B42A5B"/>
    <w:rsid w:val="00B42F5E"/>
    <w:rsid w:val="00B454BE"/>
    <w:rsid w:val="00B50738"/>
    <w:rsid w:val="00B51A67"/>
    <w:rsid w:val="00B52A83"/>
    <w:rsid w:val="00B5468E"/>
    <w:rsid w:val="00B54881"/>
    <w:rsid w:val="00B55B5A"/>
    <w:rsid w:val="00B61674"/>
    <w:rsid w:val="00B6172A"/>
    <w:rsid w:val="00B6369E"/>
    <w:rsid w:val="00B6612A"/>
    <w:rsid w:val="00B77A46"/>
    <w:rsid w:val="00B80306"/>
    <w:rsid w:val="00B80416"/>
    <w:rsid w:val="00B96F60"/>
    <w:rsid w:val="00BA4C91"/>
    <w:rsid w:val="00BA549C"/>
    <w:rsid w:val="00BA5706"/>
    <w:rsid w:val="00BA5FB0"/>
    <w:rsid w:val="00BA70C3"/>
    <w:rsid w:val="00BB1267"/>
    <w:rsid w:val="00BB1D20"/>
    <w:rsid w:val="00BB207E"/>
    <w:rsid w:val="00BB3C53"/>
    <w:rsid w:val="00BC0AE0"/>
    <w:rsid w:val="00BC0DC8"/>
    <w:rsid w:val="00BC2113"/>
    <w:rsid w:val="00BC6D58"/>
    <w:rsid w:val="00BC6F89"/>
    <w:rsid w:val="00BD18C9"/>
    <w:rsid w:val="00BD2AAA"/>
    <w:rsid w:val="00BD49ED"/>
    <w:rsid w:val="00BD51F7"/>
    <w:rsid w:val="00BD7533"/>
    <w:rsid w:val="00BE011D"/>
    <w:rsid w:val="00BE3D8A"/>
    <w:rsid w:val="00BE4396"/>
    <w:rsid w:val="00BE47F4"/>
    <w:rsid w:val="00BE5698"/>
    <w:rsid w:val="00BE737D"/>
    <w:rsid w:val="00BF10DB"/>
    <w:rsid w:val="00BF1306"/>
    <w:rsid w:val="00BF5189"/>
    <w:rsid w:val="00C02C2D"/>
    <w:rsid w:val="00C06DDF"/>
    <w:rsid w:val="00C07874"/>
    <w:rsid w:val="00C111A0"/>
    <w:rsid w:val="00C1182A"/>
    <w:rsid w:val="00C139F2"/>
    <w:rsid w:val="00C243A2"/>
    <w:rsid w:val="00C25757"/>
    <w:rsid w:val="00C306F0"/>
    <w:rsid w:val="00C316AE"/>
    <w:rsid w:val="00C3173A"/>
    <w:rsid w:val="00C31C3A"/>
    <w:rsid w:val="00C32F79"/>
    <w:rsid w:val="00C331AF"/>
    <w:rsid w:val="00C33FAD"/>
    <w:rsid w:val="00C356DE"/>
    <w:rsid w:val="00C35981"/>
    <w:rsid w:val="00C40B69"/>
    <w:rsid w:val="00C40C6F"/>
    <w:rsid w:val="00C422FF"/>
    <w:rsid w:val="00C4796F"/>
    <w:rsid w:val="00C50CEC"/>
    <w:rsid w:val="00C51888"/>
    <w:rsid w:val="00C552FA"/>
    <w:rsid w:val="00C56B37"/>
    <w:rsid w:val="00C57649"/>
    <w:rsid w:val="00C57B24"/>
    <w:rsid w:val="00C606BF"/>
    <w:rsid w:val="00C620DC"/>
    <w:rsid w:val="00C63C67"/>
    <w:rsid w:val="00C63EC4"/>
    <w:rsid w:val="00C65893"/>
    <w:rsid w:val="00C67EBD"/>
    <w:rsid w:val="00C70915"/>
    <w:rsid w:val="00C74801"/>
    <w:rsid w:val="00C77174"/>
    <w:rsid w:val="00C80F20"/>
    <w:rsid w:val="00C83129"/>
    <w:rsid w:val="00C85CD8"/>
    <w:rsid w:val="00C91773"/>
    <w:rsid w:val="00C938B4"/>
    <w:rsid w:val="00C94D36"/>
    <w:rsid w:val="00C97EF8"/>
    <w:rsid w:val="00CA2432"/>
    <w:rsid w:val="00CA3FF5"/>
    <w:rsid w:val="00CA784D"/>
    <w:rsid w:val="00CB497E"/>
    <w:rsid w:val="00CC08CF"/>
    <w:rsid w:val="00CC0E3D"/>
    <w:rsid w:val="00CC17E6"/>
    <w:rsid w:val="00CC3E17"/>
    <w:rsid w:val="00CC47D4"/>
    <w:rsid w:val="00CC5B3D"/>
    <w:rsid w:val="00CD372B"/>
    <w:rsid w:val="00CD3C98"/>
    <w:rsid w:val="00CD3CE3"/>
    <w:rsid w:val="00CD635F"/>
    <w:rsid w:val="00CD7AFD"/>
    <w:rsid w:val="00CE0D4E"/>
    <w:rsid w:val="00CE1697"/>
    <w:rsid w:val="00CE51B3"/>
    <w:rsid w:val="00CE654D"/>
    <w:rsid w:val="00CE65E2"/>
    <w:rsid w:val="00CE6943"/>
    <w:rsid w:val="00CF304D"/>
    <w:rsid w:val="00D01B92"/>
    <w:rsid w:val="00D06D1F"/>
    <w:rsid w:val="00D125C0"/>
    <w:rsid w:val="00D141E9"/>
    <w:rsid w:val="00D1453E"/>
    <w:rsid w:val="00D145B0"/>
    <w:rsid w:val="00D15766"/>
    <w:rsid w:val="00D17C49"/>
    <w:rsid w:val="00D20F92"/>
    <w:rsid w:val="00D2371A"/>
    <w:rsid w:val="00D23A90"/>
    <w:rsid w:val="00D262C4"/>
    <w:rsid w:val="00D27BC4"/>
    <w:rsid w:val="00D309E2"/>
    <w:rsid w:val="00D32DFA"/>
    <w:rsid w:val="00D335F4"/>
    <w:rsid w:val="00D369C5"/>
    <w:rsid w:val="00D418F4"/>
    <w:rsid w:val="00D4355A"/>
    <w:rsid w:val="00D502F5"/>
    <w:rsid w:val="00D506CA"/>
    <w:rsid w:val="00D5210E"/>
    <w:rsid w:val="00D53A6B"/>
    <w:rsid w:val="00D5755B"/>
    <w:rsid w:val="00D6266D"/>
    <w:rsid w:val="00D631E2"/>
    <w:rsid w:val="00D64E8F"/>
    <w:rsid w:val="00D64FA4"/>
    <w:rsid w:val="00D6685D"/>
    <w:rsid w:val="00D7171D"/>
    <w:rsid w:val="00D75076"/>
    <w:rsid w:val="00D753A2"/>
    <w:rsid w:val="00D81E8E"/>
    <w:rsid w:val="00D85A14"/>
    <w:rsid w:val="00D85BC5"/>
    <w:rsid w:val="00D861D2"/>
    <w:rsid w:val="00D910C5"/>
    <w:rsid w:val="00D958E5"/>
    <w:rsid w:val="00D97AE1"/>
    <w:rsid w:val="00DA53FC"/>
    <w:rsid w:val="00DA5BED"/>
    <w:rsid w:val="00DB0192"/>
    <w:rsid w:val="00DB50AC"/>
    <w:rsid w:val="00DB6C0F"/>
    <w:rsid w:val="00DC28A4"/>
    <w:rsid w:val="00DC311D"/>
    <w:rsid w:val="00DC3D6B"/>
    <w:rsid w:val="00DC5A10"/>
    <w:rsid w:val="00DC620F"/>
    <w:rsid w:val="00DC6FAC"/>
    <w:rsid w:val="00DD07D9"/>
    <w:rsid w:val="00DD2A15"/>
    <w:rsid w:val="00DD3B4F"/>
    <w:rsid w:val="00DD599D"/>
    <w:rsid w:val="00DD5BAF"/>
    <w:rsid w:val="00DE0DD9"/>
    <w:rsid w:val="00DE58ED"/>
    <w:rsid w:val="00DE7AC9"/>
    <w:rsid w:val="00DF509C"/>
    <w:rsid w:val="00E022AE"/>
    <w:rsid w:val="00E0583C"/>
    <w:rsid w:val="00E067ED"/>
    <w:rsid w:val="00E13183"/>
    <w:rsid w:val="00E13275"/>
    <w:rsid w:val="00E13656"/>
    <w:rsid w:val="00E13FA1"/>
    <w:rsid w:val="00E15296"/>
    <w:rsid w:val="00E22231"/>
    <w:rsid w:val="00E3058A"/>
    <w:rsid w:val="00E36BB8"/>
    <w:rsid w:val="00E37E35"/>
    <w:rsid w:val="00E42068"/>
    <w:rsid w:val="00E4332C"/>
    <w:rsid w:val="00E43781"/>
    <w:rsid w:val="00E55ED6"/>
    <w:rsid w:val="00E56E29"/>
    <w:rsid w:val="00E60835"/>
    <w:rsid w:val="00E615D2"/>
    <w:rsid w:val="00E6319C"/>
    <w:rsid w:val="00E71759"/>
    <w:rsid w:val="00E722FD"/>
    <w:rsid w:val="00E7257B"/>
    <w:rsid w:val="00E72CFB"/>
    <w:rsid w:val="00E72DD4"/>
    <w:rsid w:val="00E75C86"/>
    <w:rsid w:val="00E76564"/>
    <w:rsid w:val="00E76C95"/>
    <w:rsid w:val="00E76CB9"/>
    <w:rsid w:val="00E77106"/>
    <w:rsid w:val="00E82C1D"/>
    <w:rsid w:val="00E86101"/>
    <w:rsid w:val="00E87F6F"/>
    <w:rsid w:val="00E923C9"/>
    <w:rsid w:val="00E949B5"/>
    <w:rsid w:val="00E95BDB"/>
    <w:rsid w:val="00E97457"/>
    <w:rsid w:val="00EA2569"/>
    <w:rsid w:val="00EA309C"/>
    <w:rsid w:val="00EA4DB2"/>
    <w:rsid w:val="00EA606F"/>
    <w:rsid w:val="00EA6D07"/>
    <w:rsid w:val="00EA7CD9"/>
    <w:rsid w:val="00EB0891"/>
    <w:rsid w:val="00EB18C7"/>
    <w:rsid w:val="00EB2E43"/>
    <w:rsid w:val="00EB3901"/>
    <w:rsid w:val="00EB5F2E"/>
    <w:rsid w:val="00EB75E9"/>
    <w:rsid w:val="00EC3277"/>
    <w:rsid w:val="00EC478B"/>
    <w:rsid w:val="00EC7A68"/>
    <w:rsid w:val="00ED32A1"/>
    <w:rsid w:val="00ED3580"/>
    <w:rsid w:val="00ED3B16"/>
    <w:rsid w:val="00EE0BF8"/>
    <w:rsid w:val="00EE26DE"/>
    <w:rsid w:val="00EE3498"/>
    <w:rsid w:val="00EE6059"/>
    <w:rsid w:val="00EE6D77"/>
    <w:rsid w:val="00EE7DF1"/>
    <w:rsid w:val="00EF41E8"/>
    <w:rsid w:val="00EF471A"/>
    <w:rsid w:val="00EF659E"/>
    <w:rsid w:val="00F027B2"/>
    <w:rsid w:val="00F03BA4"/>
    <w:rsid w:val="00F03D65"/>
    <w:rsid w:val="00F07B9D"/>
    <w:rsid w:val="00F12729"/>
    <w:rsid w:val="00F12A16"/>
    <w:rsid w:val="00F15073"/>
    <w:rsid w:val="00F20708"/>
    <w:rsid w:val="00F251EF"/>
    <w:rsid w:val="00F253D4"/>
    <w:rsid w:val="00F25C5A"/>
    <w:rsid w:val="00F2727E"/>
    <w:rsid w:val="00F3543F"/>
    <w:rsid w:val="00F407E4"/>
    <w:rsid w:val="00F43865"/>
    <w:rsid w:val="00F47DFF"/>
    <w:rsid w:val="00F51D34"/>
    <w:rsid w:val="00F52B01"/>
    <w:rsid w:val="00F52D66"/>
    <w:rsid w:val="00F5542D"/>
    <w:rsid w:val="00F64F7D"/>
    <w:rsid w:val="00F662CC"/>
    <w:rsid w:val="00F74534"/>
    <w:rsid w:val="00F765BB"/>
    <w:rsid w:val="00F77310"/>
    <w:rsid w:val="00F8013F"/>
    <w:rsid w:val="00F80C77"/>
    <w:rsid w:val="00F813F1"/>
    <w:rsid w:val="00F854A4"/>
    <w:rsid w:val="00F857D8"/>
    <w:rsid w:val="00F85CB3"/>
    <w:rsid w:val="00F87010"/>
    <w:rsid w:val="00F874BF"/>
    <w:rsid w:val="00F910D0"/>
    <w:rsid w:val="00F94312"/>
    <w:rsid w:val="00F95BF2"/>
    <w:rsid w:val="00F9746B"/>
    <w:rsid w:val="00FA1CB9"/>
    <w:rsid w:val="00FA2D56"/>
    <w:rsid w:val="00FA41ED"/>
    <w:rsid w:val="00FA7ACC"/>
    <w:rsid w:val="00FB370F"/>
    <w:rsid w:val="00FB65CF"/>
    <w:rsid w:val="00FB6878"/>
    <w:rsid w:val="00FB7F07"/>
    <w:rsid w:val="00FC1C13"/>
    <w:rsid w:val="00FC3D74"/>
    <w:rsid w:val="00FD0268"/>
    <w:rsid w:val="00FD16C7"/>
    <w:rsid w:val="00FD57CD"/>
    <w:rsid w:val="00FD6D87"/>
    <w:rsid w:val="00FE245D"/>
    <w:rsid w:val="00FE298C"/>
    <w:rsid w:val="00FE29BF"/>
    <w:rsid w:val="00FE2AE7"/>
    <w:rsid w:val="00FF0416"/>
    <w:rsid w:val="00FF1C90"/>
    <w:rsid w:val="00FF1E26"/>
    <w:rsid w:val="00FF24CF"/>
    <w:rsid w:val="00FF52FC"/>
    <w:rsid w:val="00FF6F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3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02328"/>
    <w:rPr>
      <w:rFonts w:ascii="Times New Roman" w:eastAsia="Times New Roman" w:hAnsi="Times New Roman"/>
      <w:sz w:val="24"/>
      <w:szCs w:val="24"/>
      <w:lang w:val="en-GB" w:eastAsia="en-US"/>
    </w:rPr>
  </w:style>
  <w:style w:type="paragraph" w:styleId="Virsraksts6">
    <w:name w:val="heading 6"/>
    <w:basedOn w:val="Parasts"/>
    <w:next w:val="Parasts"/>
    <w:link w:val="Virsraksts6Rakstz"/>
    <w:qFormat/>
    <w:rsid w:val="00302328"/>
    <w:pPr>
      <w:spacing w:before="240" w:after="60"/>
      <w:outlineLvl w:val="5"/>
    </w:pPr>
    <w:rPr>
      <w:b/>
      <w:bCs/>
      <w:sz w:val="22"/>
      <w:szCs w:val="22"/>
    </w:rPr>
  </w:style>
  <w:style w:type="paragraph" w:styleId="Virsraksts7">
    <w:name w:val="heading 7"/>
    <w:basedOn w:val="Parasts"/>
    <w:next w:val="Parasts"/>
    <w:link w:val="Virsraksts7Rakstz"/>
    <w:qFormat/>
    <w:rsid w:val="00302328"/>
    <w:pPr>
      <w:spacing w:before="240" w:after="60"/>
      <w:outlineLvl w:val="6"/>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02328"/>
    <w:pPr>
      <w:ind w:left="720"/>
      <w:contextualSpacing/>
    </w:pPr>
  </w:style>
  <w:style w:type="character" w:customStyle="1" w:styleId="Virsraksts6Rakstz">
    <w:name w:val="Virsraksts 6 Rakstz."/>
    <w:link w:val="Virsraksts6"/>
    <w:semiHidden/>
    <w:rsid w:val="00302328"/>
    <w:rPr>
      <w:rFonts w:ascii="Times New Roman" w:eastAsia="Times New Roman" w:hAnsi="Times New Roman" w:cs="Times New Roman"/>
      <w:b/>
      <w:bCs/>
      <w:lang w:val="en-GB"/>
    </w:rPr>
  </w:style>
  <w:style w:type="character" w:customStyle="1" w:styleId="Virsraksts7Rakstz">
    <w:name w:val="Virsraksts 7 Rakstz."/>
    <w:link w:val="Virsraksts7"/>
    <w:semiHidden/>
    <w:rsid w:val="00302328"/>
    <w:rPr>
      <w:rFonts w:ascii="Times New Roman" w:eastAsia="Times New Roman" w:hAnsi="Times New Roman" w:cs="Times New Roman"/>
      <w:sz w:val="24"/>
      <w:szCs w:val="24"/>
      <w:lang w:val="en-GB"/>
    </w:rPr>
  </w:style>
  <w:style w:type="paragraph" w:customStyle="1" w:styleId="xl23">
    <w:name w:val="xl23"/>
    <w:basedOn w:val="Parasts"/>
    <w:rsid w:val="00302328"/>
    <w:pPr>
      <w:widowControl w:val="0"/>
      <w:suppressAutoHyphens/>
      <w:spacing w:before="280" w:after="280"/>
    </w:pPr>
    <w:rPr>
      <w:rFonts w:ascii="Arial" w:eastAsia="Lucida Sans Unicode" w:hAnsi="Arial" w:cs="Arial"/>
      <w:szCs w:val="20"/>
      <w:lang w:val="en-US" w:eastAsia="lv-LV"/>
    </w:rPr>
  </w:style>
  <w:style w:type="paragraph" w:styleId="Balonteksts">
    <w:name w:val="Balloon Text"/>
    <w:basedOn w:val="Parasts"/>
    <w:link w:val="BalontekstsRakstz"/>
    <w:uiPriority w:val="99"/>
    <w:semiHidden/>
    <w:unhideWhenUsed/>
    <w:rsid w:val="00302328"/>
    <w:rPr>
      <w:rFonts w:ascii="Tahoma" w:hAnsi="Tahoma" w:cs="Tahoma"/>
      <w:sz w:val="16"/>
      <w:szCs w:val="16"/>
    </w:rPr>
  </w:style>
  <w:style w:type="character" w:customStyle="1" w:styleId="BalontekstsRakstz">
    <w:name w:val="Balonteksts Rakstz."/>
    <w:link w:val="Balonteksts"/>
    <w:uiPriority w:val="99"/>
    <w:semiHidden/>
    <w:rsid w:val="00302328"/>
    <w:rPr>
      <w:rFonts w:ascii="Tahoma" w:eastAsia="Times New Roman" w:hAnsi="Tahoma" w:cs="Tahoma"/>
      <w:sz w:val="16"/>
      <w:szCs w:val="16"/>
      <w:lang w:val="en-GB"/>
    </w:rPr>
  </w:style>
  <w:style w:type="paragraph" w:customStyle="1" w:styleId="satursarnum">
    <w:name w:val="saturs_ar_num"/>
    <w:basedOn w:val="Parasts"/>
    <w:autoRedefine/>
    <w:rsid w:val="00A40125"/>
    <w:pPr>
      <w:widowControl w:val="0"/>
      <w:tabs>
        <w:tab w:val="left" w:pos="3990"/>
      </w:tabs>
      <w:suppressAutoHyphens/>
      <w:ind w:left="142"/>
      <w:jc w:val="both"/>
    </w:pPr>
    <w:rPr>
      <w:rFonts w:eastAsia="Lucida Sans Unicode"/>
      <w:bCs/>
      <w:lang w:val="lv-LV"/>
    </w:rPr>
  </w:style>
  <w:style w:type="paragraph" w:customStyle="1" w:styleId="tv213">
    <w:name w:val="tv213"/>
    <w:basedOn w:val="Parasts"/>
    <w:rsid w:val="00962D2B"/>
    <w:pPr>
      <w:spacing w:before="100" w:beforeAutospacing="1" w:after="100" w:afterAutospacing="1"/>
    </w:pPr>
    <w:rPr>
      <w:lang w:val="lv-LV" w:eastAsia="lv-LV"/>
    </w:rPr>
  </w:style>
  <w:style w:type="character" w:styleId="Hipersaite">
    <w:name w:val="Hyperlink"/>
    <w:basedOn w:val="Noklusjumarindkopasfonts"/>
    <w:uiPriority w:val="99"/>
    <w:unhideWhenUsed/>
    <w:rsid w:val="00962D2B"/>
    <w:rPr>
      <w:color w:val="0000FF"/>
      <w:u w:val="single"/>
    </w:rPr>
  </w:style>
  <w:style w:type="character" w:styleId="Neatrisintapieminana">
    <w:name w:val="Unresolved Mention"/>
    <w:basedOn w:val="Noklusjumarindkopasfonts"/>
    <w:uiPriority w:val="99"/>
    <w:rsid w:val="00785309"/>
    <w:rPr>
      <w:color w:val="605E5C"/>
      <w:shd w:val="clear" w:color="auto" w:fill="E1DFDD"/>
    </w:rPr>
  </w:style>
  <w:style w:type="paragraph" w:customStyle="1" w:styleId="naisf">
    <w:name w:val="naisf"/>
    <w:basedOn w:val="Parasts"/>
    <w:rsid w:val="008F4584"/>
    <w:pPr>
      <w:spacing w:before="75" w:after="75"/>
      <w:ind w:firstLine="375"/>
      <w:jc w:val="both"/>
    </w:pPr>
    <w:rPr>
      <w:lang w:val="lv-LV" w:eastAsia="lv-LV"/>
    </w:rPr>
  </w:style>
  <w:style w:type="table" w:styleId="Reatabula">
    <w:name w:val="Table Grid"/>
    <w:basedOn w:val="Parastatabula"/>
    <w:uiPriority w:val="39"/>
    <w:rsid w:val="008F4584"/>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16159"/>
    <w:pPr>
      <w:tabs>
        <w:tab w:val="center" w:pos="4153"/>
        <w:tab w:val="right" w:pos="8306"/>
      </w:tabs>
    </w:pPr>
  </w:style>
  <w:style w:type="character" w:customStyle="1" w:styleId="GalveneRakstz">
    <w:name w:val="Galvene Rakstz."/>
    <w:basedOn w:val="Noklusjumarindkopasfonts"/>
    <w:link w:val="Galvene"/>
    <w:uiPriority w:val="99"/>
    <w:rsid w:val="00116159"/>
    <w:rPr>
      <w:rFonts w:ascii="Times New Roman" w:eastAsia="Times New Roman" w:hAnsi="Times New Roman"/>
      <w:sz w:val="24"/>
      <w:szCs w:val="24"/>
      <w:lang w:val="en-GB" w:eastAsia="en-US"/>
    </w:rPr>
  </w:style>
  <w:style w:type="paragraph" w:styleId="Kjene">
    <w:name w:val="footer"/>
    <w:basedOn w:val="Parasts"/>
    <w:link w:val="KjeneRakstz"/>
    <w:uiPriority w:val="99"/>
    <w:unhideWhenUsed/>
    <w:rsid w:val="00116159"/>
    <w:pPr>
      <w:tabs>
        <w:tab w:val="center" w:pos="4153"/>
        <w:tab w:val="right" w:pos="8306"/>
      </w:tabs>
    </w:pPr>
  </w:style>
  <w:style w:type="character" w:customStyle="1" w:styleId="KjeneRakstz">
    <w:name w:val="Kājene Rakstz."/>
    <w:basedOn w:val="Noklusjumarindkopasfonts"/>
    <w:link w:val="Kjene"/>
    <w:uiPriority w:val="99"/>
    <w:rsid w:val="00116159"/>
    <w:rPr>
      <w:rFonts w:ascii="Times New Roman" w:eastAsia="Times New Roman" w:hAnsi="Times New Roman"/>
      <w:sz w:val="24"/>
      <w:szCs w:val="24"/>
      <w:lang w:val="en-GB" w:eastAsia="en-US"/>
    </w:rPr>
  </w:style>
  <w:style w:type="character" w:customStyle="1" w:styleId="Tablecaption">
    <w:name w:val="Table caption_"/>
    <w:basedOn w:val="Noklusjumarindkopasfonts"/>
    <w:link w:val="Tablecaption0"/>
    <w:rsid w:val="00937258"/>
    <w:rPr>
      <w:rFonts w:eastAsia="Times New Roman"/>
      <w:b/>
      <w:bCs/>
      <w:sz w:val="21"/>
      <w:szCs w:val="21"/>
      <w:shd w:val="clear" w:color="auto" w:fill="FFFFFF"/>
    </w:rPr>
  </w:style>
  <w:style w:type="paragraph" w:customStyle="1" w:styleId="Tablecaption0">
    <w:name w:val="Table caption"/>
    <w:basedOn w:val="Parasts"/>
    <w:link w:val="Tablecaption"/>
    <w:rsid w:val="00937258"/>
    <w:pPr>
      <w:widowControl w:val="0"/>
      <w:shd w:val="clear" w:color="auto" w:fill="FFFFFF"/>
      <w:spacing w:line="0" w:lineRule="atLeast"/>
    </w:pPr>
    <w:rPr>
      <w:rFonts w:ascii="Calibri" w:hAnsi="Calibri"/>
      <w:b/>
      <w:bCs/>
      <w:sz w:val="21"/>
      <w:szCs w:val="21"/>
      <w:lang w:val="lv-LV" w:eastAsia="lv-LV"/>
    </w:rPr>
  </w:style>
  <w:style w:type="character" w:customStyle="1" w:styleId="BodyText1">
    <w:name w:val="Body Text1"/>
    <w:basedOn w:val="Noklusjumarindkopasfonts"/>
    <w:rsid w:val="00937258"/>
    <w:rPr>
      <w:rFonts w:ascii="Times New Roman" w:eastAsia="Times New Roman" w:hAnsi="Times New Roman" w:cs="Times New Roman"/>
      <w:color w:val="000000"/>
      <w:spacing w:val="0"/>
      <w:w w:val="100"/>
      <w:position w:val="0"/>
      <w:sz w:val="20"/>
      <w:szCs w:val="20"/>
      <w:shd w:val="clear" w:color="auto" w:fill="FFFFFF"/>
      <w:lang w:val="lv-LV" w:eastAsia="lv-LV" w:bidi="lv-LV"/>
    </w:rPr>
  </w:style>
  <w:style w:type="character" w:styleId="Izmantotahipersaite">
    <w:name w:val="FollowedHyperlink"/>
    <w:basedOn w:val="Noklusjumarindkopasfonts"/>
    <w:uiPriority w:val="99"/>
    <w:semiHidden/>
    <w:unhideWhenUsed/>
    <w:rsid w:val="00DC6FAC"/>
    <w:rPr>
      <w:color w:val="800080" w:themeColor="followedHyperlink"/>
      <w:u w:val="single"/>
    </w:rPr>
  </w:style>
  <w:style w:type="paragraph" w:styleId="Bezatstarpm">
    <w:name w:val="No Spacing"/>
    <w:link w:val="BezatstarpmRakstz"/>
    <w:uiPriority w:val="1"/>
    <w:qFormat/>
    <w:rsid w:val="00621C0A"/>
    <w:rPr>
      <w:sz w:val="22"/>
      <w:szCs w:val="22"/>
      <w:lang w:eastAsia="en-US"/>
    </w:rPr>
  </w:style>
  <w:style w:type="character" w:customStyle="1" w:styleId="BezatstarpmRakstz">
    <w:name w:val="Bez atstarpēm Rakstz."/>
    <w:link w:val="Bezatstarpm"/>
    <w:uiPriority w:val="1"/>
    <w:rsid w:val="00621C0A"/>
    <w:rPr>
      <w:sz w:val="22"/>
      <w:szCs w:val="22"/>
      <w:lang w:eastAsia="en-US"/>
    </w:rPr>
  </w:style>
  <w:style w:type="paragraph" w:customStyle="1" w:styleId="paragraph">
    <w:name w:val="paragraph"/>
    <w:basedOn w:val="Parasts"/>
    <w:rsid w:val="00621C0A"/>
    <w:pPr>
      <w:spacing w:before="100" w:beforeAutospacing="1" w:after="100" w:afterAutospacing="1"/>
    </w:pPr>
    <w:rPr>
      <w:lang w:eastAsia="en-GB"/>
    </w:rPr>
  </w:style>
  <w:style w:type="character" w:customStyle="1" w:styleId="normaltextrun">
    <w:name w:val="normaltextrun"/>
    <w:rsid w:val="00621C0A"/>
  </w:style>
  <w:style w:type="character" w:customStyle="1" w:styleId="eop">
    <w:name w:val="eop"/>
    <w:rsid w:val="00621C0A"/>
  </w:style>
  <w:style w:type="character" w:customStyle="1" w:styleId="spellingerror">
    <w:name w:val="spellingerror"/>
    <w:rsid w:val="00621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4465">
      <w:bodyDiv w:val="1"/>
      <w:marLeft w:val="0"/>
      <w:marRight w:val="0"/>
      <w:marTop w:val="0"/>
      <w:marBottom w:val="0"/>
      <w:divBdr>
        <w:top w:val="none" w:sz="0" w:space="0" w:color="auto"/>
        <w:left w:val="none" w:sz="0" w:space="0" w:color="auto"/>
        <w:bottom w:val="none" w:sz="0" w:space="0" w:color="auto"/>
        <w:right w:val="none" w:sz="0" w:space="0" w:color="auto"/>
      </w:divBdr>
    </w:div>
    <w:div w:id="97069178">
      <w:bodyDiv w:val="1"/>
      <w:marLeft w:val="0"/>
      <w:marRight w:val="0"/>
      <w:marTop w:val="0"/>
      <w:marBottom w:val="0"/>
      <w:divBdr>
        <w:top w:val="none" w:sz="0" w:space="0" w:color="auto"/>
        <w:left w:val="none" w:sz="0" w:space="0" w:color="auto"/>
        <w:bottom w:val="none" w:sz="0" w:space="0" w:color="auto"/>
        <w:right w:val="none" w:sz="0" w:space="0" w:color="auto"/>
      </w:divBdr>
    </w:div>
    <w:div w:id="122190213">
      <w:bodyDiv w:val="1"/>
      <w:marLeft w:val="0"/>
      <w:marRight w:val="0"/>
      <w:marTop w:val="0"/>
      <w:marBottom w:val="0"/>
      <w:divBdr>
        <w:top w:val="none" w:sz="0" w:space="0" w:color="auto"/>
        <w:left w:val="none" w:sz="0" w:space="0" w:color="auto"/>
        <w:bottom w:val="none" w:sz="0" w:space="0" w:color="auto"/>
        <w:right w:val="none" w:sz="0" w:space="0" w:color="auto"/>
      </w:divBdr>
    </w:div>
    <w:div w:id="200048159">
      <w:bodyDiv w:val="1"/>
      <w:marLeft w:val="0"/>
      <w:marRight w:val="0"/>
      <w:marTop w:val="0"/>
      <w:marBottom w:val="0"/>
      <w:divBdr>
        <w:top w:val="none" w:sz="0" w:space="0" w:color="auto"/>
        <w:left w:val="none" w:sz="0" w:space="0" w:color="auto"/>
        <w:bottom w:val="none" w:sz="0" w:space="0" w:color="auto"/>
        <w:right w:val="none" w:sz="0" w:space="0" w:color="auto"/>
      </w:divBdr>
    </w:div>
    <w:div w:id="516622422">
      <w:bodyDiv w:val="1"/>
      <w:marLeft w:val="0"/>
      <w:marRight w:val="0"/>
      <w:marTop w:val="0"/>
      <w:marBottom w:val="0"/>
      <w:divBdr>
        <w:top w:val="none" w:sz="0" w:space="0" w:color="auto"/>
        <w:left w:val="none" w:sz="0" w:space="0" w:color="auto"/>
        <w:bottom w:val="none" w:sz="0" w:space="0" w:color="auto"/>
        <w:right w:val="none" w:sz="0" w:space="0" w:color="auto"/>
      </w:divBdr>
    </w:div>
    <w:div w:id="642929198">
      <w:bodyDiv w:val="1"/>
      <w:marLeft w:val="0"/>
      <w:marRight w:val="0"/>
      <w:marTop w:val="0"/>
      <w:marBottom w:val="0"/>
      <w:divBdr>
        <w:top w:val="none" w:sz="0" w:space="0" w:color="auto"/>
        <w:left w:val="none" w:sz="0" w:space="0" w:color="auto"/>
        <w:bottom w:val="none" w:sz="0" w:space="0" w:color="auto"/>
        <w:right w:val="none" w:sz="0" w:space="0" w:color="auto"/>
      </w:divBdr>
    </w:div>
    <w:div w:id="778842617">
      <w:bodyDiv w:val="1"/>
      <w:marLeft w:val="0"/>
      <w:marRight w:val="0"/>
      <w:marTop w:val="0"/>
      <w:marBottom w:val="0"/>
      <w:divBdr>
        <w:top w:val="none" w:sz="0" w:space="0" w:color="auto"/>
        <w:left w:val="none" w:sz="0" w:space="0" w:color="auto"/>
        <w:bottom w:val="none" w:sz="0" w:space="0" w:color="auto"/>
        <w:right w:val="none" w:sz="0" w:space="0" w:color="auto"/>
      </w:divBdr>
    </w:div>
    <w:div w:id="1426881721">
      <w:bodyDiv w:val="1"/>
      <w:marLeft w:val="0"/>
      <w:marRight w:val="0"/>
      <w:marTop w:val="0"/>
      <w:marBottom w:val="0"/>
      <w:divBdr>
        <w:top w:val="none" w:sz="0" w:space="0" w:color="auto"/>
        <w:left w:val="none" w:sz="0" w:space="0" w:color="auto"/>
        <w:bottom w:val="none" w:sz="0" w:space="0" w:color="auto"/>
        <w:right w:val="none" w:sz="0" w:space="0" w:color="auto"/>
      </w:divBdr>
    </w:div>
    <w:div w:id="1494226208">
      <w:bodyDiv w:val="1"/>
      <w:marLeft w:val="0"/>
      <w:marRight w:val="0"/>
      <w:marTop w:val="0"/>
      <w:marBottom w:val="0"/>
      <w:divBdr>
        <w:top w:val="none" w:sz="0" w:space="0" w:color="auto"/>
        <w:left w:val="none" w:sz="0" w:space="0" w:color="auto"/>
        <w:bottom w:val="none" w:sz="0" w:space="0" w:color="auto"/>
        <w:right w:val="none" w:sz="0" w:space="0" w:color="auto"/>
      </w:divBdr>
    </w:div>
    <w:div w:id="172393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ksne.lv/index.php/pasvaldiba/kapitalsabiedribas/" TargetMode="External"/><Relationship Id="rId13" Type="http://schemas.openxmlformats.org/officeDocument/2006/relationships/hyperlink" Target="https://www.kaudzites.lv/par-mums/publiskojama-informaci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uksnesslimnica.lv/par-mums/informacija-par-kapitalsabiedrib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uksnesnami.lv/lv/show-page/9/informacija-par-kapitalsabiedrib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upe.lv/lv/page/18" TargetMode="External"/><Relationship Id="rId4" Type="http://schemas.openxmlformats.org/officeDocument/2006/relationships/settings" Target="settings.xml"/><Relationship Id="rId9" Type="http://schemas.openxmlformats.org/officeDocument/2006/relationships/hyperlink" Target="https://aluksnesenergija.lv/publiskojama-informacija/" TargetMode="External"/><Relationship Id="rId14" Type="http://schemas.openxmlformats.org/officeDocument/2006/relationships/hyperlink" Target="https://aluksne.lv/index.php/pasvaldiba/kapitalsabiedribas/informacija-par-kapitalsabiedribam-kuras-aluksnes-novada-pasvaldibai-ir-lidzdal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6E078-05E1-416A-9B8E-DE70AD4B8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12836</Words>
  <Characters>7318</Characters>
  <Application>Microsoft Office Word</Application>
  <DocSecurity>0</DocSecurity>
  <Lines>60</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2021-09-30T08:20:00Z</dcterms:created>
  <dcterms:modified xsi:type="dcterms:W3CDTF">2021-09-30T08:32:00Z</dcterms:modified>
</cp:coreProperties>
</file>