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D9" w:rsidRPr="003954D9" w:rsidRDefault="003954D9" w:rsidP="003954D9">
      <w:pPr>
        <w:jc w:val="center"/>
        <w:rPr>
          <w:sz w:val="20"/>
          <w:lang w:val="lv-LV" w:eastAsia="lv-LV"/>
        </w:rPr>
      </w:pPr>
      <w:r w:rsidRPr="003954D9">
        <w:rPr>
          <w:noProof/>
          <w:sz w:val="24"/>
          <w:szCs w:val="24"/>
          <w:lang w:val="lv-LV" w:eastAsia="lv-LV"/>
        </w:rPr>
        <w:drawing>
          <wp:inline distT="0" distB="0" distL="0" distR="0" wp14:anchorId="541E6CB9" wp14:editId="2E3DDD82">
            <wp:extent cx="59436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rsidR="003954D9" w:rsidRPr="003954D9" w:rsidRDefault="003954D9" w:rsidP="003954D9">
      <w:pPr>
        <w:jc w:val="center"/>
        <w:rPr>
          <w:i/>
          <w:sz w:val="24"/>
          <w:szCs w:val="24"/>
          <w:lang w:val="lv-LV"/>
        </w:rPr>
      </w:pPr>
    </w:p>
    <w:p w:rsidR="003954D9" w:rsidRPr="003954D9" w:rsidRDefault="003954D9" w:rsidP="003954D9">
      <w:pPr>
        <w:jc w:val="center"/>
        <w:rPr>
          <w:b/>
          <w:sz w:val="24"/>
          <w:lang w:val="lv-LV"/>
        </w:rPr>
      </w:pPr>
      <w:r w:rsidRPr="003954D9">
        <w:rPr>
          <w:b/>
          <w:sz w:val="24"/>
          <w:lang w:val="lv-LV"/>
        </w:rPr>
        <w:t>LATVIJAS REPUBLIKA</w:t>
      </w:r>
    </w:p>
    <w:p w:rsidR="003954D9" w:rsidRPr="003954D9" w:rsidRDefault="003954D9" w:rsidP="003954D9">
      <w:pPr>
        <w:keepNext/>
        <w:spacing w:before="240" w:after="60"/>
        <w:jc w:val="center"/>
        <w:outlineLvl w:val="0"/>
        <w:rPr>
          <w:b/>
          <w:bCs/>
          <w:kern w:val="32"/>
          <w:szCs w:val="28"/>
          <w:lang w:val="lv-LV" w:eastAsia="lv-LV"/>
        </w:rPr>
      </w:pPr>
      <w:r w:rsidRPr="003954D9">
        <w:rPr>
          <w:b/>
          <w:bCs/>
          <w:kern w:val="32"/>
          <w:szCs w:val="28"/>
          <w:lang w:val="lv-LV" w:eastAsia="lv-LV"/>
        </w:rPr>
        <w:t>ALŪKSNES NOVADA PAŠVALDĪBA</w:t>
      </w:r>
    </w:p>
    <w:p w:rsidR="003954D9" w:rsidRPr="003954D9" w:rsidRDefault="003954D9" w:rsidP="003954D9">
      <w:pPr>
        <w:jc w:val="center"/>
        <w:rPr>
          <w:sz w:val="16"/>
          <w:lang w:val="lv-LV"/>
        </w:rPr>
      </w:pPr>
      <w:r w:rsidRPr="003954D9">
        <w:rPr>
          <w:sz w:val="16"/>
          <w:lang w:val="lv-LV"/>
        </w:rPr>
        <w:t>Nodokļu maksātāja reģistrācijas kods  90000018622</w:t>
      </w:r>
    </w:p>
    <w:p w:rsidR="003954D9" w:rsidRPr="003954D9" w:rsidRDefault="003954D9" w:rsidP="003954D9">
      <w:pPr>
        <w:jc w:val="center"/>
        <w:rPr>
          <w:sz w:val="16"/>
          <w:lang w:val="lv-LV"/>
        </w:rPr>
      </w:pPr>
      <w:r w:rsidRPr="003954D9">
        <w:rPr>
          <w:sz w:val="16"/>
          <w:lang w:val="lv-LV"/>
        </w:rPr>
        <w:t>DĀRZA IELĀ 11, ALŪKSNĒ, ALŪKSNES NOVADĀ, LV – 4301, TĀLRUNIS 64381496, FAKSS 64381150,</w:t>
      </w:r>
    </w:p>
    <w:p w:rsidR="003954D9" w:rsidRPr="003954D9" w:rsidRDefault="003954D9" w:rsidP="003954D9">
      <w:pPr>
        <w:jc w:val="center"/>
        <w:rPr>
          <w:sz w:val="16"/>
          <w:lang w:val="lv-LV"/>
        </w:rPr>
      </w:pPr>
      <w:r w:rsidRPr="003954D9">
        <w:rPr>
          <w:sz w:val="16"/>
          <w:lang w:val="lv-LV"/>
        </w:rPr>
        <w:t>E-PASTS: dome@aluksne.lv</w:t>
      </w:r>
    </w:p>
    <w:p w:rsidR="003954D9" w:rsidRPr="003954D9" w:rsidRDefault="003954D9" w:rsidP="003954D9">
      <w:pPr>
        <w:pBdr>
          <w:bottom w:val="single" w:sz="4" w:space="1" w:color="auto"/>
        </w:pBdr>
        <w:jc w:val="center"/>
        <w:rPr>
          <w:sz w:val="20"/>
          <w:lang w:val="lv-LV"/>
        </w:rPr>
      </w:pPr>
      <w:r w:rsidRPr="003954D9">
        <w:rPr>
          <w:sz w:val="16"/>
          <w:lang w:val="lv-LV"/>
        </w:rPr>
        <w:t>A/S „SEB banka”, KODS  UNLALV2X, KONTS</w:t>
      </w:r>
      <w:r w:rsidRPr="003954D9">
        <w:rPr>
          <w:sz w:val="20"/>
          <w:lang w:val="lv-LV"/>
        </w:rPr>
        <w:t xml:space="preserve"> </w:t>
      </w:r>
      <w:r w:rsidRPr="003954D9">
        <w:rPr>
          <w:sz w:val="16"/>
          <w:lang w:val="lv-LV"/>
        </w:rPr>
        <w:t xml:space="preserve">Nr.LV58UNLA0025004130335 </w:t>
      </w:r>
    </w:p>
    <w:p w:rsidR="003954D9" w:rsidRPr="003954D9" w:rsidRDefault="003954D9" w:rsidP="003954D9">
      <w:pPr>
        <w:suppressAutoHyphens/>
        <w:jc w:val="center"/>
        <w:rPr>
          <w:sz w:val="24"/>
          <w:szCs w:val="24"/>
          <w:lang w:val="lv-LV" w:eastAsia="ar-SA"/>
        </w:rPr>
      </w:pPr>
      <w:r w:rsidRPr="003954D9">
        <w:rPr>
          <w:sz w:val="24"/>
          <w:szCs w:val="24"/>
          <w:lang w:val="lv-LV" w:eastAsia="ar-SA"/>
        </w:rPr>
        <w:t>Alūksnē</w:t>
      </w:r>
    </w:p>
    <w:p w:rsidR="003954D9" w:rsidRPr="003954D9" w:rsidRDefault="003954D9" w:rsidP="003954D9">
      <w:pPr>
        <w:suppressAutoHyphens/>
        <w:jc w:val="both"/>
        <w:rPr>
          <w:sz w:val="24"/>
          <w:szCs w:val="24"/>
          <w:lang w:val="lv-LV" w:eastAsia="ar-SA"/>
        </w:rPr>
      </w:pPr>
      <w:r w:rsidRPr="003954D9">
        <w:rPr>
          <w:sz w:val="24"/>
          <w:szCs w:val="24"/>
          <w:lang w:val="lv-LV" w:eastAsia="ar-SA"/>
        </w:rPr>
        <w:t>2016.gada 28.</w:t>
      </w:r>
      <w:r>
        <w:rPr>
          <w:sz w:val="24"/>
          <w:szCs w:val="24"/>
          <w:lang w:val="lv-LV" w:eastAsia="ar-SA"/>
        </w:rPr>
        <w:t>aprīlī</w:t>
      </w:r>
    </w:p>
    <w:p w:rsidR="003954D9" w:rsidRPr="003954D9" w:rsidRDefault="003954D9" w:rsidP="003954D9">
      <w:pPr>
        <w:autoSpaceDE w:val="0"/>
        <w:autoSpaceDN w:val="0"/>
        <w:adjustRightInd w:val="0"/>
        <w:jc w:val="center"/>
        <w:rPr>
          <w:rFonts w:eastAsia="Calibri"/>
          <w:b/>
          <w:bCs/>
          <w:sz w:val="24"/>
          <w:szCs w:val="24"/>
          <w:lang w:val="lv-LV"/>
        </w:rPr>
      </w:pPr>
      <w:r w:rsidRPr="003954D9">
        <w:rPr>
          <w:rFonts w:eastAsia="Calibri"/>
          <w:b/>
          <w:bCs/>
          <w:sz w:val="24"/>
          <w:szCs w:val="24"/>
          <w:lang w:val="lv-LV"/>
        </w:rPr>
        <w:t>NOLIKUMS Nr.</w:t>
      </w:r>
      <w:r>
        <w:rPr>
          <w:rFonts w:eastAsia="Calibri"/>
          <w:b/>
          <w:bCs/>
          <w:color w:val="000000" w:themeColor="text1"/>
          <w:sz w:val="24"/>
          <w:szCs w:val="24"/>
          <w:lang w:val="lv-LV"/>
        </w:rPr>
        <w:t>2</w:t>
      </w:r>
      <w:r w:rsidRPr="003954D9">
        <w:rPr>
          <w:rFonts w:eastAsia="Calibri"/>
          <w:b/>
          <w:bCs/>
          <w:sz w:val="24"/>
          <w:szCs w:val="24"/>
          <w:lang w:val="lv-LV"/>
        </w:rPr>
        <w:t>/2016</w:t>
      </w:r>
    </w:p>
    <w:p w:rsidR="003954D9" w:rsidRPr="003954D9" w:rsidRDefault="003954D9" w:rsidP="003954D9">
      <w:pPr>
        <w:autoSpaceDE w:val="0"/>
        <w:autoSpaceDN w:val="0"/>
        <w:adjustRightInd w:val="0"/>
        <w:rPr>
          <w:rFonts w:eastAsia="Calibri"/>
          <w:sz w:val="24"/>
          <w:szCs w:val="24"/>
          <w:lang w:val="lv-LV"/>
        </w:rPr>
      </w:pPr>
    </w:p>
    <w:p w:rsidR="003954D9" w:rsidRPr="003954D9" w:rsidRDefault="003954D9" w:rsidP="003954D9">
      <w:pPr>
        <w:autoSpaceDE w:val="0"/>
        <w:autoSpaceDN w:val="0"/>
        <w:adjustRightInd w:val="0"/>
        <w:jc w:val="right"/>
        <w:rPr>
          <w:rFonts w:eastAsia="Calibri"/>
          <w:sz w:val="24"/>
          <w:szCs w:val="24"/>
          <w:lang w:val="lv-LV"/>
        </w:rPr>
      </w:pPr>
      <w:r w:rsidRPr="003954D9">
        <w:rPr>
          <w:rFonts w:eastAsia="Calibri"/>
          <w:sz w:val="24"/>
          <w:szCs w:val="24"/>
          <w:lang w:val="lv-LV"/>
        </w:rPr>
        <w:t>APSTIPRINĀTS</w:t>
      </w:r>
    </w:p>
    <w:p w:rsidR="003954D9" w:rsidRPr="003954D9" w:rsidRDefault="003954D9" w:rsidP="003954D9">
      <w:pPr>
        <w:autoSpaceDE w:val="0"/>
        <w:autoSpaceDN w:val="0"/>
        <w:adjustRightInd w:val="0"/>
        <w:jc w:val="right"/>
        <w:rPr>
          <w:rFonts w:eastAsia="Calibri"/>
          <w:sz w:val="24"/>
          <w:szCs w:val="24"/>
          <w:lang w:val="lv-LV"/>
        </w:rPr>
      </w:pPr>
      <w:r w:rsidRPr="003954D9">
        <w:rPr>
          <w:rFonts w:eastAsia="Calibri"/>
          <w:sz w:val="24"/>
          <w:szCs w:val="24"/>
          <w:lang w:val="lv-LV"/>
        </w:rPr>
        <w:t>ar Alūksnes novada domes</w:t>
      </w:r>
    </w:p>
    <w:p w:rsidR="003954D9" w:rsidRPr="003954D9" w:rsidRDefault="003954D9" w:rsidP="003954D9">
      <w:pPr>
        <w:autoSpaceDE w:val="0"/>
        <w:autoSpaceDN w:val="0"/>
        <w:adjustRightInd w:val="0"/>
        <w:jc w:val="right"/>
        <w:rPr>
          <w:rFonts w:eastAsia="Calibri"/>
          <w:sz w:val="24"/>
          <w:szCs w:val="24"/>
          <w:lang w:val="lv-LV"/>
        </w:rPr>
      </w:pPr>
      <w:r w:rsidRPr="003954D9">
        <w:rPr>
          <w:rFonts w:eastAsia="Calibri"/>
          <w:sz w:val="24"/>
          <w:szCs w:val="24"/>
          <w:lang w:val="lv-LV"/>
        </w:rPr>
        <w:t>28.0</w:t>
      </w:r>
      <w:r>
        <w:rPr>
          <w:rFonts w:eastAsia="Calibri"/>
          <w:sz w:val="24"/>
          <w:szCs w:val="24"/>
          <w:lang w:val="lv-LV"/>
        </w:rPr>
        <w:t>4</w:t>
      </w:r>
      <w:r w:rsidRPr="003954D9">
        <w:rPr>
          <w:rFonts w:eastAsia="Calibri"/>
          <w:sz w:val="24"/>
          <w:szCs w:val="24"/>
          <w:lang w:val="lv-LV"/>
        </w:rPr>
        <w:t>.2016.  lēmumu Nr.</w:t>
      </w:r>
      <w:r w:rsidR="00A51A0F">
        <w:rPr>
          <w:rFonts w:eastAsia="Calibri"/>
          <w:sz w:val="24"/>
          <w:szCs w:val="24"/>
          <w:lang w:val="lv-LV"/>
        </w:rPr>
        <w:t>145</w:t>
      </w:r>
    </w:p>
    <w:p w:rsidR="003954D9" w:rsidRPr="003954D9" w:rsidRDefault="003954D9" w:rsidP="003954D9">
      <w:pPr>
        <w:autoSpaceDE w:val="0"/>
        <w:autoSpaceDN w:val="0"/>
        <w:adjustRightInd w:val="0"/>
        <w:jc w:val="right"/>
        <w:rPr>
          <w:rFonts w:eastAsia="Calibri"/>
          <w:sz w:val="24"/>
          <w:szCs w:val="24"/>
          <w:lang w:val="lv-LV"/>
        </w:rPr>
      </w:pPr>
      <w:r w:rsidRPr="003954D9">
        <w:rPr>
          <w:rFonts w:eastAsia="Calibri"/>
          <w:sz w:val="24"/>
          <w:szCs w:val="24"/>
          <w:lang w:val="lv-LV"/>
        </w:rPr>
        <w:t>(sēdes protokols Nr.</w:t>
      </w:r>
      <w:r>
        <w:rPr>
          <w:rFonts w:eastAsia="Calibri"/>
          <w:sz w:val="24"/>
          <w:szCs w:val="24"/>
          <w:lang w:val="lv-LV"/>
        </w:rPr>
        <w:t>8</w:t>
      </w:r>
      <w:r w:rsidRPr="003954D9">
        <w:rPr>
          <w:rFonts w:eastAsia="Calibri"/>
          <w:sz w:val="24"/>
          <w:szCs w:val="24"/>
          <w:lang w:val="lv-LV"/>
        </w:rPr>
        <w:t xml:space="preserve">, </w:t>
      </w:r>
      <w:r w:rsidR="00A51A0F">
        <w:rPr>
          <w:rFonts w:eastAsia="Calibri"/>
          <w:sz w:val="24"/>
          <w:szCs w:val="24"/>
          <w:lang w:val="lv-LV"/>
        </w:rPr>
        <w:t>18</w:t>
      </w:r>
      <w:r w:rsidRPr="003954D9">
        <w:rPr>
          <w:rFonts w:eastAsia="Calibri"/>
          <w:sz w:val="24"/>
          <w:szCs w:val="24"/>
          <w:lang w:val="lv-LV"/>
        </w:rPr>
        <w:t>.p.)</w:t>
      </w:r>
    </w:p>
    <w:p w:rsidR="003954D9" w:rsidRDefault="003954D9" w:rsidP="003954D9">
      <w:pPr>
        <w:pStyle w:val="Nosaukums"/>
        <w:rPr>
          <w:b/>
          <w:sz w:val="24"/>
          <w:szCs w:val="24"/>
        </w:rPr>
      </w:pPr>
    </w:p>
    <w:p w:rsidR="00B74DD6" w:rsidRPr="00B74DD6" w:rsidRDefault="00B74DD6" w:rsidP="00B74DD6">
      <w:pPr>
        <w:jc w:val="right"/>
        <w:rPr>
          <w:sz w:val="24"/>
          <w:szCs w:val="24"/>
          <w:lang w:val="lv-LV"/>
        </w:rPr>
      </w:pPr>
      <w:r w:rsidRPr="00B74DD6">
        <w:rPr>
          <w:b/>
          <w:sz w:val="24"/>
          <w:szCs w:val="24"/>
          <w:lang w:val="lv-LV"/>
        </w:rPr>
        <w:t>Ar grozījumiem</w:t>
      </w:r>
      <w:r w:rsidRPr="00B74DD6">
        <w:rPr>
          <w:sz w:val="24"/>
          <w:szCs w:val="24"/>
          <w:lang w:val="lv-LV"/>
        </w:rPr>
        <w:t>, kas izdarīti</w:t>
      </w:r>
    </w:p>
    <w:p w:rsidR="00B74DD6" w:rsidRPr="00B74DD6" w:rsidRDefault="00B74DD6" w:rsidP="00B74DD6">
      <w:pPr>
        <w:jc w:val="right"/>
        <w:rPr>
          <w:sz w:val="24"/>
          <w:szCs w:val="24"/>
          <w:lang w:val="lv-LV"/>
        </w:rPr>
      </w:pPr>
      <w:r w:rsidRPr="00B74DD6">
        <w:rPr>
          <w:sz w:val="24"/>
          <w:szCs w:val="24"/>
          <w:lang w:val="lv-LV"/>
        </w:rPr>
        <w:t>ar Alūksnes novada domes</w:t>
      </w:r>
    </w:p>
    <w:p w:rsidR="00B74DD6" w:rsidRPr="00B74DD6" w:rsidRDefault="00B74DD6" w:rsidP="00B74DD6">
      <w:pPr>
        <w:jc w:val="right"/>
        <w:rPr>
          <w:sz w:val="24"/>
          <w:szCs w:val="24"/>
          <w:lang w:val="lv-LV"/>
        </w:rPr>
      </w:pPr>
      <w:r>
        <w:rPr>
          <w:sz w:val="24"/>
          <w:szCs w:val="24"/>
          <w:lang w:val="lv-LV"/>
        </w:rPr>
        <w:t xml:space="preserve">24.08.2017. </w:t>
      </w:r>
      <w:r w:rsidRPr="00B74DD6">
        <w:rPr>
          <w:sz w:val="24"/>
          <w:szCs w:val="24"/>
          <w:lang w:val="lv-LV"/>
        </w:rPr>
        <w:t>lēmumu Nr.</w:t>
      </w:r>
      <w:r>
        <w:rPr>
          <w:sz w:val="24"/>
          <w:szCs w:val="24"/>
          <w:lang w:val="lv-LV"/>
        </w:rPr>
        <w:t>287</w:t>
      </w:r>
    </w:p>
    <w:p w:rsidR="00B74DD6" w:rsidRPr="00B74DD6" w:rsidRDefault="00B74DD6" w:rsidP="00B74DD6">
      <w:pPr>
        <w:jc w:val="right"/>
        <w:rPr>
          <w:sz w:val="24"/>
          <w:szCs w:val="24"/>
          <w:lang w:val="lv-LV"/>
        </w:rPr>
      </w:pPr>
      <w:r w:rsidRPr="00B74DD6">
        <w:rPr>
          <w:sz w:val="24"/>
          <w:szCs w:val="24"/>
          <w:lang w:val="lv-LV"/>
        </w:rPr>
        <w:t>(sēdes protokols Nr.</w:t>
      </w:r>
      <w:r>
        <w:rPr>
          <w:sz w:val="24"/>
          <w:szCs w:val="24"/>
          <w:lang w:val="lv-LV"/>
        </w:rPr>
        <w:t>12</w:t>
      </w:r>
      <w:r w:rsidRPr="00B74DD6">
        <w:rPr>
          <w:sz w:val="24"/>
          <w:szCs w:val="24"/>
          <w:lang w:val="lv-LV"/>
        </w:rPr>
        <w:t xml:space="preserve">, </w:t>
      </w:r>
      <w:r>
        <w:rPr>
          <w:sz w:val="24"/>
          <w:szCs w:val="24"/>
          <w:lang w:val="lv-LV"/>
        </w:rPr>
        <w:t>12</w:t>
      </w:r>
      <w:r w:rsidRPr="00B74DD6">
        <w:rPr>
          <w:sz w:val="24"/>
          <w:szCs w:val="24"/>
          <w:lang w:val="lv-LV"/>
        </w:rPr>
        <w:t>.punkts)</w:t>
      </w:r>
    </w:p>
    <w:p w:rsidR="00B74DD6" w:rsidRPr="00A51A0F" w:rsidRDefault="00B74DD6" w:rsidP="00B74DD6">
      <w:pPr>
        <w:pStyle w:val="Nosaukums"/>
        <w:jc w:val="right"/>
        <w:rPr>
          <w:b/>
          <w:sz w:val="24"/>
          <w:szCs w:val="24"/>
        </w:rPr>
      </w:pPr>
    </w:p>
    <w:p w:rsidR="003954D9" w:rsidRPr="00A51A0F" w:rsidRDefault="003954D9" w:rsidP="003954D9">
      <w:pPr>
        <w:pStyle w:val="Nosaukums"/>
        <w:rPr>
          <w:b/>
          <w:sz w:val="28"/>
          <w:szCs w:val="28"/>
        </w:rPr>
      </w:pPr>
      <w:r w:rsidRPr="00A51A0F">
        <w:rPr>
          <w:b/>
          <w:sz w:val="28"/>
          <w:szCs w:val="28"/>
        </w:rPr>
        <w:t>Stipendiju piešķiršanas komisijas  nolikums</w:t>
      </w:r>
    </w:p>
    <w:p w:rsidR="003954D9" w:rsidRDefault="003954D9" w:rsidP="003954D9">
      <w:pPr>
        <w:pStyle w:val="Nosaukums"/>
        <w:rPr>
          <w:b/>
          <w:sz w:val="32"/>
        </w:rPr>
      </w:pPr>
    </w:p>
    <w:p w:rsidR="003954D9" w:rsidRDefault="003954D9" w:rsidP="003954D9">
      <w:pPr>
        <w:pStyle w:val="Nosaukums"/>
        <w:rPr>
          <w:b/>
          <w:sz w:val="24"/>
        </w:rPr>
      </w:pPr>
      <w:r>
        <w:rPr>
          <w:b/>
          <w:sz w:val="24"/>
        </w:rPr>
        <w:t>I. VISPĀRĪGIE NOTEIKUMI</w:t>
      </w:r>
    </w:p>
    <w:p w:rsidR="003954D9" w:rsidRDefault="003954D9" w:rsidP="003954D9">
      <w:pPr>
        <w:jc w:val="both"/>
        <w:rPr>
          <w:sz w:val="24"/>
          <w:lang w:val="lv-LV"/>
        </w:rPr>
      </w:pPr>
    </w:p>
    <w:p w:rsidR="003954D9" w:rsidRPr="00E42BA7" w:rsidRDefault="003954D9" w:rsidP="003954D9">
      <w:pPr>
        <w:numPr>
          <w:ilvl w:val="1"/>
          <w:numId w:val="1"/>
        </w:numPr>
        <w:jc w:val="both"/>
        <w:rPr>
          <w:sz w:val="24"/>
          <w:lang w:val="lv-LV"/>
        </w:rPr>
      </w:pPr>
      <w:r w:rsidRPr="00AD074F">
        <w:rPr>
          <w:sz w:val="24"/>
          <w:lang w:val="lv-LV"/>
        </w:rPr>
        <w:t>Alūksnes novada pašvaldības pastāvīgā komisija „</w:t>
      </w:r>
      <w:r>
        <w:rPr>
          <w:sz w:val="24"/>
          <w:szCs w:val="24"/>
          <w:lang w:val="lv-LV"/>
        </w:rPr>
        <w:t>Stipendiju piešķiršanas</w:t>
      </w:r>
      <w:r w:rsidRPr="00AD074F">
        <w:rPr>
          <w:sz w:val="24"/>
          <w:lang w:val="lv-LV"/>
        </w:rPr>
        <w:t xml:space="preserve"> komisija”</w:t>
      </w:r>
      <w:r>
        <w:rPr>
          <w:sz w:val="24"/>
          <w:lang w:val="lv-LV"/>
        </w:rPr>
        <w:t xml:space="preserve"> (turpmāk tekstā – Komisija) tiek izveidota kā </w:t>
      </w:r>
      <w:r w:rsidRPr="00576FEE">
        <w:rPr>
          <w:sz w:val="24"/>
          <w:szCs w:val="24"/>
          <w:lang w:val="lv-LV"/>
        </w:rPr>
        <w:t>pastāvīgi funkcionējoša institūcija</w:t>
      </w:r>
      <w:r>
        <w:rPr>
          <w:sz w:val="24"/>
          <w:szCs w:val="24"/>
          <w:lang w:val="lv-LV"/>
        </w:rPr>
        <w:t>.</w:t>
      </w:r>
    </w:p>
    <w:p w:rsidR="003954D9" w:rsidRDefault="00B74DD6" w:rsidP="00B74DD6">
      <w:pPr>
        <w:numPr>
          <w:ilvl w:val="1"/>
          <w:numId w:val="1"/>
        </w:numPr>
        <w:jc w:val="both"/>
        <w:rPr>
          <w:sz w:val="24"/>
          <w:lang w:val="lv-LV"/>
        </w:rPr>
      </w:pPr>
      <w:r w:rsidRPr="00B74DD6">
        <w:rPr>
          <w:sz w:val="24"/>
          <w:szCs w:val="24"/>
          <w:lang w:val="lv-LV"/>
        </w:rPr>
        <w:t>Pretendentu izvērtēšanu veic Komisija, kuru ievēl dome un kura darbojas līdz jaunas Komisijas ievēlēšanai</w:t>
      </w:r>
      <w:r w:rsidR="003954D9">
        <w:rPr>
          <w:sz w:val="24"/>
          <w:lang w:val="lv-LV"/>
        </w:rPr>
        <w:t>.</w:t>
      </w:r>
    </w:p>
    <w:p w:rsidR="00B74DD6" w:rsidRPr="00B74DD6" w:rsidRDefault="00B74DD6" w:rsidP="00B74DD6">
      <w:pPr>
        <w:pStyle w:val="Sarakstarindkopa"/>
        <w:keepNext/>
        <w:tabs>
          <w:tab w:val="num" w:pos="851"/>
        </w:tabs>
        <w:ind w:left="480"/>
        <w:jc w:val="both"/>
        <w:outlineLvl w:val="0"/>
        <w:rPr>
          <w:i/>
          <w:sz w:val="20"/>
          <w:lang w:val="lv-LV"/>
        </w:rPr>
      </w:pPr>
      <w:r w:rsidRPr="00B74DD6">
        <w:rPr>
          <w:i/>
          <w:sz w:val="20"/>
          <w:lang w:val="lv-LV"/>
        </w:rPr>
        <w:t xml:space="preserve">(Ar grozījumiem, kas apstiprināti ar Alūksnes novada domes </w:t>
      </w:r>
      <w:r>
        <w:rPr>
          <w:i/>
          <w:sz w:val="20"/>
          <w:lang w:val="lv-LV"/>
        </w:rPr>
        <w:t>24.08.2017.</w:t>
      </w:r>
      <w:r w:rsidRPr="00B74DD6">
        <w:rPr>
          <w:i/>
          <w:sz w:val="20"/>
          <w:lang w:val="lv-LV"/>
        </w:rPr>
        <w:t xml:space="preserve"> lēmumu Nr.</w:t>
      </w:r>
      <w:r>
        <w:rPr>
          <w:i/>
          <w:sz w:val="20"/>
          <w:lang w:val="lv-LV"/>
        </w:rPr>
        <w:t>287</w:t>
      </w:r>
      <w:r w:rsidRPr="00B74DD6">
        <w:rPr>
          <w:i/>
          <w:sz w:val="20"/>
          <w:lang w:val="lv-LV"/>
        </w:rPr>
        <w:t>, protokols Nr.</w:t>
      </w:r>
      <w:r>
        <w:rPr>
          <w:i/>
          <w:sz w:val="20"/>
          <w:lang w:val="lv-LV"/>
        </w:rPr>
        <w:t>12</w:t>
      </w:r>
      <w:r w:rsidRPr="00B74DD6">
        <w:rPr>
          <w:i/>
          <w:sz w:val="20"/>
          <w:lang w:val="lv-LV"/>
        </w:rPr>
        <w:t xml:space="preserve">, </w:t>
      </w:r>
      <w:r>
        <w:rPr>
          <w:i/>
          <w:sz w:val="20"/>
          <w:lang w:val="lv-LV"/>
        </w:rPr>
        <w:t>12</w:t>
      </w:r>
      <w:r w:rsidRPr="00B74DD6">
        <w:rPr>
          <w:i/>
          <w:sz w:val="20"/>
          <w:lang w:val="lv-LV"/>
        </w:rPr>
        <w:t xml:space="preserve">.p., kas stājas spēkā ar </w:t>
      </w:r>
      <w:r>
        <w:rPr>
          <w:i/>
          <w:sz w:val="20"/>
          <w:lang w:val="lv-LV"/>
        </w:rPr>
        <w:t>25.08.2017.</w:t>
      </w:r>
      <w:bookmarkStart w:id="0" w:name="_GoBack"/>
      <w:bookmarkEnd w:id="0"/>
      <w:r w:rsidRPr="00B74DD6">
        <w:rPr>
          <w:i/>
          <w:sz w:val="20"/>
          <w:lang w:val="lv-LV"/>
        </w:rPr>
        <w:t>)</w:t>
      </w:r>
    </w:p>
    <w:p w:rsidR="003954D9" w:rsidRPr="00A550F1" w:rsidRDefault="003954D9" w:rsidP="003954D9">
      <w:pPr>
        <w:numPr>
          <w:ilvl w:val="1"/>
          <w:numId w:val="1"/>
        </w:numPr>
        <w:jc w:val="both"/>
        <w:rPr>
          <w:sz w:val="24"/>
          <w:lang w:val="lv-LV"/>
        </w:rPr>
      </w:pPr>
      <w:r w:rsidRPr="00A550F1">
        <w:rPr>
          <w:sz w:val="24"/>
          <w:lang w:val="lv-LV"/>
        </w:rPr>
        <w:t>Komisija ir neatkarīga, bet administratīvi ir pakļauta Alūksnes novada domei. Komisija tiek uzturēta no Alūksnes novada pašvaldības budžeta līdzekļiem.</w:t>
      </w:r>
    </w:p>
    <w:p w:rsidR="003954D9" w:rsidRPr="00A550F1" w:rsidRDefault="003954D9" w:rsidP="003954D9">
      <w:pPr>
        <w:numPr>
          <w:ilvl w:val="1"/>
          <w:numId w:val="1"/>
        </w:numPr>
        <w:jc w:val="both"/>
        <w:rPr>
          <w:sz w:val="24"/>
          <w:lang w:val="lv-LV"/>
        </w:rPr>
      </w:pPr>
      <w:r>
        <w:rPr>
          <w:sz w:val="24"/>
          <w:lang w:val="lv-LV"/>
        </w:rPr>
        <w:t>Komisijas priekšsēdētājs</w:t>
      </w:r>
      <w:r w:rsidRPr="00A550F1">
        <w:rPr>
          <w:sz w:val="24"/>
          <w:lang w:val="lv-LV"/>
        </w:rPr>
        <w:t xml:space="preserve"> un</w:t>
      </w:r>
      <w:r>
        <w:rPr>
          <w:sz w:val="24"/>
          <w:lang w:val="lv-LV"/>
        </w:rPr>
        <w:t xml:space="preserve"> tās</w:t>
      </w:r>
      <w:r w:rsidRPr="00A550F1">
        <w:rPr>
          <w:sz w:val="24"/>
          <w:lang w:val="lv-LV"/>
        </w:rPr>
        <w:t xml:space="preserve"> locekļi saņem atalgojumu par </w:t>
      </w:r>
      <w:r w:rsidRPr="00C47F7D">
        <w:rPr>
          <w:sz w:val="24"/>
          <w:lang w:val="lv-LV"/>
        </w:rPr>
        <w:t>piedalīšanos Komisijas sēdēs un citu ar Komisijas darbu saistīto pienākumu veikšanu Alūksnes novada pašvaldības darba samaksas un sociālo garantiju nolikumā noteiktajā</w:t>
      </w:r>
      <w:r w:rsidRPr="00A550F1">
        <w:rPr>
          <w:sz w:val="24"/>
          <w:lang w:val="lv-LV"/>
        </w:rPr>
        <w:t xml:space="preserve"> kārtībā un apmērā.</w:t>
      </w:r>
    </w:p>
    <w:p w:rsidR="003954D9" w:rsidRPr="00A550F1" w:rsidRDefault="003954D9" w:rsidP="003954D9">
      <w:pPr>
        <w:numPr>
          <w:ilvl w:val="1"/>
          <w:numId w:val="1"/>
        </w:numPr>
        <w:jc w:val="both"/>
        <w:rPr>
          <w:sz w:val="24"/>
          <w:lang w:val="lv-LV"/>
        </w:rPr>
      </w:pPr>
      <w:r w:rsidRPr="00A550F1">
        <w:rPr>
          <w:sz w:val="24"/>
          <w:lang w:val="lv-LV"/>
        </w:rPr>
        <w:t>Komisijai ir savs zīmogs un noteikta parauga veidlapas.</w:t>
      </w:r>
    </w:p>
    <w:p w:rsidR="003954D9" w:rsidRPr="00A550F1" w:rsidRDefault="003954D9" w:rsidP="003954D9">
      <w:pPr>
        <w:numPr>
          <w:ilvl w:val="1"/>
          <w:numId w:val="1"/>
        </w:numPr>
        <w:jc w:val="both"/>
        <w:rPr>
          <w:sz w:val="24"/>
          <w:lang w:val="lv-LV"/>
        </w:rPr>
      </w:pPr>
      <w:r w:rsidRPr="00A550F1">
        <w:rPr>
          <w:sz w:val="24"/>
          <w:lang w:val="lv-LV"/>
        </w:rPr>
        <w:t>Komisija savā darbībā ievēro</w:t>
      </w:r>
      <w:r>
        <w:rPr>
          <w:sz w:val="24"/>
          <w:lang w:val="lv-LV"/>
        </w:rPr>
        <w:t xml:space="preserve"> spēkā esošajos</w:t>
      </w:r>
      <w:r w:rsidRPr="00A550F1">
        <w:rPr>
          <w:sz w:val="24"/>
          <w:lang w:val="lv-LV"/>
        </w:rPr>
        <w:t xml:space="preserve"> normatīvajos aktos paredzētās normas</w:t>
      </w:r>
      <w:r>
        <w:rPr>
          <w:sz w:val="24"/>
          <w:lang w:val="lv-LV"/>
        </w:rPr>
        <w:t>,</w:t>
      </w:r>
      <w:r w:rsidRPr="00A550F1">
        <w:rPr>
          <w:sz w:val="24"/>
          <w:lang w:val="lv-LV"/>
        </w:rPr>
        <w:t xml:space="preserve"> Alūksnes novada pašvaldības saistošo noteikumu un lēmumu normas, kā arī Komisijas nolikuma (turpmāk tekstā – Nolikums) nosacījumus.</w:t>
      </w:r>
    </w:p>
    <w:p w:rsidR="003954D9" w:rsidRPr="00A550F1" w:rsidRDefault="003954D9" w:rsidP="003954D9">
      <w:pPr>
        <w:numPr>
          <w:ilvl w:val="1"/>
          <w:numId w:val="1"/>
        </w:numPr>
        <w:jc w:val="both"/>
        <w:rPr>
          <w:sz w:val="24"/>
          <w:lang w:val="lv-LV"/>
        </w:rPr>
      </w:pPr>
      <w:r w:rsidRPr="00A550F1">
        <w:rPr>
          <w:sz w:val="24"/>
          <w:lang w:val="lv-LV"/>
        </w:rPr>
        <w:t>Komisija:</w:t>
      </w:r>
    </w:p>
    <w:p w:rsidR="003954D9" w:rsidRPr="009158DF" w:rsidRDefault="003954D9" w:rsidP="003954D9">
      <w:pPr>
        <w:numPr>
          <w:ilvl w:val="2"/>
          <w:numId w:val="1"/>
        </w:numPr>
        <w:tabs>
          <w:tab w:val="clear" w:pos="720"/>
          <w:tab w:val="num" w:pos="1418"/>
        </w:tabs>
        <w:ind w:left="1418" w:hanging="709"/>
        <w:jc w:val="both"/>
        <w:rPr>
          <w:sz w:val="24"/>
          <w:szCs w:val="24"/>
          <w:lang w:val="lv-LV"/>
        </w:rPr>
      </w:pPr>
      <w:r>
        <w:rPr>
          <w:sz w:val="24"/>
          <w:szCs w:val="24"/>
          <w:lang w:val="lv-LV"/>
        </w:rPr>
        <w:t>p</w:t>
      </w:r>
      <w:r w:rsidRPr="009158DF">
        <w:rPr>
          <w:sz w:val="24"/>
          <w:szCs w:val="24"/>
          <w:lang w:val="lv-LV"/>
        </w:rPr>
        <w:t xml:space="preserve">ēc Alūksnes novada domes lēmumā noteiktā atbalstāmajām jomām speciālistu piesaistei Alūksnes novadā, savlaicīgi sagatavo attiecīgas kvalifikācijas speciālistu stipendiju konkursa nolikumu un, ne vēlāk kā līdz katra gada 1.jūlijam, izsludina šo konkursu Alūksnes novada pašvaldības mājas lapā </w:t>
      </w:r>
      <w:proofErr w:type="spellStart"/>
      <w:r w:rsidRPr="009158DF">
        <w:rPr>
          <w:sz w:val="24"/>
          <w:szCs w:val="24"/>
          <w:lang w:val="lv-LV"/>
        </w:rPr>
        <w:t>www.aluksne.lv</w:t>
      </w:r>
      <w:proofErr w:type="spellEnd"/>
      <w:r w:rsidRPr="009158DF">
        <w:rPr>
          <w:sz w:val="24"/>
          <w:szCs w:val="24"/>
          <w:lang w:val="lv-LV"/>
        </w:rPr>
        <w:t>;</w:t>
      </w:r>
    </w:p>
    <w:p w:rsidR="003954D9" w:rsidRDefault="003954D9" w:rsidP="003954D9">
      <w:pPr>
        <w:numPr>
          <w:ilvl w:val="2"/>
          <w:numId w:val="1"/>
        </w:numPr>
        <w:tabs>
          <w:tab w:val="clear" w:pos="720"/>
          <w:tab w:val="num" w:pos="1418"/>
        </w:tabs>
        <w:ind w:left="1418" w:hanging="709"/>
        <w:jc w:val="both"/>
        <w:rPr>
          <w:sz w:val="24"/>
          <w:szCs w:val="24"/>
          <w:lang w:val="lv-LV"/>
        </w:rPr>
      </w:pPr>
      <w:r>
        <w:rPr>
          <w:sz w:val="24"/>
          <w:szCs w:val="24"/>
          <w:lang w:val="lv-LV"/>
        </w:rPr>
        <w:t xml:space="preserve">izvērtē pieteikušos pretendentu iesniegto pieteikumu un tiem pievienoto dokumentu atbilstību Alūksnes novada domes 2016.gada 28.janvāra saistošajos </w:t>
      </w:r>
      <w:r>
        <w:rPr>
          <w:sz w:val="24"/>
          <w:szCs w:val="24"/>
          <w:lang w:val="lv-LV"/>
        </w:rPr>
        <w:lastRenderedPageBreak/>
        <w:t>noteikumos Nr. 4/2016 “Par pašvaldības stipendiju piešķiršanu speciālistu piesaistei Alūksnes novadā” (turpmāk tekstā – Saistošie noteikumi) noteiktajam apjomam</w:t>
      </w:r>
      <w:r w:rsidRPr="00A550F1">
        <w:rPr>
          <w:sz w:val="24"/>
          <w:szCs w:val="24"/>
          <w:lang w:val="lv-LV"/>
        </w:rPr>
        <w:t>;</w:t>
      </w:r>
    </w:p>
    <w:p w:rsidR="003954D9" w:rsidRDefault="003954D9" w:rsidP="003954D9">
      <w:pPr>
        <w:numPr>
          <w:ilvl w:val="2"/>
          <w:numId w:val="1"/>
        </w:numPr>
        <w:tabs>
          <w:tab w:val="left" w:pos="426"/>
        </w:tabs>
        <w:ind w:hanging="11"/>
        <w:jc w:val="both"/>
        <w:rPr>
          <w:sz w:val="24"/>
          <w:szCs w:val="24"/>
          <w:lang w:val="lv-LV"/>
        </w:rPr>
      </w:pPr>
      <w:r>
        <w:rPr>
          <w:sz w:val="24"/>
          <w:szCs w:val="24"/>
          <w:lang w:val="lv-LV"/>
        </w:rPr>
        <w:t>izvērtē p</w:t>
      </w:r>
      <w:r w:rsidRPr="00C65062">
        <w:rPr>
          <w:sz w:val="24"/>
          <w:szCs w:val="24"/>
          <w:lang w:val="lv-LV"/>
        </w:rPr>
        <w:t xml:space="preserve">retendentu atbilstību </w:t>
      </w:r>
      <w:r>
        <w:rPr>
          <w:sz w:val="24"/>
          <w:szCs w:val="24"/>
          <w:lang w:val="lv-LV"/>
        </w:rPr>
        <w:t xml:space="preserve">Saistošajos </w:t>
      </w:r>
      <w:r w:rsidRPr="00C65062">
        <w:rPr>
          <w:sz w:val="24"/>
          <w:szCs w:val="24"/>
          <w:lang w:val="lv-LV"/>
        </w:rPr>
        <w:t>noteikumos noteiktajiem kritērijiem</w:t>
      </w:r>
      <w:r>
        <w:rPr>
          <w:sz w:val="24"/>
          <w:szCs w:val="24"/>
          <w:lang w:val="lv-LV"/>
        </w:rPr>
        <w:t>:</w:t>
      </w:r>
    </w:p>
    <w:p w:rsidR="003954D9" w:rsidRPr="003A114C" w:rsidRDefault="003954D9" w:rsidP="003954D9">
      <w:pPr>
        <w:numPr>
          <w:ilvl w:val="3"/>
          <w:numId w:val="1"/>
        </w:numPr>
        <w:tabs>
          <w:tab w:val="clear" w:pos="720"/>
          <w:tab w:val="left" w:pos="426"/>
          <w:tab w:val="left" w:pos="1843"/>
          <w:tab w:val="num" w:pos="2268"/>
        </w:tabs>
        <w:ind w:left="2268" w:hanging="850"/>
        <w:jc w:val="both"/>
        <w:rPr>
          <w:sz w:val="24"/>
          <w:szCs w:val="24"/>
          <w:lang w:val="lv-LV"/>
        </w:rPr>
      </w:pPr>
      <w:r>
        <w:rPr>
          <w:sz w:val="24"/>
          <w:szCs w:val="24"/>
          <w:lang w:val="lv-LV"/>
        </w:rPr>
        <w:t xml:space="preserve">atbilstību Alūksnes novada domes noteiktajām </w:t>
      </w:r>
      <w:r w:rsidRPr="003A114C">
        <w:rPr>
          <w:sz w:val="24"/>
          <w:szCs w:val="24"/>
          <w:lang w:val="lv-LV"/>
        </w:rPr>
        <w:t>atbalstāmajām darbības jomām</w:t>
      </w:r>
      <w:r>
        <w:rPr>
          <w:sz w:val="24"/>
          <w:szCs w:val="24"/>
          <w:lang w:val="lv-LV"/>
        </w:rPr>
        <w:t xml:space="preserve">, tajās </w:t>
      </w:r>
      <w:r w:rsidRPr="003A114C">
        <w:rPr>
          <w:sz w:val="24"/>
          <w:szCs w:val="24"/>
          <w:lang w:val="lv-LV"/>
        </w:rPr>
        <w:t xml:space="preserve">nepieciešamo speciālistu skaitu un pašvaldības līdzfinansējuma apmēru stipendijām un mācību maksai, </w:t>
      </w:r>
    </w:p>
    <w:p w:rsidR="003954D9" w:rsidRPr="003A114C" w:rsidRDefault="003954D9" w:rsidP="003954D9">
      <w:pPr>
        <w:numPr>
          <w:ilvl w:val="3"/>
          <w:numId w:val="1"/>
        </w:numPr>
        <w:tabs>
          <w:tab w:val="left" w:pos="426"/>
          <w:tab w:val="left" w:pos="1843"/>
        </w:tabs>
        <w:ind w:firstLine="698"/>
        <w:jc w:val="both"/>
        <w:rPr>
          <w:sz w:val="24"/>
          <w:szCs w:val="24"/>
          <w:lang w:val="lv-LV"/>
        </w:rPr>
      </w:pPr>
      <w:r w:rsidRPr="003A114C">
        <w:rPr>
          <w:sz w:val="24"/>
          <w:szCs w:val="24"/>
          <w:lang w:val="lv-LV"/>
        </w:rPr>
        <w:t xml:space="preserve"> </w:t>
      </w:r>
      <w:r>
        <w:rPr>
          <w:sz w:val="24"/>
          <w:szCs w:val="24"/>
          <w:lang w:val="lv-LV"/>
        </w:rPr>
        <w:t xml:space="preserve"> p</w:t>
      </w:r>
      <w:r w:rsidRPr="003A114C">
        <w:rPr>
          <w:sz w:val="24"/>
          <w:szCs w:val="24"/>
          <w:lang w:val="lv-LV"/>
        </w:rPr>
        <w:t>retendentu labāka studiju sekmīb</w:t>
      </w:r>
      <w:r>
        <w:rPr>
          <w:sz w:val="24"/>
          <w:szCs w:val="24"/>
          <w:lang w:val="lv-LV"/>
        </w:rPr>
        <w:t>u</w:t>
      </w:r>
      <w:r w:rsidRPr="003A114C">
        <w:rPr>
          <w:sz w:val="24"/>
          <w:szCs w:val="24"/>
          <w:lang w:val="lv-LV"/>
        </w:rPr>
        <w:t xml:space="preserve"> un mācību procesa apmeklētīb</w:t>
      </w:r>
      <w:r>
        <w:rPr>
          <w:sz w:val="24"/>
          <w:szCs w:val="24"/>
          <w:lang w:val="lv-LV"/>
        </w:rPr>
        <w:t>u</w:t>
      </w:r>
      <w:r w:rsidRPr="003A114C">
        <w:rPr>
          <w:sz w:val="24"/>
          <w:szCs w:val="24"/>
          <w:lang w:val="lv-LV"/>
        </w:rPr>
        <w:t>;</w:t>
      </w:r>
    </w:p>
    <w:p w:rsidR="003954D9" w:rsidRDefault="003954D9" w:rsidP="003954D9">
      <w:pPr>
        <w:numPr>
          <w:ilvl w:val="3"/>
          <w:numId w:val="1"/>
        </w:numPr>
        <w:tabs>
          <w:tab w:val="clear" w:pos="720"/>
          <w:tab w:val="num" w:pos="2268"/>
        </w:tabs>
        <w:ind w:left="2268" w:hanging="850"/>
        <w:jc w:val="both"/>
        <w:rPr>
          <w:sz w:val="24"/>
          <w:szCs w:val="24"/>
          <w:lang w:val="lv-LV"/>
        </w:rPr>
      </w:pPr>
      <w:r>
        <w:rPr>
          <w:sz w:val="24"/>
          <w:szCs w:val="24"/>
          <w:lang w:val="lv-LV"/>
        </w:rPr>
        <w:t xml:space="preserve"> </w:t>
      </w:r>
      <w:r w:rsidRPr="003A114C">
        <w:rPr>
          <w:sz w:val="24"/>
          <w:szCs w:val="24"/>
          <w:lang w:val="lv-LV"/>
        </w:rPr>
        <w:t xml:space="preserve">no citiem finanšu avotiem </w:t>
      </w:r>
      <w:r>
        <w:rPr>
          <w:sz w:val="24"/>
          <w:szCs w:val="24"/>
          <w:lang w:val="lv-LV"/>
        </w:rPr>
        <w:t>p</w:t>
      </w:r>
      <w:r w:rsidRPr="003A114C">
        <w:rPr>
          <w:sz w:val="24"/>
          <w:szCs w:val="24"/>
          <w:lang w:val="lv-LV"/>
        </w:rPr>
        <w:t xml:space="preserve">retendentam piešķirto finansējuma </w:t>
      </w:r>
      <w:r>
        <w:rPr>
          <w:sz w:val="24"/>
          <w:szCs w:val="24"/>
          <w:lang w:val="lv-LV"/>
        </w:rPr>
        <w:t xml:space="preserve"> </w:t>
      </w:r>
      <w:r w:rsidRPr="003A114C">
        <w:rPr>
          <w:sz w:val="24"/>
          <w:szCs w:val="24"/>
          <w:lang w:val="lv-LV"/>
        </w:rPr>
        <w:t>apmēr</w:t>
      </w:r>
      <w:r>
        <w:rPr>
          <w:sz w:val="24"/>
          <w:szCs w:val="24"/>
          <w:lang w:val="lv-LV"/>
        </w:rPr>
        <w:t>u;</w:t>
      </w:r>
    </w:p>
    <w:p w:rsidR="003954D9" w:rsidRPr="003A114C" w:rsidRDefault="003954D9" w:rsidP="003954D9">
      <w:pPr>
        <w:numPr>
          <w:ilvl w:val="3"/>
          <w:numId w:val="1"/>
        </w:numPr>
        <w:tabs>
          <w:tab w:val="clear" w:pos="720"/>
          <w:tab w:val="num" w:pos="2268"/>
        </w:tabs>
        <w:ind w:left="2268" w:hanging="850"/>
        <w:jc w:val="both"/>
        <w:rPr>
          <w:sz w:val="24"/>
          <w:szCs w:val="24"/>
          <w:lang w:val="lv-LV"/>
        </w:rPr>
      </w:pPr>
      <w:r>
        <w:rPr>
          <w:sz w:val="24"/>
          <w:szCs w:val="24"/>
          <w:lang w:val="lv-LV"/>
        </w:rPr>
        <w:t xml:space="preserve"> izvērtē priekšrocības pozitīvu lēmumu pieņemšanas gadījumos,</w:t>
      </w:r>
    </w:p>
    <w:p w:rsidR="003954D9" w:rsidRDefault="003954D9" w:rsidP="003954D9">
      <w:pPr>
        <w:numPr>
          <w:ilvl w:val="2"/>
          <w:numId w:val="1"/>
        </w:numPr>
        <w:tabs>
          <w:tab w:val="left" w:pos="1418"/>
        </w:tabs>
        <w:ind w:hanging="11"/>
        <w:jc w:val="both"/>
        <w:rPr>
          <w:sz w:val="24"/>
          <w:szCs w:val="24"/>
          <w:lang w:val="lv-LV"/>
        </w:rPr>
      </w:pPr>
      <w:r w:rsidRPr="003A114C">
        <w:rPr>
          <w:sz w:val="24"/>
          <w:szCs w:val="24"/>
          <w:lang w:val="lv-LV"/>
        </w:rPr>
        <w:t xml:space="preserve">pieņem </w:t>
      </w:r>
      <w:r>
        <w:rPr>
          <w:sz w:val="24"/>
          <w:szCs w:val="24"/>
          <w:lang w:val="lv-LV"/>
        </w:rPr>
        <w:t xml:space="preserve">kādu no </w:t>
      </w:r>
      <w:r w:rsidRPr="003A114C">
        <w:rPr>
          <w:sz w:val="24"/>
          <w:szCs w:val="24"/>
          <w:lang w:val="lv-LV"/>
        </w:rPr>
        <w:t>lēmum</w:t>
      </w:r>
      <w:r>
        <w:rPr>
          <w:sz w:val="24"/>
          <w:szCs w:val="24"/>
          <w:lang w:val="lv-LV"/>
        </w:rPr>
        <w:t>iem:</w:t>
      </w:r>
    </w:p>
    <w:p w:rsidR="003954D9" w:rsidRDefault="003954D9" w:rsidP="003954D9">
      <w:pPr>
        <w:numPr>
          <w:ilvl w:val="3"/>
          <w:numId w:val="1"/>
        </w:numPr>
        <w:tabs>
          <w:tab w:val="clear" w:pos="720"/>
          <w:tab w:val="left" w:pos="1418"/>
          <w:tab w:val="num" w:pos="2268"/>
        </w:tabs>
        <w:ind w:left="2268" w:hanging="850"/>
        <w:jc w:val="both"/>
        <w:rPr>
          <w:sz w:val="24"/>
          <w:szCs w:val="24"/>
          <w:lang w:val="lv-LV"/>
        </w:rPr>
      </w:pPr>
      <w:r>
        <w:rPr>
          <w:sz w:val="24"/>
          <w:szCs w:val="24"/>
          <w:lang w:val="lv-LV"/>
        </w:rPr>
        <w:t>par stipendijas piešķiršanas</w:t>
      </w:r>
      <w:r w:rsidRPr="003A114C">
        <w:rPr>
          <w:sz w:val="24"/>
          <w:szCs w:val="24"/>
          <w:lang w:val="lv-LV"/>
        </w:rPr>
        <w:t xml:space="preserve"> </w:t>
      </w:r>
      <w:r>
        <w:rPr>
          <w:sz w:val="24"/>
          <w:szCs w:val="24"/>
          <w:lang w:val="lv-LV"/>
        </w:rPr>
        <w:t>(konkrētam</w:t>
      </w:r>
      <w:r w:rsidRPr="003A114C">
        <w:rPr>
          <w:sz w:val="24"/>
          <w:szCs w:val="24"/>
          <w:lang w:val="lv-LV"/>
        </w:rPr>
        <w:t xml:space="preserve"> </w:t>
      </w:r>
      <w:r>
        <w:rPr>
          <w:sz w:val="24"/>
          <w:szCs w:val="24"/>
          <w:lang w:val="lv-LV"/>
        </w:rPr>
        <w:t>p</w:t>
      </w:r>
      <w:r w:rsidRPr="003A114C">
        <w:rPr>
          <w:sz w:val="24"/>
          <w:szCs w:val="24"/>
          <w:lang w:val="lv-LV"/>
        </w:rPr>
        <w:t>retendentam, piešķiramās stipendijas apmēru, termiņu</w:t>
      </w:r>
      <w:r>
        <w:rPr>
          <w:sz w:val="24"/>
          <w:szCs w:val="24"/>
          <w:lang w:val="lv-LV"/>
        </w:rPr>
        <w:t>) ierosinājumu Alūksnes novada domei</w:t>
      </w:r>
      <w:r w:rsidRPr="003A114C">
        <w:rPr>
          <w:sz w:val="24"/>
          <w:szCs w:val="24"/>
          <w:lang w:val="lv-LV"/>
        </w:rPr>
        <w:t xml:space="preserve">, </w:t>
      </w:r>
    </w:p>
    <w:p w:rsidR="003954D9" w:rsidRDefault="003954D9" w:rsidP="003954D9">
      <w:pPr>
        <w:numPr>
          <w:ilvl w:val="3"/>
          <w:numId w:val="1"/>
        </w:numPr>
        <w:tabs>
          <w:tab w:val="clear" w:pos="720"/>
          <w:tab w:val="left" w:pos="1418"/>
          <w:tab w:val="num" w:pos="2268"/>
        </w:tabs>
        <w:ind w:left="2268" w:hanging="850"/>
        <w:jc w:val="both"/>
        <w:rPr>
          <w:sz w:val="24"/>
          <w:szCs w:val="24"/>
          <w:lang w:val="lv-LV"/>
        </w:rPr>
      </w:pPr>
      <w:r>
        <w:rPr>
          <w:sz w:val="24"/>
          <w:szCs w:val="24"/>
          <w:lang w:val="lv-LV"/>
        </w:rPr>
        <w:t xml:space="preserve">par </w:t>
      </w:r>
      <w:r w:rsidRPr="003A114C">
        <w:rPr>
          <w:sz w:val="24"/>
          <w:szCs w:val="24"/>
          <w:lang w:val="lv-LV"/>
        </w:rPr>
        <w:t>atteikumu piešķirt stipendiju.</w:t>
      </w:r>
    </w:p>
    <w:p w:rsidR="003954D9" w:rsidRDefault="003954D9" w:rsidP="003954D9">
      <w:pPr>
        <w:numPr>
          <w:ilvl w:val="2"/>
          <w:numId w:val="4"/>
        </w:numPr>
        <w:ind w:left="1418" w:hanging="709"/>
        <w:jc w:val="both"/>
        <w:rPr>
          <w:sz w:val="24"/>
          <w:szCs w:val="24"/>
          <w:lang w:val="lv-LV"/>
        </w:rPr>
      </w:pPr>
      <w:r>
        <w:rPr>
          <w:sz w:val="24"/>
          <w:szCs w:val="24"/>
          <w:lang w:val="lv-LV"/>
        </w:rPr>
        <w:t xml:space="preserve">Izskata stipendiātu iesniegtos pārskatus </w:t>
      </w:r>
      <w:r w:rsidRPr="00C65062">
        <w:rPr>
          <w:sz w:val="24"/>
          <w:szCs w:val="24"/>
          <w:lang w:val="lv-LV"/>
        </w:rPr>
        <w:t>par sekmēm studijās, vai citiem, ar stipendijas izsniegšanu saistītiem, aspektiem</w:t>
      </w:r>
      <w:r>
        <w:rPr>
          <w:sz w:val="24"/>
          <w:szCs w:val="24"/>
          <w:lang w:val="lv-LV"/>
        </w:rPr>
        <w:t>;</w:t>
      </w:r>
    </w:p>
    <w:p w:rsidR="003954D9" w:rsidRPr="00C65062" w:rsidRDefault="003954D9" w:rsidP="003954D9">
      <w:pPr>
        <w:numPr>
          <w:ilvl w:val="2"/>
          <w:numId w:val="4"/>
        </w:numPr>
        <w:tabs>
          <w:tab w:val="left" w:pos="426"/>
        </w:tabs>
        <w:ind w:left="1418" w:hanging="709"/>
        <w:jc w:val="both"/>
        <w:rPr>
          <w:sz w:val="24"/>
          <w:szCs w:val="24"/>
          <w:lang w:val="lv-LV"/>
        </w:rPr>
      </w:pPr>
      <w:r w:rsidRPr="00C65062">
        <w:rPr>
          <w:sz w:val="24"/>
          <w:szCs w:val="24"/>
          <w:lang w:val="lv-LV"/>
        </w:rPr>
        <w:t xml:space="preserve">Komisija izvērtē, vai stipendiāts ir tiesīgs arī turpmāk saņemt Pašvaldības piešķirto stipendiju. </w:t>
      </w:r>
    </w:p>
    <w:p w:rsidR="003954D9" w:rsidRPr="00C65062" w:rsidRDefault="003954D9" w:rsidP="003954D9">
      <w:pPr>
        <w:numPr>
          <w:ilvl w:val="2"/>
          <w:numId w:val="4"/>
        </w:numPr>
        <w:tabs>
          <w:tab w:val="left" w:pos="426"/>
        </w:tabs>
        <w:ind w:left="1418" w:hanging="709"/>
        <w:jc w:val="both"/>
        <w:rPr>
          <w:sz w:val="24"/>
          <w:szCs w:val="24"/>
          <w:lang w:val="lv-LV"/>
        </w:rPr>
      </w:pPr>
      <w:r w:rsidRPr="00C65062">
        <w:rPr>
          <w:sz w:val="24"/>
          <w:szCs w:val="24"/>
          <w:lang w:val="lv-LV"/>
        </w:rPr>
        <w:t xml:space="preserve">Komisija, izvērtēšana procesā, ir tiesīga pieprasīt papildus informāciju no izglītības iestādes, iepriekšējās prakses vietām par </w:t>
      </w:r>
      <w:r>
        <w:rPr>
          <w:sz w:val="24"/>
          <w:szCs w:val="24"/>
          <w:lang w:val="lv-LV"/>
        </w:rPr>
        <w:t>p</w:t>
      </w:r>
      <w:r w:rsidRPr="00C65062">
        <w:rPr>
          <w:sz w:val="24"/>
          <w:szCs w:val="24"/>
          <w:lang w:val="lv-LV"/>
        </w:rPr>
        <w:t>retendentu.</w:t>
      </w:r>
    </w:p>
    <w:p w:rsidR="003954D9" w:rsidRDefault="003954D9" w:rsidP="003954D9">
      <w:pPr>
        <w:ind w:left="1418"/>
        <w:jc w:val="both"/>
        <w:rPr>
          <w:sz w:val="24"/>
          <w:szCs w:val="24"/>
          <w:lang w:val="lv-LV"/>
        </w:rPr>
      </w:pPr>
    </w:p>
    <w:p w:rsidR="003954D9" w:rsidRPr="00AF4BF4" w:rsidRDefault="003954D9" w:rsidP="003954D9">
      <w:pPr>
        <w:ind w:left="720" w:firstLine="720"/>
        <w:jc w:val="center"/>
        <w:rPr>
          <w:b/>
          <w:sz w:val="24"/>
          <w:lang w:val="lv-LV"/>
        </w:rPr>
      </w:pPr>
      <w:r w:rsidRPr="00AF4BF4">
        <w:rPr>
          <w:b/>
          <w:sz w:val="24"/>
          <w:lang w:val="lv-LV"/>
        </w:rPr>
        <w:t>2.  KOMISIJAS GALVENIE  UZDEVUMI</w:t>
      </w:r>
    </w:p>
    <w:p w:rsidR="003954D9" w:rsidRPr="00AF4BF4" w:rsidRDefault="003954D9" w:rsidP="003954D9">
      <w:pPr>
        <w:tabs>
          <w:tab w:val="left" w:pos="142"/>
        </w:tabs>
        <w:jc w:val="both"/>
        <w:rPr>
          <w:b/>
          <w:sz w:val="24"/>
          <w:lang w:val="lv-LV"/>
        </w:rPr>
      </w:pPr>
    </w:p>
    <w:p w:rsidR="003954D9" w:rsidRPr="00AF4BF4" w:rsidRDefault="003954D9" w:rsidP="003954D9">
      <w:pPr>
        <w:numPr>
          <w:ilvl w:val="1"/>
          <w:numId w:val="3"/>
        </w:numPr>
        <w:tabs>
          <w:tab w:val="clear" w:pos="360"/>
          <w:tab w:val="left" w:pos="0"/>
          <w:tab w:val="num" w:pos="567"/>
        </w:tabs>
        <w:ind w:left="567" w:hanging="567"/>
        <w:jc w:val="both"/>
        <w:rPr>
          <w:sz w:val="24"/>
          <w:lang w:val="lv-LV"/>
        </w:rPr>
      </w:pPr>
      <w:r w:rsidRPr="00AF4BF4">
        <w:rPr>
          <w:sz w:val="24"/>
          <w:lang w:val="lv-LV"/>
        </w:rPr>
        <w:t xml:space="preserve">Nodrošināt savlaicīgu </w:t>
      </w:r>
      <w:r>
        <w:rPr>
          <w:sz w:val="24"/>
          <w:lang w:val="lv-LV"/>
        </w:rPr>
        <w:t>attiecīgās kvalifikācijas speciālistu stipendiju konkursu izsludināšanu.</w:t>
      </w:r>
    </w:p>
    <w:p w:rsidR="003954D9" w:rsidRPr="00AF4BF4" w:rsidRDefault="003954D9" w:rsidP="003954D9">
      <w:pPr>
        <w:numPr>
          <w:ilvl w:val="1"/>
          <w:numId w:val="3"/>
        </w:numPr>
        <w:tabs>
          <w:tab w:val="clear" w:pos="360"/>
          <w:tab w:val="left" w:pos="0"/>
          <w:tab w:val="num" w:pos="567"/>
        </w:tabs>
        <w:ind w:left="567" w:hanging="567"/>
        <w:jc w:val="both"/>
        <w:rPr>
          <w:sz w:val="24"/>
          <w:lang w:val="lv-LV"/>
        </w:rPr>
      </w:pPr>
      <w:r w:rsidRPr="00AF4BF4">
        <w:rPr>
          <w:sz w:val="24"/>
          <w:lang w:val="lv-LV"/>
        </w:rPr>
        <w:t xml:space="preserve">Veikt </w:t>
      </w:r>
      <w:r>
        <w:rPr>
          <w:sz w:val="24"/>
          <w:lang w:val="lv-LV"/>
        </w:rPr>
        <w:t>pretendentu un viņu iesniegto dokumentu izvērtēšanu.</w:t>
      </w:r>
    </w:p>
    <w:p w:rsidR="003954D9" w:rsidRPr="00AF4BF4" w:rsidRDefault="003954D9" w:rsidP="003954D9">
      <w:pPr>
        <w:numPr>
          <w:ilvl w:val="1"/>
          <w:numId w:val="3"/>
        </w:numPr>
        <w:tabs>
          <w:tab w:val="clear" w:pos="360"/>
          <w:tab w:val="left" w:pos="0"/>
          <w:tab w:val="num" w:pos="567"/>
        </w:tabs>
        <w:ind w:left="567" w:hanging="567"/>
        <w:jc w:val="both"/>
        <w:rPr>
          <w:sz w:val="24"/>
          <w:lang w:val="lv-LV"/>
        </w:rPr>
      </w:pPr>
      <w:r>
        <w:rPr>
          <w:sz w:val="24"/>
          <w:lang w:val="lv-LV"/>
        </w:rPr>
        <w:t>Iesniegt lēmumu ar ierosinājumu par stipendiju piešķiršanu konkrētiem pretendentiem Alūksnes novada domei</w:t>
      </w:r>
      <w:r w:rsidRPr="00AF4BF4">
        <w:rPr>
          <w:sz w:val="24"/>
          <w:lang w:val="lv-LV"/>
        </w:rPr>
        <w:t>.</w:t>
      </w:r>
    </w:p>
    <w:p w:rsidR="003954D9" w:rsidRPr="00AF4BF4" w:rsidRDefault="003954D9" w:rsidP="003954D9">
      <w:pPr>
        <w:numPr>
          <w:ilvl w:val="1"/>
          <w:numId w:val="3"/>
        </w:numPr>
        <w:tabs>
          <w:tab w:val="clear" w:pos="360"/>
          <w:tab w:val="left" w:pos="0"/>
          <w:tab w:val="num" w:pos="567"/>
        </w:tabs>
        <w:ind w:left="567" w:hanging="567"/>
        <w:jc w:val="both"/>
        <w:rPr>
          <w:sz w:val="24"/>
          <w:lang w:val="lv-LV"/>
        </w:rPr>
      </w:pPr>
      <w:r>
        <w:rPr>
          <w:sz w:val="24"/>
          <w:lang w:val="lv-LV"/>
        </w:rPr>
        <w:t>P</w:t>
      </w:r>
      <w:r w:rsidR="004D224C">
        <w:rPr>
          <w:sz w:val="24"/>
          <w:lang w:val="lv-LV"/>
        </w:rPr>
        <w:t>a</w:t>
      </w:r>
      <w:r>
        <w:rPr>
          <w:sz w:val="24"/>
          <w:lang w:val="lv-LV"/>
        </w:rPr>
        <w:t>r stipendiātu iesniegtajiem pārskatiem pēc katra mācību semestra izvērtēt stipendiātu tiesības turpmāk saņemt pašvaldības stipendijas.</w:t>
      </w:r>
    </w:p>
    <w:p w:rsidR="003954D9" w:rsidRPr="00AD074F" w:rsidRDefault="003954D9" w:rsidP="003954D9">
      <w:pPr>
        <w:pStyle w:val="Nosaukums"/>
        <w:jc w:val="both"/>
        <w:rPr>
          <w:color w:val="FF0000"/>
          <w:sz w:val="24"/>
        </w:rPr>
      </w:pPr>
    </w:p>
    <w:p w:rsidR="003954D9" w:rsidRPr="00A550F1" w:rsidRDefault="003954D9" w:rsidP="003954D9">
      <w:pPr>
        <w:pStyle w:val="Nosaukums"/>
        <w:numPr>
          <w:ilvl w:val="0"/>
          <w:numId w:val="2"/>
        </w:numPr>
        <w:rPr>
          <w:b/>
          <w:sz w:val="24"/>
        </w:rPr>
      </w:pPr>
      <w:r w:rsidRPr="00A550F1">
        <w:rPr>
          <w:b/>
          <w:sz w:val="24"/>
        </w:rPr>
        <w:t>KOMISIJAS TIESĪBAS UN PIENĀKUMI</w:t>
      </w:r>
    </w:p>
    <w:p w:rsidR="003954D9" w:rsidRPr="00A550F1" w:rsidRDefault="003954D9" w:rsidP="003954D9">
      <w:pPr>
        <w:pStyle w:val="Nosaukums"/>
        <w:rPr>
          <w:b/>
          <w:sz w:val="24"/>
        </w:rPr>
      </w:pPr>
    </w:p>
    <w:p w:rsidR="003954D9" w:rsidRPr="00A550F1" w:rsidRDefault="003954D9" w:rsidP="003954D9">
      <w:pPr>
        <w:pStyle w:val="Nosaukums"/>
        <w:numPr>
          <w:ilvl w:val="1"/>
          <w:numId w:val="2"/>
        </w:numPr>
        <w:tabs>
          <w:tab w:val="clear" w:pos="480"/>
          <w:tab w:val="num" w:pos="567"/>
        </w:tabs>
        <w:ind w:left="567" w:hanging="567"/>
        <w:jc w:val="both"/>
        <w:rPr>
          <w:sz w:val="24"/>
        </w:rPr>
      </w:pPr>
      <w:r w:rsidRPr="00A550F1">
        <w:rPr>
          <w:sz w:val="24"/>
        </w:rPr>
        <w:t xml:space="preserve">Komisijas tiesības un galvenie pienākumi noteikti </w:t>
      </w:r>
      <w:r>
        <w:rPr>
          <w:sz w:val="24"/>
          <w:szCs w:val="24"/>
        </w:rPr>
        <w:t>Alūksnes novada domes 2016.gada 28.janvāra saistošajos noteikumos Nr. 4/2016 “Par pašvaldības stipendiju piešķiršanu speciālistu piesaistei Alūksnes novadā”</w:t>
      </w:r>
    </w:p>
    <w:p w:rsidR="003954D9" w:rsidRPr="00A550F1" w:rsidRDefault="003954D9" w:rsidP="003954D9">
      <w:pPr>
        <w:pStyle w:val="Nosaukums"/>
        <w:numPr>
          <w:ilvl w:val="1"/>
          <w:numId w:val="2"/>
        </w:numPr>
        <w:tabs>
          <w:tab w:val="clear" w:pos="480"/>
          <w:tab w:val="num" w:pos="567"/>
        </w:tabs>
        <w:ind w:left="567" w:hanging="567"/>
        <w:jc w:val="both"/>
        <w:rPr>
          <w:sz w:val="24"/>
        </w:rPr>
      </w:pPr>
      <w:r w:rsidRPr="00A550F1">
        <w:rPr>
          <w:sz w:val="24"/>
        </w:rPr>
        <w:t xml:space="preserve">Bez </w:t>
      </w:r>
      <w:r>
        <w:rPr>
          <w:sz w:val="24"/>
        </w:rPr>
        <w:t>Saistošajos noteikumos</w:t>
      </w:r>
      <w:r w:rsidRPr="00A550F1">
        <w:rPr>
          <w:sz w:val="24"/>
        </w:rPr>
        <w:t xml:space="preserve"> minētajā</w:t>
      </w:r>
      <w:r>
        <w:rPr>
          <w:sz w:val="24"/>
        </w:rPr>
        <w:t>m</w:t>
      </w:r>
      <w:r w:rsidRPr="00A550F1">
        <w:rPr>
          <w:sz w:val="24"/>
        </w:rPr>
        <w:t xml:space="preserve"> tiesībām un pienākumiem Komisijai ir tiesības un pienākumi:</w:t>
      </w:r>
    </w:p>
    <w:p w:rsidR="003954D9" w:rsidRPr="00A550F1" w:rsidRDefault="003954D9" w:rsidP="003954D9">
      <w:pPr>
        <w:pStyle w:val="Nosaukums"/>
        <w:numPr>
          <w:ilvl w:val="2"/>
          <w:numId w:val="2"/>
        </w:numPr>
        <w:tabs>
          <w:tab w:val="clear" w:pos="720"/>
          <w:tab w:val="num" w:pos="1276"/>
        </w:tabs>
        <w:ind w:left="1276" w:hanging="709"/>
        <w:jc w:val="both"/>
        <w:rPr>
          <w:sz w:val="24"/>
        </w:rPr>
      </w:pPr>
      <w:r w:rsidRPr="00A550F1">
        <w:rPr>
          <w:sz w:val="24"/>
        </w:rPr>
        <w:t>nodrošināt Komisijas darba procedūras dokumentu izstrādāšanu un atbildēt par Komisijas darba norisi atbilstoši normatīvo aktu prasībām;</w:t>
      </w:r>
    </w:p>
    <w:p w:rsidR="003954D9" w:rsidRPr="00A550F1" w:rsidRDefault="003954D9" w:rsidP="003954D9">
      <w:pPr>
        <w:pStyle w:val="Nosaukums"/>
        <w:numPr>
          <w:ilvl w:val="2"/>
          <w:numId w:val="2"/>
        </w:numPr>
        <w:tabs>
          <w:tab w:val="clear" w:pos="720"/>
          <w:tab w:val="num" w:pos="1276"/>
        </w:tabs>
        <w:ind w:left="1276" w:hanging="709"/>
        <w:jc w:val="both"/>
        <w:rPr>
          <w:sz w:val="24"/>
        </w:rPr>
      </w:pPr>
      <w:r>
        <w:rPr>
          <w:sz w:val="24"/>
          <w:szCs w:val="24"/>
        </w:rPr>
        <w:t>pretendentu i</w:t>
      </w:r>
      <w:r w:rsidRPr="00C65062">
        <w:rPr>
          <w:sz w:val="24"/>
          <w:szCs w:val="24"/>
        </w:rPr>
        <w:t xml:space="preserve">zvērtēšana procesā, ir tiesīga pieprasīt papildus informāciju no izglītības iestādes, </w:t>
      </w:r>
      <w:r>
        <w:rPr>
          <w:sz w:val="24"/>
          <w:szCs w:val="24"/>
        </w:rPr>
        <w:t xml:space="preserve">pretendenta </w:t>
      </w:r>
      <w:r w:rsidRPr="00C65062">
        <w:rPr>
          <w:sz w:val="24"/>
          <w:szCs w:val="24"/>
        </w:rPr>
        <w:t xml:space="preserve">iepriekšējās prakses vietām par </w:t>
      </w:r>
      <w:r>
        <w:rPr>
          <w:sz w:val="24"/>
          <w:szCs w:val="24"/>
        </w:rPr>
        <w:t>p</w:t>
      </w:r>
      <w:r w:rsidRPr="00C65062">
        <w:rPr>
          <w:sz w:val="24"/>
          <w:szCs w:val="24"/>
        </w:rPr>
        <w:t>retendentu</w:t>
      </w:r>
      <w:r>
        <w:rPr>
          <w:sz w:val="24"/>
          <w:szCs w:val="24"/>
        </w:rPr>
        <w:t>,</w:t>
      </w:r>
      <w:r w:rsidRPr="00A550F1">
        <w:rPr>
          <w:sz w:val="24"/>
        </w:rPr>
        <w:t xml:space="preserve"> </w:t>
      </w:r>
      <w:r>
        <w:rPr>
          <w:sz w:val="24"/>
        </w:rPr>
        <w:t xml:space="preserve">kā arī </w:t>
      </w:r>
      <w:r w:rsidRPr="00A550F1">
        <w:rPr>
          <w:sz w:val="24"/>
        </w:rPr>
        <w:t>saņemt no Alūksnes novada pašvaldības iestādēm un struktūrvienībām nepieciešamo informāciju Komisijas kompetencē esošo jautājumu risināšanai;</w:t>
      </w:r>
    </w:p>
    <w:p w:rsidR="003954D9" w:rsidRPr="00A550F1" w:rsidRDefault="003954D9" w:rsidP="003954D9">
      <w:pPr>
        <w:pStyle w:val="Nosaukums"/>
        <w:numPr>
          <w:ilvl w:val="2"/>
          <w:numId w:val="2"/>
        </w:numPr>
        <w:tabs>
          <w:tab w:val="clear" w:pos="720"/>
          <w:tab w:val="num" w:pos="1276"/>
        </w:tabs>
        <w:ind w:left="1276" w:hanging="709"/>
        <w:jc w:val="both"/>
        <w:rPr>
          <w:sz w:val="24"/>
        </w:rPr>
      </w:pPr>
      <w:r w:rsidRPr="00A550F1">
        <w:rPr>
          <w:sz w:val="24"/>
        </w:rPr>
        <w:t>piedalīties Alūksnes novada domes sēdēs un pārstāvēt tajās Komisiju jautājumos, kas ir tās kompetencē;</w:t>
      </w:r>
    </w:p>
    <w:p w:rsidR="003954D9" w:rsidRDefault="003954D9" w:rsidP="003954D9">
      <w:pPr>
        <w:pStyle w:val="Nosaukums"/>
        <w:numPr>
          <w:ilvl w:val="2"/>
          <w:numId w:val="2"/>
        </w:numPr>
        <w:tabs>
          <w:tab w:val="clear" w:pos="720"/>
          <w:tab w:val="num" w:pos="1276"/>
        </w:tabs>
        <w:ind w:left="1276" w:hanging="709"/>
        <w:jc w:val="both"/>
        <w:rPr>
          <w:sz w:val="24"/>
        </w:rPr>
      </w:pPr>
      <w:r w:rsidRPr="00A550F1">
        <w:rPr>
          <w:sz w:val="24"/>
        </w:rPr>
        <w:t>saņemt nepieciešamo informāciju lietvedības un arhīva sakārtošanas jautājumos no Alūksnes novada pašvaldīb</w:t>
      </w:r>
      <w:r>
        <w:rPr>
          <w:sz w:val="24"/>
        </w:rPr>
        <w:t>as administrācijas darbiniekiem</w:t>
      </w:r>
      <w:r w:rsidR="004D224C">
        <w:rPr>
          <w:sz w:val="24"/>
        </w:rPr>
        <w:t>.</w:t>
      </w:r>
      <w:r>
        <w:rPr>
          <w:sz w:val="24"/>
        </w:rPr>
        <w:t xml:space="preserve"> </w:t>
      </w:r>
    </w:p>
    <w:p w:rsidR="003954D9" w:rsidRPr="00AD074F" w:rsidRDefault="003954D9" w:rsidP="003954D9">
      <w:pPr>
        <w:pStyle w:val="Nosaukums"/>
        <w:jc w:val="both"/>
        <w:rPr>
          <w:color w:val="FF0000"/>
          <w:sz w:val="24"/>
        </w:rPr>
      </w:pPr>
    </w:p>
    <w:p w:rsidR="003954D9" w:rsidRPr="00A550F1" w:rsidRDefault="003954D9" w:rsidP="003954D9">
      <w:pPr>
        <w:pStyle w:val="Nosaukums"/>
        <w:numPr>
          <w:ilvl w:val="0"/>
          <w:numId w:val="2"/>
        </w:numPr>
        <w:rPr>
          <w:b/>
          <w:sz w:val="24"/>
        </w:rPr>
      </w:pPr>
      <w:r w:rsidRPr="00A550F1">
        <w:rPr>
          <w:b/>
          <w:sz w:val="24"/>
        </w:rPr>
        <w:t>KOMISIJAS STRUKTŪRA</w:t>
      </w:r>
    </w:p>
    <w:p w:rsidR="003954D9" w:rsidRPr="00AD074F" w:rsidRDefault="003954D9" w:rsidP="003954D9">
      <w:pPr>
        <w:pStyle w:val="Nosaukums"/>
        <w:rPr>
          <w:b/>
          <w:color w:val="FF0000"/>
          <w:sz w:val="24"/>
        </w:rPr>
      </w:pPr>
    </w:p>
    <w:p w:rsidR="003954D9" w:rsidRPr="00AF4BF4" w:rsidRDefault="003954D9" w:rsidP="003954D9">
      <w:pPr>
        <w:pStyle w:val="Nosaukums"/>
        <w:numPr>
          <w:ilvl w:val="1"/>
          <w:numId w:val="2"/>
        </w:numPr>
        <w:jc w:val="both"/>
        <w:rPr>
          <w:sz w:val="24"/>
        </w:rPr>
      </w:pPr>
      <w:r w:rsidRPr="00AF4BF4">
        <w:rPr>
          <w:sz w:val="24"/>
        </w:rPr>
        <w:lastRenderedPageBreak/>
        <w:t xml:space="preserve">Komisija tiek izveidota </w:t>
      </w:r>
      <w:r>
        <w:rPr>
          <w:sz w:val="24"/>
        </w:rPr>
        <w:t>3</w:t>
      </w:r>
      <w:r w:rsidRPr="00AF4BF4">
        <w:rPr>
          <w:sz w:val="24"/>
        </w:rPr>
        <w:t xml:space="preserve"> (</w:t>
      </w:r>
      <w:r>
        <w:rPr>
          <w:sz w:val="24"/>
        </w:rPr>
        <w:t>trīs</w:t>
      </w:r>
      <w:r w:rsidRPr="00AF4BF4">
        <w:rPr>
          <w:sz w:val="24"/>
        </w:rPr>
        <w:t>) locekļu sastāvā, ko ievēl Alūksnes novada dome.</w:t>
      </w:r>
    </w:p>
    <w:p w:rsidR="003954D9" w:rsidRPr="002E3FD3" w:rsidRDefault="003954D9" w:rsidP="003954D9">
      <w:pPr>
        <w:pStyle w:val="Nosaukums"/>
        <w:numPr>
          <w:ilvl w:val="1"/>
          <w:numId w:val="2"/>
        </w:numPr>
        <w:jc w:val="both"/>
        <w:rPr>
          <w:sz w:val="24"/>
        </w:rPr>
      </w:pPr>
      <w:r w:rsidRPr="002E3FD3">
        <w:rPr>
          <w:sz w:val="24"/>
        </w:rPr>
        <w:t>Komisija sastāv no:</w:t>
      </w:r>
    </w:p>
    <w:p w:rsidR="003954D9" w:rsidRPr="002E3FD3" w:rsidRDefault="003954D9" w:rsidP="003954D9">
      <w:pPr>
        <w:pStyle w:val="Nosaukums"/>
        <w:numPr>
          <w:ilvl w:val="2"/>
          <w:numId w:val="2"/>
        </w:numPr>
        <w:tabs>
          <w:tab w:val="left" w:pos="1276"/>
        </w:tabs>
        <w:ind w:hanging="153"/>
        <w:jc w:val="both"/>
        <w:rPr>
          <w:sz w:val="24"/>
        </w:rPr>
      </w:pPr>
      <w:r w:rsidRPr="002E3FD3">
        <w:rPr>
          <w:sz w:val="24"/>
        </w:rPr>
        <w:t>Komisijas priekšsēdētāja, ko ievēl Komisijas locekļi no sava vidus;</w:t>
      </w:r>
    </w:p>
    <w:p w:rsidR="003954D9" w:rsidRPr="00AF4BF4" w:rsidRDefault="003954D9" w:rsidP="003954D9">
      <w:pPr>
        <w:pStyle w:val="Nosaukums"/>
        <w:numPr>
          <w:ilvl w:val="2"/>
          <w:numId w:val="2"/>
        </w:numPr>
        <w:tabs>
          <w:tab w:val="clear" w:pos="720"/>
          <w:tab w:val="num" w:pos="567"/>
          <w:tab w:val="left" w:pos="1276"/>
        </w:tabs>
        <w:ind w:left="567" w:firstLine="0"/>
        <w:jc w:val="both"/>
        <w:rPr>
          <w:sz w:val="24"/>
        </w:rPr>
      </w:pPr>
      <w:r>
        <w:rPr>
          <w:sz w:val="24"/>
        </w:rPr>
        <w:t>2</w:t>
      </w:r>
      <w:r w:rsidRPr="00AF4BF4">
        <w:rPr>
          <w:sz w:val="24"/>
        </w:rPr>
        <w:t xml:space="preserve"> (</w:t>
      </w:r>
      <w:r>
        <w:rPr>
          <w:sz w:val="24"/>
        </w:rPr>
        <w:t>diviem</w:t>
      </w:r>
      <w:r w:rsidRPr="00AF4BF4">
        <w:rPr>
          <w:sz w:val="24"/>
        </w:rPr>
        <w:t>) Komisijas locekļiem.</w:t>
      </w:r>
    </w:p>
    <w:p w:rsidR="003954D9" w:rsidRPr="00AF4BF4" w:rsidRDefault="003954D9" w:rsidP="003954D9">
      <w:pPr>
        <w:pStyle w:val="Nosaukums"/>
        <w:numPr>
          <w:ilvl w:val="1"/>
          <w:numId w:val="2"/>
        </w:numPr>
        <w:jc w:val="both"/>
        <w:rPr>
          <w:color w:val="FF0000"/>
          <w:sz w:val="24"/>
        </w:rPr>
      </w:pPr>
      <w:r w:rsidRPr="00AF4BF4">
        <w:rPr>
          <w:sz w:val="24"/>
        </w:rPr>
        <w:t>Darbam par Komisijas sekretāru tiek piesaistīts Alūksnes novada pašvaldības speciālists</w:t>
      </w:r>
      <w:r>
        <w:rPr>
          <w:sz w:val="24"/>
        </w:rPr>
        <w:t xml:space="preserve">. </w:t>
      </w:r>
    </w:p>
    <w:p w:rsidR="003954D9" w:rsidRPr="002E3FD3" w:rsidRDefault="003954D9" w:rsidP="003954D9">
      <w:pPr>
        <w:pStyle w:val="Nosaukums"/>
        <w:numPr>
          <w:ilvl w:val="1"/>
          <w:numId w:val="2"/>
        </w:numPr>
        <w:jc w:val="both"/>
        <w:rPr>
          <w:sz w:val="24"/>
        </w:rPr>
      </w:pPr>
      <w:r w:rsidRPr="002E3FD3">
        <w:rPr>
          <w:sz w:val="24"/>
        </w:rPr>
        <w:t>Komisijas priekšsēdētājs:</w:t>
      </w:r>
    </w:p>
    <w:p w:rsidR="003954D9" w:rsidRPr="00E529DB" w:rsidRDefault="003954D9" w:rsidP="003954D9">
      <w:pPr>
        <w:pStyle w:val="Nosaukums"/>
        <w:numPr>
          <w:ilvl w:val="2"/>
          <w:numId w:val="2"/>
        </w:numPr>
        <w:tabs>
          <w:tab w:val="clear" w:pos="720"/>
          <w:tab w:val="num" w:pos="1276"/>
        </w:tabs>
        <w:ind w:left="1276" w:hanging="709"/>
        <w:jc w:val="both"/>
        <w:rPr>
          <w:sz w:val="24"/>
        </w:rPr>
      </w:pPr>
      <w:r w:rsidRPr="00E529DB">
        <w:rPr>
          <w:sz w:val="24"/>
        </w:rPr>
        <w:t>atbild par Komisijas lēmumu projektu sagatavošanu;</w:t>
      </w:r>
    </w:p>
    <w:p w:rsidR="003954D9" w:rsidRPr="002E3FD3" w:rsidRDefault="003954D9" w:rsidP="003954D9">
      <w:pPr>
        <w:pStyle w:val="Nosaukums"/>
        <w:numPr>
          <w:ilvl w:val="2"/>
          <w:numId w:val="2"/>
        </w:numPr>
        <w:tabs>
          <w:tab w:val="clear" w:pos="720"/>
          <w:tab w:val="num" w:pos="1276"/>
        </w:tabs>
        <w:ind w:left="1276" w:hanging="709"/>
        <w:jc w:val="both"/>
        <w:rPr>
          <w:sz w:val="24"/>
        </w:rPr>
      </w:pPr>
      <w:r w:rsidRPr="002E3FD3">
        <w:rPr>
          <w:sz w:val="24"/>
        </w:rPr>
        <w:t>plāno, organizē un vada Komisijas darbu;</w:t>
      </w:r>
    </w:p>
    <w:p w:rsidR="003954D9" w:rsidRPr="002E3FD3" w:rsidRDefault="003954D9" w:rsidP="003954D9">
      <w:pPr>
        <w:pStyle w:val="Nosaukums"/>
        <w:numPr>
          <w:ilvl w:val="2"/>
          <w:numId w:val="2"/>
        </w:numPr>
        <w:tabs>
          <w:tab w:val="clear" w:pos="720"/>
          <w:tab w:val="num" w:pos="1276"/>
        </w:tabs>
        <w:ind w:left="1276" w:hanging="709"/>
        <w:jc w:val="both"/>
        <w:rPr>
          <w:sz w:val="24"/>
        </w:rPr>
      </w:pPr>
      <w:r w:rsidRPr="002E3FD3">
        <w:rPr>
          <w:sz w:val="24"/>
        </w:rPr>
        <w:t>sasauc un vada Komisijas sēdes, apstiprina sēžu darba kārtību;</w:t>
      </w:r>
    </w:p>
    <w:p w:rsidR="003954D9" w:rsidRPr="002E3FD3" w:rsidRDefault="003954D9" w:rsidP="003954D9">
      <w:pPr>
        <w:pStyle w:val="Nosaukums"/>
        <w:numPr>
          <w:ilvl w:val="2"/>
          <w:numId w:val="2"/>
        </w:numPr>
        <w:tabs>
          <w:tab w:val="clear" w:pos="720"/>
          <w:tab w:val="num" w:pos="1276"/>
        </w:tabs>
        <w:ind w:left="1276" w:hanging="709"/>
        <w:jc w:val="both"/>
        <w:rPr>
          <w:sz w:val="24"/>
        </w:rPr>
      </w:pPr>
      <w:r w:rsidRPr="002E3FD3">
        <w:rPr>
          <w:sz w:val="24"/>
        </w:rPr>
        <w:t>apstiprina un iesniedz Alūksnes novada domē Komisijas darba pārskatus;</w:t>
      </w:r>
    </w:p>
    <w:p w:rsidR="003954D9" w:rsidRPr="002E3FD3" w:rsidRDefault="003954D9" w:rsidP="003954D9">
      <w:pPr>
        <w:pStyle w:val="Nosaukums"/>
        <w:numPr>
          <w:ilvl w:val="2"/>
          <w:numId w:val="2"/>
        </w:numPr>
        <w:tabs>
          <w:tab w:val="clear" w:pos="720"/>
          <w:tab w:val="num" w:pos="1276"/>
        </w:tabs>
        <w:ind w:left="1276" w:hanging="709"/>
        <w:jc w:val="both"/>
        <w:rPr>
          <w:sz w:val="24"/>
        </w:rPr>
      </w:pPr>
      <w:r w:rsidRPr="002E3FD3">
        <w:rPr>
          <w:sz w:val="24"/>
        </w:rPr>
        <w:t>pārstāv Komisiju visās pašvaldības, valsts, privātajās, tiesu iestādēs un sabiedriskajās institūcijās;</w:t>
      </w:r>
    </w:p>
    <w:p w:rsidR="003954D9" w:rsidRPr="002E3FD3" w:rsidRDefault="003954D9" w:rsidP="003954D9">
      <w:pPr>
        <w:pStyle w:val="Nosaukums"/>
        <w:numPr>
          <w:ilvl w:val="2"/>
          <w:numId w:val="2"/>
        </w:numPr>
        <w:tabs>
          <w:tab w:val="clear" w:pos="720"/>
          <w:tab w:val="num" w:pos="1276"/>
        </w:tabs>
        <w:ind w:left="1276" w:hanging="709"/>
        <w:jc w:val="both"/>
        <w:rPr>
          <w:sz w:val="24"/>
        </w:rPr>
      </w:pPr>
      <w:r w:rsidRPr="002E3FD3">
        <w:rPr>
          <w:sz w:val="24"/>
        </w:rPr>
        <w:t>atbild par visu Komisijas rīcībā nodoto un esošo materiālo vērtību un dokumentācijas saglabāšanu;</w:t>
      </w:r>
    </w:p>
    <w:p w:rsidR="003954D9" w:rsidRPr="002E3FD3" w:rsidRDefault="003954D9" w:rsidP="003954D9">
      <w:pPr>
        <w:pStyle w:val="Nosaukums"/>
        <w:numPr>
          <w:ilvl w:val="2"/>
          <w:numId w:val="2"/>
        </w:numPr>
        <w:tabs>
          <w:tab w:val="clear" w:pos="720"/>
          <w:tab w:val="num" w:pos="1276"/>
        </w:tabs>
        <w:ind w:left="1276" w:hanging="709"/>
        <w:jc w:val="both"/>
        <w:rPr>
          <w:sz w:val="24"/>
        </w:rPr>
      </w:pPr>
      <w:r w:rsidRPr="002E3FD3">
        <w:rPr>
          <w:sz w:val="24"/>
        </w:rPr>
        <w:t>koordinē Komisijas sadarbību ar Alūksnes novada pašvaldības struktūrvienībām un citām iestādēm un organizācijām;</w:t>
      </w:r>
    </w:p>
    <w:p w:rsidR="003954D9" w:rsidRPr="002E3FD3" w:rsidRDefault="003954D9" w:rsidP="003954D9">
      <w:pPr>
        <w:pStyle w:val="Nosaukums"/>
        <w:numPr>
          <w:ilvl w:val="2"/>
          <w:numId w:val="2"/>
        </w:numPr>
        <w:tabs>
          <w:tab w:val="clear" w:pos="720"/>
          <w:tab w:val="num" w:pos="1276"/>
        </w:tabs>
        <w:ind w:left="1276" w:hanging="709"/>
        <w:jc w:val="both"/>
        <w:rPr>
          <w:sz w:val="24"/>
        </w:rPr>
      </w:pPr>
      <w:r w:rsidRPr="002E3FD3">
        <w:rPr>
          <w:sz w:val="24"/>
        </w:rPr>
        <w:t>organizē Komisijas pieņemto lēmumu izpildes kontroli;</w:t>
      </w:r>
    </w:p>
    <w:p w:rsidR="003954D9" w:rsidRPr="009A0250" w:rsidRDefault="003954D9" w:rsidP="003954D9">
      <w:pPr>
        <w:pStyle w:val="Nosaukums"/>
        <w:numPr>
          <w:ilvl w:val="2"/>
          <w:numId w:val="2"/>
        </w:numPr>
        <w:tabs>
          <w:tab w:val="clear" w:pos="720"/>
          <w:tab w:val="num" w:pos="1276"/>
        </w:tabs>
        <w:ind w:left="1134" w:hanging="567"/>
        <w:jc w:val="both"/>
        <w:rPr>
          <w:sz w:val="24"/>
        </w:rPr>
      </w:pPr>
      <w:r w:rsidRPr="009A0250">
        <w:rPr>
          <w:sz w:val="24"/>
        </w:rPr>
        <w:t>paraksta Komisijas sēžu protokolus, kā arī citus Komisijas dokumentus.</w:t>
      </w:r>
    </w:p>
    <w:p w:rsidR="003954D9" w:rsidRPr="009A0250" w:rsidRDefault="003954D9" w:rsidP="003954D9">
      <w:pPr>
        <w:pStyle w:val="Nosaukums"/>
        <w:numPr>
          <w:ilvl w:val="1"/>
          <w:numId w:val="2"/>
        </w:numPr>
        <w:tabs>
          <w:tab w:val="num" w:pos="567"/>
          <w:tab w:val="num" w:pos="1418"/>
        </w:tabs>
        <w:ind w:left="567" w:hanging="567"/>
        <w:jc w:val="both"/>
        <w:rPr>
          <w:color w:val="FF0000"/>
          <w:sz w:val="24"/>
        </w:rPr>
      </w:pPr>
      <w:r w:rsidRPr="009A0250">
        <w:rPr>
          <w:sz w:val="24"/>
        </w:rPr>
        <w:t>Vecākais Komisijas loceklis pilda Komisijas priekšsēdētāja pienākumus viņa prombūtnes laikā vai viņa uzdevumā.</w:t>
      </w:r>
    </w:p>
    <w:p w:rsidR="003954D9" w:rsidRPr="002E3FD3" w:rsidRDefault="003954D9" w:rsidP="003954D9">
      <w:pPr>
        <w:numPr>
          <w:ilvl w:val="1"/>
          <w:numId w:val="2"/>
        </w:numPr>
        <w:tabs>
          <w:tab w:val="num" w:pos="993"/>
        </w:tabs>
        <w:ind w:left="993" w:hanging="993"/>
        <w:jc w:val="both"/>
        <w:rPr>
          <w:sz w:val="24"/>
          <w:lang w:val="lv-LV"/>
        </w:rPr>
      </w:pPr>
      <w:r w:rsidRPr="002E3FD3">
        <w:rPr>
          <w:sz w:val="24"/>
          <w:lang w:val="lv-LV"/>
        </w:rPr>
        <w:t>Komisijas locekļi:</w:t>
      </w:r>
    </w:p>
    <w:p w:rsidR="003954D9" w:rsidRPr="002E3FD3" w:rsidRDefault="003954D9" w:rsidP="003954D9">
      <w:pPr>
        <w:numPr>
          <w:ilvl w:val="2"/>
          <w:numId w:val="2"/>
        </w:numPr>
        <w:tabs>
          <w:tab w:val="clear" w:pos="720"/>
          <w:tab w:val="num" w:pos="1276"/>
        </w:tabs>
        <w:ind w:left="1276" w:hanging="709"/>
        <w:jc w:val="both"/>
        <w:rPr>
          <w:sz w:val="24"/>
          <w:lang w:val="lv-LV"/>
        </w:rPr>
      </w:pPr>
      <w:r w:rsidRPr="002E3FD3">
        <w:rPr>
          <w:sz w:val="24"/>
          <w:lang w:val="lv-LV"/>
        </w:rPr>
        <w:t>piedalās Komisijas un tās sēžu darbā;</w:t>
      </w:r>
    </w:p>
    <w:p w:rsidR="003954D9" w:rsidRPr="002E3FD3" w:rsidRDefault="003954D9" w:rsidP="003954D9">
      <w:pPr>
        <w:numPr>
          <w:ilvl w:val="2"/>
          <w:numId w:val="2"/>
        </w:numPr>
        <w:tabs>
          <w:tab w:val="clear" w:pos="720"/>
          <w:tab w:val="num" w:pos="1276"/>
        </w:tabs>
        <w:ind w:left="1276" w:hanging="709"/>
        <w:jc w:val="both"/>
        <w:rPr>
          <w:sz w:val="24"/>
          <w:lang w:val="lv-LV"/>
        </w:rPr>
      </w:pPr>
      <w:r w:rsidRPr="002E3FD3">
        <w:rPr>
          <w:sz w:val="24"/>
          <w:lang w:val="lv-LV"/>
        </w:rPr>
        <w:t>gatavo Komisijas darba dokumentāciju;</w:t>
      </w:r>
    </w:p>
    <w:p w:rsidR="003954D9" w:rsidRPr="002E3FD3" w:rsidRDefault="003954D9" w:rsidP="003954D9">
      <w:pPr>
        <w:numPr>
          <w:ilvl w:val="2"/>
          <w:numId w:val="2"/>
        </w:numPr>
        <w:tabs>
          <w:tab w:val="clear" w:pos="720"/>
          <w:tab w:val="num" w:pos="1276"/>
        </w:tabs>
        <w:ind w:left="1276" w:hanging="709"/>
        <w:jc w:val="both"/>
        <w:rPr>
          <w:sz w:val="24"/>
          <w:lang w:val="lv-LV"/>
        </w:rPr>
      </w:pPr>
      <w:r w:rsidRPr="002E3FD3">
        <w:rPr>
          <w:sz w:val="24"/>
          <w:lang w:val="lv-LV"/>
        </w:rPr>
        <w:t>izpilda Komisijas priekšsēdētāja norādījumus;</w:t>
      </w:r>
    </w:p>
    <w:p w:rsidR="003954D9" w:rsidRPr="002E3FD3" w:rsidRDefault="003954D9" w:rsidP="003954D9">
      <w:pPr>
        <w:numPr>
          <w:ilvl w:val="2"/>
          <w:numId w:val="2"/>
        </w:numPr>
        <w:tabs>
          <w:tab w:val="clear" w:pos="720"/>
          <w:tab w:val="num" w:pos="1276"/>
        </w:tabs>
        <w:ind w:left="1276" w:hanging="709"/>
        <w:jc w:val="both"/>
        <w:rPr>
          <w:sz w:val="24"/>
          <w:lang w:val="lv-LV"/>
        </w:rPr>
      </w:pPr>
      <w:r w:rsidRPr="002E3FD3">
        <w:rPr>
          <w:sz w:val="24"/>
          <w:lang w:val="lv-LV"/>
        </w:rPr>
        <w:t xml:space="preserve">paraksta </w:t>
      </w:r>
      <w:r>
        <w:rPr>
          <w:sz w:val="24"/>
          <w:lang w:val="lv-LV"/>
        </w:rPr>
        <w:t>Komisijas sēžu</w:t>
      </w:r>
      <w:r w:rsidRPr="002E3FD3">
        <w:rPr>
          <w:sz w:val="24"/>
          <w:lang w:val="lv-LV"/>
        </w:rPr>
        <w:t xml:space="preserve"> protokolus.</w:t>
      </w:r>
    </w:p>
    <w:p w:rsidR="003954D9" w:rsidRPr="00A550F1" w:rsidRDefault="003954D9" w:rsidP="003954D9">
      <w:pPr>
        <w:numPr>
          <w:ilvl w:val="1"/>
          <w:numId w:val="2"/>
        </w:numPr>
        <w:tabs>
          <w:tab w:val="num" w:pos="993"/>
        </w:tabs>
        <w:ind w:left="993" w:hanging="993"/>
        <w:jc w:val="both"/>
        <w:rPr>
          <w:sz w:val="24"/>
          <w:lang w:val="lv-LV"/>
        </w:rPr>
      </w:pPr>
      <w:r>
        <w:rPr>
          <w:sz w:val="24"/>
          <w:lang w:val="lv-LV"/>
        </w:rPr>
        <w:t>K</w:t>
      </w:r>
      <w:r w:rsidRPr="00A550F1">
        <w:rPr>
          <w:sz w:val="24"/>
          <w:lang w:val="lv-LV"/>
        </w:rPr>
        <w:t>omisijas sekretārs:</w:t>
      </w:r>
    </w:p>
    <w:p w:rsidR="003954D9" w:rsidRPr="00A550F1" w:rsidRDefault="003954D9" w:rsidP="003954D9">
      <w:pPr>
        <w:numPr>
          <w:ilvl w:val="2"/>
          <w:numId w:val="2"/>
        </w:numPr>
        <w:tabs>
          <w:tab w:val="clear" w:pos="720"/>
          <w:tab w:val="num" w:pos="993"/>
          <w:tab w:val="left" w:pos="1276"/>
        </w:tabs>
        <w:ind w:left="993" w:hanging="426"/>
        <w:jc w:val="both"/>
        <w:rPr>
          <w:sz w:val="24"/>
          <w:lang w:val="lv-LV"/>
        </w:rPr>
      </w:pPr>
      <w:r w:rsidRPr="00A550F1">
        <w:rPr>
          <w:sz w:val="24"/>
          <w:lang w:val="lv-LV"/>
        </w:rPr>
        <w:t>pilda Komisijas priekšsēdētāja norādījumus;</w:t>
      </w:r>
    </w:p>
    <w:p w:rsidR="003954D9" w:rsidRPr="00A550F1" w:rsidRDefault="003954D9" w:rsidP="003954D9">
      <w:pPr>
        <w:numPr>
          <w:ilvl w:val="2"/>
          <w:numId w:val="2"/>
        </w:numPr>
        <w:tabs>
          <w:tab w:val="clear" w:pos="720"/>
          <w:tab w:val="num" w:pos="993"/>
          <w:tab w:val="left" w:pos="1276"/>
        </w:tabs>
        <w:ind w:left="993" w:hanging="426"/>
        <w:jc w:val="both"/>
        <w:rPr>
          <w:sz w:val="24"/>
          <w:lang w:val="lv-LV"/>
        </w:rPr>
      </w:pPr>
      <w:r w:rsidRPr="00A550F1">
        <w:rPr>
          <w:sz w:val="24"/>
          <w:lang w:val="lv-LV"/>
        </w:rPr>
        <w:t>protokolē Komisijas sēdes gaitu;</w:t>
      </w:r>
    </w:p>
    <w:p w:rsidR="003954D9" w:rsidRPr="00A550F1" w:rsidRDefault="003954D9" w:rsidP="003954D9">
      <w:pPr>
        <w:numPr>
          <w:ilvl w:val="2"/>
          <w:numId w:val="2"/>
        </w:numPr>
        <w:tabs>
          <w:tab w:val="clear" w:pos="720"/>
          <w:tab w:val="num" w:pos="993"/>
          <w:tab w:val="left" w:pos="1276"/>
        </w:tabs>
        <w:ind w:left="993" w:hanging="426"/>
        <w:jc w:val="both"/>
        <w:rPr>
          <w:sz w:val="24"/>
          <w:lang w:val="lv-LV"/>
        </w:rPr>
      </w:pPr>
      <w:r w:rsidRPr="00A550F1">
        <w:rPr>
          <w:sz w:val="24"/>
          <w:lang w:val="lv-LV"/>
        </w:rPr>
        <w:t>nodrošina Komisijas saraksti;</w:t>
      </w:r>
    </w:p>
    <w:p w:rsidR="003954D9" w:rsidRPr="00A550F1" w:rsidRDefault="003954D9" w:rsidP="003954D9">
      <w:pPr>
        <w:numPr>
          <w:ilvl w:val="2"/>
          <w:numId w:val="2"/>
        </w:numPr>
        <w:tabs>
          <w:tab w:val="clear" w:pos="720"/>
          <w:tab w:val="num" w:pos="993"/>
          <w:tab w:val="left" w:pos="1276"/>
        </w:tabs>
        <w:ind w:left="993" w:hanging="426"/>
        <w:jc w:val="both"/>
        <w:rPr>
          <w:sz w:val="24"/>
          <w:lang w:val="lv-LV"/>
        </w:rPr>
      </w:pPr>
      <w:r w:rsidRPr="00A550F1">
        <w:rPr>
          <w:sz w:val="24"/>
          <w:lang w:val="lv-LV"/>
        </w:rPr>
        <w:t>paraksta Komisijas sēdes protokolus;</w:t>
      </w:r>
    </w:p>
    <w:p w:rsidR="003954D9" w:rsidRPr="00A550F1" w:rsidRDefault="003954D9" w:rsidP="003954D9">
      <w:pPr>
        <w:numPr>
          <w:ilvl w:val="2"/>
          <w:numId w:val="2"/>
        </w:numPr>
        <w:tabs>
          <w:tab w:val="clear" w:pos="720"/>
          <w:tab w:val="left" w:pos="1276"/>
          <w:tab w:val="num" w:pos="1418"/>
        </w:tabs>
        <w:ind w:left="1276" w:hanging="709"/>
        <w:jc w:val="both"/>
        <w:rPr>
          <w:sz w:val="24"/>
          <w:lang w:val="lv-LV"/>
        </w:rPr>
      </w:pPr>
      <w:r w:rsidRPr="00A550F1">
        <w:rPr>
          <w:sz w:val="24"/>
          <w:lang w:val="lv-LV"/>
        </w:rPr>
        <w:t>kārto Komisijas lietvedību, nodrošina dokumentu noformēšanu, glabāšanu un nodošanu Alūksnes novada pašvaldības arhīvā;</w:t>
      </w:r>
    </w:p>
    <w:p w:rsidR="003954D9" w:rsidRPr="00A550F1" w:rsidRDefault="003954D9" w:rsidP="003954D9">
      <w:pPr>
        <w:numPr>
          <w:ilvl w:val="2"/>
          <w:numId w:val="2"/>
        </w:numPr>
        <w:tabs>
          <w:tab w:val="clear" w:pos="720"/>
          <w:tab w:val="num" w:pos="1276"/>
        </w:tabs>
        <w:ind w:left="1276" w:hanging="709"/>
        <w:jc w:val="both"/>
        <w:rPr>
          <w:sz w:val="24"/>
          <w:lang w:val="lv-LV"/>
        </w:rPr>
      </w:pPr>
      <w:r w:rsidRPr="00A550F1">
        <w:rPr>
          <w:sz w:val="24"/>
          <w:lang w:val="lv-LV"/>
        </w:rPr>
        <w:t>nodrošina lēmumu un paziņojumu nosūtīšanu iesniedzējiem, u.c. ieinteresētajām personām;</w:t>
      </w:r>
    </w:p>
    <w:p w:rsidR="003954D9" w:rsidRPr="00A550F1" w:rsidRDefault="003954D9" w:rsidP="003954D9">
      <w:pPr>
        <w:numPr>
          <w:ilvl w:val="2"/>
          <w:numId w:val="2"/>
        </w:numPr>
        <w:tabs>
          <w:tab w:val="clear" w:pos="720"/>
          <w:tab w:val="num" w:pos="993"/>
          <w:tab w:val="left" w:pos="1276"/>
        </w:tabs>
        <w:ind w:left="993" w:hanging="426"/>
        <w:jc w:val="both"/>
        <w:rPr>
          <w:sz w:val="24"/>
          <w:lang w:val="lv-LV"/>
        </w:rPr>
      </w:pPr>
      <w:r w:rsidRPr="00A550F1">
        <w:rPr>
          <w:sz w:val="24"/>
          <w:lang w:val="lv-LV"/>
        </w:rPr>
        <w:t>veic citus uzdevumus Komisijas sekmīga darba nodrošināšanai.</w:t>
      </w:r>
    </w:p>
    <w:p w:rsidR="003954D9" w:rsidRPr="00AD074F" w:rsidRDefault="003954D9" w:rsidP="003954D9">
      <w:pPr>
        <w:tabs>
          <w:tab w:val="num" w:pos="993"/>
        </w:tabs>
        <w:ind w:hanging="426"/>
        <w:jc w:val="both"/>
        <w:rPr>
          <w:color w:val="FF0000"/>
          <w:sz w:val="24"/>
          <w:lang w:val="lv-LV"/>
        </w:rPr>
      </w:pPr>
    </w:p>
    <w:p w:rsidR="003954D9" w:rsidRPr="00A550F1" w:rsidRDefault="003954D9" w:rsidP="003954D9">
      <w:pPr>
        <w:pStyle w:val="Nosaukums"/>
        <w:numPr>
          <w:ilvl w:val="0"/>
          <w:numId w:val="2"/>
        </w:numPr>
        <w:rPr>
          <w:b/>
          <w:sz w:val="24"/>
        </w:rPr>
      </w:pPr>
      <w:r w:rsidRPr="00A550F1">
        <w:rPr>
          <w:b/>
          <w:sz w:val="24"/>
        </w:rPr>
        <w:t>KOMISIJAS DARBA ORGANIZĀCIJA</w:t>
      </w:r>
    </w:p>
    <w:p w:rsidR="003954D9" w:rsidRPr="00AD074F" w:rsidRDefault="003954D9" w:rsidP="003954D9">
      <w:pPr>
        <w:pStyle w:val="Nosaukums"/>
        <w:rPr>
          <w:b/>
          <w:color w:val="FF0000"/>
          <w:sz w:val="24"/>
        </w:rPr>
      </w:pPr>
    </w:p>
    <w:p w:rsidR="003954D9" w:rsidRPr="00A550F1" w:rsidRDefault="003954D9" w:rsidP="003954D9">
      <w:pPr>
        <w:pStyle w:val="Nosaukums"/>
        <w:numPr>
          <w:ilvl w:val="1"/>
          <w:numId w:val="2"/>
        </w:numPr>
        <w:jc w:val="both"/>
        <w:rPr>
          <w:sz w:val="24"/>
        </w:rPr>
      </w:pPr>
      <w:r w:rsidRPr="00A550F1">
        <w:rPr>
          <w:sz w:val="24"/>
        </w:rPr>
        <w:t xml:space="preserve">Komisijas darbu vada </w:t>
      </w:r>
      <w:r>
        <w:rPr>
          <w:sz w:val="24"/>
        </w:rPr>
        <w:t xml:space="preserve">Komisijas priekšsēdētājs, kas ir </w:t>
      </w:r>
      <w:r w:rsidRPr="00A550F1">
        <w:rPr>
          <w:sz w:val="24"/>
        </w:rPr>
        <w:t>Alūksnes novada pašvaldības pārstāvis</w:t>
      </w:r>
      <w:r>
        <w:rPr>
          <w:sz w:val="24"/>
        </w:rPr>
        <w:t xml:space="preserve">. </w:t>
      </w:r>
    </w:p>
    <w:p w:rsidR="003954D9" w:rsidRPr="009A0250" w:rsidRDefault="003954D9" w:rsidP="003954D9">
      <w:pPr>
        <w:pStyle w:val="Nosaukums"/>
        <w:numPr>
          <w:ilvl w:val="1"/>
          <w:numId w:val="2"/>
        </w:numPr>
        <w:jc w:val="both"/>
        <w:rPr>
          <w:sz w:val="24"/>
        </w:rPr>
      </w:pPr>
      <w:r w:rsidRPr="009A0250">
        <w:rPr>
          <w:sz w:val="24"/>
        </w:rPr>
        <w:t xml:space="preserve">Komisija patstāvīgi, neatkarīgi izskata ar tās kompetencē esošos jautājumus. </w:t>
      </w:r>
    </w:p>
    <w:p w:rsidR="003954D9" w:rsidRPr="009A0250" w:rsidRDefault="003954D9" w:rsidP="003954D9">
      <w:pPr>
        <w:pStyle w:val="Nosaukums"/>
        <w:numPr>
          <w:ilvl w:val="1"/>
          <w:numId w:val="2"/>
        </w:numPr>
        <w:jc w:val="both"/>
        <w:rPr>
          <w:sz w:val="24"/>
        </w:rPr>
      </w:pPr>
      <w:r w:rsidRPr="009A0250">
        <w:rPr>
          <w:sz w:val="24"/>
        </w:rPr>
        <w:t xml:space="preserve">Komisijas sēdes tiek sasauktas pēc Komisijas priekšsēdētāja uzaicinājumu, nodrošinot visu Nolikumā minēto uzdevumu savlaicīgu izpildi. </w:t>
      </w:r>
    </w:p>
    <w:p w:rsidR="003954D9" w:rsidRDefault="003954D9" w:rsidP="003954D9">
      <w:pPr>
        <w:pStyle w:val="Nosaukums"/>
        <w:numPr>
          <w:ilvl w:val="1"/>
          <w:numId w:val="2"/>
        </w:numPr>
        <w:jc w:val="both"/>
        <w:rPr>
          <w:sz w:val="24"/>
        </w:rPr>
      </w:pPr>
      <w:r w:rsidRPr="00A550F1">
        <w:rPr>
          <w:sz w:val="24"/>
        </w:rPr>
        <w:t>Komisija pieņem lēmumu ar klātesošo Komisijas locekļu vienkāršu balsu vairākumu. Komisijas loceklis, kas tieši vai netieši ir ieinteresēts kāda jautājuma izskatīšanā nav tiesīgs piedalīties konkrētā jautājuma izskatīšanā un lēmuma pieņemšanā.</w:t>
      </w:r>
    </w:p>
    <w:p w:rsidR="003954D9" w:rsidRPr="00A94DE6" w:rsidRDefault="003954D9" w:rsidP="003954D9">
      <w:pPr>
        <w:pStyle w:val="Nosaukums"/>
        <w:numPr>
          <w:ilvl w:val="1"/>
          <w:numId w:val="2"/>
        </w:numPr>
        <w:jc w:val="both"/>
        <w:rPr>
          <w:sz w:val="24"/>
          <w:szCs w:val="24"/>
        </w:rPr>
      </w:pPr>
      <w:r>
        <w:rPr>
          <w:sz w:val="24"/>
          <w:szCs w:val="24"/>
        </w:rPr>
        <w:t>K</w:t>
      </w:r>
      <w:r w:rsidRPr="00A94DE6">
        <w:rPr>
          <w:sz w:val="24"/>
          <w:szCs w:val="24"/>
        </w:rPr>
        <w:t xml:space="preserve">omisijas lēmumu var apstrīdēt, iesniedzot attiecīgu iesniegumu </w:t>
      </w:r>
      <w:r>
        <w:rPr>
          <w:sz w:val="24"/>
          <w:szCs w:val="24"/>
        </w:rPr>
        <w:t>Alūksnes novada</w:t>
      </w:r>
      <w:r w:rsidRPr="00A94DE6">
        <w:rPr>
          <w:sz w:val="24"/>
          <w:szCs w:val="24"/>
        </w:rPr>
        <w:t xml:space="preserve"> </w:t>
      </w:r>
      <w:r>
        <w:rPr>
          <w:sz w:val="24"/>
          <w:szCs w:val="24"/>
        </w:rPr>
        <w:t>domei</w:t>
      </w:r>
      <w:r w:rsidRPr="00A94DE6">
        <w:rPr>
          <w:sz w:val="24"/>
          <w:szCs w:val="24"/>
        </w:rPr>
        <w:t>.</w:t>
      </w:r>
    </w:p>
    <w:p w:rsidR="003954D9" w:rsidRPr="00A550F1" w:rsidRDefault="003954D9" w:rsidP="003954D9">
      <w:pPr>
        <w:pStyle w:val="Nosaukums"/>
        <w:numPr>
          <w:ilvl w:val="1"/>
          <w:numId w:val="2"/>
        </w:numPr>
        <w:jc w:val="both"/>
        <w:rPr>
          <w:sz w:val="24"/>
        </w:rPr>
      </w:pPr>
      <w:r w:rsidRPr="00A550F1">
        <w:rPr>
          <w:sz w:val="24"/>
        </w:rPr>
        <w:t xml:space="preserve">Komisijas sēdes protokolu paraksta Komisijas priekšsēdētājs, visi klātesošie Komisijas locekļi un Komisijas sekretārs. </w:t>
      </w:r>
    </w:p>
    <w:p w:rsidR="003954D9" w:rsidRPr="00A550F1" w:rsidRDefault="003954D9" w:rsidP="003954D9">
      <w:pPr>
        <w:pStyle w:val="Nosaukums"/>
        <w:numPr>
          <w:ilvl w:val="1"/>
          <w:numId w:val="2"/>
        </w:numPr>
        <w:jc w:val="both"/>
        <w:rPr>
          <w:sz w:val="24"/>
        </w:rPr>
      </w:pPr>
      <w:r w:rsidRPr="00A550F1">
        <w:rPr>
          <w:sz w:val="24"/>
        </w:rPr>
        <w:t>K</w:t>
      </w:r>
      <w:r>
        <w:rPr>
          <w:sz w:val="24"/>
        </w:rPr>
        <w:t>omisijas priekšsēdētājs</w:t>
      </w:r>
      <w:r w:rsidRPr="00A550F1">
        <w:rPr>
          <w:sz w:val="24"/>
        </w:rPr>
        <w:t xml:space="preserve"> vai Komisijas loceklis var pārtraukt savu darbību Komisijā iesniedzot iesniegumu Alūksnes novada domē.</w:t>
      </w:r>
    </w:p>
    <w:p w:rsidR="003954D9" w:rsidRPr="00A550F1" w:rsidRDefault="003954D9" w:rsidP="003954D9">
      <w:pPr>
        <w:pStyle w:val="Nosaukums"/>
        <w:numPr>
          <w:ilvl w:val="1"/>
          <w:numId w:val="2"/>
        </w:numPr>
        <w:jc w:val="both"/>
        <w:rPr>
          <w:sz w:val="24"/>
        </w:rPr>
      </w:pPr>
      <w:r w:rsidRPr="00A550F1">
        <w:rPr>
          <w:sz w:val="24"/>
        </w:rPr>
        <w:lastRenderedPageBreak/>
        <w:t xml:space="preserve">Komisijas </w:t>
      </w:r>
      <w:r>
        <w:rPr>
          <w:sz w:val="24"/>
        </w:rPr>
        <w:t>priekšsēdētāju vai</w:t>
      </w:r>
      <w:r w:rsidRPr="00A550F1">
        <w:rPr>
          <w:sz w:val="24"/>
        </w:rPr>
        <w:t xml:space="preserve"> Komisijas locekli var atsaukt ar Alūksnes novada domes lēmumu.</w:t>
      </w:r>
    </w:p>
    <w:p w:rsidR="003954D9" w:rsidRPr="00A550F1" w:rsidRDefault="003954D9" w:rsidP="003954D9">
      <w:pPr>
        <w:pStyle w:val="Nosaukums"/>
        <w:numPr>
          <w:ilvl w:val="1"/>
          <w:numId w:val="2"/>
        </w:numPr>
        <w:jc w:val="both"/>
        <w:rPr>
          <w:sz w:val="24"/>
        </w:rPr>
      </w:pPr>
      <w:r w:rsidRPr="00A550F1">
        <w:rPr>
          <w:sz w:val="24"/>
        </w:rPr>
        <w:t>Ievēlot citu personu atsaukto vai darbību izbeigušo Komisijas locekļu vai atsaukta vai darbību izbeiguša Komisijas priekšsēdētāj</w:t>
      </w:r>
      <w:r>
        <w:rPr>
          <w:sz w:val="24"/>
        </w:rPr>
        <w:t>a</w:t>
      </w:r>
      <w:r w:rsidRPr="00A550F1">
        <w:rPr>
          <w:sz w:val="24"/>
        </w:rPr>
        <w:t xml:space="preserve"> vietā, Alūksnes novada dome no jauna apstiprina visu Komisijas sastāvu.</w:t>
      </w:r>
    </w:p>
    <w:p w:rsidR="003954D9" w:rsidRPr="00A550F1" w:rsidRDefault="003954D9" w:rsidP="003954D9">
      <w:pPr>
        <w:pStyle w:val="Nosaukums"/>
        <w:numPr>
          <w:ilvl w:val="1"/>
          <w:numId w:val="2"/>
        </w:numPr>
        <w:jc w:val="both"/>
        <w:rPr>
          <w:sz w:val="24"/>
        </w:rPr>
      </w:pPr>
      <w:r w:rsidRPr="00A550F1">
        <w:rPr>
          <w:sz w:val="24"/>
        </w:rPr>
        <w:t>Komisija Alūksnes novada domei sniedz pārskatu par savu darbību ne retāk kā vienu reizi gadā. Pārskats par Komisijas darbību tiek iesniegts arī pēc Alūksnes novada domes, Alūksnes novada domes priekšsēdētāja vai viņa vietnieku rakstiska pieprasījuma.</w:t>
      </w:r>
    </w:p>
    <w:p w:rsidR="003954D9" w:rsidRPr="00AD074F" w:rsidRDefault="003954D9" w:rsidP="003954D9">
      <w:pPr>
        <w:pStyle w:val="Nosaukums"/>
        <w:jc w:val="both"/>
        <w:rPr>
          <w:color w:val="FF0000"/>
          <w:sz w:val="24"/>
        </w:rPr>
      </w:pPr>
    </w:p>
    <w:p w:rsidR="003954D9" w:rsidRPr="00AD074F" w:rsidRDefault="003954D9" w:rsidP="003954D9">
      <w:pPr>
        <w:pStyle w:val="Nosaukums"/>
        <w:jc w:val="both"/>
        <w:rPr>
          <w:color w:val="FF0000"/>
          <w:sz w:val="24"/>
        </w:rPr>
      </w:pPr>
    </w:p>
    <w:p w:rsidR="003954D9" w:rsidRPr="00AD074F" w:rsidRDefault="003954D9" w:rsidP="003954D9">
      <w:pPr>
        <w:pStyle w:val="Nosaukums"/>
        <w:jc w:val="both"/>
        <w:rPr>
          <w:color w:val="FF0000"/>
          <w:sz w:val="24"/>
        </w:rPr>
      </w:pPr>
    </w:p>
    <w:p w:rsidR="003954D9" w:rsidRDefault="003954D9" w:rsidP="003954D9">
      <w:pPr>
        <w:pStyle w:val="Nosaukums"/>
        <w:jc w:val="both"/>
        <w:rPr>
          <w:sz w:val="24"/>
        </w:rPr>
      </w:pPr>
      <w:r>
        <w:rPr>
          <w:sz w:val="24"/>
        </w:rPr>
        <w:t>D</w:t>
      </w:r>
      <w:r w:rsidRPr="00A550F1">
        <w:rPr>
          <w:sz w:val="24"/>
        </w:rPr>
        <w:t>omes priekšsēdētājs</w:t>
      </w:r>
      <w:r w:rsidRPr="003954D9">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sidRPr="00A550F1">
        <w:rPr>
          <w:sz w:val="24"/>
        </w:rPr>
        <w:t>A.DUKULIS</w:t>
      </w:r>
    </w:p>
    <w:p w:rsidR="003954D9" w:rsidRPr="00A550F1" w:rsidRDefault="003954D9" w:rsidP="003954D9">
      <w:pPr>
        <w:pStyle w:val="Nosaukums"/>
        <w:jc w:val="both"/>
        <w:rPr>
          <w:sz w:val="24"/>
        </w:rPr>
      </w:pPr>
      <w:r w:rsidRPr="00A550F1">
        <w:rPr>
          <w:sz w:val="24"/>
        </w:rPr>
        <w:tab/>
      </w:r>
      <w:r w:rsidRPr="00A550F1">
        <w:rPr>
          <w:sz w:val="24"/>
        </w:rPr>
        <w:tab/>
      </w:r>
      <w:r w:rsidRPr="00A550F1">
        <w:rPr>
          <w:sz w:val="24"/>
        </w:rPr>
        <w:tab/>
      </w:r>
      <w:r w:rsidRPr="00A550F1">
        <w:rPr>
          <w:sz w:val="24"/>
        </w:rPr>
        <w:tab/>
      </w:r>
      <w:r w:rsidRPr="00A550F1">
        <w:rPr>
          <w:sz w:val="24"/>
        </w:rPr>
        <w:tab/>
        <w:t xml:space="preserve">      </w:t>
      </w:r>
      <w:r>
        <w:rPr>
          <w:sz w:val="24"/>
        </w:rPr>
        <w:tab/>
      </w:r>
      <w:r>
        <w:rPr>
          <w:sz w:val="24"/>
        </w:rPr>
        <w:tab/>
      </w:r>
      <w:r>
        <w:rPr>
          <w:sz w:val="24"/>
        </w:rPr>
        <w:tab/>
      </w:r>
      <w:r>
        <w:rPr>
          <w:sz w:val="24"/>
        </w:rPr>
        <w:tab/>
      </w:r>
    </w:p>
    <w:p w:rsidR="003954D9" w:rsidRPr="00A550F1" w:rsidRDefault="003954D9" w:rsidP="003954D9">
      <w:pPr>
        <w:pStyle w:val="Nosaukums"/>
        <w:jc w:val="both"/>
        <w:rPr>
          <w:b/>
          <w:sz w:val="24"/>
        </w:rPr>
      </w:pPr>
      <w:r w:rsidRPr="00A550F1">
        <w:rPr>
          <w:b/>
          <w:sz w:val="24"/>
        </w:rPr>
        <w:t xml:space="preserve">                                                                                      </w:t>
      </w:r>
      <w:r w:rsidRPr="00A550F1">
        <w:rPr>
          <w:b/>
          <w:sz w:val="24"/>
        </w:rPr>
        <w:tab/>
        <w:t xml:space="preserve">      </w:t>
      </w:r>
    </w:p>
    <w:p w:rsidR="006B5175" w:rsidRDefault="006B5175"/>
    <w:sectPr w:rsidR="006B5175" w:rsidSect="003954D9">
      <w:headerReference w:type="even" r:id="rId9"/>
      <w:headerReference w:type="default" r:id="rId10"/>
      <w:footerReference w:type="even" r:id="rId11"/>
      <w:footerReference w:type="default" r:id="rId12"/>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50" w:rsidRDefault="00106C50">
      <w:r>
        <w:separator/>
      </w:r>
    </w:p>
  </w:endnote>
  <w:endnote w:type="continuationSeparator" w:id="0">
    <w:p w:rsidR="00106C50" w:rsidRDefault="0010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9B" w:rsidRDefault="004D224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29529B" w:rsidRDefault="00106C5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9B" w:rsidRDefault="00106C5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50" w:rsidRDefault="00106C50">
      <w:r>
        <w:separator/>
      </w:r>
    </w:p>
  </w:footnote>
  <w:footnote w:type="continuationSeparator" w:id="0">
    <w:p w:rsidR="00106C50" w:rsidRDefault="0010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9B" w:rsidRDefault="004D224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9529B" w:rsidRDefault="00106C5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9B" w:rsidRDefault="004D224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74DD6">
      <w:rPr>
        <w:rStyle w:val="Lappusesnumurs"/>
        <w:noProof/>
      </w:rPr>
      <w:t>4</w:t>
    </w:r>
    <w:r>
      <w:rPr>
        <w:rStyle w:val="Lappusesnumurs"/>
      </w:rPr>
      <w:fldChar w:fldCharType="end"/>
    </w:r>
  </w:p>
  <w:p w:rsidR="0029529B" w:rsidRDefault="00106C5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1C9"/>
    <w:multiLevelType w:val="multilevel"/>
    <w:tmpl w:val="B65C8FD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DA1464"/>
    <w:multiLevelType w:val="multilevel"/>
    <w:tmpl w:val="DCFE82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362A76"/>
    <w:multiLevelType w:val="multilevel"/>
    <w:tmpl w:val="501802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D897EC5"/>
    <w:multiLevelType w:val="multilevel"/>
    <w:tmpl w:val="874E322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D9"/>
    <w:rsid w:val="00106C50"/>
    <w:rsid w:val="003954D9"/>
    <w:rsid w:val="004A266E"/>
    <w:rsid w:val="004D224C"/>
    <w:rsid w:val="006B5175"/>
    <w:rsid w:val="00A51A0F"/>
    <w:rsid w:val="00B74DD6"/>
    <w:rsid w:val="00E972DD"/>
    <w:rsid w:val="00F87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54D9"/>
    <w:pPr>
      <w:spacing w:after="0" w:line="240" w:lineRule="auto"/>
    </w:pPr>
    <w:rPr>
      <w:rFonts w:ascii="Times New Roman" w:eastAsia="Times New Roman" w:hAnsi="Times New Roman" w:cs="Times New Roman"/>
      <w:sz w:val="28"/>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954D9"/>
    <w:pPr>
      <w:jc w:val="center"/>
    </w:pPr>
    <w:rPr>
      <w:sz w:val="40"/>
      <w:lang w:val="lv-LV"/>
    </w:rPr>
  </w:style>
  <w:style w:type="character" w:customStyle="1" w:styleId="NosaukumsRakstz">
    <w:name w:val="Nosaukums Rakstz."/>
    <w:basedOn w:val="Noklusjumarindkopasfonts"/>
    <w:link w:val="Nosaukums"/>
    <w:rsid w:val="003954D9"/>
    <w:rPr>
      <w:rFonts w:ascii="Times New Roman" w:eastAsia="Times New Roman" w:hAnsi="Times New Roman" w:cs="Times New Roman"/>
      <w:sz w:val="40"/>
      <w:szCs w:val="20"/>
    </w:rPr>
  </w:style>
  <w:style w:type="paragraph" w:styleId="Kjene">
    <w:name w:val="footer"/>
    <w:basedOn w:val="Parasts"/>
    <w:link w:val="KjeneRakstz"/>
    <w:rsid w:val="003954D9"/>
    <w:pPr>
      <w:tabs>
        <w:tab w:val="center" w:pos="4153"/>
        <w:tab w:val="right" w:pos="8306"/>
      </w:tabs>
    </w:pPr>
  </w:style>
  <w:style w:type="character" w:customStyle="1" w:styleId="KjeneRakstz">
    <w:name w:val="Kājene Rakstz."/>
    <w:basedOn w:val="Noklusjumarindkopasfonts"/>
    <w:link w:val="Kjene"/>
    <w:rsid w:val="003954D9"/>
    <w:rPr>
      <w:rFonts w:ascii="Times New Roman" w:eastAsia="Times New Roman" w:hAnsi="Times New Roman" w:cs="Times New Roman"/>
      <w:sz w:val="28"/>
      <w:szCs w:val="20"/>
      <w:lang w:val="en-AU"/>
    </w:rPr>
  </w:style>
  <w:style w:type="character" w:styleId="Lappusesnumurs">
    <w:name w:val="page number"/>
    <w:basedOn w:val="Noklusjumarindkopasfonts"/>
    <w:rsid w:val="003954D9"/>
  </w:style>
  <w:style w:type="paragraph" w:styleId="Galvene">
    <w:name w:val="header"/>
    <w:basedOn w:val="Parasts"/>
    <w:link w:val="GalveneRakstz"/>
    <w:rsid w:val="003954D9"/>
    <w:pPr>
      <w:tabs>
        <w:tab w:val="center" w:pos="4320"/>
        <w:tab w:val="right" w:pos="8640"/>
      </w:tabs>
    </w:pPr>
  </w:style>
  <w:style w:type="character" w:customStyle="1" w:styleId="GalveneRakstz">
    <w:name w:val="Galvene Rakstz."/>
    <w:basedOn w:val="Noklusjumarindkopasfonts"/>
    <w:link w:val="Galvene"/>
    <w:rsid w:val="003954D9"/>
    <w:rPr>
      <w:rFonts w:ascii="Times New Roman" w:eastAsia="Times New Roman" w:hAnsi="Times New Roman" w:cs="Times New Roman"/>
      <w:sz w:val="28"/>
      <w:szCs w:val="20"/>
      <w:lang w:val="en-AU"/>
    </w:rPr>
  </w:style>
  <w:style w:type="paragraph" w:customStyle="1" w:styleId="RakstzCharCharRakstzCharCharRakstzCharCharRakstz">
    <w:name w:val="Rakstz. Char Char Rakstz. Char Char Rakstz. Char Char Rakstz."/>
    <w:basedOn w:val="Parasts"/>
    <w:rsid w:val="003954D9"/>
    <w:pPr>
      <w:spacing w:after="160" w:line="240" w:lineRule="exact"/>
    </w:pPr>
    <w:rPr>
      <w:rFonts w:ascii="Tahoma" w:hAnsi="Tahoma"/>
      <w:sz w:val="20"/>
      <w:lang w:val="en-US"/>
    </w:rPr>
  </w:style>
  <w:style w:type="paragraph" w:styleId="Balonteksts">
    <w:name w:val="Balloon Text"/>
    <w:basedOn w:val="Parasts"/>
    <w:link w:val="BalontekstsRakstz"/>
    <w:uiPriority w:val="99"/>
    <w:semiHidden/>
    <w:unhideWhenUsed/>
    <w:rsid w:val="003954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54D9"/>
    <w:rPr>
      <w:rFonts w:ascii="Tahoma" w:eastAsia="Times New Roman" w:hAnsi="Tahoma" w:cs="Tahoma"/>
      <w:sz w:val="16"/>
      <w:szCs w:val="16"/>
      <w:lang w:val="en-AU"/>
    </w:rPr>
  </w:style>
  <w:style w:type="paragraph" w:styleId="Sarakstarindkopa">
    <w:name w:val="List Paragraph"/>
    <w:basedOn w:val="Parasts"/>
    <w:uiPriority w:val="34"/>
    <w:qFormat/>
    <w:rsid w:val="00B74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54D9"/>
    <w:pPr>
      <w:spacing w:after="0" w:line="240" w:lineRule="auto"/>
    </w:pPr>
    <w:rPr>
      <w:rFonts w:ascii="Times New Roman" w:eastAsia="Times New Roman" w:hAnsi="Times New Roman" w:cs="Times New Roman"/>
      <w:sz w:val="28"/>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954D9"/>
    <w:pPr>
      <w:jc w:val="center"/>
    </w:pPr>
    <w:rPr>
      <w:sz w:val="40"/>
      <w:lang w:val="lv-LV"/>
    </w:rPr>
  </w:style>
  <w:style w:type="character" w:customStyle="1" w:styleId="NosaukumsRakstz">
    <w:name w:val="Nosaukums Rakstz."/>
    <w:basedOn w:val="Noklusjumarindkopasfonts"/>
    <w:link w:val="Nosaukums"/>
    <w:rsid w:val="003954D9"/>
    <w:rPr>
      <w:rFonts w:ascii="Times New Roman" w:eastAsia="Times New Roman" w:hAnsi="Times New Roman" w:cs="Times New Roman"/>
      <w:sz w:val="40"/>
      <w:szCs w:val="20"/>
    </w:rPr>
  </w:style>
  <w:style w:type="paragraph" w:styleId="Kjene">
    <w:name w:val="footer"/>
    <w:basedOn w:val="Parasts"/>
    <w:link w:val="KjeneRakstz"/>
    <w:rsid w:val="003954D9"/>
    <w:pPr>
      <w:tabs>
        <w:tab w:val="center" w:pos="4153"/>
        <w:tab w:val="right" w:pos="8306"/>
      </w:tabs>
    </w:pPr>
  </w:style>
  <w:style w:type="character" w:customStyle="1" w:styleId="KjeneRakstz">
    <w:name w:val="Kājene Rakstz."/>
    <w:basedOn w:val="Noklusjumarindkopasfonts"/>
    <w:link w:val="Kjene"/>
    <w:rsid w:val="003954D9"/>
    <w:rPr>
      <w:rFonts w:ascii="Times New Roman" w:eastAsia="Times New Roman" w:hAnsi="Times New Roman" w:cs="Times New Roman"/>
      <w:sz w:val="28"/>
      <w:szCs w:val="20"/>
      <w:lang w:val="en-AU"/>
    </w:rPr>
  </w:style>
  <w:style w:type="character" w:styleId="Lappusesnumurs">
    <w:name w:val="page number"/>
    <w:basedOn w:val="Noklusjumarindkopasfonts"/>
    <w:rsid w:val="003954D9"/>
  </w:style>
  <w:style w:type="paragraph" w:styleId="Galvene">
    <w:name w:val="header"/>
    <w:basedOn w:val="Parasts"/>
    <w:link w:val="GalveneRakstz"/>
    <w:rsid w:val="003954D9"/>
    <w:pPr>
      <w:tabs>
        <w:tab w:val="center" w:pos="4320"/>
        <w:tab w:val="right" w:pos="8640"/>
      </w:tabs>
    </w:pPr>
  </w:style>
  <w:style w:type="character" w:customStyle="1" w:styleId="GalveneRakstz">
    <w:name w:val="Galvene Rakstz."/>
    <w:basedOn w:val="Noklusjumarindkopasfonts"/>
    <w:link w:val="Galvene"/>
    <w:rsid w:val="003954D9"/>
    <w:rPr>
      <w:rFonts w:ascii="Times New Roman" w:eastAsia="Times New Roman" w:hAnsi="Times New Roman" w:cs="Times New Roman"/>
      <w:sz w:val="28"/>
      <w:szCs w:val="20"/>
      <w:lang w:val="en-AU"/>
    </w:rPr>
  </w:style>
  <w:style w:type="paragraph" w:customStyle="1" w:styleId="RakstzCharCharRakstzCharCharRakstzCharCharRakstz">
    <w:name w:val="Rakstz. Char Char Rakstz. Char Char Rakstz. Char Char Rakstz."/>
    <w:basedOn w:val="Parasts"/>
    <w:rsid w:val="003954D9"/>
    <w:pPr>
      <w:spacing w:after="160" w:line="240" w:lineRule="exact"/>
    </w:pPr>
    <w:rPr>
      <w:rFonts w:ascii="Tahoma" w:hAnsi="Tahoma"/>
      <w:sz w:val="20"/>
      <w:lang w:val="en-US"/>
    </w:rPr>
  </w:style>
  <w:style w:type="paragraph" w:styleId="Balonteksts">
    <w:name w:val="Balloon Text"/>
    <w:basedOn w:val="Parasts"/>
    <w:link w:val="BalontekstsRakstz"/>
    <w:uiPriority w:val="99"/>
    <w:semiHidden/>
    <w:unhideWhenUsed/>
    <w:rsid w:val="003954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54D9"/>
    <w:rPr>
      <w:rFonts w:ascii="Tahoma" w:eastAsia="Times New Roman" w:hAnsi="Tahoma" w:cs="Tahoma"/>
      <w:sz w:val="16"/>
      <w:szCs w:val="16"/>
      <w:lang w:val="en-AU"/>
    </w:rPr>
  </w:style>
  <w:style w:type="paragraph" w:styleId="Sarakstarindkopa">
    <w:name w:val="List Paragraph"/>
    <w:basedOn w:val="Parasts"/>
    <w:uiPriority w:val="34"/>
    <w:qFormat/>
    <w:rsid w:val="00B74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5181</Words>
  <Characters>2954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3</cp:revision>
  <dcterms:created xsi:type="dcterms:W3CDTF">2016-05-02T11:23:00Z</dcterms:created>
  <dcterms:modified xsi:type="dcterms:W3CDTF">2017-08-29T06:42:00Z</dcterms:modified>
</cp:coreProperties>
</file>