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8E51" w14:textId="399DECBA" w:rsidR="00105C39" w:rsidRPr="00F433BF" w:rsidRDefault="00105C39" w:rsidP="00105C39">
      <w:pPr>
        <w:jc w:val="right"/>
        <w:rPr>
          <w:lang w:eastAsia="lv-LV"/>
        </w:rPr>
      </w:pPr>
      <w:r w:rsidRPr="00F433BF">
        <w:rPr>
          <w:lang w:eastAsia="lv-LV"/>
        </w:rPr>
        <w:t>APSTIPRINĀTS</w:t>
      </w:r>
    </w:p>
    <w:p w14:paraId="0C4658D3" w14:textId="6A210641" w:rsidR="00105C39" w:rsidRPr="00F433BF" w:rsidRDefault="00105C39" w:rsidP="00105C39">
      <w:pPr>
        <w:jc w:val="right"/>
        <w:rPr>
          <w:lang w:eastAsia="lv-LV"/>
        </w:rPr>
      </w:pPr>
      <w:r w:rsidRPr="00F433BF">
        <w:rPr>
          <w:lang w:eastAsia="lv-LV"/>
        </w:rPr>
        <w:t xml:space="preserve">ar Alūksnes novada </w:t>
      </w:r>
      <w:r w:rsidR="00F6772B">
        <w:rPr>
          <w:lang w:eastAsia="lv-LV"/>
        </w:rPr>
        <w:t xml:space="preserve">pašvaldības </w:t>
      </w:r>
      <w:r w:rsidRPr="00F433BF">
        <w:rPr>
          <w:lang w:eastAsia="lv-LV"/>
        </w:rPr>
        <w:t xml:space="preserve">domes </w:t>
      </w:r>
    </w:p>
    <w:p w14:paraId="01CA4E41" w14:textId="11F0740C" w:rsidR="00105C39" w:rsidRPr="00F433BF" w:rsidRDefault="00620B9E" w:rsidP="00105C39">
      <w:pPr>
        <w:jc w:val="right"/>
        <w:rPr>
          <w:lang w:eastAsia="lv-LV"/>
        </w:rPr>
      </w:pPr>
      <w:r>
        <w:rPr>
          <w:lang w:eastAsia="lv-LV"/>
        </w:rPr>
        <w:t>26</w:t>
      </w:r>
      <w:r w:rsidR="00105C39" w:rsidRPr="00F433BF">
        <w:rPr>
          <w:lang w:eastAsia="lv-LV"/>
        </w:rPr>
        <w:t>.05.202</w:t>
      </w:r>
      <w:r w:rsidR="00895F48">
        <w:rPr>
          <w:lang w:eastAsia="lv-LV"/>
        </w:rPr>
        <w:t>2</w:t>
      </w:r>
      <w:r w:rsidR="00105C39" w:rsidRPr="00F433BF">
        <w:rPr>
          <w:lang w:eastAsia="lv-LV"/>
        </w:rPr>
        <w:t>. lēmumu Nr.</w:t>
      </w:r>
      <w:r w:rsidR="00F7378A">
        <w:rPr>
          <w:lang w:eastAsia="lv-LV"/>
        </w:rPr>
        <w:t>137</w:t>
      </w:r>
    </w:p>
    <w:p w14:paraId="4928CA0C" w14:textId="634B2EC9" w:rsidR="00105C39" w:rsidRPr="00F433BF" w:rsidRDefault="00105C39" w:rsidP="00105C39">
      <w:pPr>
        <w:jc w:val="right"/>
        <w:rPr>
          <w:lang w:eastAsia="lv-LV"/>
        </w:rPr>
      </w:pPr>
      <w:r w:rsidRPr="00F433BF">
        <w:rPr>
          <w:lang w:eastAsia="lv-LV"/>
        </w:rPr>
        <w:t>(protokols Nr</w:t>
      </w:r>
      <w:r w:rsidR="00F7378A">
        <w:rPr>
          <w:lang w:eastAsia="lv-LV"/>
        </w:rPr>
        <w:t>.13</w:t>
      </w:r>
      <w:r w:rsidRPr="00F433BF">
        <w:rPr>
          <w:lang w:eastAsia="lv-LV"/>
        </w:rPr>
        <w:t xml:space="preserve">, </w:t>
      </w:r>
      <w:r w:rsidR="00F7378A">
        <w:rPr>
          <w:lang w:eastAsia="lv-LV"/>
        </w:rPr>
        <w:t>6.</w:t>
      </w:r>
      <w:r w:rsidRPr="00F433BF">
        <w:rPr>
          <w:lang w:eastAsia="lv-LV"/>
        </w:rPr>
        <w:t>p.)</w:t>
      </w:r>
    </w:p>
    <w:p w14:paraId="1C14B191" w14:textId="60ECD84C" w:rsidR="00105C39" w:rsidRPr="00F433BF" w:rsidRDefault="00105C39" w:rsidP="00105C39">
      <w:pPr>
        <w:jc w:val="right"/>
        <w:rPr>
          <w:lang w:eastAsia="lv-LV"/>
        </w:rPr>
      </w:pPr>
    </w:p>
    <w:p w14:paraId="7932C687" w14:textId="77777777" w:rsidR="00105C39" w:rsidRPr="00F433BF" w:rsidRDefault="00105C39" w:rsidP="00105C39">
      <w:pPr>
        <w:jc w:val="center"/>
        <w:rPr>
          <w:lang w:eastAsia="lv-LV"/>
        </w:rPr>
      </w:pPr>
    </w:p>
    <w:p w14:paraId="451E3A63" w14:textId="6FD13BB3" w:rsidR="00105C39" w:rsidRPr="00F433BF" w:rsidRDefault="00105C39" w:rsidP="00105C39">
      <w:pPr>
        <w:spacing w:line="360" w:lineRule="auto"/>
        <w:ind w:right="-45"/>
        <w:jc w:val="center"/>
        <w:rPr>
          <w:rFonts w:ascii="Century Gothic" w:hAnsi="Century Gothic"/>
          <w:b/>
          <w:bCs/>
          <w:lang w:eastAsia="lv-LV"/>
        </w:rPr>
      </w:pPr>
      <w:r w:rsidRPr="00F433BF">
        <w:rPr>
          <w:rFonts w:ascii="Century Gothic" w:hAnsi="Century Gothic"/>
          <w:b/>
          <w:bCs/>
          <w:noProof/>
          <w:lang w:eastAsia="lv-LV"/>
        </w:rPr>
        <w:drawing>
          <wp:inline distT="0" distB="0" distL="0" distR="0" wp14:anchorId="2BF730F7" wp14:editId="3BF98E34">
            <wp:extent cx="2524760" cy="2190750"/>
            <wp:effectExtent l="0" t="0" r="889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760" cy="2190750"/>
                    </a:xfrm>
                    <a:prstGeom prst="rect">
                      <a:avLst/>
                    </a:prstGeom>
                    <a:noFill/>
                    <a:ln>
                      <a:noFill/>
                    </a:ln>
                  </pic:spPr>
                </pic:pic>
              </a:graphicData>
            </a:graphic>
          </wp:inline>
        </w:drawing>
      </w:r>
    </w:p>
    <w:p w14:paraId="33B2CCD2" w14:textId="77777777" w:rsidR="00105C39" w:rsidRPr="00F433BF" w:rsidRDefault="00105C39" w:rsidP="00105C39">
      <w:pPr>
        <w:spacing w:line="360" w:lineRule="auto"/>
        <w:ind w:right="-45"/>
        <w:jc w:val="center"/>
        <w:rPr>
          <w:rFonts w:ascii="Century Gothic" w:hAnsi="Century Gothic"/>
          <w:b/>
          <w:bCs/>
          <w:lang w:eastAsia="lv-LV"/>
        </w:rPr>
      </w:pPr>
    </w:p>
    <w:p w14:paraId="6D685A7F" w14:textId="77777777" w:rsidR="00105C39" w:rsidRPr="00F433BF" w:rsidRDefault="00105C39" w:rsidP="00105C39">
      <w:pPr>
        <w:spacing w:line="360" w:lineRule="auto"/>
        <w:ind w:right="-45"/>
        <w:jc w:val="center"/>
        <w:rPr>
          <w:rFonts w:ascii="Century Gothic" w:hAnsi="Century Gothic"/>
          <w:b/>
          <w:bCs/>
          <w:lang w:eastAsia="lv-LV"/>
        </w:rPr>
      </w:pPr>
    </w:p>
    <w:p w14:paraId="57649B8B" w14:textId="77777777" w:rsidR="00105C39" w:rsidRPr="00F433BF" w:rsidRDefault="00105C39" w:rsidP="00105C39">
      <w:pPr>
        <w:spacing w:line="360" w:lineRule="auto"/>
        <w:ind w:right="-45"/>
        <w:jc w:val="center"/>
        <w:rPr>
          <w:b/>
          <w:bCs/>
          <w:lang w:eastAsia="lv-LV"/>
        </w:rPr>
      </w:pPr>
      <w:r w:rsidRPr="00F433BF">
        <w:rPr>
          <w:b/>
          <w:bCs/>
          <w:lang w:eastAsia="lv-LV"/>
        </w:rPr>
        <w:t>ALŪKSNES NOVADA PAŠVALDĪBAS AĢENTŪRAS</w:t>
      </w:r>
    </w:p>
    <w:p w14:paraId="49B0026E" w14:textId="77777777" w:rsidR="00105C39" w:rsidRPr="00F433BF" w:rsidRDefault="00105C39" w:rsidP="00105C39">
      <w:pPr>
        <w:jc w:val="center"/>
        <w:rPr>
          <w:lang w:eastAsia="lv-LV"/>
        </w:rPr>
      </w:pPr>
      <w:bookmarkStart w:id="0" w:name="_Toc67295283"/>
      <w:r w:rsidRPr="00F433BF">
        <w:rPr>
          <w:b/>
          <w:bCs/>
          <w:lang w:eastAsia="lv-LV"/>
        </w:rPr>
        <w:t>“SPODRA”</w:t>
      </w:r>
      <w:bookmarkEnd w:id="0"/>
    </w:p>
    <w:p w14:paraId="005A1520" w14:textId="77777777" w:rsidR="00105C39" w:rsidRPr="00F433BF" w:rsidRDefault="00105C39" w:rsidP="00105C39">
      <w:pPr>
        <w:spacing w:line="360" w:lineRule="auto"/>
        <w:ind w:right="-45"/>
        <w:rPr>
          <w:b/>
          <w:bCs/>
          <w:lang w:eastAsia="lv-LV"/>
        </w:rPr>
      </w:pPr>
    </w:p>
    <w:p w14:paraId="1AE913F7" w14:textId="7E830A4A" w:rsidR="00105C39" w:rsidRPr="00F433BF" w:rsidRDefault="00105C39" w:rsidP="00105C39">
      <w:pPr>
        <w:jc w:val="center"/>
        <w:rPr>
          <w:b/>
          <w:bCs/>
          <w:lang w:eastAsia="lv-LV"/>
        </w:rPr>
      </w:pPr>
      <w:bookmarkStart w:id="1" w:name="_Toc67295284"/>
      <w:r w:rsidRPr="00F433BF">
        <w:rPr>
          <w:b/>
          <w:bCs/>
          <w:lang w:eastAsia="lv-LV"/>
        </w:rPr>
        <w:t>202</w:t>
      </w:r>
      <w:r w:rsidR="00E74720" w:rsidRPr="00F433BF">
        <w:rPr>
          <w:b/>
          <w:bCs/>
          <w:lang w:eastAsia="lv-LV"/>
        </w:rPr>
        <w:t>1</w:t>
      </w:r>
      <w:r w:rsidRPr="00F433BF">
        <w:rPr>
          <w:b/>
          <w:bCs/>
          <w:lang w:eastAsia="lv-LV"/>
        </w:rPr>
        <w:t>. GADA PUBLISKAIS PĀRSKATS</w:t>
      </w:r>
      <w:bookmarkEnd w:id="1"/>
    </w:p>
    <w:p w14:paraId="7AAFAC11" w14:textId="77777777" w:rsidR="00105C39" w:rsidRPr="00F433BF" w:rsidRDefault="00105C39" w:rsidP="00105C39">
      <w:pPr>
        <w:keepNext/>
        <w:spacing w:line="360" w:lineRule="auto"/>
        <w:ind w:right="-45"/>
        <w:jc w:val="center"/>
        <w:outlineLvl w:val="0"/>
        <w:rPr>
          <w:b/>
          <w:bCs/>
        </w:rPr>
      </w:pPr>
    </w:p>
    <w:p w14:paraId="4068FF63" w14:textId="77777777" w:rsidR="00105C39" w:rsidRPr="00F433BF" w:rsidRDefault="00105C39" w:rsidP="00105C39">
      <w:pPr>
        <w:keepNext/>
        <w:spacing w:line="360" w:lineRule="auto"/>
        <w:ind w:right="-45"/>
        <w:jc w:val="center"/>
        <w:outlineLvl w:val="0"/>
      </w:pPr>
    </w:p>
    <w:p w14:paraId="171A5282" w14:textId="77777777" w:rsidR="00105C39" w:rsidRPr="00F433BF" w:rsidRDefault="00105C39" w:rsidP="00105C39"/>
    <w:p w14:paraId="67DBFB06" w14:textId="77777777" w:rsidR="00105C39" w:rsidRPr="00F433BF" w:rsidRDefault="00105C39" w:rsidP="00105C39"/>
    <w:p w14:paraId="7D39FF0D" w14:textId="77777777" w:rsidR="00105C39" w:rsidRPr="00F433BF" w:rsidRDefault="00105C39" w:rsidP="00105C39"/>
    <w:p w14:paraId="34FA88D0" w14:textId="77777777" w:rsidR="00105C39" w:rsidRPr="00F433BF" w:rsidRDefault="00105C39" w:rsidP="00105C39">
      <w:pPr>
        <w:keepNext/>
        <w:spacing w:line="360" w:lineRule="auto"/>
        <w:ind w:right="-45"/>
        <w:jc w:val="center"/>
        <w:outlineLvl w:val="0"/>
      </w:pPr>
    </w:p>
    <w:p w14:paraId="0A5F6D68" w14:textId="77777777" w:rsidR="00105C39" w:rsidRPr="00F433BF" w:rsidRDefault="00105C39" w:rsidP="00105C39">
      <w:pPr>
        <w:keepNext/>
        <w:spacing w:line="360" w:lineRule="auto"/>
        <w:ind w:right="-45"/>
        <w:jc w:val="center"/>
        <w:outlineLvl w:val="0"/>
      </w:pPr>
    </w:p>
    <w:p w14:paraId="09F4DA18" w14:textId="77777777" w:rsidR="00105C39" w:rsidRPr="00F433BF" w:rsidRDefault="00105C39" w:rsidP="00105C39"/>
    <w:p w14:paraId="115F7DC0" w14:textId="77777777" w:rsidR="00105C39" w:rsidRPr="00F433BF" w:rsidRDefault="00105C39" w:rsidP="00105C39"/>
    <w:p w14:paraId="1767D69D" w14:textId="77777777" w:rsidR="00105C39" w:rsidRPr="00F433BF" w:rsidRDefault="00105C39" w:rsidP="00105C39"/>
    <w:p w14:paraId="05A110CB" w14:textId="77777777" w:rsidR="00105C39" w:rsidRPr="00F433BF" w:rsidRDefault="00105C39" w:rsidP="00105C39"/>
    <w:p w14:paraId="0F0DE15D" w14:textId="77777777" w:rsidR="00105C39" w:rsidRPr="00F433BF" w:rsidRDefault="00105C39" w:rsidP="00105C39"/>
    <w:p w14:paraId="228B674E" w14:textId="77777777" w:rsidR="00105C39" w:rsidRPr="00F433BF" w:rsidRDefault="00105C39" w:rsidP="00105C39"/>
    <w:p w14:paraId="5906EFDB" w14:textId="77777777" w:rsidR="00105C39" w:rsidRPr="00F433BF" w:rsidRDefault="00105C39" w:rsidP="00105C39"/>
    <w:p w14:paraId="7A2C7A33" w14:textId="77777777" w:rsidR="00105C39" w:rsidRPr="00F433BF" w:rsidRDefault="00105C39" w:rsidP="00105C39">
      <w:pPr>
        <w:keepNext/>
        <w:spacing w:line="360" w:lineRule="auto"/>
        <w:ind w:right="-45"/>
        <w:jc w:val="center"/>
        <w:outlineLvl w:val="0"/>
      </w:pPr>
    </w:p>
    <w:p w14:paraId="1758E7F9" w14:textId="77777777" w:rsidR="00105C39" w:rsidRPr="00F433BF" w:rsidRDefault="00105C39" w:rsidP="00105C39">
      <w:pPr>
        <w:jc w:val="center"/>
        <w:rPr>
          <w:lang w:eastAsia="lv-LV"/>
        </w:rPr>
      </w:pPr>
    </w:p>
    <w:p w14:paraId="48C7EF3B" w14:textId="77777777" w:rsidR="00105C39" w:rsidRPr="00F433BF" w:rsidRDefault="00105C39" w:rsidP="00105C39">
      <w:pPr>
        <w:jc w:val="center"/>
        <w:rPr>
          <w:lang w:eastAsia="lv-LV"/>
        </w:rPr>
      </w:pPr>
    </w:p>
    <w:p w14:paraId="5FCE6049" w14:textId="77777777" w:rsidR="007874B6" w:rsidRPr="00F433BF" w:rsidRDefault="007874B6" w:rsidP="00105C39">
      <w:pPr>
        <w:jc w:val="center"/>
        <w:rPr>
          <w:lang w:eastAsia="lv-LV"/>
        </w:rPr>
      </w:pPr>
    </w:p>
    <w:p w14:paraId="356A0622" w14:textId="77777777" w:rsidR="007874B6" w:rsidRPr="00F433BF" w:rsidRDefault="007874B6" w:rsidP="00105C39">
      <w:pPr>
        <w:jc w:val="center"/>
        <w:rPr>
          <w:lang w:eastAsia="lv-LV"/>
        </w:rPr>
      </w:pPr>
    </w:p>
    <w:p w14:paraId="475D9593" w14:textId="77777777" w:rsidR="007874B6" w:rsidRPr="00F433BF" w:rsidRDefault="007874B6" w:rsidP="00105C39">
      <w:pPr>
        <w:jc w:val="center"/>
        <w:rPr>
          <w:lang w:eastAsia="lv-LV"/>
        </w:rPr>
      </w:pPr>
    </w:p>
    <w:p w14:paraId="6C724F69" w14:textId="77777777" w:rsidR="007874B6" w:rsidRPr="00F433BF" w:rsidRDefault="007874B6" w:rsidP="00105C39">
      <w:pPr>
        <w:jc w:val="center"/>
        <w:rPr>
          <w:lang w:eastAsia="lv-LV"/>
        </w:rPr>
      </w:pPr>
    </w:p>
    <w:p w14:paraId="393197FB" w14:textId="59C2D7BD" w:rsidR="00105C39" w:rsidRPr="00F433BF" w:rsidRDefault="00105C39" w:rsidP="00105C39">
      <w:pPr>
        <w:jc w:val="center"/>
        <w:rPr>
          <w:bCs/>
          <w:lang w:eastAsia="lv-LV"/>
        </w:rPr>
      </w:pPr>
      <w:r w:rsidRPr="00F433BF">
        <w:rPr>
          <w:lang w:eastAsia="lv-LV"/>
        </w:rPr>
        <w:t>Alūksn</w:t>
      </w:r>
      <w:r w:rsidR="00895F48">
        <w:rPr>
          <w:lang w:eastAsia="lv-LV"/>
        </w:rPr>
        <w:t>e</w:t>
      </w:r>
      <w:r w:rsidRPr="00F433BF">
        <w:rPr>
          <w:lang w:eastAsia="lv-LV"/>
        </w:rPr>
        <w:t>, 202</w:t>
      </w:r>
      <w:r w:rsidR="00E74720" w:rsidRPr="00F433BF">
        <w:rPr>
          <w:lang w:eastAsia="lv-LV"/>
        </w:rPr>
        <w:t>2</w:t>
      </w:r>
      <w:r w:rsidR="00895F48">
        <w:rPr>
          <w:lang w:eastAsia="lv-LV"/>
        </w:rPr>
        <w:t>. gads</w:t>
      </w:r>
    </w:p>
    <w:p w14:paraId="3EA04117" w14:textId="77777777" w:rsidR="00105C39" w:rsidRPr="00F433BF" w:rsidRDefault="00105C39" w:rsidP="00105C39">
      <w:pPr>
        <w:spacing w:line="360" w:lineRule="auto"/>
        <w:ind w:right="-45" w:firstLine="720"/>
        <w:jc w:val="center"/>
      </w:pPr>
      <w:r w:rsidRPr="00F433BF">
        <w:br w:type="page"/>
      </w:r>
    </w:p>
    <w:p w14:paraId="19F245ED" w14:textId="5F303881" w:rsidR="00105C39" w:rsidRPr="006B01FA" w:rsidRDefault="007874B6" w:rsidP="00105C39">
      <w:pPr>
        <w:keepNext/>
        <w:keepLines/>
        <w:spacing w:before="240" w:line="259" w:lineRule="auto"/>
        <w:jc w:val="center"/>
        <w:rPr>
          <w:lang w:eastAsia="lv-LV"/>
        </w:rPr>
      </w:pPr>
      <w:r w:rsidRPr="006B01FA">
        <w:rPr>
          <w:lang w:eastAsia="lv-LV"/>
        </w:rPr>
        <w:lastRenderedPageBreak/>
        <w:t>SATURS</w:t>
      </w:r>
    </w:p>
    <w:p w14:paraId="7E7156A8" w14:textId="77777777" w:rsidR="00105C39" w:rsidRPr="00F433BF" w:rsidRDefault="00105C39" w:rsidP="00105C39">
      <w:pPr>
        <w:rPr>
          <w:lang w:eastAsia="lv-LV"/>
        </w:rPr>
      </w:pPr>
    </w:p>
    <w:p w14:paraId="5D1668C2" w14:textId="77777777" w:rsidR="00105C39" w:rsidRPr="00F433BF" w:rsidRDefault="00105C39" w:rsidP="00105C39">
      <w:pPr>
        <w:rPr>
          <w:lang w:eastAsia="lv-LV"/>
        </w:rPr>
      </w:pPr>
    </w:p>
    <w:p w14:paraId="51C2B9A5" w14:textId="0A563719" w:rsidR="001E6596" w:rsidRPr="004B3792" w:rsidRDefault="00105C39" w:rsidP="00934901">
      <w:pPr>
        <w:pStyle w:val="Saturs1"/>
        <w:rPr>
          <w:rFonts w:ascii="Times New Roman" w:eastAsiaTheme="minorEastAsia" w:hAnsi="Times New Roman"/>
          <w:sz w:val="22"/>
          <w:szCs w:val="22"/>
        </w:rPr>
      </w:pPr>
      <w:r w:rsidRPr="00F433BF">
        <w:fldChar w:fldCharType="begin"/>
      </w:r>
      <w:r w:rsidRPr="00F433BF">
        <w:instrText xml:space="preserve"> TOC \o "1-3" \h \z \u </w:instrText>
      </w:r>
      <w:r w:rsidRPr="00F433BF">
        <w:fldChar w:fldCharType="separate"/>
      </w:r>
    </w:p>
    <w:p w14:paraId="3658D3CC" w14:textId="20C1D7FA" w:rsidR="001E6596" w:rsidRPr="0066424A" w:rsidRDefault="007C2B33" w:rsidP="00934901">
      <w:pPr>
        <w:pStyle w:val="Saturs1"/>
        <w:rPr>
          <w:rFonts w:eastAsiaTheme="minorEastAsia"/>
          <w:b w:val="0"/>
          <w:bCs w:val="0"/>
          <w:sz w:val="22"/>
          <w:szCs w:val="22"/>
        </w:rPr>
      </w:pPr>
      <w:hyperlink w:anchor="_Toc71380508" w:history="1">
        <w:r w:rsidR="001E6596" w:rsidRPr="0066424A">
          <w:rPr>
            <w:rStyle w:val="Hipersaite"/>
            <w:rFonts w:ascii="Times New Roman" w:eastAsiaTheme="majorEastAsia" w:hAnsi="Times New Roman"/>
            <w:b w:val="0"/>
            <w:bCs w:val="0"/>
          </w:rPr>
          <w:t>1.</w:t>
        </w:r>
        <w:r w:rsidR="001E6596" w:rsidRPr="0066424A">
          <w:rPr>
            <w:rStyle w:val="Hipersaite"/>
            <w:rFonts w:ascii="Times New Roman" w:eastAsiaTheme="majorEastAsia" w:hAnsi="Times New Roman"/>
            <w:b w:val="0"/>
            <w:bCs w:val="0"/>
          </w:rPr>
          <w:tab/>
        </w:r>
        <w:r w:rsidR="001E6596" w:rsidRPr="0066424A">
          <w:rPr>
            <w:rStyle w:val="Hipersaite"/>
            <w:rFonts w:ascii="Times New Roman" w:eastAsiaTheme="majorEastAsia" w:hAnsi="Times New Roman"/>
            <w:b w:val="0"/>
            <w:bCs w:val="0"/>
            <w:caps/>
          </w:rPr>
          <w:t>Aģentūras mērķis</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_Toc71380508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3</w:t>
        </w:r>
        <w:r w:rsidR="001E6596" w:rsidRPr="0066424A">
          <w:rPr>
            <w:rFonts w:ascii="Times New Roman" w:hAnsi="Times New Roman"/>
            <w:b w:val="0"/>
            <w:bCs w:val="0"/>
            <w:webHidden/>
          </w:rPr>
          <w:fldChar w:fldCharType="end"/>
        </w:r>
      </w:hyperlink>
    </w:p>
    <w:p w14:paraId="08C1FF52" w14:textId="77025BFC" w:rsidR="001E6596" w:rsidRPr="0066424A" w:rsidRDefault="007C2B33" w:rsidP="00934901">
      <w:pPr>
        <w:pStyle w:val="Saturs1"/>
        <w:rPr>
          <w:rFonts w:eastAsiaTheme="minorEastAsia"/>
          <w:b w:val="0"/>
          <w:bCs w:val="0"/>
          <w:sz w:val="22"/>
          <w:szCs w:val="22"/>
        </w:rPr>
      </w:pPr>
      <w:hyperlink w:anchor="_Toc71380509" w:history="1">
        <w:r w:rsidR="001E6596" w:rsidRPr="0066424A">
          <w:rPr>
            <w:rStyle w:val="Hipersaite"/>
            <w:rFonts w:ascii="Times New Roman" w:eastAsiaTheme="majorEastAsia" w:hAnsi="Times New Roman"/>
            <w:b w:val="0"/>
            <w:bCs w:val="0"/>
          </w:rPr>
          <w:t>2.</w:t>
        </w:r>
        <w:r w:rsidR="001E6596" w:rsidRPr="0066424A">
          <w:rPr>
            <w:rStyle w:val="Hipersaite"/>
            <w:rFonts w:ascii="Times New Roman" w:eastAsiaTheme="majorEastAsia" w:hAnsi="Times New Roman"/>
            <w:b w:val="0"/>
            <w:bCs w:val="0"/>
            <w:caps/>
          </w:rPr>
          <w:t xml:space="preserve"> </w:t>
        </w:r>
        <w:r w:rsidR="001E6596" w:rsidRPr="0066424A">
          <w:rPr>
            <w:rStyle w:val="Hipersaite"/>
            <w:rFonts w:ascii="Times New Roman" w:eastAsiaTheme="majorEastAsia" w:hAnsi="Times New Roman"/>
            <w:b w:val="0"/>
            <w:bCs w:val="0"/>
            <w:caps/>
          </w:rPr>
          <w:tab/>
          <w:t>Aģentūras darbības virzieni</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_Toc71380509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3</w:t>
        </w:r>
        <w:r w:rsidR="001E6596" w:rsidRPr="0066424A">
          <w:rPr>
            <w:rFonts w:ascii="Times New Roman" w:hAnsi="Times New Roman"/>
            <w:b w:val="0"/>
            <w:bCs w:val="0"/>
            <w:webHidden/>
          </w:rPr>
          <w:fldChar w:fldCharType="end"/>
        </w:r>
      </w:hyperlink>
    </w:p>
    <w:p w14:paraId="156CA7D6" w14:textId="14CEB868" w:rsidR="001E6596" w:rsidRPr="0066424A" w:rsidRDefault="007C2B33" w:rsidP="00934901">
      <w:pPr>
        <w:pStyle w:val="Saturs1"/>
        <w:rPr>
          <w:rFonts w:eastAsiaTheme="minorEastAsia"/>
          <w:b w:val="0"/>
          <w:bCs w:val="0"/>
          <w:sz w:val="22"/>
          <w:szCs w:val="22"/>
        </w:rPr>
      </w:pPr>
      <w:hyperlink w:anchor="_Toc71380510" w:history="1">
        <w:r w:rsidR="001E6596" w:rsidRPr="0066424A">
          <w:rPr>
            <w:rStyle w:val="Hipersaite"/>
            <w:rFonts w:ascii="Times New Roman" w:eastAsiaTheme="majorEastAsia" w:hAnsi="Times New Roman"/>
            <w:b w:val="0"/>
            <w:bCs w:val="0"/>
            <w:caps/>
          </w:rPr>
          <w:t xml:space="preserve">3. </w:t>
        </w:r>
        <w:r w:rsidR="001E6596" w:rsidRPr="0066424A">
          <w:rPr>
            <w:rStyle w:val="Hipersaite"/>
            <w:rFonts w:ascii="Times New Roman" w:eastAsiaTheme="majorEastAsia" w:hAnsi="Times New Roman"/>
            <w:b w:val="0"/>
            <w:bCs w:val="0"/>
            <w:caps/>
          </w:rPr>
          <w:tab/>
          <w:t>aģentūras Finanšu resursi un darbības rezultāti</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_Toc71380510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3</w:t>
        </w:r>
        <w:r w:rsidR="001E6596" w:rsidRPr="0066424A">
          <w:rPr>
            <w:rFonts w:ascii="Times New Roman" w:hAnsi="Times New Roman"/>
            <w:b w:val="0"/>
            <w:bCs w:val="0"/>
            <w:webHidden/>
          </w:rPr>
          <w:fldChar w:fldCharType="end"/>
        </w:r>
      </w:hyperlink>
    </w:p>
    <w:p w14:paraId="046F7551" w14:textId="62513E8B" w:rsidR="001E6596" w:rsidRPr="0066424A" w:rsidRDefault="007C2B33" w:rsidP="00934901">
      <w:pPr>
        <w:pStyle w:val="Saturs1"/>
        <w:rPr>
          <w:rFonts w:eastAsiaTheme="minorEastAsia"/>
          <w:b w:val="0"/>
          <w:bCs w:val="0"/>
          <w:sz w:val="22"/>
          <w:szCs w:val="22"/>
        </w:rPr>
      </w:pPr>
      <w:hyperlink w:anchor="_Toc71380511" w:history="1">
        <w:r w:rsidR="003170D7" w:rsidRPr="0066424A">
          <w:rPr>
            <w:rStyle w:val="Hipersaite"/>
            <w:rFonts w:ascii="Times New Roman" w:eastAsiaTheme="majorEastAsia" w:hAnsi="Times New Roman"/>
            <w:b w:val="0"/>
            <w:bCs w:val="0"/>
            <w:caps/>
          </w:rPr>
          <w:t>4</w:t>
        </w:r>
        <w:r w:rsidR="001E6596" w:rsidRPr="0066424A">
          <w:rPr>
            <w:rStyle w:val="Hipersaite"/>
            <w:rFonts w:ascii="Times New Roman" w:eastAsiaTheme="majorEastAsia" w:hAnsi="Times New Roman"/>
            <w:b w:val="0"/>
            <w:bCs w:val="0"/>
            <w:caps/>
          </w:rPr>
          <w:t>.</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caps/>
          </w:rPr>
          <w:t>202</w:t>
        </w:r>
        <w:r w:rsidR="003170D7" w:rsidRPr="0066424A">
          <w:rPr>
            <w:rStyle w:val="Hipersaite"/>
            <w:rFonts w:ascii="Times New Roman" w:eastAsiaTheme="majorEastAsia" w:hAnsi="Times New Roman"/>
            <w:b w:val="0"/>
            <w:bCs w:val="0"/>
            <w:caps/>
          </w:rPr>
          <w:t>1</w:t>
        </w:r>
        <w:r w:rsidR="001E6596" w:rsidRPr="0066424A">
          <w:rPr>
            <w:rStyle w:val="Hipersaite"/>
            <w:rFonts w:ascii="Times New Roman" w:eastAsiaTheme="majorEastAsia" w:hAnsi="Times New Roman"/>
            <w:b w:val="0"/>
            <w:bCs w:val="0"/>
            <w:caps/>
          </w:rPr>
          <w:t>. gada darbības STRATĒĢIJAS ĪSTENO</w:t>
        </w:r>
        <w:r w:rsidR="003170D7" w:rsidRPr="0066424A">
          <w:rPr>
            <w:rStyle w:val="Hipersaite"/>
            <w:rFonts w:ascii="Times New Roman" w:eastAsiaTheme="majorEastAsia" w:hAnsi="Times New Roman"/>
            <w:b w:val="0"/>
            <w:bCs w:val="0"/>
            <w:caps/>
          </w:rPr>
          <w:t>š</w:t>
        </w:r>
        <w:r w:rsidR="001E6596" w:rsidRPr="0066424A">
          <w:rPr>
            <w:rStyle w:val="Hipersaite"/>
            <w:rFonts w:ascii="Times New Roman" w:eastAsiaTheme="majorEastAsia" w:hAnsi="Times New Roman"/>
            <w:b w:val="0"/>
            <w:bCs w:val="0"/>
            <w:caps/>
          </w:rPr>
          <w:t>ANA un GŪTIE REZULTĀTI</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_Toc71380511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9</w:t>
        </w:r>
        <w:r w:rsidR="001E6596" w:rsidRPr="0066424A">
          <w:rPr>
            <w:rFonts w:ascii="Times New Roman" w:hAnsi="Times New Roman"/>
            <w:b w:val="0"/>
            <w:bCs w:val="0"/>
            <w:webHidden/>
          </w:rPr>
          <w:fldChar w:fldCharType="end"/>
        </w:r>
      </w:hyperlink>
    </w:p>
    <w:p w14:paraId="42F45D39" w14:textId="3ADC2C51" w:rsidR="001E6596" w:rsidRPr="0066424A" w:rsidRDefault="007C2B33" w:rsidP="00934901">
      <w:pPr>
        <w:pStyle w:val="Saturs1"/>
        <w:rPr>
          <w:rFonts w:eastAsiaTheme="minorEastAsia"/>
          <w:b w:val="0"/>
          <w:bCs w:val="0"/>
          <w:sz w:val="22"/>
          <w:szCs w:val="22"/>
        </w:rPr>
      </w:pPr>
      <w:hyperlink w:anchor="_Toc71380512" w:history="1">
        <w:r w:rsidR="001E6596" w:rsidRPr="0066424A">
          <w:rPr>
            <w:rStyle w:val="Hipersaite"/>
            <w:rFonts w:ascii="Times New Roman" w:eastAsiaTheme="majorEastAsia" w:hAnsi="Times New Roman"/>
            <w:b w:val="0"/>
            <w:bCs w:val="0"/>
          </w:rPr>
          <w:t>5.</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rPr>
          <w:t>ZVĒRINĀTA REVIDENTA ATZINUMS PAR SAIMNIECISKO DARBĪB</w:t>
        </w:r>
        <w:r w:rsidR="003170D7" w:rsidRPr="0066424A">
          <w:rPr>
            <w:rStyle w:val="Hipersaite"/>
            <w:rFonts w:ascii="Times New Roman" w:eastAsiaTheme="majorEastAsia" w:hAnsi="Times New Roman"/>
            <w:b w:val="0"/>
            <w:bCs w:val="0"/>
          </w:rPr>
          <w:t>U</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_Toc71380512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12</w:t>
        </w:r>
        <w:r w:rsidR="001E6596" w:rsidRPr="0066424A">
          <w:rPr>
            <w:rFonts w:ascii="Times New Roman" w:hAnsi="Times New Roman"/>
            <w:b w:val="0"/>
            <w:bCs w:val="0"/>
            <w:webHidden/>
          </w:rPr>
          <w:fldChar w:fldCharType="end"/>
        </w:r>
      </w:hyperlink>
    </w:p>
    <w:p w14:paraId="33A92169" w14:textId="07750B8A" w:rsidR="001E6596" w:rsidRPr="0066424A" w:rsidRDefault="007C2B33" w:rsidP="00934901">
      <w:pPr>
        <w:pStyle w:val="Saturs1"/>
        <w:rPr>
          <w:rFonts w:eastAsiaTheme="minorEastAsia"/>
          <w:b w:val="0"/>
          <w:bCs w:val="0"/>
          <w:sz w:val="22"/>
          <w:szCs w:val="22"/>
        </w:rPr>
      </w:pPr>
      <w:hyperlink w:anchor="_Toc71380513" w:history="1">
        <w:r w:rsidR="001E6596" w:rsidRPr="0066424A">
          <w:rPr>
            <w:rStyle w:val="Hipersaite"/>
            <w:rFonts w:ascii="Times New Roman" w:eastAsiaTheme="majorEastAsia" w:hAnsi="Times New Roman"/>
            <w:b w:val="0"/>
            <w:bCs w:val="0"/>
          </w:rPr>
          <w:t xml:space="preserve">6. </w:t>
        </w:r>
        <w:r w:rsidR="001E6596" w:rsidRPr="0066424A">
          <w:rPr>
            <w:rStyle w:val="Hipersaite"/>
            <w:rFonts w:ascii="Times New Roman" w:eastAsiaTheme="majorEastAsia" w:hAnsi="Times New Roman"/>
            <w:b w:val="0"/>
            <w:bCs w:val="0"/>
          </w:rPr>
          <w:tab/>
        </w:r>
        <w:r w:rsidR="001E6596" w:rsidRPr="0066424A">
          <w:rPr>
            <w:rStyle w:val="Hipersaite"/>
            <w:rFonts w:ascii="Times New Roman" w:eastAsiaTheme="majorEastAsia" w:hAnsi="Times New Roman"/>
            <w:b w:val="0"/>
            <w:bCs w:val="0"/>
            <w:caps/>
          </w:rPr>
          <w:t>Aģentūras vadības pilnveidošana</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_Toc71380513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12</w:t>
        </w:r>
        <w:r w:rsidR="001E6596" w:rsidRPr="0066424A">
          <w:rPr>
            <w:rFonts w:ascii="Times New Roman" w:hAnsi="Times New Roman"/>
            <w:b w:val="0"/>
            <w:bCs w:val="0"/>
            <w:webHidden/>
          </w:rPr>
          <w:fldChar w:fldCharType="end"/>
        </w:r>
      </w:hyperlink>
    </w:p>
    <w:p w14:paraId="7A737A7B" w14:textId="45107987" w:rsidR="001E6596" w:rsidRPr="0066424A" w:rsidRDefault="007C2B33" w:rsidP="00934901">
      <w:pPr>
        <w:pStyle w:val="Saturs1"/>
        <w:rPr>
          <w:rFonts w:eastAsiaTheme="minorEastAsia"/>
          <w:b w:val="0"/>
          <w:bCs w:val="0"/>
          <w:sz w:val="22"/>
          <w:szCs w:val="22"/>
        </w:rPr>
      </w:pPr>
      <w:hyperlink w:anchor="_Toc71380514" w:history="1">
        <w:r w:rsidR="001E6596" w:rsidRPr="0066424A">
          <w:rPr>
            <w:rStyle w:val="Hipersaite"/>
            <w:rFonts w:ascii="Times New Roman" w:eastAsiaTheme="majorEastAsia" w:hAnsi="Times New Roman"/>
            <w:b w:val="0"/>
            <w:bCs w:val="0"/>
          </w:rPr>
          <w:t xml:space="preserve">7. </w:t>
        </w:r>
        <w:r w:rsidR="001E6596" w:rsidRPr="0066424A">
          <w:rPr>
            <w:rStyle w:val="Hipersaite"/>
            <w:rFonts w:ascii="Times New Roman" w:eastAsiaTheme="majorEastAsia" w:hAnsi="Times New Roman"/>
            <w:b w:val="0"/>
            <w:bCs w:val="0"/>
          </w:rPr>
          <w:tab/>
          <w:t>PERSONĀLS</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_Toc71380514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12</w:t>
        </w:r>
        <w:r w:rsidR="001E6596" w:rsidRPr="0066424A">
          <w:rPr>
            <w:rFonts w:ascii="Times New Roman" w:hAnsi="Times New Roman"/>
            <w:b w:val="0"/>
            <w:bCs w:val="0"/>
            <w:webHidden/>
          </w:rPr>
          <w:fldChar w:fldCharType="end"/>
        </w:r>
      </w:hyperlink>
    </w:p>
    <w:p w14:paraId="3B2EA982" w14:textId="2B48343C" w:rsidR="001E6596" w:rsidRPr="0066424A" w:rsidRDefault="007C2B33" w:rsidP="00934901">
      <w:pPr>
        <w:pStyle w:val="Saturs1"/>
        <w:rPr>
          <w:rFonts w:eastAsiaTheme="minorEastAsia"/>
          <w:b w:val="0"/>
          <w:bCs w:val="0"/>
          <w:sz w:val="22"/>
          <w:szCs w:val="22"/>
        </w:rPr>
      </w:pPr>
      <w:hyperlink w:anchor="_Toc71380515" w:history="1">
        <w:r w:rsidR="001E6596" w:rsidRPr="0066424A">
          <w:rPr>
            <w:rStyle w:val="Hipersaite"/>
            <w:rFonts w:ascii="Times New Roman" w:eastAsiaTheme="majorEastAsia" w:hAnsi="Times New Roman"/>
            <w:b w:val="0"/>
            <w:bCs w:val="0"/>
          </w:rPr>
          <w:t xml:space="preserve">8. </w:t>
        </w:r>
        <w:r w:rsidR="001E6596" w:rsidRPr="0066424A">
          <w:rPr>
            <w:rStyle w:val="Hipersaite"/>
            <w:rFonts w:ascii="Times New Roman" w:eastAsiaTheme="majorEastAsia" w:hAnsi="Times New Roman"/>
            <w:b w:val="0"/>
            <w:bCs w:val="0"/>
          </w:rPr>
          <w:tab/>
        </w:r>
        <w:r w:rsidR="001E6596" w:rsidRPr="0066424A">
          <w:rPr>
            <w:rStyle w:val="Hipersaite"/>
            <w:rFonts w:ascii="Times New Roman" w:eastAsiaTheme="majorEastAsia" w:hAnsi="Times New Roman"/>
            <w:b w:val="0"/>
            <w:bCs w:val="0"/>
            <w:caps/>
          </w:rPr>
          <w:t>informācija par aģentūras sniegtajiem maksas pakalpojumiem</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_Toc71380515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0829BE91" w14:textId="3691D581" w:rsidR="001E6596" w:rsidRPr="0066424A" w:rsidRDefault="007C2B33" w:rsidP="00934901">
      <w:pPr>
        <w:pStyle w:val="Saturs1"/>
        <w:rPr>
          <w:rFonts w:eastAsiaTheme="minorEastAsia"/>
          <w:b w:val="0"/>
          <w:bCs w:val="0"/>
          <w:sz w:val="22"/>
          <w:szCs w:val="22"/>
        </w:rPr>
      </w:pPr>
      <w:hyperlink w:anchor="_Toc71380516" w:history="1">
        <w:r w:rsidR="001E6596" w:rsidRPr="0066424A">
          <w:rPr>
            <w:rStyle w:val="Hipersaite"/>
            <w:rFonts w:ascii="Times New Roman" w:eastAsiaTheme="majorEastAsia" w:hAnsi="Times New Roman"/>
            <w:b w:val="0"/>
            <w:bCs w:val="0"/>
            <w:caps/>
          </w:rPr>
          <w:t xml:space="preserve">9. </w:t>
        </w:r>
        <w:r w:rsidR="001E6596" w:rsidRPr="0066424A">
          <w:rPr>
            <w:rStyle w:val="Hipersaite"/>
            <w:rFonts w:ascii="Times New Roman" w:eastAsiaTheme="majorEastAsia" w:hAnsi="Times New Roman"/>
            <w:b w:val="0"/>
            <w:bCs w:val="0"/>
            <w:caps/>
          </w:rPr>
          <w:tab/>
          <w:t>KOMUNIKĀCIJA AR SABIEDRĪBU</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_Toc71380516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44806817" w14:textId="419A65C9" w:rsidR="001E6596" w:rsidRPr="0066424A" w:rsidRDefault="007C2B33" w:rsidP="00934901">
      <w:pPr>
        <w:pStyle w:val="Saturs1"/>
        <w:rPr>
          <w:rFonts w:eastAsiaTheme="minorEastAsia"/>
          <w:b w:val="0"/>
          <w:bCs w:val="0"/>
          <w:sz w:val="22"/>
          <w:szCs w:val="22"/>
        </w:rPr>
      </w:pPr>
      <w:hyperlink w:anchor="_Toc71380517" w:history="1">
        <w:r w:rsidR="001E6596" w:rsidRPr="0066424A">
          <w:rPr>
            <w:rStyle w:val="Hipersaite"/>
            <w:rFonts w:ascii="Times New Roman" w:eastAsiaTheme="majorEastAsia" w:hAnsi="Times New Roman"/>
            <w:b w:val="0"/>
            <w:bCs w:val="0"/>
          </w:rPr>
          <w:t>10.</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rPr>
          <w:t>INFORMĀCIJA PAR LĪDZDALĪBU SADARBĪBAS PROJEKTOS</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_Toc71380517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13</w:t>
        </w:r>
        <w:r w:rsidR="001E6596" w:rsidRPr="0066424A">
          <w:rPr>
            <w:rFonts w:ascii="Times New Roman" w:hAnsi="Times New Roman"/>
            <w:b w:val="0"/>
            <w:bCs w:val="0"/>
            <w:webHidden/>
          </w:rPr>
          <w:fldChar w:fldCharType="end"/>
        </w:r>
      </w:hyperlink>
    </w:p>
    <w:p w14:paraId="0D2602AA" w14:textId="4F114C49" w:rsidR="001E6596" w:rsidRPr="0066424A" w:rsidRDefault="007C2B33" w:rsidP="00934901">
      <w:pPr>
        <w:pStyle w:val="Saturs1"/>
        <w:rPr>
          <w:rFonts w:eastAsiaTheme="minorEastAsia"/>
          <w:b w:val="0"/>
          <w:bCs w:val="0"/>
          <w:sz w:val="22"/>
          <w:szCs w:val="22"/>
        </w:rPr>
      </w:pPr>
      <w:hyperlink w:anchor="_Toc71380518" w:history="1">
        <w:r w:rsidR="001E6596" w:rsidRPr="0066424A">
          <w:rPr>
            <w:rStyle w:val="Hipersaite"/>
            <w:rFonts w:ascii="Times New Roman" w:eastAsiaTheme="majorEastAsia" w:hAnsi="Times New Roman"/>
            <w:b w:val="0"/>
            <w:bCs w:val="0"/>
            <w:caps/>
          </w:rPr>
          <w:t>11.</w:t>
        </w:r>
        <w:r w:rsidR="001E6596" w:rsidRPr="0066424A">
          <w:rPr>
            <w:rFonts w:eastAsiaTheme="minorEastAsia"/>
            <w:b w:val="0"/>
            <w:bCs w:val="0"/>
            <w:sz w:val="22"/>
            <w:szCs w:val="22"/>
          </w:rPr>
          <w:tab/>
        </w:r>
        <w:r w:rsidR="001E6596" w:rsidRPr="0066424A">
          <w:rPr>
            <w:rStyle w:val="Hipersaite"/>
            <w:rFonts w:ascii="Times New Roman" w:eastAsiaTheme="majorEastAsia" w:hAnsi="Times New Roman"/>
            <w:b w:val="0"/>
            <w:bCs w:val="0"/>
            <w:caps/>
          </w:rPr>
          <w:t>aģentūras ikdienas veicamie darbi, plānotās darbības un to rezultatīvie rādītāji</w:t>
        </w:r>
        <w:r w:rsidR="001E6596" w:rsidRPr="0066424A">
          <w:rPr>
            <w:rStyle w:val="Hipersaite"/>
            <w:rFonts w:ascii="Times New Roman" w:eastAsiaTheme="majorEastAsia" w:hAnsi="Times New Roman"/>
            <w:b w:val="0"/>
            <w:bCs w:val="0"/>
          </w:rPr>
          <w:t xml:space="preserve"> </w:t>
        </w:r>
        <w:r w:rsidR="001E6596" w:rsidRPr="0066424A">
          <w:rPr>
            <w:rStyle w:val="Hipersaite"/>
            <w:rFonts w:ascii="Times New Roman" w:eastAsiaTheme="majorEastAsia" w:hAnsi="Times New Roman"/>
            <w:b w:val="0"/>
            <w:bCs w:val="0"/>
            <w:caps/>
          </w:rPr>
          <w:t>nākamajā pārskata gadā</w:t>
        </w:r>
        <w:r w:rsidR="001E6596" w:rsidRPr="0066424A">
          <w:rPr>
            <w:b w:val="0"/>
            <w:bCs w:val="0"/>
            <w:webHidden/>
          </w:rPr>
          <w:tab/>
        </w:r>
        <w:r w:rsidR="001E6596" w:rsidRPr="0066424A">
          <w:rPr>
            <w:rFonts w:ascii="Times New Roman" w:hAnsi="Times New Roman"/>
            <w:b w:val="0"/>
            <w:bCs w:val="0"/>
            <w:webHidden/>
          </w:rPr>
          <w:fldChar w:fldCharType="begin"/>
        </w:r>
        <w:r w:rsidR="001E6596" w:rsidRPr="0066424A">
          <w:rPr>
            <w:rFonts w:ascii="Times New Roman" w:hAnsi="Times New Roman"/>
            <w:b w:val="0"/>
            <w:bCs w:val="0"/>
            <w:webHidden/>
          </w:rPr>
          <w:instrText xml:space="preserve"> PAGEREF _Toc71380518 \h </w:instrText>
        </w:r>
        <w:r w:rsidR="001E6596" w:rsidRPr="0066424A">
          <w:rPr>
            <w:rFonts w:ascii="Times New Roman" w:hAnsi="Times New Roman"/>
            <w:b w:val="0"/>
            <w:bCs w:val="0"/>
            <w:webHidden/>
          </w:rPr>
        </w:r>
        <w:r w:rsidR="001E6596" w:rsidRPr="0066424A">
          <w:rPr>
            <w:rFonts w:ascii="Times New Roman" w:hAnsi="Times New Roman"/>
            <w:b w:val="0"/>
            <w:bCs w:val="0"/>
            <w:webHidden/>
          </w:rPr>
          <w:fldChar w:fldCharType="separate"/>
        </w:r>
        <w:r w:rsidR="00934901" w:rsidRPr="0066424A">
          <w:rPr>
            <w:rFonts w:ascii="Times New Roman" w:hAnsi="Times New Roman"/>
            <w:b w:val="0"/>
            <w:bCs w:val="0"/>
            <w:webHidden/>
          </w:rPr>
          <w:t>14</w:t>
        </w:r>
        <w:r w:rsidR="001E6596" w:rsidRPr="0066424A">
          <w:rPr>
            <w:rFonts w:ascii="Times New Roman" w:hAnsi="Times New Roman"/>
            <w:b w:val="0"/>
            <w:bCs w:val="0"/>
            <w:webHidden/>
          </w:rPr>
          <w:fldChar w:fldCharType="end"/>
        </w:r>
      </w:hyperlink>
    </w:p>
    <w:p w14:paraId="321DA581" w14:textId="0640F21A" w:rsidR="00105C39" w:rsidRPr="00F433BF" w:rsidRDefault="00105C39" w:rsidP="00105C39">
      <w:pPr>
        <w:spacing w:line="360" w:lineRule="auto"/>
        <w:rPr>
          <w:lang w:eastAsia="lv-LV"/>
        </w:rPr>
      </w:pPr>
      <w:r w:rsidRPr="00F433BF">
        <w:rPr>
          <w:lang w:eastAsia="lv-LV"/>
        </w:rPr>
        <w:fldChar w:fldCharType="end"/>
      </w:r>
    </w:p>
    <w:p w14:paraId="36631EA7" w14:textId="77777777" w:rsidR="00105C39" w:rsidRPr="00F433BF" w:rsidRDefault="00105C39" w:rsidP="00105C39">
      <w:pPr>
        <w:spacing w:line="360" w:lineRule="auto"/>
        <w:ind w:right="-45"/>
        <w:rPr>
          <w:lang w:eastAsia="lv-LV"/>
        </w:rPr>
      </w:pPr>
    </w:p>
    <w:p w14:paraId="6E3CD387" w14:textId="2E8BC2DA" w:rsidR="007874B6" w:rsidRPr="00F433BF" w:rsidRDefault="007874B6" w:rsidP="007874B6">
      <w:pPr>
        <w:keepNext/>
        <w:tabs>
          <w:tab w:val="left" w:pos="3180"/>
        </w:tabs>
        <w:outlineLvl w:val="0"/>
        <w:rPr>
          <w:b/>
          <w:bCs/>
        </w:rPr>
      </w:pPr>
      <w:r w:rsidRPr="00F433BF">
        <w:rPr>
          <w:b/>
          <w:bCs/>
        </w:rPr>
        <w:tab/>
      </w:r>
    </w:p>
    <w:p w14:paraId="71C08FE4" w14:textId="2896A6F6" w:rsidR="006B01FA" w:rsidRPr="00F433BF" w:rsidRDefault="00105C39" w:rsidP="00620B9E">
      <w:pPr>
        <w:keepNext/>
        <w:jc w:val="center"/>
        <w:outlineLvl w:val="0"/>
        <w:rPr>
          <w:lang w:eastAsia="lv-LV"/>
        </w:rPr>
      </w:pPr>
      <w:r w:rsidRPr="00F433BF">
        <w:br w:type="page"/>
      </w:r>
    </w:p>
    <w:p w14:paraId="79FEDE3F" w14:textId="5A57C5B2" w:rsidR="00105C39" w:rsidRPr="006B01FA" w:rsidRDefault="00105C39" w:rsidP="006B01FA">
      <w:pPr>
        <w:pStyle w:val="Sarakstarindkopa"/>
        <w:numPr>
          <w:ilvl w:val="0"/>
          <w:numId w:val="48"/>
        </w:numPr>
        <w:autoSpaceDE w:val="0"/>
        <w:autoSpaceDN w:val="0"/>
        <w:adjustRightInd w:val="0"/>
        <w:spacing w:line="360" w:lineRule="auto"/>
        <w:jc w:val="center"/>
        <w:outlineLvl w:val="0"/>
        <w:rPr>
          <w:b/>
        </w:rPr>
      </w:pPr>
      <w:bookmarkStart w:id="2" w:name="_Toc71380508"/>
      <w:r w:rsidRPr="006B01FA">
        <w:rPr>
          <w:b/>
          <w:caps/>
        </w:rPr>
        <w:lastRenderedPageBreak/>
        <w:t>Aģentūras mērķis</w:t>
      </w:r>
      <w:bookmarkEnd w:id="2"/>
    </w:p>
    <w:p w14:paraId="20222E52" w14:textId="77777777" w:rsidR="006B01FA" w:rsidRPr="006B01FA" w:rsidRDefault="006B01FA" w:rsidP="006B01FA">
      <w:pPr>
        <w:autoSpaceDE w:val="0"/>
        <w:autoSpaceDN w:val="0"/>
        <w:adjustRightInd w:val="0"/>
        <w:spacing w:line="360" w:lineRule="auto"/>
        <w:outlineLvl w:val="0"/>
        <w:rPr>
          <w:b/>
        </w:rPr>
      </w:pPr>
    </w:p>
    <w:p w14:paraId="41A10375" w14:textId="77777777" w:rsidR="00105C39" w:rsidRPr="00F433BF" w:rsidRDefault="00105C39" w:rsidP="00105C39">
      <w:pPr>
        <w:autoSpaceDE w:val="0"/>
        <w:autoSpaceDN w:val="0"/>
        <w:adjustRightInd w:val="0"/>
        <w:spacing w:line="360" w:lineRule="auto"/>
        <w:ind w:firstLine="720"/>
        <w:jc w:val="both"/>
      </w:pPr>
      <w:r w:rsidRPr="00F433BF">
        <w:t xml:space="preserve">Aģentūras darbības mērķis ir realizēt pašvaldības kompetencē esošus Aģentūras nolikumā noteiktos uzdevumus un sniegt pakalpojumus iedzīvotāju vajadzību nodrošināšanai labiekārtošanas, sanitārās tīrības un pašvaldības īpašumu apsaimniekošanas jomā Alūksnes pilsētas administratīvajā teritorijā. </w:t>
      </w:r>
    </w:p>
    <w:p w14:paraId="590E80FC" w14:textId="77777777" w:rsidR="00105C39" w:rsidRPr="00F433BF" w:rsidRDefault="00105C39" w:rsidP="00105C39">
      <w:pPr>
        <w:spacing w:line="360" w:lineRule="auto"/>
        <w:jc w:val="center"/>
        <w:rPr>
          <w:b/>
          <w:lang w:eastAsia="lv-LV"/>
        </w:rPr>
      </w:pPr>
    </w:p>
    <w:p w14:paraId="1C772974" w14:textId="77777777" w:rsidR="00105C39" w:rsidRPr="00F433BF" w:rsidRDefault="00105C39" w:rsidP="00105C39">
      <w:pPr>
        <w:keepNext/>
        <w:jc w:val="center"/>
        <w:outlineLvl w:val="0"/>
        <w:rPr>
          <w:b/>
          <w:caps/>
        </w:rPr>
      </w:pPr>
      <w:bookmarkStart w:id="3" w:name="_Toc71380509"/>
      <w:r w:rsidRPr="00F433BF">
        <w:rPr>
          <w:b/>
        </w:rPr>
        <w:t>2.</w:t>
      </w:r>
      <w:r w:rsidRPr="00F433BF">
        <w:rPr>
          <w:b/>
          <w:caps/>
        </w:rPr>
        <w:t xml:space="preserve"> Aģentūras darbības virzieni</w:t>
      </w:r>
      <w:bookmarkEnd w:id="3"/>
    </w:p>
    <w:p w14:paraId="56324F00" w14:textId="77777777" w:rsidR="00105C39" w:rsidRPr="00F433BF" w:rsidRDefault="00105C39" w:rsidP="00105C39">
      <w:pPr>
        <w:spacing w:line="360" w:lineRule="auto"/>
        <w:ind w:left="426" w:hanging="426"/>
        <w:jc w:val="both"/>
        <w:rPr>
          <w:lang w:eastAsia="lv-LV"/>
        </w:rPr>
      </w:pPr>
    </w:p>
    <w:p w14:paraId="630D972D" w14:textId="29C50A3E" w:rsidR="00105C39" w:rsidRPr="00F433BF" w:rsidRDefault="00105C39" w:rsidP="00105C39">
      <w:pPr>
        <w:spacing w:line="360" w:lineRule="auto"/>
        <w:ind w:firstLine="720"/>
        <w:jc w:val="both"/>
        <w:rPr>
          <w:lang w:eastAsia="lv-LV"/>
        </w:rPr>
      </w:pPr>
      <w:r w:rsidRPr="00F433BF">
        <w:rPr>
          <w:lang w:eastAsia="lv-LV"/>
        </w:rPr>
        <w:t xml:space="preserve">Savu mērķu sasniegšanai Aģentūra veic saimniecisko darbību, atbilstoši normatīvajos aktos, Alūksnes novada </w:t>
      </w:r>
      <w:r w:rsidR="00C15834">
        <w:rPr>
          <w:lang w:eastAsia="lv-LV"/>
        </w:rPr>
        <w:t xml:space="preserve">pašvaldības </w:t>
      </w:r>
      <w:r w:rsidRPr="00F433BF">
        <w:rPr>
          <w:lang w:eastAsia="lv-LV"/>
        </w:rPr>
        <w:t>domes saistošajos noteikumos, lēmumos un Aģentūras nolikumā noteiktajai kārtībai un apmēram.</w:t>
      </w:r>
    </w:p>
    <w:p w14:paraId="1B6D93EF" w14:textId="77777777" w:rsidR="00105C39" w:rsidRPr="00F433BF" w:rsidRDefault="00105C39" w:rsidP="00105C39">
      <w:pPr>
        <w:spacing w:line="360" w:lineRule="auto"/>
        <w:ind w:left="426" w:hanging="426"/>
        <w:jc w:val="both"/>
        <w:rPr>
          <w:lang w:eastAsia="lv-LV"/>
        </w:rPr>
      </w:pPr>
      <w:r w:rsidRPr="00F433BF">
        <w:rPr>
          <w:lang w:eastAsia="lv-LV"/>
        </w:rPr>
        <w:tab/>
      </w:r>
      <w:r w:rsidRPr="00F433BF">
        <w:rPr>
          <w:lang w:eastAsia="lv-LV"/>
        </w:rPr>
        <w:tab/>
        <w:t xml:space="preserve">Aģentūras darbības pamatvirzieni: </w:t>
      </w:r>
    </w:p>
    <w:p w14:paraId="55D0F198" w14:textId="77777777" w:rsidR="00105C39" w:rsidRPr="00F433BF" w:rsidRDefault="00105C39" w:rsidP="00105C39">
      <w:pPr>
        <w:spacing w:line="360" w:lineRule="auto"/>
        <w:ind w:left="709" w:hanging="709"/>
        <w:jc w:val="both"/>
        <w:rPr>
          <w:lang w:eastAsia="lv-LV"/>
        </w:rPr>
      </w:pPr>
      <w:r w:rsidRPr="00F433BF">
        <w:rPr>
          <w:lang w:eastAsia="lv-LV"/>
        </w:rPr>
        <w:t>2.1.</w:t>
      </w:r>
      <w:r w:rsidRPr="00F433BF">
        <w:rPr>
          <w:lang w:eastAsia="lv-LV"/>
        </w:rPr>
        <w:tab/>
        <w:t>Alūksnes pilsētas administratīvās teritorijas apsaimniekošana, labiekārtošana un sanitārās tīrības nodrošināšana;</w:t>
      </w:r>
    </w:p>
    <w:p w14:paraId="4BD12FC8" w14:textId="21B67FAB" w:rsidR="00105C39" w:rsidRPr="00F433BF" w:rsidRDefault="00105C39" w:rsidP="00105C39">
      <w:pPr>
        <w:spacing w:line="360" w:lineRule="auto"/>
        <w:ind w:left="709" w:hanging="709"/>
        <w:jc w:val="both"/>
        <w:rPr>
          <w:lang w:eastAsia="lv-LV"/>
        </w:rPr>
      </w:pPr>
      <w:r w:rsidRPr="00F433BF">
        <w:rPr>
          <w:lang w:eastAsia="lv-LV"/>
        </w:rPr>
        <w:t>2.2.</w:t>
      </w:r>
      <w:r w:rsidRPr="00F433BF">
        <w:rPr>
          <w:lang w:eastAsia="lv-LV"/>
        </w:rPr>
        <w:tab/>
        <w:t>Alūksnes pilsētas kapsētu uzturēšana</w:t>
      </w:r>
      <w:r w:rsidR="001F4418" w:rsidRPr="00F433BF">
        <w:rPr>
          <w:lang w:eastAsia="lv-LV"/>
        </w:rPr>
        <w:t>;</w:t>
      </w:r>
    </w:p>
    <w:p w14:paraId="3322E426" w14:textId="714C8488" w:rsidR="00105C39" w:rsidRPr="00F433BF" w:rsidRDefault="00105C39" w:rsidP="00105C39">
      <w:pPr>
        <w:spacing w:line="360" w:lineRule="auto"/>
        <w:ind w:left="709" w:hanging="709"/>
        <w:jc w:val="both"/>
        <w:rPr>
          <w:lang w:eastAsia="lv-LV"/>
        </w:rPr>
      </w:pPr>
      <w:r w:rsidRPr="00F433BF">
        <w:rPr>
          <w:lang w:eastAsia="lv-LV"/>
        </w:rPr>
        <w:t>2.3.</w:t>
      </w:r>
      <w:r w:rsidRPr="00F433BF">
        <w:rPr>
          <w:lang w:eastAsia="lv-LV"/>
        </w:rPr>
        <w:tab/>
        <w:t>Pašvaldības mežu apsaimniekošana Alūksnes novada administratīvajā teritorijā</w:t>
      </w:r>
      <w:r w:rsidR="001F4418" w:rsidRPr="00F433BF">
        <w:rPr>
          <w:lang w:eastAsia="lv-LV"/>
        </w:rPr>
        <w:t>;</w:t>
      </w:r>
    </w:p>
    <w:p w14:paraId="5C974D23" w14:textId="1F8550B4" w:rsidR="00105C39" w:rsidRPr="00F433BF" w:rsidRDefault="00105C39" w:rsidP="00105C39">
      <w:pPr>
        <w:spacing w:line="360" w:lineRule="auto"/>
        <w:ind w:left="709" w:hanging="709"/>
        <w:jc w:val="both"/>
        <w:rPr>
          <w:lang w:eastAsia="lv-LV"/>
        </w:rPr>
      </w:pPr>
      <w:r w:rsidRPr="00F433BF">
        <w:rPr>
          <w:lang w:eastAsia="lv-LV"/>
        </w:rPr>
        <w:t>2.4.</w:t>
      </w:r>
      <w:r w:rsidRPr="00F433BF">
        <w:rPr>
          <w:lang w:eastAsia="lv-LV"/>
        </w:rPr>
        <w:tab/>
        <w:t>Publisko pasākumu norišu nodrošināšana Alūksnes pilsētas administratīvajā teritorijā</w:t>
      </w:r>
      <w:r w:rsidR="001F4418" w:rsidRPr="00F433BF">
        <w:rPr>
          <w:lang w:eastAsia="lv-LV"/>
        </w:rPr>
        <w:t>;</w:t>
      </w:r>
    </w:p>
    <w:p w14:paraId="33770E8F" w14:textId="5875CBDA" w:rsidR="00105C39" w:rsidRPr="00F433BF" w:rsidRDefault="00105C39" w:rsidP="00105C39">
      <w:pPr>
        <w:spacing w:line="360" w:lineRule="auto"/>
        <w:ind w:left="709" w:hanging="709"/>
        <w:jc w:val="both"/>
        <w:rPr>
          <w:lang w:eastAsia="lv-LV"/>
        </w:rPr>
      </w:pPr>
      <w:r w:rsidRPr="00F433BF">
        <w:rPr>
          <w:lang w:eastAsia="lv-LV"/>
        </w:rPr>
        <w:t>2.5.</w:t>
      </w:r>
      <w:r w:rsidRPr="00F433BF">
        <w:rPr>
          <w:lang w:eastAsia="lv-LV"/>
        </w:rPr>
        <w:tab/>
        <w:t>Pašvaldības nedzīvojamo ēku apsaimniekošana Alūksnes pilsētas administratīvajā teritorijā</w:t>
      </w:r>
      <w:r w:rsidR="001F4418" w:rsidRPr="00F433BF">
        <w:rPr>
          <w:lang w:eastAsia="lv-LV"/>
        </w:rPr>
        <w:t>;</w:t>
      </w:r>
    </w:p>
    <w:p w14:paraId="4A389FBD" w14:textId="588A339D" w:rsidR="00105C39" w:rsidRDefault="00105C39" w:rsidP="00F6772B">
      <w:pPr>
        <w:autoSpaceDE w:val="0"/>
        <w:autoSpaceDN w:val="0"/>
        <w:adjustRightInd w:val="0"/>
        <w:spacing w:line="360" w:lineRule="auto"/>
        <w:ind w:left="709" w:hanging="709"/>
        <w:jc w:val="both"/>
      </w:pPr>
      <w:r w:rsidRPr="00F433BF">
        <w:t>2.6.</w:t>
      </w:r>
      <w:r w:rsidRPr="00F433BF">
        <w:tab/>
        <w:t xml:space="preserve">Pašvaldības domes apstiprināto maksas pakalpojumu sniegšana sabiedrības vajadzību nodrošināšanai Alūksnes pilsētas administratīvajā teritorijā. </w:t>
      </w:r>
    </w:p>
    <w:p w14:paraId="48EAE70D" w14:textId="77777777" w:rsidR="00C21E8A" w:rsidRPr="00F433BF" w:rsidRDefault="00C21E8A" w:rsidP="00F6772B">
      <w:pPr>
        <w:autoSpaceDE w:val="0"/>
        <w:autoSpaceDN w:val="0"/>
        <w:adjustRightInd w:val="0"/>
        <w:spacing w:line="360" w:lineRule="auto"/>
        <w:ind w:left="709" w:hanging="709"/>
        <w:jc w:val="both"/>
      </w:pPr>
    </w:p>
    <w:p w14:paraId="0F904693" w14:textId="77E411F2" w:rsidR="006E7034" w:rsidRPr="00F6772B" w:rsidRDefault="00105C39" w:rsidP="00F6772B">
      <w:pPr>
        <w:keepNext/>
        <w:spacing w:line="360" w:lineRule="auto"/>
        <w:jc w:val="center"/>
        <w:outlineLvl w:val="0"/>
        <w:rPr>
          <w:b/>
          <w:caps/>
        </w:rPr>
      </w:pPr>
      <w:bookmarkStart w:id="4" w:name="_Toc71380510"/>
      <w:r w:rsidRPr="00F433BF">
        <w:rPr>
          <w:b/>
          <w:caps/>
        </w:rPr>
        <w:t>3. aģentūras Finanšu resursi un darbības rezultāti</w:t>
      </w:r>
      <w:bookmarkEnd w:id="4"/>
    </w:p>
    <w:p w14:paraId="2CF032FF" w14:textId="3C2D619A" w:rsidR="006E7034" w:rsidRDefault="006E7034" w:rsidP="006E7034">
      <w:pPr>
        <w:spacing w:after="120"/>
        <w:jc w:val="center"/>
        <w:rPr>
          <w:b/>
          <w:lang w:eastAsia="lv-LV"/>
        </w:rPr>
      </w:pPr>
      <w:r w:rsidRPr="007A205F">
        <w:rPr>
          <w:b/>
          <w:lang w:eastAsia="lv-LV"/>
        </w:rPr>
        <w:t>2020., 2021. gadā izpildītais un 2022. gadam apstiprinātais budžets</w:t>
      </w:r>
    </w:p>
    <w:p w14:paraId="3406313B" w14:textId="77777777" w:rsidR="006B01FA" w:rsidRPr="007A205F" w:rsidRDefault="006B01FA" w:rsidP="006E7034">
      <w:pPr>
        <w:spacing w:after="120"/>
        <w:jc w:val="center"/>
        <w:rPr>
          <w:b/>
          <w:lang w:eastAsia="lv-LV"/>
        </w:rPr>
      </w:pPr>
    </w:p>
    <w:p w14:paraId="789399C5" w14:textId="6C9B6791" w:rsidR="006E7034" w:rsidRDefault="006E7034" w:rsidP="00F6772B">
      <w:pPr>
        <w:jc w:val="center"/>
        <w:rPr>
          <w:caps/>
          <w:lang w:eastAsia="lv-LV"/>
        </w:rPr>
      </w:pPr>
      <w:r w:rsidRPr="007A205F">
        <w:rPr>
          <w:caps/>
          <w:lang w:eastAsia="lv-LV"/>
        </w:rPr>
        <w:t>Teritorijas labiekārtošana</w:t>
      </w:r>
    </w:p>
    <w:p w14:paraId="20E11C4A" w14:textId="77777777" w:rsidR="006B01FA" w:rsidRPr="007A205F" w:rsidRDefault="006B01FA" w:rsidP="00F6772B">
      <w:pPr>
        <w:jc w:val="center"/>
        <w:rPr>
          <w:caps/>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6E7034" w:rsidRPr="007A205F" w14:paraId="385177C3"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517F1B5E" w14:textId="77777777" w:rsidR="006E7034" w:rsidRPr="007A205F" w:rsidRDefault="006E7034">
            <w:pPr>
              <w:jc w:val="center"/>
              <w:rPr>
                <w:lang w:eastAsia="lv-LV"/>
              </w:rPr>
            </w:pPr>
            <w:r w:rsidRPr="007A205F">
              <w:rPr>
                <w:lang w:eastAsia="lv-LV"/>
              </w:rPr>
              <w:t>Rādītājs /koda nosaukums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449C848" w14:textId="77777777" w:rsidR="006E7034" w:rsidRPr="007A205F" w:rsidRDefault="006E7034">
            <w:pPr>
              <w:jc w:val="center"/>
              <w:rPr>
                <w:lang w:eastAsia="lv-LV"/>
              </w:rPr>
            </w:pPr>
            <w:r w:rsidRPr="007A205F">
              <w:rPr>
                <w:lang w:eastAsia="lv-LV"/>
              </w:rPr>
              <w:t>Pārskats par 2020. gadu (EUR)</w:t>
            </w:r>
          </w:p>
        </w:tc>
        <w:tc>
          <w:tcPr>
            <w:tcW w:w="1605" w:type="dxa"/>
            <w:tcBorders>
              <w:top w:val="single" w:sz="4" w:space="0" w:color="auto"/>
              <w:left w:val="single" w:sz="4" w:space="0" w:color="auto"/>
              <w:bottom w:val="single" w:sz="4" w:space="0" w:color="auto"/>
              <w:right w:val="single" w:sz="4" w:space="0" w:color="auto"/>
            </w:tcBorders>
            <w:hideMark/>
          </w:tcPr>
          <w:p w14:paraId="6D95318B" w14:textId="77777777" w:rsidR="006E7034" w:rsidRPr="007A205F" w:rsidRDefault="006E7034">
            <w:pPr>
              <w:jc w:val="center"/>
              <w:rPr>
                <w:lang w:eastAsia="lv-LV"/>
              </w:rPr>
            </w:pPr>
            <w:r w:rsidRPr="007A205F">
              <w:rPr>
                <w:lang w:eastAsia="lv-LV"/>
              </w:rPr>
              <w:t>Pārskats par 2021. gadu (EUR)</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F9A94F7" w14:textId="77777777" w:rsidR="006E7034" w:rsidRPr="007A205F" w:rsidRDefault="006E7034">
            <w:pPr>
              <w:jc w:val="center"/>
              <w:rPr>
                <w:lang w:eastAsia="lv-LV"/>
              </w:rPr>
            </w:pPr>
            <w:r w:rsidRPr="007A205F">
              <w:rPr>
                <w:lang w:eastAsia="lv-LV"/>
              </w:rPr>
              <w:t>Plāns       2022. gadam (EUR)</w:t>
            </w:r>
          </w:p>
        </w:tc>
      </w:tr>
      <w:tr w:rsidR="006E7034" w:rsidRPr="007A205F" w14:paraId="07EBEB6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86C37E0" w14:textId="77777777" w:rsidR="006E7034" w:rsidRPr="007A205F" w:rsidRDefault="006E7034">
            <w:pPr>
              <w:rPr>
                <w:b/>
                <w:caps/>
                <w:lang w:eastAsia="lv-LV"/>
              </w:rPr>
            </w:pPr>
            <w:r w:rsidRPr="007A205F">
              <w:rPr>
                <w:b/>
                <w:caps/>
                <w:lang w:eastAsia="lv-LV"/>
              </w:rPr>
              <w:t>I Pašvaldības asignējumi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AA86384" w14:textId="77777777" w:rsidR="006E7034" w:rsidRPr="007A205F" w:rsidRDefault="006E7034">
            <w:pPr>
              <w:jc w:val="center"/>
              <w:rPr>
                <w:b/>
                <w:lang w:eastAsia="lv-LV"/>
              </w:rPr>
            </w:pPr>
            <w:r w:rsidRPr="007A205F">
              <w:rPr>
                <w:b/>
                <w:lang w:eastAsia="lv-LV"/>
              </w:rPr>
              <w:t>408 029</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8FEA250" w14:textId="77777777" w:rsidR="006E7034" w:rsidRPr="007A205F" w:rsidRDefault="006E7034">
            <w:pPr>
              <w:jc w:val="center"/>
              <w:rPr>
                <w:b/>
                <w:lang w:eastAsia="lv-LV"/>
              </w:rPr>
            </w:pPr>
            <w:r w:rsidRPr="007A205F">
              <w:rPr>
                <w:b/>
                <w:lang w:eastAsia="lv-LV"/>
              </w:rPr>
              <w:t>397 051</w:t>
            </w:r>
          </w:p>
        </w:tc>
        <w:tc>
          <w:tcPr>
            <w:tcW w:w="1605" w:type="dxa"/>
            <w:tcBorders>
              <w:top w:val="single" w:sz="4" w:space="0" w:color="auto"/>
              <w:left w:val="single" w:sz="4" w:space="0" w:color="auto"/>
              <w:bottom w:val="single" w:sz="4" w:space="0" w:color="auto"/>
              <w:right w:val="single" w:sz="4" w:space="0" w:color="auto"/>
            </w:tcBorders>
            <w:hideMark/>
          </w:tcPr>
          <w:p w14:paraId="2BA584FF" w14:textId="77777777" w:rsidR="006E7034" w:rsidRPr="007A205F" w:rsidRDefault="006E7034">
            <w:pPr>
              <w:jc w:val="center"/>
              <w:rPr>
                <w:b/>
                <w:lang w:eastAsia="lv-LV"/>
              </w:rPr>
            </w:pPr>
            <w:r w:rsidRPr="007A205F">
              <w:rPr>
                <w:b/>
                <w:lang w:eastAsia="lv-LV"/>
              </w:rPr>
              <w:t>323 000</w:t>
            </w:r>
          </w:p>
        </w:tc>
      </w:tr>
      <w:tr w:rsidR="006E7034" w:rsidRPr="007A205F" w14:paraId="4EF7F09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0B19952" w14:textId="77777777" w:rsidR="006E7034" w:rsidRPr="007A205F" w:rsidRDefault="006E7034">
            <w:pPr>
              <w:rPr>
                <w:b/>
                <w:caps/>
                <w:lang w:eastAsia="lv-LV"/>
              </w:rPr>
            </w:pPr>
            <w:r w:rsidRPr="007A205F">
              <w:rPr>
                <w:b/>
                <w:caps/>
                <w:lang w:eastAsia="lv-LV"/>
              </w:rPr>
              <w:t>II Ieņēmumu kopsumma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853914B" w14:textId="77777777" w:rsidR="006E7034" w:rsidRPr="007A205F" w:rsidRDefault="006E7034">
            <w:pPr>
              <w:jc w:val="center"/>
              <w:rPr>
                <w:b/>
                <w:lang w:eastAsia="lv-LV"/>
              </w:rPr>
            </w:pPr>
            <w:r w:rsidRPr="007A205F">
              <w:rPr>
                <w:b/>
                <w:lang w:eastAsia="lv-LV"/>
              </w:rPr>
              <w:t>22 693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8F9AE0E" w14:textId="77777777" w:rsidR="006E7034" w:rsidRPr="007A205F" w:rsidRDefault="006E7034">
            <w:pPr>
              <w:jc w:val="center"/>
              <w:rPr>
                <w:b/>
                <w:lang w:eastAsia="lv-LV"/>
              </w:rPr>
            </w:pPr>
            <w:r w:rsidRPr="007A205F">
              <w:rPr>
                <w:b/>
                <w:lang w:eastAsia="lv-LV"/>
              </w:rPr>
              <w:t>21 996</w:t>
            </w:r>
          </w:p>
        </w:tc>
        <w:tc>
          <w:tcPr>
            <w:tcW w:w="1605" w:type="dxa"/>
            <w:tcBorders>
              <w:top w:val="single" w:sz="4" w:space="0" w:color="auto"/>
              <w:left w:val="single" w:sz="4" w:space="0" w:color="auto"/>
              <w:bottom w:val="single" w:sz="4" w:space="0" w:color="auto"/>
              <w:right w:val="single" w:sz="4" w:space="0" w:color="auto"/>
            </w:tcBorders>
            <w:hideMark/>
          </w:tcPr>
          <w:p w14:paraId="1D974327" w14:textId="77777777" w:rsidR="006E7034" w:rsidRPr="007A205F" w:rsidRDefault="006E7034">
            <w:pPr>
              <w:jc w:val="center"/>
              <w:rPr>
                <w:b/>
                <w:lang w:eastAsia="lv-LV"/>
              </w:rPr>
            </w:pPr>
            <w:r w:rsidRPr="007A205F">
              <w:rPr>
                <w:b/>
                <w:lang w:eastAsia="lv-LV"/>
              </w:rPr>
              <w:t>20 000</w:t>
            </w:r>
          </w:p>
        </w:tc>
      </w:tr>
      <w:tr w:rsidR="006E7034" w:rsidRPr="007A205F" w14:paraId="0EBC906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8D54D90" w14:textId="77777777" w:rsidR="006E7034" w:rsidRPr="007A205F" w:rsidRDefault="006E7034">
            <w:pPr>
              <w:rPr>
                <w:b/>
                <w:caps/>
                <w:lang w:eastAsia="lv-LV"/>
              </w:rPr>
            </w:pPr>
            <w:r w:rsidRPr="007A205F">
              <w:rPr>
                <w:b/>
                <w:caps/>
                <w:lang w:eastAsia="lv-LV"/>
              </w:rPr>
              <w:t>III ATLIKUMS UZ GADA SĀKUMU</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A0D4116" w14:textId="77777777" w:rsidR="006E7034" w:rsidRPr="007A205F" w:rsidRDefault="006E7034">
            <w:pPr>
              <w:jc w:val="center"/>
              <w:rPr>
                <w:b/>
                <w:lang w:eastAsia="lv-LV"/>
              </w:rPr>
            </w:pPr>
            <w:r w:rsidRPr="007A205F">
              <w:rPr>
                <w:b/>
                <w:lang w:eastAsia="lv-LV"/>
              </w:rPr>
              <w:t>14 645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986D689" w14:textId="77777777" w:rsidR="006E7034" w:rsidRPr="007A205F" w:rsidRDefault="006E7034">
            <w:pPr>
              <w:jc w:val="center"/>
              <w:rPr>
                <w:b/>
                <w:lang w:eastAsia="lv-LV"/>
              </w:rPr>
            </w:pPr>
            <w:r w:rsidRPr="007A205F">
              <w:rPr>
                <w:b/>
                <w:lang w:eastAsia="lv-LV"/>
              </w:rPr>
              <w:t>7 135</w:t>
            </w:r>
          </w:p>
        </w:tc>
        <w:tc>
          <w:tcPr>
            <w:tcW w:w="1605" w:type="dxa"/>
            <w:tcBorders>
              <w:top w:val="single" w:sz="4" w:space="0" w:color="auto"/>
              <w:left w:val="single" w:sz="4" w:space="0" w:color="auto"/>
              <w:bottom w:val="single" w:sz="4" w:space="0" w:color="auto"/>
              <w:right w:val="single" w:sz="4" w:space="0" w:color="auto"/>
            </w:tcBorders>
            <w:hideMark/>
          </w:tcPr>
          <w:p w14:paraId="44E1350A" w14:textId="77777777" w:rsidR="006E7034" w:rsidRPr="007A205F" w:rsidRDefault="006E7034">
            <w:pPr>
              <w:jc w:val="center"/>
              <w:rPr>
                <w:b/>
                <w:lang w:eastAsia="lv-LV"/>
              </w:rPr>
            </w:pPr>
            <w:r w:rsidRPr="007A205F">
              <w:rPr>
                <w:b/>
                <w:lang w:eastAsia="lv-LV"/>
              </w:rPr>
              <w:t>6 492</w:t>
            </w:r>
          </w:p>
        </w:tc>
      </w:tr>
      <w:tr w:rsidR="006E7034" w:rsidRPr="007A205F" w14:paraId="1D0D29A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2FDB6F5" w14:textId="77777777" w:rsidR="006E7034" w:rsidRPr="007A205F" w:rsidRDefault="006E7034">
            <w:pPr>
              <w:rPr>
                <w:b/>
                <w:caps/>
                <w:lang w:eastAsia="lv-LV"/>
              </w:rPr>
            </w:pPr>
            <w:r w:rsidRPr="007A205F">
              <w:rPr>
                <w:b/>
                <w:caps/>
                <w:lang w:eastAsia="lv-LV"/>
              </w:rPr>
              <w:t>IV atlikuma uz gada sākumu pārvietošana starp PA Spodra struktūrām</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A60BD88"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C53CCDE"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tcPr>
          <w:p w14:paraId="75E73EE8" w14:textId="77777777" w:rsidR="006E7034" w:rsidRPr="007A205F" w:rsidRDefault="006E7034">
            <w:pPr>
              <w:jc w:val="center"/>
              <w:rPr>
                <w:b/>
                <w:lang w:eastAsia="lv-LV"/>
              </w:rPr>
            </w:pPr>
          </w:p>
          <w:p w14:paraId="43653774" w14:textId="77777777" w:rsidR="006E7034" w:rsidRPr="007A205F" w:rsidRDefault="006E7034">
            <w:pPr>
              <w:jc w:val="center"/>
              <w:rPr>
                <w:b/>
                <w:lang w:eastAsia="lv-LV"/>
              </w:rPr>
            </w:pPr>
            <w:r w:rsidRPr="007A205F">
              <w:rPr>
                <w:b/>
                <w:lang w:eastAsia="lv-LV"/>
              </w:rPr>
              <w:t>11 154</w:t>
            </w:r>
          </w:p>
        </w:tc>
      </w:tr>
      <w:tr w:rsidR="006E7034" w:rsidRPr="007A205F" w14:paraId="3977AA0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D0363E1" w14:textId="77777777" w:rsidR="006E7034" w:rsidRPr="007A205F" w:rsidRDefault="006E7034">
            <w:pPr>
              <w:rPr>
                <w:lang w:eastAsia="lv-LV"/>
              </w:rPr>
            </w:pPr>
            <w:r w:rsidRPr="007A205F">
              <w:rPr>
                <w:b/>
                <w:caps/>
                <w:lang w:eastAsia="lv-LV"/>
              </w:rPr>
              <w:t>V FINANSĒŠANA (VALSTS KASES AIZŅĒMUMS)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61B6669"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434A26A"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2476EEF" w14:textId="77777777" w:rsidR="006E7034" w:rsidRPr="007A205F" w:rsidRDefault="006E7034">
            <w:pPr>
              <w:jc w:val="center"/>
              <w:rPr>
                <w:b/>
                <w:lang w:eastAsia="lv-LV"/>
              </w:rPr>
            </w:pPr>
            <w:r w:rsidRPr="007A205F">
              <w:rPr>
                <w:b/>
                <w:lang w:eastAsia="lv-LV"/>
              </w:rPr>
              <w:t>0</w:t>
            </w:r>
          </w:p>
        </w:tc>
      </w:tr>
      <w:tr w:rsidR="006E7034" w:rsidRPr="007A205F" w14:paraId="229335B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3EC2BB44" w14:textId="77777777" w:rsidR="006E7034" w:rsidRPr="007A205F" w:rsidRDefault="006E7034">
            <w:pPr>
              <w:rPr>
                <w:b/>
                <w:caps/>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4F96E8AF"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6B695844"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tcPr>
          <w:p w14:paraId="436C089D" w14:textId="77777777" w:rsidR="006E7034" w:rsidRPr="007A205F" w:rsidRDefault="006E7034">
            <w:pPr>
              <w:jc w:val="center"/>
              <w:rPr>
                <w:lang w:eastAsia="lv-LV"/>
              </w:rPr>
            </w:pPr>
          </w:p>
        </w:tc>
      </w:tr>
      <w:tr w:rsidR="006E7034" w:rsidRPr="007A205F" w14:paraId="0B380456"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47FAC29" w14:textId="77777777" w:rsidR="006E7034" w:rsidRPr="007A205F" w:rsidRDefault="006E7034">
            <w:pPr>
              <w:rPr>
                <w:lang w:eastAsia="lv-LV"/>
              </w:rPr>
            </w:pPr>
            <w:r w:rsidRPr="007A205F">
              <w:rPr>
                <w:b/>
                <w:caps/>
                <w:lang w:eastAsia="lv-LV"/>
              </w:rPr>
              <w:t>VI Izdevumu kopsumma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0FC40BE" w14:textId="77777777" w:rsidR="006E7034" w:rsidRPr="007A205F" w:rsidRDefault="006E7034">
            <w:pPr>
              <w:jc w:val="center"/>
              <w:rPr>
                <w:b/>
                <w:lang w:eastAsia="lv-LV"/>
              </w:rPr>
            </w:pPr>
            <w:r w:rsidRPr="007A205F">
              <w:rPr>
                <w:b/>
                <w:lang w:eastAsia="lv-LV"/>
              </w:rPr>
              <w:t>438 232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84C7411" w14:textId="77777777" w:rsidR="006E7034" w:rsidRPr="007A205F" w:rsidRDefault="006E7034">
            <w:pPr>
              <w:jc w:val="center"/>
              <w:rPr>
                <w:b/>
                <w:lang w:eastAsia="lv-LV"/>
              </w:rPr>
            </w:pPr>
            <w:r w:rsidRPr="007A205F">
              <w:rPr>
                <w:b/>
                <w:lang w:eastAsia="lv-LV"/>
              </w:rPr>
              <w:t>419 690</w:t>
            </w:r>
          </w:p>
        </w:tc>
        <w:tc>
          <w:tcPr>
            <w:tcW w:w="1605" w:type="dxa"/>
            <w:tcBorders>
              <w:top w:val="single" w:sz="4" w:space="0" w:color="auto"/>
              <w:left w:val="single" w:sz="4" w:space="0" w:color="auto"/>
              <w:bottom w:val="single" w:sz="4" w:space="0" w:color="auto"/>
              <w:right w:val="single" w:sz="4" w:space="0" w:color="auto"/>
            </w:tcBorders>
            <w:hideMark/>
          </w:tcPr>
          <w:p w14:paraId="080D8F1D" w14:textId="77777777" w:rsidR="006E7034" w:rsidRPr="007A205F" w:rsidRDefault="006E7034">
            <w:pPr>
              <w:jc w:val="center"/>
              <w:rPr>
                <w:b/>
                <w:lang w:eastAsia="lv-LV"/>
              </w:rPr>
            </w:pPr>
            <w:r w:rsidRPr="007A205F">
              <w:rPr>
                <w:b/>
                <w:lang w:eastAsia="lv-LV"/>
              </w:rPr>
              <w:t>360 646</w:t>
            </w:r>
          </w:p>
        </w:tc>
      </w:tr>
      <w:tr w:rsidR="006E7034" w:rsidRPr="007A205F" w14:paraId="0ADFCD2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F0AFE93" w14:textId="77777777" w:rsidR="006E7034" w:rsidRPr="007A205F" w:rsidRDefault="006E7034">
            <w:pPr>
              <w:rPr>
                <w:b/>
                <w:lang w:eastAsia="lv-LV"/>
              </w:rPr>
            </w:pPr>
            <w:r w:rsidRPr="007A205F">
              <w:rPr>
                <w:b/>
                <w:lang w:eastAsia="lv-LV"/>
              </w:rPr>
              <w:t>Atlīdzība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3D55B77" w14:textId="77777777" w:rsidR="006E7034" w:rsidRPr="007A205F" w:rsidRDefault="006E7034">
            <w:pPr>
              <w:jc w:val="center"/>
              <w:rPr>
                <w:b/>
                <w:lang w:eastAsia="lv-LV"/>
              </w:rPr>
            </w:pPr>
            <w:r w:rsidRPr="007A205F">
              <w:rPr>
                <w:b/>
                <w:lang w:eastAsia="lv-LV"/>
              </w:rPr>
              <w:t>316 345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B22CD0F" w14:textId="77777777" w:rsidR="006E7034" w:rsidRPr="007A205F" w:rsidRDefault="006E7034">
            <w:pPr>
              <w:jc w:val="center"/>
              <w:rPr>
                <w:b/>
                <w:lang w:eastAsia="lv-LV"/>
              </w:rPr>
            </w:pPr>
            <w:r w:rsidRPr="007A205F">
              <w:rPr>
                <w:b/>
                <w:lang w:eastAsia="lv-LV"/>
              </w:rPr>
              <w:t>332 372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1217058" w14:textId="77777777" w:rsidR="006E7034" w:rsidRPr="007A205F" w:rsidRDefault="006E7034">
            <w:pPr>
              <w:jc w:val="center"/>
              <w:rPr>
                <w:b/>
                <w:lang w:eastAsia="lv-LV"/>
              </w:rPr>
            </w:pPr>
            <w:r w:rsidRPr="007A205F">
              <w:rPr>
                <w:b/>
                <w:lang w:eastAsia="lv-LV"/>
              </w:rPr>
              <w:t>294 812</w:t>
            </w:r>
          </w:p>
        </w:tc>
      </w:tr>
      <w:tr w:rsidR="006E7034" w:rsidRPr="007A205F" w14:paraId="0BB06B8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6CDAA81" w14:textId="77777777" w:rsidR="006E7034" w:rsidRPr="007A205F" w:rsidRDefault="006E7034">
            <w:pPr>
              <w:rPr>
                <w:b/>
                <w:lang w:eastAsia="lv-LV"/>
              </w:rPr>
            </w:pPr>
            <w:r w:rsidRPr="007A205F">
              <w:rPr>
                <w:b/>
                <w:lang w:eastAsia="lv-LV"/>
              </w:rPr>
              <w:t>Preces un pakalpojumi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B12FB31" w14:textId="77777777" w:rsidR="006E7034" w:rsidRPr="007A205F" w:rsidRDefault="006E7034">
            <w:pPr>
              <w:jc w:val="center"/>
              <w:rPr>
                <w:b/>
                <w:lang w:eastAsia="lv-LV"/>
              </w:rPr>
            </w:pPr>
            <w:r w:rsidRPr="007A205F">
              <w:rPr>
                <w:b/>
                <w:lang w:eastAsia="lv-LV"/>
              </w:rPr>
              <w:t>81 107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23B68F6" w14:textId="77777777" w:rsidR="006E7034" w:rsidRPr="007A205F" w:rsidRDefault="006E7034">
            <w:pPr>
              <w:jc w:val="center"/>
              <w:rPr>
                <w:b/>
                <w:lang w:eastAsia="lv-LV"/>
              </w:rPr>
            </w:pPr>
            <w:r w:rsidRPr="007A205F">
              <w:rPr>
                <w:b/>
                <w:lang w:eastAsia="lv-LV"/>
              </w:rPr>
              <w:t>87 318</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C3656E5" w14:textId="77777777" w:rsidR="006E7034" w:rsidRPr="007A205F" w:rsidRDefault="006E7034">
            <w:pPr>
              <w:jc w:val="center"/>
              <w:rPr>
                <w:b/>
                <w:lang w:eastAsia="lv-LV"/>
              </w:rPr>
            </w:pPr>
            <w:r w:rsidRPr="007A205F">
              <w:rPr>
                <w:b/>
                <w:lang w:eastAsia="lv-LV"/>
              </w:rPr>
              <w:t>58 044</w:t>
            </w:r>
          </w:p>
        </w:tc>
      </w:tr>
      <w:tr w:rsidR="006E7034" w:rsidRPr="007A205F" w14:paraId="7050061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A191C51" w14:textId="77777777" w:rsidR="006E7034" w:rsidRPr="007A205F" w:rsidRDefault="006E7034">
            <w:pPr>
              <w:rPr>
                <w:lang w:eastAsia="lv-LV"/>
              </w:rPr>
            </w:pPr>
            <w:r w:rsidRPr="007A205F">
              <w:rPr>
                <w:lang w:eastAsia="lv-LV"/>
              </w:rPr>
              <w:t>Komandējumi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0600AD9" w14:textId="77777777" w:rsidR="006E7034" w:rsidRPr="007A205F" w:rsidRDefault="006E7034">
            <w:pPr>
              <w:jc w:val="center"/>
              <w:rPr>
                <w:lang w:eastAsia="lv-LV"/>
              </w:rPr>
            </w:pPr>
            <w:r w:rsidRPr="007A205F">
              <w:rPr>
                <w:lang w:eastAsia="lv-LV"/>
              </w:rPr>
              <w:t>32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F8CDBE1" w14:textId="77777777" w:rsidR="006E7034" w:rsidRPr="007A205F" w:rsidRDefault="006E7034">
            <w:pPr>
              <w:jc w:val="center"/>
              <w:rPr>
                <w:lang w:eastAsia="lv-LV"/>
              </w:rPr>
            </w:pPr>
            <w:r w:rsidRPr="007A205F">
              <w:rPr>
                <w:lang w:eastAsia="lv-LV"/>
              </w:rPr>
              <w:t>16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9DC37A8" w14:textId="77777777" w:rsidR="006E7034" w:rsidRPr="007A205F" w:rsidRDefault="006E7034">
            <w:pPr>
              <w:jc w:val="center"/>
              <w:rPr>
                <w:lang w:eastAsia="lv-LV"/>
              </w:rPr>
            </w:pPr>
            <w:r w:rsidRPr="007A205F">
              <w:rPr>
                <w:lang w:eastAsia="lv-LV"/>
              </w:rPr>
              <w:t>0</w:t>
            </w:r>
          </w:p>
        </w:tc>
      </w:tr>
      <w:tr w:rsidR="006E7034" w:rsidRPr="007A205F" w14:paraId="5A5C775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9059271" w14:textId="77777777" w:rsidR="006E7034" w:rsidRPr="007A205F" w:rsidRDefault="006E7034">
            <w:pPr>
              <w:rPr>
                <w:lang w:eastAsia="lv-LV"/>
              </w:rPr>
            </w:pPr>
            <w:r w:rsidRPr="007A205F">
              <w:rPr>
                <w:lang w:eastAsia="lv-LV"/>
              </w:rPr>
              <w:t>Pasta, telefona un citu sakaru pakalpojumi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5CFD1FD" w14:textId="77777777" w:rsidR="006E7034" w:rsidRPr="007A205F" w:rsidRDefault="006E7034">
            <w:pPr>
              <w:jc w:val="center"/>
              <w:rPr>
                <w:lang w:eastAsia="lv-LV"/>
              </w:rPr>
            </w:pPr>
            <w:r w:rsidRPr="007A205F">
              <w:rPr>
                <w:lang w:eastAsia="lv-LV"/>
              </w:rPr>
              <w:t>851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0B7C80D" w14:textId="77777777" w:rsidR="006E7034" w:rsidRPr="007A205F" w:rsidRDefault="006E7034">
            <w:pPr>
              <w:jc w:val="center"/>
              <w:rPr>
                <w:lang w:eastAsia="lv-LV"/>
              </w:rPr>
            </w:pPr>
            <w:r w:rsidRPr="007A205F">
              <w:rPr>
                <w:lang w:eastAsia="lv-LV"/>
              </w:rPr>
              <w:t>377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5827F59" w14:textId="77777777" w:rsidR="006E7034" w:rsidRPr="007A205F" w:rsidRDefault="006E7034">
            <w:pPr>
              <w:jc w:val="center"/>
              <w:rPr>
                <w:lang w:eastAsia="lv-LV"/>
              </w:rPr>
            </w:pPr>
            <w:r w:rsidRPr="007A205F">
              <w:rPr>
                <w:lang w:eastAsia="lv-LV"/>
              </w:rPr>
              <w:t>650</w:t>
            </w:r>
          </w:p>
        </w:tc>
      </w:tr>
      <w:tr w:rsidR="006E7034" w:rsidRPr="007A205F" w14:paraId="1EC1808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85BF232" w14:textId="77777777" w:rsidR="006E7034" w:rsidRPr="007A205F" w:rsidRDefault="006E7034">
            <w:pPr>
              <w:rPr>
                <w:lang w:eastAsia="lv-LV"/>
              </w:rPr>
            </w:pPr>
            <w:r w:rsidRPr="007A205F">
              <w:rPr>
                <w:lang w:eastAsia="lv-LV"/>
              </w:rPr>
              <w:t>Izdevumi par komunālajiem pakalpojumiem</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A671F9C" w14:textId="77777777" w:rsidR="006E7034" w:rsidRPr="007A205F" w:rsidRDefault="006E7034">
            <w:pPr>
              <w:jc w:val="center"/>
              <w:rPr>
                <w:lang w:eastAsia="lv-LV"/>
              </w:rPr>
            </w:pPr>
            <w:r w:rsidRPr="007A205F">
              <w:rPr>
                <w:lang w:eastAsia="lv-LV"/>
              </w:rPr>
              <w:t>7 797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1348D66" w14:textId="77777777" w:rsidR="006E7034" w:rsidRPr="007A205F" w:rsidRDefault="006E7034">
            <w:pPr>
              <w:jc w:val="center"/>
              <w:rPr>
                <w:lang w:eastAsia="lv-LV"/>
              </w:rPr>
            </w:pPr>
            <w:r w:rsidRPr="007A205F">
              <w:rPr>
                <w:lang w:eastAsia="lv-LV"/>
              </w:rPr>
              <w:t>9 202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82140D9" w14:textId="77777777" w:rsidR="006E7034" w:rsidRPr="007A205F" w:rsidRDefault="006E7034">
            <w:pPr>
              <w:jc w:val="center"/>
              <w:rPr>
                <w:lang w:eastAsia="lv-LV"/>
              </w:rPr>
            </w:pPr>
            <w:r w:rsidRPr="007A205F">
              <w:rPr>
                <w:lang w:eastAsia="lv-LV"/>
              </w:rPr>
              <w:t>6 650</w:t>
            </w:r>
          </w:p>
        </w:tc>
      </w:tr>
      <w:tr w:rsidR="006E7034" w:rsidRPr="007A205F" w14:paraId="5D2E3F0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06D7226" w14:textId="77777777" w:rsidR="006E7034" w:rsidRPr="007A205F" w:rsidRDefault="006E7034">
            <w:pPr>
              <w:rPr>
                <w:lang w:eastAsia="lv-LV"/>
              </w:rPr>
            </w:pPr>
            <w:r w:rsidRPr="007A205F">
              <w:rPr>
                <w:lang w:eastAsia="lv-LV"/>
              </w:rPr>
              <w:t>Ar iestādes pārstāvību, darbības un veicamo funkciju nodrošināšanu saistītie izdevumi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1C0D5E1" w14:textId="77777777" w:rsidR="006E7034" w:rsidRPr="007A205F" w:rsidRDefault="006E7034">
            <w:pPr>
              <w:jc w:val="center"/>
              <w:rPr>
                <w:lang w:eastAsia="lv-LV"/>
              </w:rPr>
            </w:pPr>
            <w:r w:rsidRPr="007A205F">
              <w:rPr>
                <w:lang w:eastAsia="lv-LV"/>
              </w:rPr>
              <w:t>3 871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DD9C372" w14:textId="77777777" w:rsidR="006E7034" w:rsidRPr="007A205F" w:rsidRDefault="006E7034">
            <w:pPr>
              <w:jc w:val="center"/>
              <w:rPr>
                <w:lang w:eastAsia="lv-LV"/>
              </w:rPr>
            </w:pPr>
            <w:r w:rsidRPr="007A205F">
              <w:rPr>
                <w:lang w:eastAsia="lv-LV"/>
              </w:rPr>
              <w:t>2 395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62BE649" w14:textId="77777777" w:rsidR="006E7034" w:rsidRPr="007A205F" w:rsidRDefault="006E7034">
            <w:pPr>
              <w:jc w:val="center"/>
              <w:rPr>
                <w:lang w:eastAsia="lv-LV"/>
              </w:rPr>
            </w:pPr>
            <w:r w:rsidRPr="007A205F">
              <w:rPr>
                <w:lang w:eastAsia="lv-LV"/>
              </w:rPr>
              <w:t>2 100</w:t>
            </w:r>
          </w:p>
        </w:tc>
      </w:tr>
      <w:tr w:rsidR="006E7034" w:rsidRPr="007A205F" w14:paraId="7DAAFBC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234FECE" w14:textId="77777777" w:rsidR="006E7034" w:rsidRPr="007A205F" w:rsidRDefault="006E7034">
            <w:pPr>
              <w:rPr>
                <w:lang w:eastAsia="lv-LV"/>
              </w:rPr>
            </w:pPr>
            <w:r w:rsidRPr="007A205F">
              <w:rPr>
                <w:lang w:eastAsia="lv-LV"/>
              </w:rPr>
              <w:t>Remonta darbi un iestāžu uzturēšanas pakalpojumi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6200A10" w14:textId="77777777" w:rsidR="006E7034" w:rsidRPr="007A205F" w:rsidRDefault="006E7034">
            <w:pPr>
              <w:jc w:val="center"/>
              <w:rPr>
                <w:lang w:eastAsia="lv-LV"/>
              </w:rPr>
            </w:pPr>
            <w:r w:rsidRPr="007A205F">
              <w:rPr>
                <w:lang w:eastAsia="lv-LV"/>
              </w:rPr>
              <w:t>27 333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62EF0DD" w14:textId="77777777" w:rsidR="006E7034" w:rsidRPr="007A205F" w:rsidRDefault="006E7034">
            <w:pPr>
              <w:jc w:val="center"/>
              <w:rPr>
                <w:lang w:eastAsia="lv-LV"/>
              </w:rPr>
            </w:pPr>
            <w:r w:rsidRPr="007A205F">
              <w:rPr>
                <w:lang w:eastAsia="lv-LV"/>
              </w:rPr>
              <w:t>31 771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1DB1B15" w14:textId="77777777" w:rsidR="006E7034" w:rsidRPr="007A205F" w:rsidRDefault="006E7034">
            <w:pPr>
              <w:jc w:val="center"/>
              <w:rPr>
                <w:lang w:eastAsia="lv-LV"/>
              </w:rPr>
            </w:pPr>
            <w:r w:rsidRPr="007A205F">
              <w:rPr>
                <w:lang w:eastAsia="lv-LV"/>
              </w:rPr>
              <w:t>18 251</w:t>
            </w:r>
          </w:p>
        </w:tc>
      </w:tr>
      <w:tr w:rsidR="006E7034" w:rsidRPr="007A205F" w14:paraId="0EA5A8B3"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38AB507" w14:textId="77777777" w:rsidR="006E7034" w:rsidRPr="007A205F" w:rsidRDefault="006E7034">
            <w:pPr>
              <w:rPr>
                <w:lang w:eastAsia="lv-LV"/>
              </w:rPr>
            </w:pPr>
            <w:r w:rsidRPr="007A205F">
              <w:rPr>
                <w:lang w:eastAsia="lv-LV"/>
              </w:rPr>
              <w:t>Īre un noma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B4F8105" w14:textId="77777777" w:rsidR="006E7034" w:rsidRPr="007A205F" w:rsidRDefault="006E7034">
            <w:pPr>
              <w:jc w:val="center"/>
              <w:rPr>
                <w:lang w:eastAsia="lv-LV"/>
              </w:rPr>
            </w:pPr>
            <w:r w:rsidRPr="007A205F">
              <w:rPr>
                <w:lang w:eastAsia="lv-LV"/>
              </w:rPr>
              <w:t>1 385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4156E7D" w14:textId="77777777" w:rsidR="006E7034" w:rsidRPr="007A205F" w:rsidRDefault="006E7034">
            <w:pPr>
              <w:jc w:val="center"/>
              <w:rPr>
                <w:lang w:eastAsia="lv-LV"/>
              </w:rPr>
            </w:pPr>
            <w:r w:rsidRPr="007A205F">
              <w:rPr>
                <w:lang w:eastAsia="lv-LV"/>
              </w:rPr>
              <w:t>1 666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53C8ACC" w14:textId="77777777" w:rsidR="006E7034" w:rsidRPr="007A205F" w:rsidRDefault="006E7034">
            <w:pPr>
              <w:jc w:val="center"/>
              <w:rPr>
                <w:lang w:eastAsia="lv-LV"/>
              </w:rPr>
            </w:pPr>
            <w:r w:rsidRPr="007A205F">
              <w:rPr>
                <w:lang w:eastAsia="lv-LV"/>
              </w:rPr>
              <w:t>1 340</w:t>
            </w:r>
          </w:p>
        </w:tc>
      </w:tr>
      <w:tr w:rsidR="006E7034" w:rsidRPr="007A205F" w14:paraId="25A7008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445A6C9" w14:textId="77777777" w:rsidR="006E7034" w:rsidRPr="007A205F" w:rsidRDefault="006E7034">
            <w:pPr>
              <w:rPr>
                <w:lang w:eastAsia="lv-LV"/>
              </w:rPr>
            </w:pPr>
            <w:r w:rsidRPr="007A205F">
              <w:rPr>
                <w:lang w:eastAsia="lv-LV"/>
              </w:rPr>
              <w:t>Citi pakalpojumi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F1C12A1"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303B1BB"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FC64DE3" w14:textId="77777777" w:rsidR="006E7034" w:rsidRPr="007A205F" w:rsidRDefault="006E7034">
            <w:pPr>
              <w:jc w:val="center"/>
              <w:rPr>
                <w:lang w:eastAsia="lv-LV"/>
              </w:rPr>
            </w:pPr>
            <w:r w:rsidRPr="007A205F">
              <w:rPr>
                <w:lang w:eastAsia="lv-LV"/>
              </w:rPr>
              <w:t>0</w:t>
            </w:r>
          </w:p>
        </w:tc>
      </w:tr>
      <w:tr w:rsidR="006E7034" w:rsidRPr="007A205F" w14:paraId="7647262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2CB95F5" w14:textId="77777777" w:rsidR="006E7034" w:rsidRPr="007A205F" w:rsidRDefault="006E7034">
            <w:pPr>
              <w:rPr>
                <w:lang w:eastAsia="lv-LV"/>
              </w:rPr>
            </w:pPr>
            <w:r w:rsidRPr="007A205F">
              <w:rPr>
                <w:lang w:eastAsia="lv-LV"/>
              </w:rPr>
              <w:t>Biroja preces un inventārs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7448EDA" w14:textId="77777777" w:rsidR="006E7034" w:rsidRPr="007A205F" w:rsidRDefault="006E7034">
            <w:pPr>
              <w:jc w:val="center"/>
              <w:rPr>
                <w:lang w:eastAsia="lv-LV"/>
              </w:rPr>
            </w:pPr>
            <w:r w:rsidRPr="007A205F">
              <w:rPr>
                <w:lang w:eastAsia="lv-LV"/>
              </w:rPr>
              <w:t>2 189</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C29198A" w14:textId="77777777" w:rsidR="006E7034" w:rsidRPr="007A205F" w:rsidRDefault="006E7034">
            <w:pPr>
              <w:jc w:val="center"/>
              <w:rPr>
                <w:lang w:eastAsia="lv-LV"/>
              </w:rPr>
            </w:pPr>
            <w:r w:rsidRPr="007A205F">
              <w:rPr>
                <w:lang w:eastAsia="lv-LV"/>
              </w:rPr>
              <w:t>2 173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FC57C88" w14:textId="77777777" w:rsidR="006E7034" w:rsidRPr="007A205F" w:rsidRDefault="006E7034">
            <w:pPr>
              <w:jc w:val="center"/>
              <w:rPr>
                <w:lang w:eastAsia="lv-LV"/>
              </w:rPr>
            </w:pPr>
            <w:r w:rsidRPr="007A205F">
              <w:rPr>
                <w:lang w:eastAsia="lv-LV"/>
              </w:rPr>
              <w:t>850</w:t>
            </w:r>
          </w:p>
        </w:tc>
      </w:tr>
      <w:tr w:rsidR="006E7034" w:rsidRPr="007A205F" w14:paraId="20EDA9A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28E86B9" w14:textId="77777777" w:rsidR="006E7034" w:rsidRPr="007A205F" w:rsidRDefault="006E7034">
            <w:pPr>
              <w:rPr>
                <w:lang w:eastAsia="lv-LV"/>
              </w:rPr>
            </w:pPr>
            <w:r w:rsidRPr="007A205F">
              <w:rPr>
                <w:lang w:eastAsia="lv-LV"/>
              </w:rPr>
              <w:t xml:space="preserve">Kurināmais un enerģētiskie materiāli </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0D32CAA" w14:textId="77777777" w:rsidR="006E7034" w:rsidRPr="007A205F" w:rsidRDefault="006E7034">
            <w:pPr>
              <w:jc w:val="center"/>
              <w:rPr>
                <w:lang w:eastAsia="lv-LV"/>
              </w:rPr>
            </w:pPr>
            <w:r w:rsidRPr="007A205F">
              <w:rPr>
                <w:lang w:eastAsia="lv-LV"/>
              </w:rPr>
              <w:t>25 120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0655E35" w14:textId="77777777" w:rsidR="006E7034" w:rsidRPr="007A205F" w:rsidRDefault="006E7034">
            <w:pPr>
              <w:jc w:val="center"/>
              <w:rPr>
                <w:lang w:eastAsia="lv-LV"/>
              </w:rPr>
            </w:pPr>
            <w:r w:rsidRPr="007A205F">
              <w:rPr>
                <w:lang w:eastAsia="lv-LV"/>
              </w:rPr>
              <w:t>27 502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BDBF909" w14:textId="77777777" w:rsidR="006E7034" w:rsidRPr="007A205F" w:rsidRDefault="006E7034">
            <w:pPr>
              <w:jc w:val="center"/>
              <w:rPr>
                <w:lang w:eastAsia="lv-LV"/>
              </w:rPr>
            </w:pPr>
            <w:r w:rsidRPr="007A205F">
              <w:rPr>
                <w:lang w:eastAsia="lv-LV"/>
              </w:rPr>
              <w:t>18 703</w:t>
            </w:r>
          </w:p>
        </w:tc>
      </w:tr>
      <w:tr w:rsidR="006E7034" w:rsidRPr="007A205F" w14:paraId="3040A3F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8936920" w14:textId="77777777" w:rsidR="006E7034" w:rsidRPr="007A205F" w:rsidRDefault="006E7034">
            <w:pPr>
              <w:rPr>
                <w:lang w:eastAsia="lv-LV"/>
              </w:rPr>
            </w:pPr>
            <w:r w:rsidRPr="007A205F">
              <w:rPr>
                <w:lang w:eastAsia="lv-LV"/>
              </w:rPr>
              <w:t>Zāles, ķimikālijas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A34E690"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A7DF868"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DAF7C4E" w14:textId="77777777" w:rsidR="006E7034" w:rsidRPr="007A205F" w:rsidRDefault="006E7034">
            <w:pPr>
              <w:jc w:val="center"/>
              <w:rPr>
                <w:lang w:eastAsia="lv-LV"/>
              </w:rPr>
            </w:pPr>
            <w:r w:rsidRPr="007A205F">
              <w:rPr>
                <w:lang w:eastAsia="lv-LV"/>
              </w:rPr>
              <w:t>0</w:t>
            </w:r>
          </w:p>
        </w:tc>
      </w:tr>
      <w:tr w:rsidR="006E7034" w:rsidRPr="007A205F" w14:paraId="00861F8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ADEF639" w14:textId="77777777" w:rsidR="006E7034" w:rsidRPr="007A205F" w:rsidRDefault="006E7034">
            <w:pPr>
              <w:rPr>
                <w:lang w:eastAsia="lv-LV"/>
              </w:rPr>
            </w:pPr>
            <w:r w:rsidRPr="007A205F">
              <w:rPr>
                <w:lang w:eastAsia="lv-LV"/>
              </w:rPr>
              <w:t>Kārtējā remonta un iestāžu uzturēšanas izdevumi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698CB17" w14:textId="77777777" w:rsidR="006E7034" w:rsidRPr="007A205F" w:rsidRDefault="006E7034">
            <w:pPr>
              <w:jc w:val="center"/>
              <w:rPr>
                <w:lang w:eastAsia="lv-LV"/>
              </w:rPr>
            </w:pPr>
            <w:r w:rsidRPr="007A205F">
              <w:rPr>
                <w:lang w:eastAsia="lv-LV"/>
              </w:rPr>
              <w:t>10 733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EB3F7C9" w14:textId="77777777" w:rsidR="006E7034" w:rsidRPr="007A205F" w:rsidRDefault="006E7034">
            <w:pPr>
              <w:jc w:val="center"/>
              <w:rPr>
                <w:lang w:eastAsia="lv-LV"/>
              </w:rPr>
            </w:pPr>
            <w:r w:rsidRPr="007A205F">
              <w:rPr>
                <w:lang w:eastAsia="lv-LV"/>
              </w:rPr>
              <w:t>10 546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935D055" w14:textId="77777777" w:rsidR="006E7034" w:rsidRPr="007A205F" w:rsidRDefault="006E7034">
            <w:pPr>
              <w:jc w:val="center"/>
              <w:rPr>
                <w:lang w:eastAsia="lv-LV"/>
              </w:rPr>
            </w:pPr>
            <w:r w:rsidRPr="007A205F">
              <w:rPr>
                <w:lang w:eastAsia="lv-LV"/>
              </w:rPr>
              <w:t>8 000</w:t>
            </w:r>
          </w:p>
        </w:tc>
      </w:tr>
      <w:tr w:rsidR="006E7034" w:rsidRPr="007A205F" w14:paraId="5FEAE4C3"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4743EEF" w14:textId="77777777" w:rsidR="006E7034" w:rsidRPr="007A205F" w:rsidRDefault="006E7034">
            <w:pPr>
              <w:rPr>
                <w:lang w:eastAsia="lv-LV"/>
              </w:rPr>
            </w:pPr>
            <w:r w:rsidRPr="007A205F">
              <w:rPr>
                <w:lang w:eastAsia="lv-LV"/>
              </w:rPr>
              <w:t>Budžeta iestāžu nodokļu maksājumi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A9F15D6" w14:textId="77777777" w:rsidR="006E7034" w:rsidRPr="007A205F" w:rsidRDefault="006E7034">
            <w:pPr>
              <w:jc w:val="center"/>
              <w:rPr>
                <w:lang w:eastAsia="lv-LV"/>
              </w:rPr>
            </w:pPr>
            <w:r w:rsidRPr="007A205F">
              <w:rPr>
                <w:lang w:eastAsia="lv-LV"/>
              </w:rPr>
              <w:t>1 796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415B53A" w14:textId="77777777" w:rsidR="006E7034" w:rsidRPr="007A205F" w:rsidRDefault="006E7034">
            <w:pPr>
              <w:jc w:val="center"/>
              <w:rPr>
                <w:lang w:eastAsia="lv-LV"/>
              </w:rPr>
            </w:pPr>
            <w:r w:rsidRPr="007A205F">
              <w:rPr>
                <w:lang w:eastAsia="lv-LV"/>
              </w:rPr>
              <w:t>1 670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FD66B9A" w14:textId="77777777" w:rsidR="006E7034" w:rsidRPr="007A205F" w:rsidRDefault="006E7034">
            <w:pPr>
              <w:jc w:val="center"/>
              <w:rPr>
                <w:lang w:eastAsia="lv-LV"/>
              </w:rPr>
            </w:pPr>
            <w:r w:rsidRPr="007A205F">
              <w:rPr>
                <w:lang w:eastAsia="lv-LV"/>
              </w:rPr>
              <w:t>1 500</w:t>
            </w:r>
          </w:p>
        </w:tc>
      </w:tr>
      <w:tr w:rsidR="006E7034" w:rsidRPr="007A205F" w14:paraId="5831A08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156E362" w14:textId="77777777" w:rsidR="006E7034" w:rsidRPr="007A205F" w:rsidRDefault="006E7034">
            <w:pPr>
              <w:rPr>
                <w:b/>
                <w:lang w:eastAsia="lv-LV"/>
              </w:rPr>
            </w:pPr>
            <w:r w:rsidRPr="007A205F">
              <w:rPr>
                <w:b/>
                <w:lang w:eastAsia="lv-LV"/>
              </w:rPr>
              <w:t>Pamatkapitāla veidošana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D5DF894" w14:textId="77777777" w:rsidR="006E7034" w:rsidRPr="007A205F" w:rsidRDefault="006E7034">
            <w:pPr>
              <w:jc w:val="center"/>
              <w:rPr>
                <w:b/>
                <w:lang w:eastAsia="lv-LV"/>
              </w:rPr>
            </w:pPr>
            <w:r w:rsidRPr="007A205F">
              <w:rPr>
                <w:b/>
                <w:lang w:eastAsia="lv-LV"/>
              </w:rPr>
              <w:t>40 780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915EE4D"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963E415" w14:textId="77777777" w:rsidR="006E7034" w:rsidRPr="007A205F" w:rsidRDefault="006E7034">
            <w:pPr>
              <w:jc w:val="center"/>
              <w:rPr>
                <w:b/>
                <w:lang w:eastAsia="lv-LV"/>
              </w:rPr>
            </w:pPr>
            <w:r w:rsidRPr="007A205F">
              <w:rPr>
                <w:b/>
                <w:lang w:eastAsia="lv-LV"/>
              </w:rPr>
              <w:t>7 790</w:t>
            </w:r>
          </w:p>
        </w:tc>
      </w:tr>
      <w:tr w:rsidR="006E7034" w:rsidRPr="007A205F" w14:paraId="02299B0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02E7CC36" w14:textId="77777777" w:rsidR="006E7034" w:rsidRPr="007A205F" w:rsidRDefault="006E7034">
            <w:pPr>
              <w:rPr>
                <w:b/>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1191E872" w14:textId="77777777" w:rsidR="006E7034" w:rsidRPr="007A205F" w:rsidRDefault="006E7034">
            <w:pPr>
              <w:jc w:val="center"/>
              <w:rPr>
                <w:b/>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258F1311" w14:textId="77777777" w:rsidR="006E7034" w:rsidRPr="007A205F" w:rsidRDefault="006E7034">
            <w:pPr>
              <w:jc w:val="center"/>
              <w:rPr>
                <w:b/>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7CDB3FC0" w14:textId="77777777" w:rsidR="006E7034" w:rsidRPr="007A205F" w:rsidRDefault="006E7034">
            <w:pPr>
              <w:jc w:val="center"/>
              <w:rPr>
                <w:b/>
                <w:lang w:eastAsia="lv-LV"/>
              </w:rPr>
            </w:pPr>
          </w:p>
        </w:tc>
      </w:tr>
      <w:tr w:rsidR="006E7034" w:rsidRPr="007A205F" w14:paraId="6AA385D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12CC272" w14:textId="77777777" w:rsidR="006E7034" w:rsidRPr="007A205F" w:rsidRDefault="006E7034">
            <w:pPr>
              <w:rPr>
                <w:b/>
                <w:lang w:eastAsia="lv-LV"/>
              </w:rPr>
            </w:pPr>
            <w:r w:rsidRPr="007A205F">
              <w:rPr>
                <w:b/>
                <w:lang w:eastAsia="lv-LV"/>
              </w:rPr>
              <w:t>VII ATLIKUMS UZ GADA BEIGĀM</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D2C48A9" w14:textId="77777777" w:rsidR="006E7034" w:rsidRPr="007A205F" w:rsidRDefault="006E7034">
            <w:pPr>
              <w:jc w:val="center"/>
              <w:rPr>
                <w:b/>
                <w:lang w:eastAsia="lv-LV"/>
              </w:rPr>
            </w:pPr>
            <w:r w:rsidRPr="007A205F">
              <w:rPr>
                <w:b/>
                <w:lang w:eastAsia="lv-LV"/>
              </w:rPr>
              <w:t>7 135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6EC638C" w14:textId="77777777" w:rsidR="006E7034" w:rsidRPr="007A205F" w:rsidRDefault="006E7034">
            <w:pPr>
              <w:jc w:val="center"/>
              <w:rPr>
                <w:b/>
                <w:lang w:eastAsia="lv-LV"/>
              </w:rPr>
            </w:pPr>
            <w:r w:rsidRPr="007A205F">
              <w:rPr>
                <w:b/>
                <w:lang w:eastAsia="lv-LV"/>
              </w:rPr>
              <w:t>6 492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5B3B7EB" w14:textId="77777777" w:rsidR="006E7034" w:rsidRPr="007A205F" w:rsidRDefault="006E7034">
            <w:pPr>
              <w:jc w:val="center"/>
              <w:rPr>
                <w:b/>
                <w:lang w:eastAsia="lv-LV"/>
              </w:rPr>
            </w:pPr>
            <w:r w:rsidRPr="007A205F">
              <w:rPr>
                <w:b/>
                <w:lang w:eastAsia="lv-LV"/>
              </w:rPr>
              <w:t>0</w:t>
            </w:r>
          </w:p>
        </w:tc>
      </w:tr>
    </w:tbl>
    <w:p w14:paraId="761C36BD" w14:textId="77777777" w:rsidR="00F6772B" w:rsidRPr="007A205F" w:rsidRDefault="00F6772B" w:rsidP="00F6772B">
      <w:pPr>
        <w:ind w:right="-6"/>
        <w:rPr>
          <w:caps/>
          <w:lang w:eastAsia="lv-LV"/>
        </w:rPr>
      </w:pPr>
    </w:p>
    <w:p w14:paraId="1D679F76" w14:textId="77070B09" w:rsidR="006E7034" w:rsidRDefault="006E7034" w:rsidP="00F6772B">
      <w:pPr>
        <w:ind w:right="-6"/>
        <w:jc w:val="center"/>
        <w:rPr>
          <w:caps/>
          <w:lang w:eastAsia="lv-LV"/>
        </w:rPr>
      </w:pPr>
      <w:r w:rsidRPr="007A205F">
        <w:rPr>
          <w:caps/>
          <w:lang w:eastAsia="lv-LV"/>
        </w:rPr>
        <w:t>ēku apsaimniekošana</w:t>
      </w:r>
    </w:p>
    <w:p w14:paraId="643F5566" w14:textId="77777777" w:rsidR="006B01FA" w:rsidRPr="00F6772B" w:rsidRDefault="006B01FA" w:rsidP="00F6772B">
      <w:pPr>
        <w:ind w:right="-6"/>
        <w:jc w:val="center"/>
        <w:rPr>
          <w:caps/>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6E7034" w:rsidRPr="007A205F" w14:paraId="0E62FAA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2B5D46D6" w14:textId="77777777" w:rsidR="006E7034" w:rsidRPr="007A205F" w:rsidRDefault="006E7034">
            <w:pPr>
              <w:jc w:val="center"/>
              <w:rPr>
                <w:lang w:eastAsia="lv-LV"/>
              </w:rPr>
            </w:pPr>
          </w:p>
          <w:p w14:paraId="347358D5" w14:textId="77777777" w:rsidR="006E7034" w:rsidRPr="007A205F" w:rsidRDefault="006E7034">
            <w:pPr>
              <w:jc w:val="center"/>
              <w:rPr>
                <w:lang w:eastAsia="lv-LV"/>
              </w:rPr>
            </w:pPr>
            <w:r w:rsidRPr="007A205F">
              <w:rPr>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23BC18" w14:textId="77777777" w:rsidR="006E7034" w:rsidRPr="007A205F" w:rsidRDefault="006E7034">
            <w:pPr>
              <w:jc w:val="center"/>
              <w:rPr>
                <w:lang w:eastAsia="lv-LV"/>
              </w:rPr>
            </w:pPr>
            <w:r w:rsidRPr="007A205F">
              <w:rPr>
                <w:lang w:eastAsia="lv-LV"/>
              </w:rPr>
              <w:t>Pārskats par 2020. gadu (EUR)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F3C0F5" w14:textId="77777777" w:rsidR="006E7034" w:rsidRPr="007A205F" w:rsidRDefault="006E7034">
            <w:pPr>
              <w:jc w:val="center"/>
              <w:rPr>
                <w:lang w:eastAsia="lv-LV"/>
              </w:rPr>
            </w:pPr>
            <w:r w:rsidRPr="007A205F">
              <w:rPr>
                <w:lang w:eastAsia="lv-LV"/>
              </w:rPr>
              <w:t>Pārskats par 2021. gadu (EUR)</w:t>
            </w:r>
          </w:p>
        </w:tc>
        <w:tc>
          <w:tcPr>
            <w:tcW w:w="1605" w:type="dxa"/>
            <w:tcBorders>
              <w:top w:val="single" w:sz="4" w:space="0" w:color="auto"/>
              <w:left w:val="single" w:sz="4" w:space="0" w:color="auto"/>
              <w:bottom w:val="single" w:sz="4" w:space="0" w:color="auto"/>
              <w:right w:val="single" w:sz="4" w:space="0" w:color="auto"/>
            </w:tcBorders>
            <w:hideMark/>
          </w:tcPr>
          <w:p w14:paraId="2B3E417C" w14:textId="77777777" w:rsidR="006E7034" w:rsidRPr="007A205F" w:rsidRDefault="006E7034">
            <w:pPr>
              <w:jc w:val="center"/>
              <w:rPr>
                <w:lang w:eastAsia="lv-LV"/>
              </w:rPr>
            </w:pPr>
            <w:r w:rsidRPr="007A205F">
              <w:rPr>
                <w:lang w:eastAsia="lv-LV"/>
              </w:rPr>
              <w:t>Plāns       2022. gadam (EUR)</w:t>
            </w:r>
          </w:p>
        </w:tc>
      </w:tr>
      <w:tr w:rsidR="006E7034" w:rsidRPr="007A205F" w14:paraId="17384D7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636B2E3" w14:textId="77777777" w:rsidR="006E7034" w:rsidRPr="007A205F" w:rsidRDefault="006E7034">
            <w:pPr>
              <w:rPr>
                <w:b/>
                <w:caps/>
                <w:lang w:eastAsia="lv-LV"/>
              </w:rPr>
            </w:pPr>
            <w:r w:rsidRPr="007A205F">
              <w:rPr>
                <w:b/>
                <w:caps/>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7B795640" w14:textId="77777777" w:rsidR="006E7034" w:rsidRPr="007A205F" w:rsidRDefault="006E7034">
            <w:pPr>
              <w:jc w:val="center"/>
              <w:rPr>
                <w:b/>
                <w:lang w:eastAsia="lv-LV"/>
              </w:rPr>
            </w:pPr>
            <w:r w:rsidRPr="007A205F">
              <w:rPr>
                <w:b/>
                <w:lang w:eastAsia="lv-LV"/>
              </w:rPr>
              <w:t>88 467</w:t>
            </w:r>
          </w:p>
        </w:tc>
        <w:tc>
          <w:tcPr>
            <w:tcW w:w="1418" w:type="dxa"/>
            <w:tcBorders>
              <w:top w:val="single" w:sz="4" w:space="0" w:color="auto"/>
              <w:left w:val="single" w:sz="4" w:space="0" w:color="auto"/>
              <w:bottom w:val="single" w:sz="4" w:space="0" w:color="auto"/>
              <w:right w:val="single" w:sz="4" w:space="0" w:color="auto"/>
            </w:tcBorders>
            <w:hideMark/>
          </w:tcPr>
          <w:p w14:paraId="78EEC065" w14:textId="77777777" w:rsidR="006E7034" w:rsidRPr="007A205F" w:rsidRDefault="006E7034">
            <w:pPr>
              <w:jc w:val="center"/>
              <w:rPr>
                <w:b/>
                <w:lang w:eastAsia="lv-LV"/>
              </w:rPr>
            </w:pPr>
            <w:r w:rsidRPr="007A205F">
              <w:rPr>
                <w:b/>
                <w:lang w:eastAsia="lv-LV"/>
              </w:rPr>
              <w:t>78 450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A57D94D" w14:textId="77777777" w:rsidR="006E7034" w:rsidRPr="007A205F" w:rsidRDefault="006E7034">
            <w:pPr>
              <w:jc w:val="center"/>
              <w:rPr>
                <w:b/>
                <w:lang w:eastAsia="lv-LV"/>
              </w:rPr>
            </w:pPr>
            <w:r w:rsidRPr="007A205F">
              <w:rPr>
                <w:b/>
                <w:lang w:eastAsia="lv-LV"/>
              </w:rPr>
              <w:t>75 600</w:t>
            </w:r>
          </w:p>
        </w:tc>
      </w:tr>
      <w:tr w:rsidR="006E7034" w:rsidRPr="007A205F" w14:paraId="2862471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601B19D" w14:textId="77777777" w:rsidR="006E7034" w:rsidRPr="007A205F" w:rsidRDefault="006E7034">
            <w:pPr>
              <w:rPr>
                <w:b/>
                <w:caps/>
                <w:lang w:eastAsia="lv-LV"/>
              </w:rPr>
            </w:pPr>
            <w:r w:rsidRPr="007A205F">
              <w:rPr>
                <w:b/>
                <w:caps/>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6A07C1E1" w14:textId="77777777" w:rsidR="006E7034" w:rsidRPr="007A205F" w:rsidRDefault="006E7034">
            <w:pPr>
              <w:jc w:val="center"/>
              <w:rPr>
                <w:b/>
                <w:lang w:eastAsia="lv-LV"/>
              </w:rPr>
            </w:pPr>
            <w:r w:rsidRPr="007A205F">
              <w:rPr>
                <w:b/>
                <w:lang w:eastAsia="lv-LV"/>
              </w:rPr>
              <w:t>39 877</w:t>
            </w:r>
          </w:p>
        </w:tc>
        <w:tc>
          <w:tcPr>
            <w:tcW w:w="1418" w:type="dxa"/>
            <w:tcBorders>
              <w:top w:val="single" w:sz="4" w:space="0" w:color="auto"/>
              <w:left w:val="single" w:sz="4" w:space="0" w:color="auto"/>
              <w:bottom w:val="single" w:sz="4" w:space="0" w:color="auto"/>
              <w:right w:val="single" w:sz="4" w:space="0" w:color="auto"/>
            </w:tcBorders>
            <w:hideMark/>
          </w:tcPr>
          <w:p w14:paraId="46A5B984" w14:textId="77777777" w:rsidR="006E7034" w:rsidRPr="007A205F" w:rsidRDefault="006E7034">
            <w:pPr>
              <w:jc w:val="center"/>
              <w:rPr>
                <w:b/>
                <w:lang w:eastAsia="lv-LV"/>
              </w:rPr>
            </w:pPr>
            <w:r w:rsidRPr="007A205F">
              <w:rPr>
                <w:b/>
                <w:lang w:eastAsia="lv-LV"/>
              </w:rPr>
              <w:t>34 696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ECAE28E" w14:textId="77777777" w:rsidR="006E7034" w:rsidRPr="007A205F" w:rsidRDefault="006E7034">
            <w:pPr>
              <w:jc w:val="center"/>
              <w:rPr>
                <w:b/>
                <w:lang w:eastAsia="lv-LV"/>
              </w:rPr>
            </w:pPr>
            <w:r w:rsidRPr="007A205F">
              <w:rPr>
                <w:b/>
                <w:lang w:eastAsia="lv-LV"/>
              </w:rPr>
              <w:t>35 000</w:t>
            </w:r>
          </w:p>
        </w:tc>
      </w:tr>
      <w:tr w:rsidR="006E7034" w:rsidRPr="007A205F" w14:paraId="1357CA66"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D4F0218" w14:textId="77777777" w:rsidR="006E7034" w:rsidRPr="007A205F" w:rsidRDefault="006E7034">
            <w:pPr>
              <w:rPr>
                <w:b/>
                <w:caps/>
                <w:lang w:eastAsia="lv-LV"/>
              </w:rPr>
            </w:pPr>
            <w:r w:rsidRPr="007A205F">
              <w:rPr>
                <w:b/>
                <w:caps/>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3B103566" w14:textId="77777777" w:rsidR="006E7034" w:rsidRPr="007A205F" w:rsidRDefault="006E7034">
            <w:pPr>
              <w:jc w:val="center"/>
              <w:rPr>
                <w:b/>
                <w:lang w:eastAsia="lv-LV"/>
              </w:rPr>
            </w:pPr>
            <w:r w:rsidRPr="007A205F">
              <w:rPr>
                <w:b/>
                <w:lang w:eastAsia="lv-LV"/>
              </w:rPr>
              <w:t>35 526</w:t>
            </w:r>
          </w:p>
        </w:tc>
        <w:tc>
          <w:tcPr>
            <w:tcW w:w="1418" w:type="dxa"/>
            <w:tcBorders>
              <w:top w:val="single" w:sz="4" w:space="0" w:color="auto"/>
              <w:left w:val="single" w:sz="4" w:space="0" w:color="auto"/>
              <w:bottom w:val="single" w:sz="4" w:space="0" w:color="auto"/>
              <w:right w:val="single" w:sz="4" w:space="0" w:color="auto"/>
            </w:tcBorders>
            <w:hideMark/>
          </w:tcPr>
          <w:p w14:paraId="77DD6C5C" w14:textId="77777777" w:rsidR="006E7034" w:rsidRPr="007A205F" w:rsidRDefault="006E7034">
            <w:pPr>
              <w:jc w:val="center"/>
              <w:rPr>
                <w:b/>
                <w:lang w:eastAsia="lv-LV"/>
              </w:rPr>
            </w:pPr>
            <w:r w:rsidRPr="007A205F">
              <w:rPr>
                <w:b/>
                <w:lang w:eastAsia="lv-LV"/>
              </w:rPr>
              <w:t>6 464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492EB41" w14:textId="77777777" w:rsidR="006E7034" w:rsidRPr="007A205F" w:rsidRDefault="006E7034">
            <w:pPr>
              <w:jc w:val="center"/>
              <w:rPr>
                <w:b/>
                <w:lang w:eastAsia="lv-LV"/>
              </w:rPr>
            </w:pPr>
            <w:r w:rsidRPr="007A205F">
              <w:rPr>
                <w:b/>
                <w:lang w:eastAsia="lv-LV"/>
              </w:rPr>
              <w:t>12 195</w:t>
            </w:r>
          </w:p>
        </w:tc>
      </w:tr>
      <w:tr w:rsidR="006E7034" w:rsidRPr="007A205F" w14:paraId="697D4BE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9FC5DDC" w14:textId="77777777" w:rsidR="006E7034" w:rsidRPr="007A205F" w:rsidRDefault="006E7034">
            <w:pPr>
              <w:rPr>
                <w:b/>
                <w:caps/>
                <w:lang w:eastAsia="lv-LV"/>
              </w:rPr>
            </w:pPr>
            <w:bookmarkStart w:id="5" w:name="_Hlk102200381"/>
            <w:r w:rsidRPr="007A205F">
              <w:rPr>
                <w:b/>
                <w:caps/>
                <w:lang w:eastAsia="lv-LV"/>
              </w:rPr>
              <w:t>IV atlikuma uz gada sākumu pārvietošana starp PA Spodra struktūrām</w:t>
            </w:r>
          </w:p>
        </w:tc>
        <w:tc>
          <w:tcPr>
            <w:tcW w:w="1418" w:type="dxa"/>
            <w:tcBorders>
              <w:top w:val="single" w:sz="4" w:space="0" w:color="auto"/>
              <w:left w:val="single" w:sz="4" w:space="0" w:color="auto"/>
              <w:bottom w:val="single" w:sz="4" w:space="0" w:color="auto"/>
              <w:right w:val="single" w:sz="4" w:space="0" w:color="auto"/>
            </w:tcBorders>
          </w:tcPr>
          <w:p w14:paraId="51A97A3E" w14:textId="77777777" w:rsidR="006E7034" w:rsidRPr="007A205F" w:rsidRDefault="006E7034">
            <w:pPr>
              <w:jc w:val="center"/>
              <w:rPr>
                <w:b/>
                <w:lang w:eastAsia="lv-LV"/>
              </w:rPr>
            </w:pPr>
          </w:p>
          <w:p w14:paraId="6DC374A3" w14:textId="77777777" w:rsidR="006E7034" w:rsidRPr="007A205F" w:rsidRDefault="006E7034">
            <w:pPr>
              <w:jc w:val="center"/>
              <w:rPr>
                <w:b/>
                <w:lang w:eastAsia="lv-LV"/>
              </w:rPr>
            </w:pPr>
            <w:r w:rsidRPr="007A205F">
              <w:rPr>
                <w:b/>
                <w:lang w:eastAsia="lv-LV"/>
              </w:rPr>
              <w:t>0</w:t>
            </w:r>
          </w:p>
        </w:tc>
        <w:tc>
          <w:tcPr>
            <w:tcW w:w="1418" w:type="dxa"/>
            <w:tcBorders>
              <w:top w:val="single" w:sz="4" w:space="0" w:color="auto"/>
              <w:left w:val="single" w:sz="4" w:space="0" w:color="auto"/>
              <w:bottom w:val="single" w:sz="4" w:space="0" w:color="auto"/>
              <w:right w:val="single" w:sz="4" w:space="0" w:color="auto"/>
            </w:tcBorders>
          </w:tcPr>
          <w:p w14:paraId="7E5E826E" w14:textId="77777777" w:rsidR="006E7034" w:rsidRPr="007A205F" w:rsidRDefault="006E7034">
            <w:pPr>
              <w:jc w:val="center"/>
              <w:rPr>
                <w:b/>
                <w:lang w:eastAsia="lv-LV"/>
              </w:rPr>
            </w:pPr>
          </w:p>
          <w:p w14:paraId="0ABEA17D"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E45DEB3" w14:textId="77777777" w:rsidR="006E7034" w:rsidRPr="007A205F" w:rsidRDefault="006E7034">
            <w:pPr>
              <w:jc w:val="center"/>
              <w:rPr>
                <w:b/>
                <w:lang w:eastAsia="lv-LV"/>
              </w:rPr>
            </w:pPr>
            <w:r w:rsidRPr="007A205F">
              <w:rPr>
                <w:b/>
                <w:lang w:eastAsia="lv-LV"/>
              </w:rPr>
              <w:t>-5 398</w:t>
            </w:r>
          </w:p>
        </w:tc>
        <w:bookmarkEnd w:id="5"/>
      </w:tr>
      <w:tr w:rsidR="006E7034" w:rsidRPr="007A205F" w14:paraId="72FA663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06D58C5A" w14:textId="77777777" w:rsidR="006E7034" w:rsidRPr="007A205F" w:rsidRDefault="006E7034">
            <w:pPr>
              <w:rPr>
                <w:b/>
                <w:caps/>
                <w:lang w:eastAsia="lv-LV"/>
              </w:rPr>
            </w:pPr>
          </w:p>
        </w:tc>
        <w:tc>
          <w:tcPr>
            <w:tcW w:w="1418" w:type="dxa"/>
            <w:tcBorders>
              <w:top w:val="single" w:sz="4" w:space="0" w:color="auto"/>
              <w:left w:val="single" w:sz="4" w:space="0" w:color="auto"/>
              <w:bottom w:val="single" w:sz="4" w:space="0" w:color="auto"/>
              <w:right w:val="single" w:sz="4" w:space="0" w:color="auto"/>
            </w:tcBorders>
          </w:tcPr>
          <w:p w14:paraId="49760B59" w14:textId="77777777" w:rsidR="006E7034" w:rsidRPr="007A205F" w:rsidRDefault="006E7034">
            <w:pPr>
              <w:jc w:val="center"/>
              <w:rPr>
                <w:b/>
                <w:lang w:eastAsia="lv-LV"/>
              </w:rPr>
            </w:pPr>
          </w:p>
        </w:tc>
        <w:tc>
          <w:tcPr>
            <w:tcW w:w="1418" w:type="dxa"/>
            <w:tcBorders>
              <w:top w:val="single" w:sz="4" w:space="0" w:color="auto"/>
              <w:left w:val="single" w:sz="4" w:space="0" w:color="auto"/>
              <w:bottom w:val="single" w:sz="4" w:space="0" w:color="auto"/>
              <w:right w:val="single" w:sz="4" w:space="0" w:color="auto"/>
            </w:tcBorders>
          </w:tcPr>
          <w:p w14:paraId="509E2714" w14:textId="77777777" w:rsidR="006E7034" w:rsidRPr="007A205F" w:rsidRDefault="006E7034">
            <w:pPr>
              <w:jc w:val="center"/>
              <w:rPr>
                <w:b/>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5E4E0A9F" w14:textId="77777777" w:rsidR="006E7034" w:rsidRPr="007A205F" w:rsidRDefault="006E7034">
            <w:pPr>
              <w:jc w:val="center"/>
              <w:rPr>
                <w:b/>
                <w:lang w:eastAsia="lv-LV"/>
              </w:rPr>
            </w:pPr>
          </w:p>
        </w:tc>
      </w:tr>
      <w:tr w:rsidR="006E7034" w:rsidRPr="007A205F" w14:paraId="3EDBAC5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B30B190" w14:textId="77777777" w:rsidR="006E7034" w:rsidRPr="007A205F" w:rsidRDefault="006E7034">
            <w:pPr>
              <w:rPr>
                <w:lang w:eastAsia="lv-LV"/>
              </w:rPr>
            </w:pPr>
            <w:r w:rsidRPr="007A205F">
              <w:rPr>
                <w:b/>
                <w:caps/>
                <w:lang w:eastAsia="lv-LV"/>
              </w:rPr>
              <w:t>v Izdevumu kopsumma</w:t>
            </w:r>
          </w:p>
        </w:tc>
        <w:tc>
          <w:tcPr>
            <w:tcW w:w="1418" w:type="dxa"/>
            <w:tcBorders>
              <w:top w:val="single" w:sz="4" w:space="0" w:color="auto"/>
              <w:left w:val="single" w:sz="4" w:space="0" w:color="auto"/>
              <w:bottom w:val="single" w:sz="4" w:space="0" w:color="auto"/>
              <w:right w:val="single" w:sz="4" w:space="0" w:color="auto"/>
            </w:tcBorders>
            <w:hideMark/>
          </w:tcPr>
          <w:p w14:paraId="6618A9C4" w14:textId="77777777" w:rsidR="006E7034" w:rsidRPr="007A205F" w:rsidRDefault="006E7034">
            <w:pPr>
              <w:jc w:val="center"/>
              <w:rPr>
                <w:b/>
                <w:lang w:eastAsia="lv-LV"/>
              </w:rPr>
            </w:pPr>
            <w:r w:rsidRPr="007A205F">
              <w:rPr>
                <w:b/>
                <w:lang w:eastAsia="lv-LV"/>
              </w:rPr>
              <w:t>157 406</w:t>
            </w:r>
          </w:p>
        </w:tc>
        <w:tc>
          <w:tcPr>
            <w:tcW w:w="1418" w:type="dxa"/>
            <w:tcBorders>
              <w:top w:val="single" w:sz="4" w:space="0" w:color="auto"/>
              <w:left w:val="single" w:sz="4" w:space="0" w:color="auto"/>
              <w:bottom w:val="single" w:sz="4" w:space="0" w:color="auto"/>
              <w:right w:val="single" w:sz="4" w:space="0" w:color="auto"/>
            </w:tcBorders>
            <w:hideMark/>
          </w:tcPr>
          <w:p w14:paraId="5B35B6D8" w14:textId="77777777" w:rsidR="006E7034" w:rsidRPr="007A205F" w:rsidRDefault="006E7034">
            <w:pPr>
              <w:jc w:val="center"/>
              <w:rPr>
                <w:b/>
                <w:lang w:eastAsia="lv-LV"/>
              </w:rPr>
            </w:pPr>
            <w:r w:rsidRPr="007A205F">
              <w:rPr>
                <w:b/>
                <w:lang w:eastAsia="lv-LV"/>
              </w:rPr>
              <w:t>107 415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6B452DD" w14:textId="77777777" w:rsidR="006E7034" w:rsidRPr="007A205F" w:rsidRDefault="006E7034">
            <w:pPr>
              <w:jc w:val="center"/>
              <w:rPr>
                <w:b/>
                <w:lang w:eastAsia="lv-LV"/>
              </w:rPr>
            </w:pPr>
            <w:r w:rsidRPr="007A205F">
              <w:rPr>
                <w:b/>
                <w:lang w:eastAsia="lv-LV"/>
              </w:rPr>
              <w:t>117 397</w:t>
            </w:r>
          </w:p>
        </w:tc>
      </w:tr>
      <w:tr w:rsidR="006E7034" w:rsidRPr="007A205F" w14:paraId="36E01ED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C6E9CEF" w14:textId="77777777" w:rsidR="006E7034" w:rsidRPr="007A205F" w:rsidRDefault="006E7034">
            <w:pPr>
              <w:rPr>
                <w:b/>
                <w:lang w:eastAsia="lv-LV"/>
              </w:rPr>
            </w:pPr>
            <w:r w:rsidRPr="007A205F">
              <w:rPr>
                <w:b/>
                <w:lang w:eastAsia="lv-LV"/>
              </w:rPr>
              <w:t>Atlīdzība</w:t>
            </w:r>
          </w:p>
        </w:tc>
        <w:tc>
          <w:tcPr>
            <w:tcW w:w="1418" w:type="dxa"/>
            <w:tcBorders>
              <w:top w:val="single" w:sz="4" w:space="0" w:color="auto"/>
              <w:left w:val="single" w:sz="4" w:space="0" w:color="auto"/>
              <w:bottom w:val="single" w:sz="4" w:space="0" w:color="auto"/>
              <w:right w:val="single" w:sz="4" w:space="0" w:color="auto"/>
            </w:tcBorders>
            <w:hideMark/>
          </w:tcPr>
          <w:p w14:paraId="0A8739D2" w14:textId="77777777" w:rsidR="006E7034" w:rsidRPr="007A205F" w:rsidRDefault="006E7034">
            <w:pPr>
              <w:jc w:val="center"/>
              <w:rPr>
                <w:b/>
                <w:lang w:eastAsia="lv-LV"/>
              </w:rPr>
            </w:pPr>
            <w:r w:rsidRPr="007A205F">
              <w:rPr>
                <w:b/>
                <w:lang w:eastAsia="lv-LV"/>
              </w:rPr>
              <w:t>62 046</w:t>
            </w:r>
          </w:p>
        </w:tc>
        <w:tc>
          <w:tcPr>
            <w:tcW w:w="1418" w:type="dxa"/>
            <w:tcBorders>
              <w:top w:val="single" w:sz="4" w:space="0" w:color="auto"/>
              <w:left w:val="single" w:sz="4" w:space="0" w:color="auto"/>
              <w:bottom w:val="single" w:sz="4" w:space="0" w:color="auto"/>
              <w:right w:val="single" w:sz="4" w:space="0" w:color="auto"/>
            </w:tcBorders>
            <w:hideMark/>
          </w:tcPr>
          <w:p w14:paraId="00C1DB39" w14:textId="77777777" w:rsidR="006E7034" w:rsidRPr="007A205F" w:rsidRDefault="006E7034">
            <w:pPr>
              <w:jc w:val="center"/>
              <w:rPr>
                <w:b/>
                <w:lang w:eastAsia="lv-LV"/>
              </w:rPr>
            </w:pPr>
            <w:r w:rsidRPr="007A205F">
              <w:rPr>
                <w:b/>
                <w:lang w:eastAsia="lv-LV"/>
              </w:rPr>
              <w:t>53 350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803DA72" w14:textId="77777777" w:rsidR="006E7034" w:rsidRPr="007A205F" w:rsidRDefault="006E7034">
            <w:pPr>
              <w:jc w:val="center"/>
              <w:rPr>
                <w:b/>
                <w:lang w:eastAsia="lv-LV"/>
              </w:rPr>
            </w:pPr>
            <w:r w:rsidRPr="007A205F">
              <w:rPr>
                <w:b/>
                <w:lang w:eastAsia="lv-LV"/>
              </w:rPr>
              <w:t>51 319</w:t>
            </w:r>
          </w:p>
        </w:tc>
      </w:tr>
      <w:tr w:rsidR="006E7034" w:rsidRPr="007A205F" w14:paraId="0977183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F0C9BED" w14:textId="77777777" w:rsidR="006E7034" w:rsidRPr="007A205F" w:rsidRDefault="006E7034">
            <w:pPr>
              <w:rPr>
                <w:b/>
                <w:lang w:eastAsia="lv-LV"/>
              </w:rPr>
            </w:pPr>
            <w:r w:rsidRPr="007A205F">
              <w:rPr>
                <w:b/>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31C6A585" w14:textId="77777777" w:rsidR="006E7034" w:rsidRPr="007A205F" w:rsidRDefault="006E7034">
            <w:pPr>
              <w:jc w:val="center"/>
              <w:rPr>
                <w:b/>
                <w:lang w:eastAsia="lv-LV"/>
              </w:rPr>
            </w:pPr>
            <w:r w:rsidRPr="007A205F">
              <w:rPr>
                <w:b/>
                <w:lang w:eastAsia="lv-LV"/>
              </w:rPr>
              <w:t>95 360</w:t>
            </w:r>
          </w:p>
        </w:tc>
        <w:tc>
          <w:tcPr>
            <w:tcW w:w="1418" w:type="dxa"/>
            <w:tcBorders>
              <w:top w:val="single" w:sz="4" w:space="0" w:color="auto"/>
              <w:left w:val="single" w:sz="4" w:space="0" w:color="auto"/>
              <w:bottom w:val="single" w:sz="4" w:space="0" w:color="auto"/>
              <w:right w:val="single" w:sz="4" w:space="0" w:color="auto"/>
            </w:tcBorders>
            <w:hideMark/>
          </w:tcPr>
          <w:p w14:paraId="2CC8B1AA" w14:textId="77777777" w:rsidR="006E7034" w:rsidRPr="007A205F" w:rsidRDefault="006E7034">
            <w:pPr>
              <w:jc w:val="center"/>
              <w:rPr>
                <w:b/>
                <w:lang w:eastAsia="lv-LV"/>
              </w:rPr>
            </w:pPr>
            <w:r w:rsidRPr="007A205F">
              <w:rPr>
                <w:b/>
                <w:lang w:eastAsia="lv-LV"/>
              </w:rPr>
              <w:t>54 065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A549223" w14:textId="77777777" w:rsidR="006E7034" w:rsidRPr="007A205F" w:rsidRDefault="006E7034">
            <w:pPr>
              <w:jc w:val="center"/>
              <w:rPr>
                <w:b/>
                <w:lang w:eastAsia="lv-LV"/>
              </w:rPr>
            </w:pPr>
            <w:r w:rsidRPr="007A205F">
              <w:rPr>
                <w:b/>
                <w:lang w:eastAsia="lv-LV"/>
              </w:rPr>
              <w:t>66 078</w:t>
            </w:r>
          </w:p>
        </w:tc>
      </w:tr>
      <w:tr w:rsidR="006E7034" w:rsidRPr="007A205F" w14:paraId="216B297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8E8C51B" w14:textId="77777777" w:rsidR="006E7034" w:rsidRPr="007A205F" w:rsidRDefault="006E7034">
            <w:pPr>
              <w:rPr>
                <w:lang w:eastAsia="lv-LV"/>
              </w:rPr>
            </w:pPr>
            <w:r w:rsidRPr="007A205F">
              <w:rPr>
                <w:lang w:eastAsia="lv-LV"/>
              </w:rPr>
              <w:t>Komandējumi</w:t>
            </w:r>
          </w:p>
        </w:tc>
        <w:tc>
          <w:tcPr>
            <w:tcW w:w="1418" w:type="dxa"/>
            <w:tcBorders>
              <w:top w:val="single" w:sz="4" w:space="0" w:color="auto"/>
              <w:left w:val="single" w:sz="4" w:space="0" w:color="auto"/>
              <w:bottom w:val="single" w:sz="4" w:space="0" w:color="auto"/>
              <w:right w:val="single" w:sz="4" w:space="0" w:color="auto"/>
            </w:tcBorders>
            <w:hideMark/>
          </w:tcPr>
          <w:p w14:paraId="54DE6F74" w14:textId="77777777" w:rsidR="006E7034" w:rsidRPr="007A205F" w:rsidRDefault="006E7034">
            <w:pPr>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74669C64"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F8A8DB5" w14:textId="77777777" w:rsidR="006E7034" w:rsidRPr="007A205F" w:rsidRDefault="006E7034">
            <w:pPr>
              <w:jc w:val="center"/>
              <w:rPr>
                <w:lang w:eastAsia="lv-LV"/>
              </w:rPr>
            </w:pPr>
            <w:r w:rsidRPr="007A205F">
              <w:rPr>
                <w:lang w:eastAsia="lv-LV"/>
              </w:rPr>
              <w:t>0</w:t>
            </w:r>
          </w:p>
        </w:tc>
      </w:tr>
      <w:tr w:rsidR="006E7034" w:rsidRPr="007A205F" w14:paraId="0155893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72212AC" w14:textId="77777777" w:rsidR="006E7034" w:rsidRPr="007A205F" w:rsidRDefault="006E7034">
            <w:pPr>
              <w:rPr>
                <w:lang w:eastAsia="lv-LV"/>
              </w:rPr>
            </w:pPr>
            <w:r w:rsidRPr="007A205F">
              <w:rPr>
                <w:lang w:eastAsia="lv-LV"/>
              </w:rPr>
              <w:t>Pasta, telefona un citu sakaru pakalpojumi</w:t>
            </w:r>
          </w:p>
        </w:tc>
        <w:tc>
          <w:tcPr>
            <w:tcW w:w="1418" w:type="dxa"/>
            <w:tcBorders>
              <w:top w:val="single" w:sz="4" w:space="0" w:color="auto"/>
              <w:left w:val="single" w:sz="4" w:space="0" w:color="auto"/>
              <w:bottom w:val="single" w:sz="4" w:space="0" w:color="auto"/>
              <w:right w:val="single" w:sz="4" w:space="0" w:color="auto"/>
            </w:tcBorders>
            <w:hideMark/>
          </w:tcPr>
          <w:p w14:paraId="6133078E" w14:textId="77777777" w:rsidR="006E7034" w:rsidRPr="007A205F" w:rsidRDefault="006E7034">
            <w:pPr>
              <w:jc w:val="center"/>
              <w:rPr>
                <w:lang w:eastAsia="lv-LV"/>
              </w:rPr>
            </w:pPr>
            <w:r w:rsidRPr="007A205F">
              <w:rPr>
                <w:lang w:eastAsia="lv-LV"/>
              </w:rPr>
              <w:t>147</w:t>
            </w:r>
          </w:p>
        </w:tc>
        <w:tc>
          <w:tcPr>
            <w:tcW w:w="1418" w:type="dxa"/>
            <w:tcBorders>
              <w:top w:val="single" w:sz="4" w:space="0" w:color="auto"/>
              <w:left w:val="single" w:sz="4" w:space="0" w:color="auto"/>
              <w:bottom w:val="single" w:sz="4" w:space="0" w:color="auto"/>
              <w:right w:val="single" w:sz="4" w:space="0" w:color="auto"/>
            </w:tcBorders>
            <w:hideMark/>
          </w:tcPr>
          <w:p w14:paraId="7DB5BFD4" w14:textId="77777777" w:rsidR="006E7034" w:rsidRPr="007A205F" w:rsidRDefault="006E7034">
            <w:pPr>
              <w:jc w:val="center"/>
              <w:rPr>
                <w:lang w:eastAsia="lv-LV"/>
              </w:rPr>
            </w:pPr>
            <w:r w:rsidRPr="007A205F">
              <w:rPr>
                <w:lang w:eastAsia="lv-LV"/>
              </w:rPr>
              <w:t>209</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08D21C6" w14:textId="77777777" w:rsidR="006E7034" w:rsidRPr="007A205F" w:rsidRDefault="006E7034">
            <w:pPr>
              <w:jc w:val="center"/>
              <w:rPr>
                <w:lang w:eastAsia="lv-LV"/>
              </w:rPr>
            </w:pPr>
            <w:r w:rsidRPr="007A205F">
              <w:rPr>
                <w:lang w:eastAsia="lv-LV"/>
              </w:rPr>
              <w:t>220</w:t>
            </w:r>
          </w:p>
        </w:tc>
      </w:tr>
      <w:tr w:rsidR="006E7034" w:rsidRPr="007A205F" w14:paraId="06E7547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97DC61E" w14:textId="77777777" w:rsidR="006E7034" w:rsidRPr="007A205F" w:rsidRDefault="006E7034">
            <w:pPr>
              <w:rPr>
                <w:lang w:eastAsia="lv-LV"/>
              </w:rPr>
            </w:pPr>
            <w:r w:rsidRPr="007A205F">
              <w:rPr>
                <w:lang w:eastAsia="lv-LV"/>
              </w:rPr>
              <w:t>Izdevumi par komunālajiem pakalpojumiem</w:t>
            </w:r>
          </w:p>
        </w:tc>
        <w:tc>
          <w:tcPr>
            <w:tcW w:w="1418" w:type="dxa"/>
            <w:tcBorders>
              <w:top w:val="single" w:sz="4" w:space="0" w:color="auto"/>
              <w:left w:val="single" w:sz="4" w:space="0" w:color="auto"/>
              <w:bottom w:val="single" w:sz="4" w:space="0" w:color="auto"/>
              <w:right w:val="single" w:sz="4" w:space="0" w:color="auto"/>
            </w:tcBorders>
            <w:hideMark/>
          </w:tcPr>
          <w:p w14:paraId="79263D25" w14:textId="77777777" w:rsidR="006E7034" w:rsidRPr="007A205F" w:rsidRDefault="006E7034">
            <w:pPr>
              <w:jc w:val="center"/>
              <w:rPr>
                <w:lang w:eastAsia="lv-LV"/>
              </w:rPr>
            </w:pPr>
            <w:r w:rsidRPr="007A205F">
              <w:rPr>
                <w:lang w:eastAsia="lv-LV"/>
              </w:rPr>
              <w:t>38 859</w:t>
            </w:r>
          </w:p>
        </w:tc>
        <w:tc>
          <w:tcPr>
            <w:tcW w:w="1418" w:type="dxa"/>
            <w:tcBorders>
              <w:top w:val="single" w:sz="4" w:space="0" w:color="auto"/>
              <w:left w:val="single" w:sz="4" w:space="0" w:color="auto"/>
              <w:bottom w:val="single" w:sz="4" w:space="0" w:color="auto"/>
              <w:right w:val="single" w:sz="4" w:space="0" w:color="auto"/>
            </w:tcBorders>
            <w:hideMark/>
          </w:tcPr>
          <w:p w14:paraId="4B04AE59" w14:textId="77777777" w:rsidR="006E7034" w:rsidRPr="007A205F" w:rsidRDefault="006E7034">
            <w:pPr>
              <w:jc w:val="center"/>
              <w:rPr>
                <w:lang w:eastAsia="lv-LV"/>
              </w:rPr>
            </w:pPr>
            <w:r w:rsidRPr="007A205F">
              <w:rPr>
                <w:lang w:eastAsia="lv-LV"/>
              </w:rPr>
              <w:t>30 713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DA17A8E" w14:textId="77777777" w:rsidR="006E7034" w:rsidRPr="007A205F" w:rsidRDefault="006E7034">
            <w:pPr>
              <w:jc w:val="center"/>
              <w:rPr>
                <w:lang w:eastAsia="lv-LV"/>
              </w:rPr>
            </w:pPr>
            <w:r w:rsidRPr="007A205F">
              <w:rPr>
                <w:lang w:eastAsia="lv-LV"/>
              </w:rPr>
              <w:t>32 023</w:t>
            </w:r>
          </w:p>
        </w:tc>
      </w:tr>
      <w:tr w:rsidR="006E7034" w:rsidRPr="007A205F" w14:paraId="0E84CC6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3A0C3AE" w14:textId="77777777" w:rsidR="006E7034" w:rsidRPr="007A205F" w:rsidRDefault="006E7034">
            <w:pPr>
              <w:rPr>
                <w:lang w:eastAsia="lv-LV"/>
              </w:rPr>
            </w:pPr>
            <w:r w:rsidRPr="007A205F">
              <w:rPr>
                <w:lang w:eastAsia="lv-LV"/>
              </w:rPr>
              <w:t>Ar iestādes pārstāvību, darbības un veicamo funkciju nodrošināšanu saistītie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7FD19C" w14:textId="77777777" w:rsidR="006E7034" w:rsidRPr="007A205F" w:rsidRDefault="006E7034">
            <w:pPr>
              <w:jc w:val="center"/>
              <w:rPr>
                <w:lang w:eastAsia="lv-LV"/>
              </w:rPr>
            </w:pPr>
            <w:r w:rsidRPr="007A205F">
              <w:rPr>
                <w:lang w:eastAsia="lv-LV"/>
              </w:rPr>
              <w:t>602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9940FD"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D5EF25F" w14:textId="77777777" w:rsidR="006E7034" w:rsidRPr="007A205F" w:rsidRDefault="006E7034">
            <w:pPr>
              <w:jc w:val="center"/>
              <w:rPr>
                <w:lang w:eastAsia="lv-LV"/>
              </w:rPr>
            </w:pPr>
            <w:r w:rsidRPr="007A205F">
              <w:rPr>
                <w:lang w:eastAsia="lv-LV"/>
              </w:rPr>
              <w:t>180</w:t>
            </w:r>
          </w:p>
        </w:tc>
      </w:tr>
      <w:tr w:rsidR="006E7034" w:rsidRPr="007A205F" w14:paraId="151B2209"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7A347FE" w14:textId="77777777" w:rsidR="006E7034" w:rsidRPr="007A205F" w:rsidRDefault="006E7034">
            <w:pPr>
              <w:rPr>
                <w:lang w:eastAsia="lv-LV"/>
              </w:rPr>
            </w:pPr>
            <w:r w:rsidRPr="007A205F">
              <w:rPr>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E0D9F4E" w14:textId="77777777" w:rsidR="006E7034" w:rsidRPr="007A205F" w:rsidRDefault="006E7034">
            <w:pPr>
              <w:jc w:val="center"/>
              <w:rPr>
                <w:lang w:eastAsia="lv-LV"/>
              </w:rPr>
            </w:pPr>
            <w:r w:rsidRPr="007A205F">
              <w:rPr>
                <w:lang w:eastAsia="lv-LV"/>
              </w:rPr>
              <w:t>30 005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A570D8" w14:textId="77777777" w:rsidR="006E7034" w:rsidRPr="007A205F" w:rsidRDefault="006E7034">
            <w:pPr>
              <w:jc w:val="center"/>
              <w:rPr>
                <w:lang w:eastAsia="lv-LV"/>
              </w:rPr>
            </w:pPr>
            <w:r w:rsidRPr="007A205F">
              <w:rPr>
                <w:lang w:eastAsia="lv-LV"/>
              </w:rPr>
              <w:t>7 873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4E6CB89" w14:textId="77777777" w:rsidR="006E7034" w:rsidRPr="007A205F" w:rsidRDefault="006E7034">
            <w:pPr>
              <w:jc w:val="center"/>
              <w:rPr>
                <w:lang w:eastAsia="lv-LV"/>
              </w:rPr>
            </w:pPr>
            <w:r w:rsidRPr="007A205F">
              <w:rPr>
                <w:lang w:eastAsia="lv-LV"/>
              </w:rPr>
              <w:t>17 261</w:t>
            </w:r>
          </w:p>
        </w:tc>
      </w:tr>
      <w:tr w:rsidR="006E7034" w:rsidRPr="007A205F" w14:paraId="790D8C8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CF56FE3" w14:textId="77777777" w:rsidR="006E7034" w:rsidRPr="007A205F" w:rsidRDefault="006E7034">
            <w:pPr>
              <w:rPr>
                <w:lang w:eastAsia="lv-LV"/>
              </w:rPr>
            </w:pPr>
            <w:r w:rsidRPr="007A205F">
              <w:rPr>
                <w:lang w:eastAsia="lv-LV"/>
              </w:rPr>
              <w:t>Īre un noma</w:t>
            </w:r>
          </w:p>
        </w:tc>
        <w:tc>
          <w:tcPr>
            <w:tcW w:w="1418" w:type="dxa"/>
            <w:tcBorders>
              <w:top w:val="single" w:sz="4" w:space="0" w:color="auto"/>
              <w:left w:val="single" w:sz="4" w:space="0" w:color="auto"/>
              <w:bottom w:val="single" w:sz="4" w:space="0" w:color="auto"/>
              <w:right w:val="single" w:sz="4" w:space="0" w:color="auto"/>
            </w:tcBorders>
            <w:hideMark/>
          </w:tcPr>
          <w:p w14:paraId="7ED22F47" w14:textId="77777777" w:rsidR="006E7034" w:rsidRPr="007A205F" w:rsidRDefault="006E7034">
            <w:pPr>
              <w:jc w:val="center"/>
              <w:rPr>
                <w:lang w:eastAsia="lv-LV"/>
              </w:rPr>
            </w:pPr>
            <w:r w:rsidRPr="007A205F">
              <w:rPr>
                <w:lang w:eastAsia="lv-LV"/>
              </w:rPr>
              <w:t>3 571</w:t>
            </w:r>
          </w:p>
        </w:tc>
        <w:tc>
          <w:tcPr>
            <w:tcW w:w="1418" w:type="dxa"/>
            <w:tcBorders>
              <w:top w:val="single" w:sz="4" w:space="0" w:color="auto"/>
              <w:left w:val="single" w:sz="4" w:space="0" w:color="auto"/>
              <w:bottom w:val="single" w:sz="4" w:space="0" w:color="auto"/>
              <w:right w:val="single" w:sz="4" w:space="0" w:color="auto"/>
            </w:tcBorders>
            <w:hideMark/>
          </w:tcPr>
          <w:p w14:paraId="606CB27F" w14:textId="77777777" w:rsidR="006E7034" w:rsidRPr="007A205F" w:rsidRDefault="006E7034">
            <w:pPr>
              <w:jc w:val="center"/>
              <w:rPr>
                <w:lang w:eastAsia="lv-LV"/>
              </w:rPr>
            </w:pPr>
            <w:r w:rsidRPr="007A205F">
              <w:rPr>
                <w:lang w:eastAsia="lv-LV"/>
              </w:rPr>
              <w:t>2 372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508AE25" w14:textId="77777777" w:rsidR="006E7034" w:rsidRPr="007A205F" w:rsidRDefault="006E7034">
            <w:pPr>
              <w:jc w:val="center"/>
              <w:rPr>
                <w:lang w:eastAsia="lv-LV"/>
              </w:rPr>
            </w:pPr>
            <w:r w:rsidRPr="007A205F">
              <w:rPr>
                <w:lang w:eastAsia="lv-LV"/>
              </w:rPr>
              <w:t>2 700</w:t>
            </w:r>
          </w:p>
        </w:tc>
      </w:tr>
      <w:tr w:rsidR="006E7034" w:rsidRPr="007A205F" w14:paraId="0C886A4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7D4A44F" w14:textId="77777777" w:rsidR="006E7034" w:rsidRPr="007A205F" w:rsidRDefault="006E7034">
            <w:pPr>
              <w:tabs>
                <w:tab w:val="left" w:pos="1110"/>
              </w:tabs>
              <w:jc w:val="both"/>
              <w:rPr>
                <w:lang w:eastAsia="lv-LV"/>
              </w:rPr>
            </w:pPr>
            <w:r w:rsidRPr="007A205F">
              <w:rPr>
                <w:lang w:eastAsia="lv-LV"/>
              </w:rPr>
              <w:t>Citi pakalpojumi</w:t>
            </w:r>
          </w:p>
        </w:tc>
        <w:tc>
          <w:tcPr>
            <w:tcW w:w="1418" w:type="dxa"/>
            <w:tcBorders>
              <w:top w:val="single" w:sz="4" w:space="0" w:color="auto"/>
              <w:left w:val="single" w:sz="4" w:space="0" w:color="auto"/>
              <w:bottom w:val="single" w:sz="4" w:space="0" w:color="auto"/>
              <w:right w:val="single" w:sz="4" w:space="0" w:color="auto"/>
            </w:tcBorders>
            <w:hideMark/>
          </w:tcPr>
          <w:p w14:paraId="53B02405" w14:textId="77777777" w:rsidR="006E7034" w:rsidRPr="007A205F" w:rsidRDefault="006E7034">
            <w:pPr>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2762ABEF"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F6ABAAE" w14:textId="77777777" w:rsidR="006E7034" w:rsidRPr="007A205F" w:rsidRDefault="006E7034">
            <w:pPr>
              <w:jc w:val="center"/>
              <w:rPr>
                <w:lang w:eastAsia="lv-LV"/>
              </w:rPr>
            </w:pPr>
            <w:r w:rsidRPr="007A205F">
              <w:rPr>
                <w:lang w:eastAsia="lv-LV"/>
              </w:rPr>
              <w:t>0</w:t>
            </w:r>
          </w:p>
        </w:tc>
      </w:tr>
      <w:tr w:rsidR="006E7034" w:rsidRPr="007A205F" w14:paraId="0636BB1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862AB37" w14:textId="77777777" w:rsidR="006E7034" w:rsidRPr="007A205F" w:rsidRDefault="006E7034">
            <w:pPr>
              <w:rPr>
                <w:lang w:eastAsia="lv-LV"/>
              </w:rPr>
            </w:pPr>
            <w:r w:rsidRPr="007A205F">
              <w:rPr>
                <w:lang w:eastAsia="lv-LV"/>
              </w:rPr>
              <w:t>Biroja preces un inventārs</w:t>
            </w:r>
          </w:p>
        </w:tc>
        <w:tc>
          <w:tcPr>
            <w:tcW w:w="1418" w:type="dxa"/>
            <w:tcBorders>
              <w:top w:val="single" w:sz="4" w:space="0" w:color="auto"/>
              <w:left w:val="single" w:sz="4" w:space="0" w:color="auto"/>
              <w:bottom w:val="single" w:sz="4" w:space="0" w:color="auto"/>
              <w:right w:val="single" w:sz="4" w:space="0" w:color="auto"/>
            </w:tcBorders>
            <w:hideMark/>
          </w:tcPr>
          <w:p w14:paraId="2C4F535E" w14:textId="77777777" w:rsidR="006E7034" w:rsidRPr="007A205F" w:rsidRDefault="006E7034">
            <w:pPr>
              <w:jc w:val="center"/>
              <w:rPr>
                <w:lang w:eastAsia="lv-LV"/>
              </w:rPr>
            </w:pPr>
            <w:r w:rsidRPr="007A205F">
              <w:rPr>
                <w:lang w:eastAsia="lv-LV"/>
              </w:rPr>
              <w:t>4 650</w:t>
            </w:r>
          </w:p>
        </w:tc>
        <w:tc>
          <w:tcPr>
            <w:tcW w:w="1418" w:type="dxa"/>
            <w:tcBorders>
              <w:top w:val="single" w:sz="4" w:space="0" w:color="auto"/>
              <w:left w:val="single" w:sz="4" w:space="0" w:color="auto"/>
              <w:bottom w:val="single" w:sz="4" w:space="0" w:color="auto"/>
              <w:right w:val="single" w:sz="4" w:space="0" w:color="auto"/>
            </w:tcBorders>
            <w:hideMark/>
          </w:tcPr>
          <w:p w14:paraId="7A3E16AF"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AF93A1A" w14:textId="77777777" w:rsidR="006E7034" w:rsidRPr="007A205F" w:rsidRDefault="006E7034">
            <w:pPr>
              <w:jc w:val="center"/>
              <w:rPr>
                <w:lang w:eastAsia="lv-LV"/>
              </w:rPr>
            </w:pPr>
            <w:r w:rsidRPr="007A205F">
              <w:rPr>
                <w:lang w:eastAsia="lv-LV"/>
              </w:rPr>
              <w:t>300</w:t>
            </w:r>
          </w:p>
        </w:tc>
      </w:tr>
      <w:tr w:rsidR="006E7034" w:rsidRPr="007A205F" w14:paraId="60745F2B"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CB4D578" w14:textId="77777777" w:rsidR="006E7034" w:rsidRPr="007A205F" w:rsidRDefault="006E7034">
            <w:pPr>
              <w:rPr>
                <w:lang w:eastAsia="lv-LV"/>
              </w:rPr>
            </w:pPr>
            <w:r w:rsidRPr="007A205F">
              <w:rPr>
                <w:lang w:eastAsia="lv-LV"/>
              </w:rPr>
              <w:t xml:space="preserve">Kurināmais un enerģētiskie materiāli </w:t>
            </w:r>
          </w:p>
        </w:tc>
        <w:tc>
          <w:tcPr>
            <w:tcW w:w="1418" w:type="dxa"/>
            <w:tcBorders>
              <w:top w:val="single" w:sz="4" w:space="0" w:color="auto"/>
              <w:left w:val="single" w:sz="4" w:space="0" w:color="auto"/>
              <w:bottom w:val="single" w:sz="4" w:space="0" w:color="auto"/>
              <w:right w:val="single" w:sz="4" w:space="0" w:color="auto"/>
            </w:tcBorders>
            <w:hideMark/>
          </w:tcPr>
          <w:p w14:paraId="406E548E" w14:textId="77777777" w:rsidR="006E7034" w:rsidRPr="007A205F" w:rsidRDefault="006E7034">
            <w:pPr>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63AE9E15"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CF364F2" w14:textId="77777777" w:rsidR="006E7034" w:rsidRPr="007A205F" w:rsidRDefault="006E7034">
            <w:pPr>
              <w:jc w:val="center"/>
              <w:rPr>
                <w:lang w:eastAsia="lv-LV"/>
              </w:rPr>
            </w:pPr>
            <w:r w:rsidRPr="007A205F">
              <w:rPr>
                <w:lang w:eastAsia="lv-LV"/>
              </w:rPr>
              <w:t>0</w:t>
            </w:r>
          </w:p>
        </w:tc>
      </w:tr>
      <w:tr w:rsidR="006E7034" w:rsidRPr="007A205F" w14:paraId="4A1699C6"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B73EADB" w14:textId="77777777" w:rsidR="006E7034" w:rsidRPr="007A205F" w:rsidRDefault="006E7034">
            <w:pPr>
              <w:rPr>
                <w:lang w:eastAsia="lv-LV"/>
              </w:rPr>
            </w:pPr>
            <w:r w:rsidRPr="007A205F">
              <w:rPr>
                <w:lang w:eastAsia="lv-LV"/>
              </w:rPr>
              <w:t>Zāles, ķimikālijas</w:t>
            </w:r>
          </w:p>
        </w:tc>
        <w:tc>
          <w:tcPr>
            <w:tcW w:w="1418" w:type="dxa"/>
            <w:tcBorders>
              <w:top w:val="single" w:sz="4" w:space="0" w:color="auto"/>
              <w:left w:val="single" w:sz="4" w:space="0" w:color="auto"/>
              <w:bottom w:val="single" w:sz="4" w:space="0" w:color="auto"/>
              <w:right w:val="single" w:sz="4" w:space="0" w:color="auto"/>
            </w:tcBorders>
            <w:hideMark/>
          </w:tcPr>
          <w:p w14:paraId="5905C586" w14:textId="77777777" w:rsidR="006E7034" w:rsidRPr="007A205F" w:rsidRDefault="006E7034">
            <w:pPr>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4D778A28"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DFC109F" w14:textId="77777777" w:rsidR="006E7034" w:rsidRPr="007A205F" w:rsidRDefault="006E7034">
            <w:pPr>
              <w:jc w:val="center"/>
              <w:rPr>
                <w:lang w:eastAsia="lv-LV"/>
              </w:rPr>
            </w:pPr>
            <w:r w:rsidRPr="007A205F">
              <w:rPr>
                <w:lang w:eastAsia="lv-LV"/>
              </w:rPr>
              <w:t>0</w:t>
            </w:r>
          </w:p>
        </w:tc>
      </w:tr>
      <w:tr w:rsidR="006E7034" w:rsidRPr="007A205F" w14:paraId="4DEA70C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0161E10" w14:textId="77777777" w:rsidR="006E7034" w:rsidRPr="007A205F" w:rsidRDefault="006E7034">
            <w:pPr>
              <w:rPr>
                <w:lang w:eastAsia="lv-LV"/>
              </w:rPr>
            </w:pPr>
            <w:r w:rsidRPr="007A205F">
              <w:rPr>
                <w:lang w:eastAsia="lv-LV"/>
              </w:rPr>
              <w:lastRenderedPageBreak/>
              <w:t>Kārtējā remonta un iestāžu uzturēšanas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8C438C" w14:textId="77777777" w:rsidR="006E7034" w:rsidRPr="007A205F" w:rsidRDefault="006E7034">
            <w:pPr>
              <w:jc w:val="center"/>
              <w:rPr>
                <w:lang w:eastAsia="lv-LV"/>
              </w:rPr>
            </w:pPr>
            <w:r w:rsidRPr="007A205F">
              <w:rPr>
                <w:lang w:eastAsia="lv-LV"/>
              </w:rPr>
              <w:t>14 854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0835BD" w14:textId="77777777" w:rsidR="006E7034" w:rsidRPr="007A205F" w:rsidRDefault="006E7034">
            <w:pPr>
              <w:jc w:val="center"/>
              <w:rPr>
                <w:lang w:eastAsia="lv-LV"/>
              </w:rPr>
            </w:pPr>
            <w:r w:rsidRPr="007A205F">
              <w:rPr>
                <w:lang w:eastAsia="lv-LV"/>
              </w:rPr>
              <w:t>10 184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902725E" w14:textId="77777777" w:rsidR="006E7034" w:rsidRPr="007A205F" w:rsidRDefault="006E7034">
            <w:pPr>
              <w:jc w:val="center"/>
              <w:rPr>
                <w:lang w:eastAsia="lv-LV"/>
              </w:rPr>
            </w:pPr>
            <w:r w:rsidRPr="007A205F">
              <w:rPr>
                <w:lang w:eastAsia="lv-LV"/>
              </w:rPr>
              <w:t>11 210</w:t>
            </w:r>
          </w:p>
        </w:tc>
      </w:tr>
      <w:tr w:rsidR="006E7034" w:rsidRPr="007A205F" w14:paraId="79CC83C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5F4E945" w14:textId="77777777" w:rsidR="006E7034" w:rsidRPr="007A205F" w:rsidRDefault="006E7034">
            <w:pPr>
              <w:rPr>
                <w:lang w:eastAsia="lv-LV"/>
              </w:rPr>
            </w:pPr>
            <w:r w:rsidRPr="007A205F">
              <w:rPr>
                <w:lang w:eastAsia="lv-LV"/>
              </w:rPr>
              <w:t>Budžeta iestāžu pievienotās vērtības nodokļa maksājumi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A5BC49" w14:textId="77777777" w:rsidR="006E7034" w:rsidRPr="007A205F" w:rsidRDefault="006E7034">
            <w:pPr>
              <w:jc w:val="center"/>
              <w:rPr>
                <w:lang w:eastAsia="lv-LV"/>
              </w:rPr>
            </w:pPr>
            <w:r w:rsidRPr="007A205F">
              <w:rPr>
                <w:lang w:eastAsia="lv-LV"/>
              </w:rPr>
              <w:t>2 672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34E32E" w14:textId="77777777" w:rsidR="006E7034" w:rsidRPr="007A205F" w:rsidRDefault="006E7034">
            <w:pPr>
              <w:jc w:val="center"/>
              <w:rPr>
                <w:lang w:eastAsia="lv-LV"/>
              </w:rPr>
            </w:pPr>
            <w:r w:rsidRPr="007A205F">
              <w:rPr>
                <w:lang w:eastAsia="lv-LV"/>
              </w:rPr>
              <w:t>2 714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BFC516C" w14:textId="77777777" w:rsidR="006E7034" w:rsidRPr="007A205F" w:rsidRDefault="006E7034">
            <w:pPr>
              <w:jc w:val="center"/>
              <w:rPr>
                <w:lang w:eastAsia="lv-LV"/>
              </w:rPr>
            </w:pPr>
            <w:r w:rsidRPr="007A205F">
              <w:rPr>
                <w:lang w:eastAsia="lv-LV"/>
              </w:rPr>
              <w:t>2 184</w:t>
            </w:r>
          </w:p>
        </w:tc>
      </w:tr>
      <w:tr w:rsidR="006E7034" w:rsidRPr="007A205F" w14:paraId="1EAB5CA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5E890E9" w14:textId="77777777" w:rsidR="006E7034" w:rsidRPr="007A205F" w:rsidRDefault="006E7034">
            <w:pPr>
              <w:rPr>
                <w:b/>
                <w:lang w:eastAsia="lv-LV"/>
              </w:rPr>
            </w:pPr>
            <w:r w:rsidRPr="007A205F">
              <w:rPr>
                <w:b/>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hideMark/>
          </w:tcPr>
          <w:p w14:paraId="360BFADC" w14:textId="77777777" w:rsidR="006E7034" w:rsidRPr="007A205F" w:rsidRDefault="006E7034">
            <w:pPr>
              <w:jc w:val="center"/>
              <w:rPr>
                <w:b/>
                <w:lang w:eastAsia="lv-LV"/>
              </w:rPr>
            </w:pPr>
            <w:r w:rsidRPr="007A205F">
              <w:rPr>
                <w:b/>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04A396F4"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2E2B7A1" w14:textId="77777777" w:rsidR="006E7034" w:rsidRPr="007A205F" w:rsidRDefault="006E7034">
            <w:pPr>
              <w:jc w:val="center"/>
              <w:rPr>
                <w:b/>
                <w:lang w:eastAsia="lv-LV"/>
              </w:rPr>
            </w:pPr>
            <w:r w:rsidRPr="007A205F">
              <w:rPr>
                <w:b/>
                <w:lang w:eastAsia="lv-LV"/>
              </w:rPr>
              <w:t>0</w:t>
            </w:r>
          </w:p>
        </w:tc>
      </w:tr>
      <w:tr w:rsidR="006E7034" w:rsidRPr="007A205F" w14:paraId="33F0276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2F0F33BD" w14:textId="77777777" w:rsidR="006E7034" w:rsidRPr="007A205F" w:rsidRDefault="006E7034">
            <w:pPr>
              <w:rPr>
                <w:b/>
                <w:lang w:eastAsia="lv-LV"/>
              </w:rPr>
            </w:pPr>
          </w:p>
        </w:tc>
        <w:tc>
          <w:tcPr>
            <w:tcW w:w="1418" w:type="dxa"/>
            <w:tcBorders>
              <w:top w:val="single" w:sz="4" w:space="0" w:color="auto"/>
              <w:left w:val="single" w:sz="4" w:space="0" w:color="auto"/>
              <w:bottom w:val="single" w:sz="4" w:space="0" w:color="auto"/>
              <w:right w:val="single" w:sz="4" w:space="0" w:color="auto"/>
            </w:tcBorders>
          </w:tcPr>
          <w:p w14:paraId="754099CC" w14:textId="77777777" w:rsidR="006E7034" w:rsidRPr="007A205F" w:rsidRDefault="006E7034">
            <w:pPr>
              <w:jc w:val="center"/>
              <w:rPr>
                <w:b/>
                <w:lang w:eastAsia="lv-LV"/>
              </w:rPr>
            </w:pPr>
          </w:p>
        </w:tc>
        <w:tc>
          <w:tcPr>
            <w:tcW w:w="1418" w:type="dxa"/>
            <w:tcBorders>
              <w:top w:val="single" w:sz="4" w:space="0" w:color="auto"/>
              <w:left w:val="single" w:sz="4" w:space="0" w:color="auto"/>
              <w:bottom w:val="single" w:sz="4" w:space="0" w:color="auto"/>
              <w:right w:val="single" w:sz="4" w:space="0" w:color="auto"/>
            </w:tcBorders>
          </w:tcPr>
          <w:p w14:paraId="4A591388" w14:textId="77777777" w:rsidR="006E7034" w:rsidRPr="007A205F" w:rsidRDefault="006E7034">
            <w:pPr>
              <w:jc w:val="center"/>
              <w:rPr>
                <w:b/>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564F1BF3" w14:textId="77777777" w:rsidR="006E7034" w:rsidRPr="007A205F" w:rsidRDefault="006E7034">
            <w:pPr>
              <w:jc w:val="center"/>
              <w:rPr>
                <w:b/>
                <w:lang w:eastAsia="lv-LV"/>
              </w:rPr>
            </w:pPr>
          </w:p>
        </w:tc>
      </w:tr>
      <w:tr w:rsidR="006E7034" w:rsidRPr="007A205F" w14:paraId="014F634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F253486" w14:textId="77777777" w:rsidR="006E7034" w:rsidRPr="007A205F" w:rsidRDefault="006E7034">
            <w:pPr>
              <w:rPr>
                <w:b/>
                <w:lang w:eastAsia="lv-LV"/>
              </w:rPr>
            </w:pPr>
            <w:r w:rsidRPr="007A205F">
              <w:rPr>
                <w:b/>
                <w:lang w:eastAsia="lv-LV"/>
              </w:rPr>
              <w:t>VI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715CCDCC" w14:textId="77777777" w:rsidR="006E7034" w:rsidRPr="007A205F" w:rsidRDefault="006E7034">
            <w:pPr>
              <w:jc w:val="center"/>
              <w:rPr>
                <w:b/>
                <w:lang w:eastAsia="lv-LV"/>
              </w:rPr>
            </w:pPr>
            <w:r w:rsidRPr="007A205F">
              <w:rPr>
                <w:b/>
                <w:lang w:eastAsia="lv-LV"/>
              </w:rPr>
              <w:t>6 464</w:t>
            </w:r>
          </w:p>
        </w:tc>
        <w:tc>
          <w:tcPr>
            <w:tcW w:w="1418" w:type="dxa"/>
            <w:tcBorders>
              <w:top w:val="single" w:sz="4" w:space="0" w:color="auto"/>
              <w:left w:val="single" w:sz="4" w:space="0" w:color="auto"/>
              <w:bottom w:val="single" w:sz="4" w:space="0" w:color="auto"/>
              <w:right w:val="single" w:sz="4" w:space="0" w:color="auto"/>
            </w:tcBorders>
            <w:hideMark/>
          </w:tcPr>
          <w:p w14:paraId="104FF224" w14:textId="77777777" w:rsidR="006E7034" w:rsidRPr="007A205F" w:rsidRDefault="006E7034">
            <w:pPr>
              <w:jc w:val="center"/>
              <w:rPr>
                <w:b/>
                <w:lang w:eastAsia="lv-LV"/>
              </w:rPr>
            </w:pPr>
            <w:r w:rsidRPr="007A205F">
              <w:rPr>
                <w:b/>
                <w:lang w:eastAsia="lv-LV"/>
              </w:rPr>
              <w:t>12 195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608F943" w14:textId="77777777" w:rsidR="006E7034" w:rsidRPr="007A205F" w:rsidRDefault="006E7034">
            <w:pPr>
              <w:jc w:val="center"/>
              <w:rPr>
                <w:b/>
                <w:lang w:eastAsia="lv-LV"/>
              </w:rPr>
            </w:pPr>
            <w:r w:rsidRPr="007A205F">
              <w:rPr>
                <w:b/>
                <w:lang w:eastAsia="lv-LV"/>
              </w:rPr>
              <w:t>0</w:t>
            </w:r>
          </w:p>
        </w:tc>
      </w:tr>
    </w:tbl>
    <w:p w14:paraId="117535F1" w14:textId="77777777" w:rsidR="007A205F" w:rsidRPr="007A205F" w:rsidRDefault="007A205F" w:rsidP="006E7034">
      <w:pPr>
        <w:jc w:val="both"/>
        <w:rPr>
          <w:lang w:eastAsia="lv-LV"/>
        </w:rPr>
      </w:pPr>
    </w:p>
    <w:p w14:paraId="4C1C2BF0" w14:textId="6CBC1114" w:rsidR="006E7034" w:rsidRDefault="006E7034" w:rsidP="00F6772B">
      <w:pPr>
        <w:jc w:val="center"/>
        <w:rPr>
          <w:caps/>
          <w:lang w:eastAsia="lv-LV"/>
        </w:rPr>
      </w:pPr>
      <w:bookmarkStart w:id="6" w:name="_Hlk102053530"/>
      <w:r w:rsidRPr="007A205F">
        <w:rPr>
          <w:caps/>
          <w:lang w:eastAsia="lv-LV"/>
        </w:rPr>
        <w:t>sporta būvju apsaimniekošana</w:t>
      </w:r>
    </w:p>
    <w:p w14:paraId="05E8231B" w14:textId="77777777" w:rsidR="006B01FA" w:rsidRPr="00F6772B" w:rsidRDefault="006B01FA" w:rsidP="00F6772B">
      <w:pPr>
        <w:jc w:val="center"/>
        <w:rPr>
          <w:caps/>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6E7034" w:rsidRPr="007A205F" w14:paraId="592DDE2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FCE63D0" w14:textId="77777777" w:rsidR="006E7034" w:rsidRPr="007A205F" w:rsidRDefault="006E7034">
            <w:pPr>
              <w:jc w:val="center"/>
              <w:rPr>
                <w:lang w:eastAsia="lv-LV"/>
              </w:rPr>
            </w:pPr>
            <w:bookmarkStart w:id="7" w:name="_Hlk3970435"/>
            <w:r w:rsidRPr="007A205F">
              <w:rPr>
                <w:lang w:eastAsia="lv-LV"/>
              </w:rPr>
              <w:t>Rādītājs /koda nosaukums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BD8034B" w14:textId="77777777" w:rsidR="006E7034" w:rsidRPr="007A205F" w:rsidRDefault="006E7034">
            <w:pPr>
              <w:jc w:val="center"/>
              <w:rPr>
                <w:lang w:eastAsia="lv-LV"/>
              </w:rPr>
            </w:pPr>
            <w:r w:rsidRPr="007A205F">
              <w:rPr>
                <w:lang w:eastAsia="lv-LV"/>
              </w:rPr>
              <w:t>Pārskats par 2020.gadu (EUR)</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9034145" w14:textId="77777777" w:rsidR="006E7034" w:rsidRPr="007A205F" w:rsidRDefault="006E7034">
            <w:pPr>
              <w:jc w:val="center"/>
              <w:rPr>
                <w:lang w:eastAsia="lv-LV"/>
              </w:rPr>
            </w:pPr>
            <w:r w:rsidRPr="007A205F">
              <w:rPr>
                <w:lang w:eastAsia="lv-LV"/>
              </w:rPr>
              <w:t>Pārskats par 2021.gadu (EUR)</w:t>
            </w:r>
          </w:p>
        </w:tc>
        <w:tc>
          <w:tcPr>
            <w:tcW w:w="1605" w:type="dxa"/>
            <w:tcBorders>
              <w:top w:val="single" w:sz="4" w:space="0" w:color="auto"/>
              <w:left w:val="single" w:sz="4" w:space="0" w:color="auto"/>
              <w:bottom w:val="single" w:sz="4" w:space="0" w:color="auto"/>
              <w:right w:val="single" w:sz="4" w:space="0" w:color="auto"/>
            </w:tcBorders>
            <w:hideMark/>
          </w:tcPr>
          <w:p w14:paraId="5CEBB28E" w14:textId="77777777" w:rsidR="006E7034" w:rsidRPr="007A205F" w:rsidRDefault="006E7034">
            <w:pPr>
              <w:jc w:val="center"/>
              <w:rPr>
                <w:lang w:eastAsia="lv-LV"/>
              </w:rPr>
            </w:pPr>
            <w:r w:rsidRPr="007A205F">
              <w:rPr>
                <w:lang w:eastAsia="lv-LV"/>
              </w:rPr>
              <w:t>Plāns       2022. gadam (EUR)</w:t>
            </w:r>
          </w:p>
        </w:tc>
      </w:tr>
      <w:tr w:rsidR="006E7034" w:rsidRPr="007A205F" w14:paraId="3318AB8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FB085F0" w14:textId="77777777" w:rsidR="006E7034" w:rsidRPr="007A205F" w:rsidRDefault="006E7034">
            <w:pPr>
              <w:rPr>
                <w:b/>
                <w:caps/>
                <w:lang w:eastAsia="lv-LV"/>
              </w:rPr>
            </w:pPr>
            <w:r w:rsidRPr="007A205F">
              <w:rPr>
                <w:b/>
                <w:caps/>
                <w:lang w:eastAsia="lv-LV"/>
              </w:rPr>
              <w:t>I Pašvaldības asignējumi</w:t>
            </w:r>
          </w:p>
        </w:tc>
        <w:tc>
          <w:tcPr>
            <w:tcW w:w="1605" w:type="dxa"/>
            <w:tcBorders>
              <w:top w:val="single" w:sz="4" w:space="0" w:color="auto"/>
              <w:left w:val="single" w:sz="4" w:space="0" w:color="auto"/>
              <w:bottom w:val="single" w:sz="4" w:space="0" w:color="auto"/>
              <w:right w:val="single" w:sz="4" w:space="0" w:color="auto"/>
            </w:tcBorders>
            <w:hideMark/>
          </w:tcPr>
          <w:p w14:paraId="420F271F" w14:textId="77777777" w:rsidR="006E7034" w:rsidRPr="007A205F" w:rsidRDefault="006E7034">
            <w:pPr>
              <w:jc w:val="center"/>
              <w:rPr>
                <w:b/>
                <w:lang w:eastAsia="lv-LV"/>
              </w:rPr>
            </w:pPr>
            <w:r w:rsidRPr="007A205F">
              <w:rPr>
                <w:b/>
                <w:lang w:eastAsia="lv-LV"/>
              </w:rPr>
              <w:t>18 339</w:t>
            </w:r>
          </w:p>
        </w:tc>
        <w:tc>
          <w:tcPr>
            <w:tcW w:w="1605" w:type="dxa"/>
            <w:tcBorders>
              <w:top w:val="single" w:sz="4" w:space="0" w:color="auto"/>
              <w:left w:val="single" w:sz="4" w:space="0" w:color="auto"/>
              <w:bottom w:val="single" w:sz="4" w:space="0" w:color="auto"/>
              <w:right w:val="single" w:sz="4" w:space="0" w:color="auto"/>
            </w:tcBorders>
            <w:hideMark/>
          </w:tcPr>
          <w:p w14:paraId="5A5CAF6B" w14:textId="77777777" w:rsidR="006E7034" w:rsidRPr="007A205F" w:rsidRDefault="006E7034">
            <w:pPr>
              <w:jc w:val="center"/>
              <w:rPr>
                <w:b/>
                <w:lang w:eastAsia="lv-LV"/>
              </w:rPr>
            </w:pPr>
            <w:r w:rsidRPr="007A205F">
              <w:rPr>
                <w:b/>
                <w:lang w:eastAsia="lv-LV"/>
              </w:rPr>
              <w:t>19 240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0C28FF0" w14:textId="77777777" w:rsidR="006E7034" w:rsidRPr="007A205F" w:rsidRDefault="006E7034">
            <w:pPr>
              <w:jc w:val="center"/>
              <w:rPr>
                <w:b/>
                <w:lang w:eastAsia="lv-LV"/>
              </w:rPr>
            </w:pPr>
            <w:r w:rsidRPr="007A205F">
              <w:rPr>
                <w:b/>
                <w:lang w:eastAsia="lv-LV"/>
              </w:rPr>
              <w:t>20 700</w:t>
            </w:r>
          </w:p>
        </w:tc>
      </w:tr>
      <w:tr w:rsidR="006E7034" w:rsidRPr="007A205F" w14:paraId="64611D1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4791C81" w14:textId="77777777" w:rsidR="006E7034" w:rsidRPr="007A205F" w:rsidRDefault="006E7034">
            <w:pPr>
              <w:rPr>
                <w:b/>
                <w:caps/>
                <w:lang w:eastAsia="lv-LV"/>
              </w:rPr>
            </w:pPr>
            <w:r w:rsidRPr="007A205F">
              <w:rPr>
                <w:b/>
                <w:caps/>
                <w:lang w:eastAsia="lv-LV"/>
              </w:rPr>
              <w:t>II Ieņēmumu kopsumma</w:t>
            </w:r>
          </w:p>
        </w:tc>
        <w:tc>
          <w:tcPr>
            <w:tcW w:w="1605" w:type="dxa"/>
            <w:tcBorders>
              <w:top w:val="single" w:sz="4" w:space="0" w:color="auto"/>
              <w:left w:val="single" w:sz="4" w:space="0" w:color="auto"/>
              <w:bottom w:val="single" w:sz="4" w:space="0" w:color="auto"/>
              <w:right w:val="single" w:sz="4" w:space="0" w:color="auto"/>
            </w:tcBorders>
            <w:hideMark/>
          </w:tcPr>
          <w:p w14:paraId="45475F20" w14:textId="77777777" w:rsidR="006E7034" w:rsidRPr="007A205F" w:rsidRDefault="006E7034">
            <w:pPr>
              <w:jc w:val="center"/>
              <w:rPr>
                <w:b/>
                <w:lang w:eastAsia="lv-LV"/>
              </w:rPr>
            </w:pPr>
            <w:r w:rsidRPr="007A205F">
              <w:rPr>
                <w:b/>
                <w:lang w:eastAsia="lv-LV"/>
              </w:rPr>
              <w:t>189</w:t>
            </w:r>
          </w:p>
        </w:tc>
        <w:tc>
          <w:tcPr>
            <w:tcW w:w="1605" w:type="dxa"/>
            <w:tcBorders>
              <w:top w:val="single" w:sz="4" w:space="0" w:color="auto"/>
              <w:left w:val="single" w:sz="4" w:space="0" w:color="auto"/>
              <w:bottom w:val="single" w:sz="4" w:space="0" w:color="auto"/>
              <w:right w:val="single" w:sz="4" w:space="0" w:color="auto"/>
            </w:tcBorders>
            <w:hideMark/>
          </w:tcPr>
          <w:p w14:paraId="5E19156E" w14:textId="77777777" w:rsidR="006E7034" w:rsidRPr="007A205F" w:rsidRDefault="006E7034">
            <w:pPr>
              <w:jc w:val="center"/>
              <w:rPr>
                <w:b/>
                <w:lang w:eastAsia="lv-LV"/>
              </w:rPr>
            </w:pPr>
            <w:r w:rsidRPr="007A205F">
              <w:rPr>
                <w:b/>
                <w:lang w:eastAsia="lv-LV"/>
              </w:rPr>
              <w:t>153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3580FC1" w14:textId="77777777" w:rsidR="006E7034" w:rsidRPr="007A205F" w:rsidRDefault="006E7034">
            <w:pPr>
              <w:jc w:val="center"/>
              <w:rPr>
                <w:b/>
                <w:lang w:eastAsia="lv-LV"/>
              </w:rPr>
            </w:pPr>
            <w:r w:rsidRPr="007A205F">
              <w:rPr>
                <w:b/>
                <w:lang w:eastAsia="lv-LV"/>
              </w:rPr>
              <w:t>0</w:t>
            </w:r>
          </w:p>
        </w:tc>
      </w:tr>
      <w:tr w:rsidR="006E7034" w:rsidRPr="007A205F" w14:paraId="14B8EF7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CA56A6B" w14:textId="77777777" w:rsidR="006E7034" w:rsidRPr="007A205F" w:rsidRDefault="006E7034">
            <w:pPr>
              <w:rPr>
                <w:b/>
                <w:caps/>
                <w:lang w:eastAsia="lv-LV"/>
              </w:rPr>
            </w:pPr>
            <w:r w:rsidRPr="007A205F">
              <w:rPr>
                <w:b/>
                <w:caps/>
                <w:lang w:eastAsia="lv-LV"/>
              </w:rPr>
              <w:t>III ATLIKUMS UZ GADA SĀKUMU</w:t>
            </w:r>
          </w:p>
        </w:tc>
        <w:tc>
          <w:tcPr>
            <w:tcW w:w="1605" w:type="dxa"/>
            <w:tcBorders>
              <w:top w:val="single" w:sz="4" w:space="0" w:color="auto"/>
              <w:left w:val="single" w:sz="4" w:space="0" w:color="auto"/>
              <w:bottom w:val="single" w:sz="4" w:space="0" w:color="auto"/>
              <w:right w:val="single" w:sz="4" w:space="0" w:color="auto"/>
            </w:tcBorders>
            <w:hideMark/>
          </w:tcPr>
          <w:p w14:paraId="70F0891F" w14:textId="77777777" w:rsidR="006E7034" w:rsidRPr="007A205F" w:rsidRDefault="006E7034">
            <w:pPr>
              <w:jc w:val="center"/>
              <w:rPr>
                <w:b/>
                <w:lang w:eastAsia="lv-LV"/>
              </w:rPr>
            </w:pPr>
            <w:r w:rsidRPr="007A205F">
              <w:rPr>
                <w:b/>
                <w:lang w:eastAsia="lv-LV"/>
              </w:rPr>
              <w:t>9 047</w:t>
            </w:r>
          </w:p>
        </w:tc>
        <w:tc>
          <w:tcPr>
            <w:tcW w:w="1605" w:type="dxa"/>
            <w:tcBorders>
              <w:top w:val="single" w:sz="4" w:space="0" w:color="auto"/>
              <w:left w:val="single" w:sz="4" w:space="0" w:color="auto"/>
              <w:bottom w:val="single" w:sz="4" w:space="0" w:color="auto"/>
              <w:right w:val="single" w:sz="4" w:space="0" w:color="auto"/>
            </w:tcBorders>
            <w:hideMark/>
          </w:tcPr>
          <w:p w14:paraId="56C96D03" w14:textId="77777777" w:rsidR="006E7034" w:rsidRPr="007A205F" w:rsidRDefault="006E7034">
            <w:pPr>
              <w:jc w:val="center"/>
              <w:rPr>
                <w:b/>
                <w:lang w:eastAsia="lv-LV"/>
              </w:rPr>
            </w:pPr>
            <w:r w:rsidRPr="007A205F">
              <w:rPr>
                <w:b/>
                <w:lang w:eastAsia="lv-LV"/>
              </w:rPr>
              <w:t xml:space="preserve"> 764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867E495" w14:textId="77777777" w:rsidR="006E7034" w:rsidRPr="007A205F" w:rsidRDefault="006E7034">
            <w:pPr>
              <w:jc w:val="center"/>
              <w:rPr>
                <w:b/>
                <w:lang w:eastAsia="lv-LV"/>
              </w:rPr>
            </w:pPr>
            <w:r w:rsidRPr="007A205F">
              <w:rPr>
                <w:b/>
                <w:lang w:eastAsia="lv-LV"/>
              </w:rPr>
              <w:t>10 832</w:t>
            </w:r>
          </w:p>
        </w:tc>
      </w:tr>
      <w:tr w:rsidR="006E7034" w:rsidRPr="007A205F" w14:paraId="45A4895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5C758B6" w14:textId="77777777" w:rsidR="006E7034" w:rsidRPr="007A205F" w:rsidRDefault="006E7034">
            <w:pPr>
              <w:rPr>
                <w:b/>
                <w:caps/>
                <w:lang w:eastAsia="lv-LV"/>
              </w:rPr>
            </w:pPr>
            <w:r w:rsidRPr="007A205F">
              <w:rPr>
                <w:b/>
                <w:caps/>
                <w:lang w:eastAsia="lv-LV"/>
              </w:rPr>
              <w:t>IV atlikuma uz gada sākumu pārvietošana starp PA Spodra struktūrām</w:t>
            </w:r>
          </w:p>
        </w:tc>
        <w:tc>
          <w:tcPr>
            <w:tcW w:w="1605" w:type="dxa"/>
            <w:tcBorders>
              <w:top w:val="single" w:sz="4" w:space="0" w:color="auto"/>
              <w:left w:val="single" w:sz="4" w:space="0" w:color="auto"/>
              <w:bottom w:val="single" w:sz="4" w:space="0" w:color="auto"/>
              <w:right w:val="single" w:sz="4" w:space="0" w:color="auto"/>
            </w:tcBorders>
          </w:tcPr>
          <w:p w14:paraId="1BA3059A" w14:textId="77777777" w:rsidR="006E7034" w:rsidRPr="007A205F" w:rsidRDefault="006E7034">
            <w:pPr>
              <w:jc w:val="center"/>
              <w:rPr>
                <w:lang w:eastAsia="lv-LV"/>
              </w:rPr>
            </w:pPr>
          </w:p>
          <w:p w14:paraId="581AA35C" w14:textId="77777777" w:rsidR="006E7034" w:rsidRPr="007A205F" w:rsidRDefault="006E7034">
            <w:pPr>
              <w:jc w:val="center"/>
              <w:rPr>
                <w:b/>
                <w:bCs/>
                <w:lang w:eastAsia="lv-LV"/>
              </w:rPr>
            </w:pPr>
            <w:r w:rsidRPr="007A205F">
              <w:rPr>
                <w:b/>
                <w:bCs/>
                <w:lang w:eastAsia="lv-LV"/>
              </w:rPr>
              <w:t>0</w:t>
            </w:r>
          </w:p>
        </w:tc>
        <w:tc>
          <w:tcPr>
            <w:tcW w:w="1605" w:type="dxa"/>
            <w:tcBorders>
              <w:top w:val="single" w:sz="4" w:space="0" w:color="auto"/>
              <w:left w:val="single" w:sz="4" w:space="0" w:color="auto"/>
              <w:bottom w:val="single" w:sz="4" w:space="0" w:color="auto"/>
              <w:right w:val="single" w:sz="4" w:space="0" w:color="auto"/>
            </w:tcBorders>
          </w:tcPr>
          <w:p w14:paraId="10F9E607" w14:textId="77777777" w:rsidR="006E7034" w:rsidRPr="007A205F" w:rsidRDefault="006E7034">
            <w:pPr>
              <w:jc w:val="center"/>
              <w:rPr>
                <w:lang w:eastAsia="lv-LV"/>
              </w:rPr>
            </w:pPr>
          </w:p>
          <w:p w14:paraId="5DFA59B5" w14:textId="77777777" w:rsidR="006E7034" w:rsidRPr="007A205F" w:rsidRDefault="006E7034">
            <w:pPr>
              <w:jc w:val="center"/>
              <w:rPr>
                <w:b/>
                <w:bCs/>
                <w:lang w:eastAsia="lv-LV"/>
              </w:rPr>
            </w:pPr>
            <w:r w:rsidRPr="007A205F">
              <w:rPr>
                <w:b/>
                <w:bCs/>
                <w:lang w:eastAsia="lv-LV"/>
              </w:rPr>
              <w:t>15 000</w:t>
            </w:r>
          </w:p>
          <w:p w14:paraId="68505350"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vAlign w:val="center"/>
            <w:hideMark/>
          </w:tcPr>
          <w:p w14:paraId="6C9906BE" w14:textId="77777777" w:rsidR="006E7034" w:rsidRPr="007A205F" w:rsidRDefault="006E7034">
            <w:pPr>
              <w:jc w:val="center"/>
              <w:rPr>
                <w:b/>
                <w:bCs/>
                <w:lang w:eastAsia="lv-LV"/>
              </w:rPr>
            </w:pPr>
            <w:r w:rsidRPr="007A205F">
              <w:rPr>
                <w:b/>
                <w:bCs/>
                <w:lang w:eastAsia="lv-LV"/>
              </w:rPr>
              <w:t>-8 861</w:t>
            </w:r>
          </w:p>
        </w:tc>
      </w:tr>
      <w:tr w:rsidR="006E7034" w:rsidRPr="007A205F" w14:paraId="4DA3160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54354158" w14:textId="77777777" w:rsidR="006E7034" w:rsidRPr="007A205F" w:rsidRDefault="006E7034">
            <w:pPr>
              <w:rPr>
                <w:b/>
                <w:caps/>
                <w:lang w:eastAsia="lv-LV"/>
              </w:rPr>
            </w:pPr>
          </w:p>
        </w:tc>
        <w:tc>
          <w:tcPr>
            <w:tcW w:w="1605" w:type="dxa"/>
            <w:tcBorders>
              <w:top w:val="single" w:sz="4" w:space="0" w:color="auto"/>
              <w:left w:val="single" w:sz="4" w:space="0" w:color="auto"/>
              <w:bottom w:val="single" w:sz="4" w:space="0" w:color="auto"/>
              <w:right w:val="single" w:sz="4" w:space="0" w:color="auto"/>
            </w:tcBorders>
          </w:tcPr>
          <w:p w14:paraId="1A18A10A"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tcPr>
          <w:p w14:paraId="3DE6CED4"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5A997ED2" w14:textId="77777777" w:rsidR="006E7034" w:rsidRPr="007A205F" w:rsidRDefault="006E7034">
            <w:pPr>
              <w:jc w:val="center"/>
              <w:rPr>
                <w:lang w:eastAsia="lv-LV"/>
              </w:rPr>
            </w:pPr>
          </w:p>
        </w:tc>
      </w:tr>
      <w:tr w:rsidR="006E7034" w:rsidRPr="007A205F" w14:paraId="5F50362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490FF49" w14:textId="77777777" w:rsidR="006E7034" w:rsidRPr="007A205F" w:rsidRDefault="006E7034">
            <w:pPr>
              <w:rPr>
                <w:lang w:eastAsia="lv-LV"/>
              </w:rPr>
            </w:pPr>
            <w:r w:rsidRPr="007A205F">
              <w:rPr>
                <w:b/>
                <w:caps/>
                <w:lang w:eastAsia="lv-LV"/>
              </w:rPr>
              <w:t>v Izdevumu kopsumma</w:t>
            </w:r>
          </w:p>
        </w:tc>
        <w:tc>
          <w:tcPr>
            <w:tcW w:w="1605" w:type="dxa"/>
            <w:tcBorders>
              <w:top w:val="single" w:sz="4" w:space="0" w:color="auto"/>
              <w:left w:val="single" w:sz="4" w:space="0" w:color="auto"/>
              <w:bottom w:val="single" w:sz="4" w:space="0" w:color="auto"/>
              <w:right w:val="single" w:sz="4" w:space="0" w:color="auto"/>
            </w:tcBorders>
            <w:hideMark/>
          </w:tcPr>
          <w:p w14:paraId="499E46D8" w14:textId="77777777" w:rsidR="006E7034" w:rsidRPr="007A205F" w:rsidRDefault="006E7034">
            <w:pPr>
              <w:jc w:val="center"/>
              <w:rPr>
                <w:b/>
                <w:lang w:eastAsia="lv-LV"/>
              </w:rPr>
            </w:pPr>
            <w:r w:rsidRPr="007A205F">
              <w:rPr>
                <w:b/>
                <w:lang w:eastAsia="lv-LV"/>
              </w:rPr>
              <w:t>26 811</w:t>
            </w:r>
          </w:p>
        </w:tc>
        <w:tc>
          <w:tcPr>
            <w:tcW w:w="1605" w:type="dxa"/>
            <w:tcBorders>
              <w:top w:val="single" w:sz="4" w:space="0" w:color="auto"/>
              <w:left w:val="single" w:sz="4" w:space="0" w:color="auto"/>
              <w:bottom w:val="single" w:sz="4" w:space="0" w:color="auto"/>
              <w:right w:val="single" w:sz="4" w:space="0" w:color="auto"/>
            </w:tcBorders>
            <w:hideMark/>
          </w:tcPr>
          <w:p w14:paraId="5810B691" w14:textId="77777777" w:rsidR="006E7034" w:rsidRPr="007A205F" w:rsidRDefault="006E7034">
            <w:pPr>
              <w:jc w:val="center"/>
              <w:rPr>
                <w:b/>
                <w:lang w:eastAsia="lv-LV"/>
              </w:rPr>
            </w:pPr>
            <w:r w:rsidRPr="007A205F">
              <w:rPr>
                <w:b/>
                <w:lang w:eastAsia="lv-LV"/>
              </w:rPr>
              <w:t>24 325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438BA4F" w14:textId="77777777" w:rsidR="006E7034" w:rsidRPr="007A205F" w:rsidRDefault="006E7034">
            <w:pPr>
              <w:jc w:val="center"/>
              <w:rPr>
                <w:b/>
                <w:lang w:eastAsia="lv-LV"/>
              </w:rPr>
            </w:pPr>
            <w:r w:rsidRPr="007A205F">
              <w:rPr>
                <w:b/>
                <w:lang w:eastAsia="lv-LV"/>
              </w:rPr>
              <w:t>22 671</w:t>
            </w:r>
          </w:p>
        </w:tc>
      </w:tr>
      <w:tr w:rsidR="006E7034" w:rsidRPr="007A205F" w14:paraId="2569C73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33B2F25" w14:textId="77777777" w:rsidR="006E7034" w:rsidRPr="007A205F" w:rsidRDefault="006E7034">
            <w:pPr>
              <w:rPr>
                <w:b/>
                <w:lang w:eastAsia="lv-LV"/>
              </w:rPr>
            </w:pPr>
            <w:r w:rsidRPr="007A205F">
              <w:rPr>
                <w:b/>
                <w:lang w:eastAsia="lv-LV"/>
              </w:rPr>
              <w:t>Atlīdzība</w:t>
            </w:r>
          </w:p>
        </w:tc>
        <w:tc>
          <w:tcPr>
            <w:tcW w:w="1605" w:type="dxa"/>
            <w:tcBorders>
              <w:top w:val="single" w:sz="4" w:space="0" w:color="auto"/>
              <w:left w:val="single" w:sz="4" w:space="0" w:color="auto"/>
              <w:bottom w:val="single" w:sz="4" w:space="0" w:color="auto"/>
              <w:right w:val="single" w:sz="4" w:space="0" w:color="auto"/>
            </w:tcBorders>
            <w:hideMark/>
          </w:tcPr>
          <w:p w14:paraId="308C6D44" w14:textId="77777777" w:rsidR="006E7034" w:rsidRPr="007A205F" w:rsidRDefault="006E7034">
            <w:pPr>
              <w:jc w:val="center"/>
              <w:rPr>
                <w:b/>
                <w:lang w:eastAsia="lv-LV"/>
              </w:rPr>
            </w:pPr>
            <w:r w:rsidRPr="007A205F">
              <w:rPr>
                <w:b/>
                <w:lang w:eastAsia="lv-LV"/>
              </w:rPr>
              <w:t>12 746</w:t>
            </w:r>
          </w:p>
        </w:tc>
        <w:tc>
          <w:tcPr>
            <w:tcW w:w="1605" w:type="dxa"/>
            <w:tcBorders>
              <w:top w:val="single" w:sz="4" w:space="0" w:color="auto"/>
              <w:left w:val="single" w:sz="4" w:space="0" w:color="auto"/>
              <w:bottom w:val="single" w:sz="4" w:space="0" w:color="auto"/>
              <w:right w:val="single" w:sz="4" w:space="0" w:color="auto"/>
            </w:tcBorders>
            <w:hideMark/>
          </w:tcPr>
          <w:p w14:paraId="1648A6D8" w14:textId="77777777" w:rsidR="006E7034" w:rsidRPr="007A205F" w:rsidRDefault="006E7034">
            <w:pPr>
              <w:jc w:val="center"/>
              <w:rPr>
                <w:b/>
                <w:lang w:eastAsia="lv-LV"/>
              </w:rPr>
            </w:pPr>
            <w:r w:rsidRPr="007A205F">
              <w:rPr>
                <w:b/>
                <w:lang w:eastAsia="lv-LV"/>
              </w:rPr>
              <w:t>10 682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C355779" w14:textId="77777777" w:rsidR="006E7034" w:rsidRPr="007A205F" w:rsidRDefault="006E7034">
            <w:pPr>
              <w:jc w:val="center"/>
              <w:rPr>
                <w:b/>
                <w:lang w:eastAsia="lv-LV"/>
              </w:rPr>
            </w:pPr>
            <w:r w:rsidRPr="007A205F">
              <w:rPr>
                <w:b/>
                <w:lang w:eastAsia="lv-LV"/>
              </w:rPr>
              <w:t>15 319</w:t>
            </w:r>
          </w:p>
        </w:tc>
      </w:tr>
      <w:tr w:rsidR="006E7034" w:rsidRPr="007A205F" w14:paraId="0E32ECAB"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60BCE4F" w14:textId="77777777" w:rsidR="006E7034" w:rsidRPr="007A205F" w:rsidRDefault="006E7034">
            <w:pPr>
              <w:rPr>
                <w:b/>
                <w:lang w:eastAsia="lv-LV"/>
              </w:rPr>
            </w:pPr>
            <w:r w:rsidRPr="007A205F">
              <w:rPr>
                <w:b/>
                <w:lang w:eastAsia="lv-LV"/>
              </w:rPr>
              <w:t>Preces un pakalpojumi</w:t>
            </w:r>
          </w:p>
        </w:tc>
        <w:tc>
          <w:tcPr>
            <w:tcW w:w="1605" w:type="dxa"/>
            <w:tcBorders>
              <w:top w:val="single" w:sz="4" w:space="0" w:color="auto"/>
              <w:left w:val="single" w:sz="4" w:space="0" w:color="auto"/>
              <w:bottom w:val="single" w:sz="4" w:space="0" w:color="auto"/>
              <w:right w:val="single" w:sz="4" w:space="0" w:color="auto"/>
            </w:tcBorders>
            <w:hideMark/>
          </w:tcPr>
          <w:p w14:paraId="6DF6A448" w14:textId="77777777" w:rsidR="006E7034" w:rsidRPr="007A205F" w:rsidRDefault="006E7034">
            <w:pPr>
              <w:jc w:val="center"/>
              <w:rPr>
                <w:b/>
                <w:lang w:eastAsia="lv-LV"/>
              </w:rPr>
            </w:pPr>
            <w:r w:rsidRPr="007A205F">
              <w:rPr>
                <w:b/>
                <w:lang w:eastAsia="lv-LV"/>
              </w:rPr>
              <w:t>14 065</w:t>
            </w:r>
          </w:p>
        </w:tc>
        <w:tc>
          <w:tcPr>
            <w:tcW w:w="1605" w:type="dxa"/>
            <w:tcBorders>
              <w:top w:val="single" w:sz="4" w:space="0" w:color="auto"/>
              <w:left w:val="single" w:sz="4" w:space="0" w:color="auto"/>
              <w:bottom w:val="single" w:sz="4" w:space="0" w:color="auto"/>
              <w:right w:val="single" w:sz="4" w:space="0" w:color="auto"/>
            </w:tcBorders>
            <w:hideMark/>
          </w:tcPr>
          <w:p w14:paraId="2A095A77" w14:textId="77777777" w:rsidR="006E7034" w:rsidRPr="007A205F" w:rsidRDefault="006E7034">
            <w:pPr>
              <w:jc w:val="center"/>
              <w:rPr>
                <w:b/>
                <w:lang w:eastAsia="lv-LV"/>
              </w:rPr>
            </w:pPr>
            <w:r w:rsidRPr="007A205F">
              <w:rPr>
                <w:b/>
                <w:lang w:eastAsia="lv-LV"/>
              </w:rPr>
              <w:t>13 643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3E047E5" w14:textId="77777777" w:rsidR="006E7034" w:rsidRPr="007A205F" w:rsidRDefault="006E7034">
            <w:pPr>
              <w:jc w:val="center"/>
              <w:rPr>
                <w:b/>
                <w:lang w:eastAsia="lv-LV"/>
              </w:rPr>
            </w:pPr>
            <w:r w:rsidRPr="007A205F">
              <w:rPr>
                <w:b/>
                <w:lang w:eastAsia="lv-LV"/>
              </w:rPr>
              <w:t>7 352</w:t>
            </w:r>
          </w:p>
        </w:tc>
      </w:tr>
      <w:tr w:rsidR="006E7034" w:rsidRPr="007A205F" w14:paraId="56BBCF0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2AE12BE" w14:textId="77777777" w:rsidR="006E7034" w:rsidRPr="007A205F" w:rsidRDefault="006E7034">
            <w:pPr>
              <w:rPr>
                <w:lang w:eastAsia="lv-LV"/>
              </w:rPr>
            </w:pPr>
            <w:r w:rsidRPr="007A205F">
              <w:rPr>
                <w:lang w:eastAsia="lv-LV"/>
              </w:rPr>
              <w:t>Komandējumi</w:t>
            </w:r>
          </w:p>
        </w:tc>
        <w:tc>
          <w:tcPr>
            <w:tcW w:w="1605" w:type="dxa"/>
            <w:tcBorders>
              <w:top w:val="single" w:sz="4" w:space="0" w:color="auto"/>
              <w:left w:val="single" w:sz="4" w:space="0" w:color="auto"/>
              <w:bottom w:val="single" w:sz="4" w:space="0" w:color="auto"/>
              <w:right w:val="single" w:sz="4" w:space="0" w:color="auto"/>
            </w:tcBorders>
            <w:hideMark/>
          </w:tcPr>
          <w:p w14:paraId="7B11ECD2"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79B72068" w14:textId="77777777" w:rsidR="006E7034" w:rsidRPr="007A205F" w:rsidRDefault="006E7034">
            <w:pPr>
              <w:jc w:val="center"/>
              <w:rPr>
                <w:lang w:eastAsia="lv-LV"/>
              </w:rPr>
            </w:pPr>
            <w:r w:rsidRPr="007A205F">
              <w:rPr>
                <w:lang w:eastAsia="lv-LV"/>
              </w:rPr>
              <w:t>157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1633A2F" w14:textId="77777777" w:rsidR="006E7034" w:rsidRPr="007A205F" w:rsidRDefault="006E7034">
            <w:pPr>
              <w:jc w:val="center"/>
              <w:rPr>
                <w:lang w:eastAsia="lv-LV"/>
              </w:rPr>
            </w:pPr>
            <w:r w:rsidRPr="007A205F">
              <w:rPr>
                <w:lang w:eastAsia="lv-LV"/>
              </w:rPr>
              <w:t>0</w:t>
            </w:r>
          </w:p>
        </w:tc>
      </w:tr>
      <w:tr w:rsidR="006E7034" w:rsidRPr="007A205F" w14:paraId="50651C3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E03057B" w14:textId="77777777" w:rsidR="006E7034" w:rsidRPr="007A205F" w:rsidRDefault="006E7034">
            <w:pPr>
              <w:rPr>
                <w:lang w:eastAsia="lv-LV"/>
              </w:rPr>
            </w:pPr>
            <w:r w:rsidRPr="007A205F">
              <w:rPr>
                <w:lang w:eastAsia="lv-LV"/>
              </w:rPr>
              <w:t>Pasta, telefona un citu sakaru pakalpojumi</w:t>
            </w:r>
          </w:p>
        </w:tc>
        <w:tc>
          <w:tcPr>
            <w:tcW w:w="1605" w:type="dxa"/>
            <w:tcBorders>
              <w:top w:val="single" w:sz="4" w:space="0" w:color="auto"/>
              <w:left w:val="single" w:sz="4" w:space="0" w:color="auto"/>
              <w:bottom w:val="single" w:sz="4" w:space="0" w:color="auto"/>
              <w:right w:val="single" w:sz="4" w:space="0" w:color="auto"/>
            </w:tcBorders>
            <w:hideMark/>
          </w:tcPr>
          <w:p w14:paraId="54F62A3B"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02BEFEAA"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43C8271" w14:textId="77777777" w:rsidR="006E7034" w:rsidRPr="007A205F" w:rsidRDefault="006E7034">
            <w:pPr>
              <w:jc w:val="center"/>
              <w:rPr>
                <w:lang w:eastAsia="lv-LV"/>
              </w:rPr>
            </w:pPr>
            <w:r w:rsidRPr="007A205F">
              <w:rPr>
                <w:lang w:eastAsia="lv-LV"/>
              </w:rPr>
              <w:t>180</w:t>
            </w:r>
          </w:p>
        </w:tc>
      </w:tr>
      <w:tr w:rsidR="006E7034" w:rsidRPr="007A205F" w14:paraId="5DDDAEB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1F861CA" w14:textId="77777777" w:rsidR="006E7034" w:rsidRPr="007A205F" w:rsidRDefault="006E7034">
            <w:pPr>
              <w:rPr>
                <w:lang w:eastAsia="lv-LV"/>
              </w:rPr>
            </w:pPr>
            <w:r w:rsidRPr="007A205F">
              <w:rPr>
                <w:lang w:eastAsia="lv-LV"/>
              </w:rPr>
              <w:t>Izdevumi par komunālajiem pakalpojumiem</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0CC6D3B" w14:textId="77777777" w:rsidR="006E7034" w:rsidRPr="007A205F" w:rsidRDefault="006E7034">
            <w:pPr>
              <w:jc w:val="center"/>
              <w:rPr>
                <w:lang w:eastAsia="lv-LV"/>
              </w:rPr>
            </w:pPr>
            <w:r w:rsidRPr="007A205F">
              <w:rPr>
                <w:lang w:eastAsia="lv-LV"/>
              </w:rPr>
              <w:t>4 114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D874B05" w14:textId="77777777" w:rsidR="006E7034" w:rsidRPr="007A205F" w:rsidRDefault="006E7034">
            <w:pPr>
              <w:jc w:val="center"/>
              <w:rPr>
                <w:lang w:eastAsia="lv-LV"/>
              </w:rPr>
            </w:pPr>
            <w:r w:rsidRPr="007A205F">
              <w:rPr>
                <w:lang w:eastAsia="lv-LV"/>
              </w:rPr>
              <w:t>4 541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A55EFCF" w14:textId="77777777" w:rsidR="006E7034" w:rsidRPr="007A205F" w:rsidRDefault="006E7034">
            <w:pPr>
              <w:jc w:val="center"/>
              <w:rPr>
                <w:lang w:eastAsia="lv-LV"/>
              </w:rPr>
            </w:pPr>
            <w:r w:rsidRPr="007A205F">
              <w:rPr>
                <w:lang w:eastAsia="lv-LV"/>
              </w:rPr>
              <w:t>3 618</w:t>
            </w:r>
          </w:p>
        </w:tc>
      </w:tr>
      <w:tr w:rsidR="006E7034" w:rsidRPr="007A205F" w14:paraId="2D91A06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C8580FF" w14:textId="77777777" w:rsidR="006E7034" w:rsidRPr="007A205F" w:rsidRDefault="006E7034">
            <w:pPr>
              <w:rPr>
                <w:lang w:eastAsia="lv-LV"/>
              </w:rPr>
            </w:pPr>
            <w:r w:rsidRPr="007A205F">
              <w:rPr>
                <w:lang w:eastAsia="lv-LV"/>
              </w:rPr>
              <w:t>Ar iestādes pārstāvību, darbības un veicamo funkciju nodrošināšanu saistītie izdevumi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8B28589"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3B9BCE1" w14:textId="77777777" w:rsidR="006E7034" w:rsidRPr="007A205F" w:rsidRDefault="006E7034">
            <w:pPr>
              <w:jc w:val="center"/>
              <w:rPr>
                <w:lang w:eastAsia="lv-LV"/>
              </w:rPr>
            </w:pPr>
            <w:r w:rsidRPr="007A205F">
              <w:rPr>
                <w:lang w:eastAsia="lv-LV"/>
              </w:rPr>
              <w:t>538</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78FAAA1" w14:textId="77777777" w:rsidR="006E7034" w:rsidRPr="007A205F" w:rsidRDefault="006E7034">
            <w:pPr>
              <w:jc w:val="center"/>
              <w:rPr>
                <w:lang w:eastAsia="lv-LV"/>
              </w:rPr>
            </w:pPr>
            <w:r w:rsidRPr="007A205F">
              <w:rPr>
                <w:lang w:eastAsia="lv-LV"/>
              </w:rPr>
              <w:t>0</w:t>
            </w:r>
          </w:p>
        </w:tc>
      </w:tr>
      <w:tr w:rsidR="006E7034" w:rsidRPr="007A205F" w14:paraId="6BAD82D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6C2846D" w14:textId="77777777" w:rsidR="006E7034" w:rsidRPr="007A205F" w:rsidRDefault="006E7034">
            <w:pPr>
              <w:rPr>
                <w:lang w:eastAsia="lv-LV"/>
              </w:rPr>
            </w:pPr>
            <w:r w:rsidRPr="007A205F">
              <w:rPr>
                <w:lang w:eastAsia="lv-LV"/>
              </w:rPr>
              <w:t>Remonta darbi un iestāžu uzturēšanas pakalpojumi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F5F259C" w14:textId="77777777" w:rsidR="006E7034" w:rsidRPr="007A205F" w:rsidRDefault="006E7034">
            <w:pPr>
              <w:jc w:val="center"/>
              <w:rPr>
                <w:lang w:eastAsia="lv-LV"/>
              </w:rPr>
            </w:pPr>
            <w:r w:rsidRPr="007A205F">
              <w:rPr>
                <w:lang w:eastAsia="lv-LV"/>
              </w:rPr>
              <w:t>7 457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032AD9B" w14:textId="77777777" w:rsidR="006E7034" w:rsidRPr="007A205F" w:rsidRDefault="006E7034">
            <w:pPr>
              <w:jc w:val="center"/>
              <w:rPr>
                <w:lang w:eastAsia="lv-LV"/>
              </w:rPr>
            </w:pPr>
            <w:r w:rsidRPr="007A205F">
              <w:rPr>
                <w:lang w:eastAsia="lv-LV"/>
              </w:rPr>
              <w:t>3 563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33B0EA4" w14:textId="77777777" w:rsidR="006E7034" w:rsidRPr="007A205F" w:rsidRDefault="006E7034">
            <w:pPr>
              <w:jc w:val="center"/>
              <w:rPr>
                <w:lang w:eastAsia="lv-LV"/>
              </w:rPr>
            </w:pPr>
            <w:r w:rsidRPr="007A205F">
              <w:rPr>
                <w:lang w:eastAsia="lv-LV"/>
              </w:rPr>
              <w:t>1 664</w:t>
            </w:r>
          </w:p>
        </w:tc>
      </w:tr>
      <w:tr w:rsidR="006E7034" w:rsidRPr="007A205F" w14:paraId="28E8261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A807293" w14:textId="77777777" w:rsidR="006E7034" w:rsidRPr="007A205F" w:rsidRDefault="006E7034">
            <w:pPr>
              <w:rPr>
                <w:lang w:eastAsia="lv-LV"/>
              </w:rPr>
            </w:pPr>
            <w:r w:rsidRPr="007A205F">
              <w:rPr>
                <w:lang w:eastAsia="lv-LV"/>
              </w:rPr>
              <w:t>Īre un noma</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CB86BE9"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A10A2E3" w14:textId="77777777" w:rsidR="006E7034" w:rsidRPr="007A205F" w:rsidRDefault="006E7034">
            <w:pPr>
              <w:jc w:val="center"/>
              <w:rPr>
                <w:lang w:eastAsia="lv-LV"/>
              </w:rPr>
            </w:pPr>
            <w:r w:rsidRPr="007A205F">
              <w:rPr>
                <w:lang w:eastAsia="lv-LV"/>
              </w:rPr>
              <w:t>109</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B459EC1" w14:textId="77777777" w:rsidR="006E7034" w:rsidRPr="007A205F" w:rsidRDefault="006E7034">
            <w:pPr>
              <w:jc w:val="center"/>
              <w:rPr>
                <w:lang w:eastAsia="lv-LV"/>
              </w:rPr>
            </w:pPr>
            <w:r w:rsidRPr="007A205F">
              <w:rPr>
                <w:lang w:eastAsia="lv-LV"/>
              </w:rPr>
              <w:t>180</w:t>
            </w:r>
          </w:p>
        </w:tc>
      </w:tr>
      <w:tr w:rsidR="006E7034" w:rsidRPr="007A205F" w14:paraId="6F89DD1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D0ACB66" w14:textId="77777777" w:rsidR="006E7034" w:rsidRPr="007A205F" w:rsidRDefault="006E7034">
            <w:pPr>
              <w:rPr>
                <w:lang w:eastAsia="lv-LV"/>
              </w:rPr>
            </w:pPr>
            <w:r w:rsidRPr="007A205F">
              <w:rPr>
                <w:lang w:eastAsia="lv-LV"/>
              </w:rPr>
              <w:t>Biroja preces un inventārs</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229EFFB" w14:textId="77777777" w:rsidR="006E7034" w:rsidRPr="007A205F" w:rsidRDefault="006E7034">
            <w:pPr>
              <w:jc w:val="center"/>
              <w:rPr>
                <w:lang w:eastAsia="lv-LV"/>
              </w:rPr>
            </w:pPr>
            <w:r w:rsidRPr="007A205F">
              <w:rPr>
                <w:lang w:eastAsia="lv-LV"/>
              </w:rPr>
              <w:t>53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DE847A0" w14:textId="77777777" w:rsidR="006E7034" w:rsidRPr="007A205F" w:rsidRDefault="006E7034">
            <w:pPr>
              <w:jc w:val="center"/>
              <w:rPr>
                <w:lang w:eastAsia="lv-LV"/>
              </w:rPr>
            </w:pPr>
            <w:r w:rsidRPr="007A205F">
              <w:rPr>
                <w:lang w:eastAsia="lv-LV"/>
              </w:rPr>
              <w:t>56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3109DFD" w14:textId="77777777" w:rsidR="006E7034" w:rsidRPr="007A205F" w:rsidRDefault="006E7034">
            <w:pPr>
              <w:jc w:val="center"/>
              <w:rPr>
                <w:lang w:eastAsia="lv-LV"/>
              </w:rPr>
            </w:pPr>
            <w:r w:rsidRPr="007A205F">
              <w:rPr>
                <w:lang w:eastAsia="lv-LV"/>
              </w:rPr>
              <w:t>110</w:t>
            </w:r>
          </w:p>
        </w:tc>
      </w:tr>
      <w:tr w:rsidR="006E7034" w:rsidRPr="007A205F" w14:paraId="63E07C5B"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6F3573B" w14:textId="77777777" w:rsidR="006E7034" w:rsidRPr="007A205F" w:rsidRDefault="006E7034">
            <w:pPr>
              <w:rPr>
                <w:lang w:eastAsia="lv-LV"/>
              </w:rPr>
            </w:pPr>
            <w:r w:rsidRPr="007A205F">
              <w:rPr>
                <w:lang w:eastAsia="lv-LV"/>
              </w:rPr>
              <w:t xml:space="preserve">Kurināmais un enerģētiskie materiāli </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0663BCB" w14:textId="77777777" w:rsidR="006E7034" w:rsidRPr="007A205F" w:rsidRDefault="006E7034">
            <w:pPr>
              <w:jc w:val="center"/>
              <w:rPr>
                <w:lang w:eastAsia="lv-LV"/>
              </w:rPr>
            </w:pPr>
            <w:r w:rsidRPr="007A205F">
              <w:rPr>
                <w:lang w:eastAsia="lv-LV"/>
              </w:rPr>
              <w:t>527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D10878E" w14:textId="77777777" w:rsidR="006E7034" w:rsidRPr="007A205F" w:rsidRDefault="006E7034">
            <w:pPr>
              <w:jc w:val="center"/>
              <w:rPr>
                <w:lang w:eastAsia="lv-LV"/>
              </w:rPr>
            </w:pPr>
            <w:r w:rsidRPr="007A205F">
              <w:rPr>
                <w:lang w:eastAsia="lv-LV"/>
              </w:rPr>
              <w:t>2 378</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E2D1DE4" w14:textId="77777777" w:rsidR="006E7034" w:rsidRPr="007A205F" w:rsidRDefault="006E7034">
            <w:pPr>
              <w:jc w:val="center"/>
              <w:rPr>
                <w:lang w:eastAsia="lv-LV"/>
              </w:rPr>
            </w:pPr>
            <w:r w:rsidRPr="007A205F">
              <w:rPr>
                <w:lang w:eastAsia="lv-LV"/>
              </w:rPr>
              <w:t>1 300</w:t>
            </w:r>
          </w:p>
        </w:tc>
      </w:tr>
      <w:tr w:rsidR="006E7034" w:rsidRPr="007A205F" w14:paraId="1D3C50E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60FA8AB" w14:textId="77777777" w:rsidR="006E7034" w:rsidRPr="007A205F" w:rsidRDefault="006E7034">
            <w:pPr>
              <w:rPr>
                <w:lang w:eastAsia="lv-LV"/>
              </w:rPr>
            </w:pPr>
            <w:r w:rsidRPr="007A205F">
              <w:rPr>
                <w:lang w:eastAsia="lv-LV"/>
              </w:rPr>
              <w:t>Kārtējā remonta un iestāžu uzturēšanas izdevumi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1C67A65" w14:textId="77777777" w:rsidR="006E7034" w:rsidRPr="007A205F" w:rsidRDefault="006E7034">
            <w:pPr>
              <w:jc w:val="center"/>
              <w:rPr>
                <w:lang w:eastAsia="lv-LV"/>
              </w:rPr>
            </w:pPr>
            <w:r w:rsidRPr="007A205F">
              <w:rPr>
                <w:lang w:eastAsia="lv-LV"/>
              </w:rPr>
              <w:t>1 791</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652391B" w14:textId="77777777" w:rsidR="006E7034" w:rsidRPr="007A205F" w:rsidRDefault="006E7034">
            <w:pPr>
              <w:jc w:val="center"/>
              <w:rPr>
                <w:lang w:eastAsia="lv-LV"/>
              </w:rPr>
            </w:pPr>
            <w:r w:rsidRPr="007A205F">
              <w:rPr>
                <w:lang w:eastAsia="lv-LV"/>
              </w:rPr>
              <w:t>2 184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B656E11" w14:textId="77777777" w:rsidR="006E7034" w:rsidRPr="007A205F" w:rsidRDefault="006E7034">
            <w:pPr>
              <w:jc w:val="center"/>
              <w:rPr>
                <w:lang w:eastAsia="lv-LV"/>
              </w:rPr>
            </w:pPr>
            <w:r w:rsidRPr="007A205F">
              <w:rPr>
                <w:lang w:eastAsia="lv-LV"/>
              </w:rPr>
              <w:t>300</w:t>
            </w:r>
          </w:p>
        </w:tc>
      </w:tr>
      <w:tr w:rsidR="006E7034" w:rsidRPr="007A205F" w14:paraId="7569668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DF96A44" w14:textId="77777777" w:rsidR="006E7034" w:rsidRPr="007A205F" w:rsidRDefault="006E7034">
            <w:pPr>
              <w:rPr>
                <w:lang w:eastAsia="lv-LV"/>
              </w:rPr>
            </w:pPr>
            <w:r w:rsidRPr="007A205F">
              <w:rPr>
                <w:lang w:eastAsia="lv-LV"/>
              </w:rPr>
              <w:t>Zāles, ķimikālijas</w:t>
            </w:r>
          </w:p>
        </w:tc>
        <w:tc>
          <w:tcPr>
            <w:tcW w:w="1605" w:type="dxa"/>
            <w:tcBorders>
              <w:top w:val="single" w:sz="4" w:space="0" w:color="auto"/>
              <w:left w:val="single" w:sz="4" w:space="0" w:color="auto"/>
              <w:bottom w:val="single" w:sz="4" w:space="0" w:color="auto"/>
              <w:right w:val="single" w:sz="4" w:space="0" w:color="auto"/>
            </w:tcBorders>
            <w:hideMark/>
          </w:tcPr>
          <w:p w14:paraId="546E8832"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2F6BC9AC"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524875A" w14:textId="77777777" w:rsidR="006E7034" w:rsidRPr="007A205F" w:rsidRDefault="006E7034">
            <w:pPr>
              <w:jc w:val="center"/>
              <w:rPr>
                <w:lang w:eastAsia="lv-LV"/>
              </w:rPr>
            </w:pPr>
            <w:r w:rsidRPr="007A205F">
              <w:rPr>
                <w:lang w:eastAsia="lv-LV"/>
              </w:rPr>
              <w:t>0</w:t>
            </w:r>
          </w:p>
        </w:tc>
      </w:tr>
      <w:tr w:rsidR="006E7034" w:rsidRPr="007A205F" w14:paraId="7DB9AFC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7902DC6" w14:textId="77777777" w:rsidR="006E7034" w:rsidRPr="007A205F" w:rsidRDefault="006E7034">
            <w:pPr>
              <w:rPr>
                <w:b/>
                <w:lang w:eastAsia="lv-LV"/>
              </w:rPr>
            </w:pPr>
            <w:r w:rsidRPr="007A205F">
              <w:rPr>
                <w:lang w:eastAsia="lv-LV"/>
              </w:rPr>
              <w:t>Budžeta iestāžu pievienotās vērtības nodokļa maksājumi</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138FD31" w14:textId="77777777" w:rsidR="006E7034" w:rsidRPr="007A205F" w:rsidRDefault="006E7034">
            <w:pPr>
              <w:jc w:val="center"/>
              <w:rPr>
                <w:lang w:eastAsia="lv-LV"/>
              </w:rPr>
            </w:pPr>
            <w:r w:rsidRPr="007A205F">
              <w:rPr>
                <w:lang w:eastAsia="lv-LV"/>
              </w:rPr>
              <w:t>123</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25608BC" w14:textId="77777777" w:rsidR="006E7034" w:rsidRPr="007A205F" w:rsidRDefault="006E7034">
            <w:pPr>
              <w:jc w:val="center"/>
              <w:rPr>
                <w:lang w:eastAsia="lv-LV"/>
              </w:rPr>
            </w:pPr>
            <w:r w:rsidRPr="007A205F">
              <w:rPr>
                <w:lang w:eastAsia="lv-LV"/>
              </w:rPr>
              <w:t>117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999D628" w14:textId="77777777" w:rsidR="006E7034" w:rsidRPr="007A205F" w:rsidRDefault="006E7034">
            <w:pPr>
              <w:jc w:val="center"/>
              <w:rPr>
                <w:lang w:eastAsia="lv-LV"/>
              </w:rPr>
            </w:pPr>
            <w:r w:rsidRPr="007A205F">
              <w:rPr>
                <w:lang w:eastAsia="lv-LV"/>
              </w:rPr>
              <w:t>0</w:t>
            </w:r>
          </w:p>
        </w:tc>
      </w:tr>
      <w:tr w:rsidR="006E7034" w:rsidRPr="007A205F" w14:paraId="42E2D87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7990057" w14:textId="77777777" w:rsidR="006E7034" w:rsidRPr="007A205F" w:rsidRDefault="006E7034">
            <w:pPr>
              <w:rPr>
                <w:b/>
                <w:lang w:eastAsia="lv-LV"/>
              </w:rPr>
            </w:pPr>
            <w:r w:rsidRPr="007A205F">
              <w:rPr>
                <w:b/>
                <w:lang w:eastAsia="lv-LV"/>
              </w:rPr>
              <w:t>Pamatlīdzekļi</w:t>
            </w:r>
          </w:p>
        </w:tc>
        <w:tc>
          <w:tcPr>
            <w:tcW w:w="1605" w:type="dxa"/>
            <w:tcBorders>
              <w:top w:val="single" w:sz="4" w:space="0" w:color="auto"/>
              <w:left w:val="single" w:sz="4" w:space="0" w:color="auto"/>
              <w:bottom w:val="single" w:sz="4" w:space="0" w:color="auto"/>
              <w:right w:val="single" w:sz="4" w:space="0" w:color="auto"/>
            </w:tcBorders>
            <w:hideMark/>
          </w:tcPr>
          <w:p w14:paraId="23AEF97A"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0AA57811"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8FBE73E" w14:textId="77777777" w:rsidR="006E7034" w:rsidRPr="007A205F" w:rsidRDefault="006E7034">
            <w:pPr>
              <w:jc w:val="center"/>
              <w:rPr>
                <w:b/>
                <w:lang w:eastAsia="lv-LV"/>
              </w:rPr>
            </w:pPr>
            <w:r w:rsidRPr="007A205F">
              <w:rPr>
                <w:b/>
                <w:lang w:eastAsia="lv-LV"/>
              </w:rPr>
              <w:t>0</w:t>
            </w:r>
          </w:p>
        </w:tc>
      </w:tr>
      <w:tr w:rsidR="006E7034" w:rsidRPr="007A205F" w14:paraId="4A41E7A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3963342" w14:textId="77777777" w:rsidR="006E7034" w:rsidRPr="007A205F" w:rsidRDefault="006E7034">
            <w:pPr>
              <w:rPr>
                <w:b/>
                <w:lang w:eastAsia="lv-LV"/>
              </w:rPr>
            </w:pPr>
            <w:r w:rsidRPr="007A205F">
              <w:rPr>
                <w:b/>
                <w:lang w:eastAsia="lv-LV"/>
              </w:rPr>
              <w:t>VI ATLIKUMS UZ GADA BEIGĀM</w:t>
            </w:r>
          </w:p>
        </w:tc>
        <w:tc>
          <w:tcPr>
            <w:tcW w:w="1605" w:type="dxa"/>
            <w:tcBorders>
              <w:top w:val="single" w:sz="4" w:space="0" w:color="auto"/>
              <w:left w:val="single" w:sz="4" w:space="0" w:color="auto"/>
              <w:bottom w:val="single" w:sz="4" w:space="0" w:color="auto"/>
              <w:right w:val="single" w:sz="4" w:space="0" w:color="auto"/>
            </w:tcBorders>
            <w:hideMark/>
          </w:tcPr>
          <w:p w14:paraId="0439140B" w14:textId="77777777" w:rsidR="006E7034" w:rsidRPr="007A205F" w:rsidRDefault="006E7034">
            <w:pPr>
              <w:jc w:val="center"/>
              <w:rPr>
                <w:b/>
                <w:lang w:eastAsia="lv-LV"/>
              </w:rPr>
            </w:pPr>
            <w:r w:rsidRPr="007A205F">
              <w:rPr>
                <w:b/>
                <w:lang w:eastAsia="lv-LV"/>
              </w:rPr>
              <w:t>764</w:t>
            </w:r>
          </w:p>
        </w:tc>
        <w:tc>
          <w:tcPr>
            <w:tcW w:w="1605" w:type="dxa"/>
            <w:tcBorders>
              <w:top w:val="single" w:sz="4" w:space="0" w:color="auto"/>
              <w:left w:val="single" w:sz="4" w:space="0" w:color="auto"/>
              <w:bottom w:val="single" w:sz="4" w:space="0" w:color="auto"/>
              <w:right w:val="single" w:sz="4" w:space="0" w:color="auto"/>
            </w:tcBorders>
            <w:hideMark/>
          </w:tcPr>
          <w:p w14:paraId="1CC28BCB" w14:textId="77777777" w:rsidR="006E7034" w:rsidRPr="007A205F" w:rsidRDefault="006E7034">
            <w:pPr>
              <w:jc w:val="center"/>
              <w:rPr>
                <w:b/>
                <w:lang w:eastAsia="lv-LV"/>
              </w:rPr>
            </w:pPr>
            <w:r w:rsidRPr="007A205F">
              <w:rPr>
                <w:b/>
                <w:lang w:eastAsia="lv-LV"/>
              </w:rPr>
              <w:t>10 832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E799B26" w14:textId="77777777" w:rsidR="006E7034" w:rsidRPr="007A205F" w:rsidRDefault="006E7034">
            <w:pPr>
              <w:jc w:val="center"/>
              <w:rPr>
                <w:b/>
                <w:lang w:eastAsia="lv-LV"/>
              </w:rPr>
            </w:pPr>
            <w:r w:rsidRPr="007A205F">
              <w:rPr>
                <w:b/>
                <w:lang w:eastAsia="lv-LV"/>
              </w:rPr>
              <w:t>0</w:t>
            </w:r>
          </w:p>
        </w:tc>
      </w:tr>
      <w:bookmarkEnd w:id="6"/>
      <w:bookmarkEnd w:id="7"/>
    </w:tbl>
    <w:p w14:paraId="0FEEE246" w14:textId="77777777" w:rsidR="006E7034" w:rsidRPr="007A205F" w:rsidRDefault="006E7034" w:rsidP="006E7034">
      <w:pPr>
        <w:rPr>
          <w:lang w:eastAsia="lv-LV"/>
        </w:rPr>
      </w:pPr>
    </w:p>
    <w:p w14:paraId="5A6B55FE" w14:textId="53F0B29E" w:rsidR="006E7034" w:rsidRPr="007A205F" w:rsidRDefault="006E7034" w:rsidP="00F6772B">
      <w:pPr>
        <w:jc w:val="center"/>
        <w:rPr>
          <w:caps/>
          <w:lang w:eastAsia="lv-LV"/>
        </w:rPr>
      </w:pPr>
      <w:r w:rsidRPr="007A205F">
        <w:rPr>
          <w:caps/>
          <w:lang w:eastAsia="lv-LV"/>
        </w:rPr>
        <w:t>Alūksnes novada pašvaldības</w:t>
      </w:r>
    </w:p>
    <w:p w14:paraId="030C50B8" w14:textId="31D45BF3" w:rsidR="006E7034" w:rsidRDefault="006E7034" w:rsidP="00F6772B">
      <w:pPr>
        <w:jc w:val="center"/>
        <w:rPr>
          <w:caps/>
          <w:lang w:eastAsia="lv-LV"/>
        </w:rPr>
      </w:pPr>
      <w:r w:rsidRPr="007A205F">
        <w:rPr>
          <w:caps/>
          <w:lang w:eastAsia="lv-LV"/>
        </w:rPr>
        <w:t>īpašumā esošo mežu administrēšana un apsaimniekošana</w:t>
      </w:r>
    </w:p>
    <w:p w14:paraId="3AD84388" w14:textId="77777777" w:rsidR="006B01FA" w:rsidRPr="007A205F" w:rsidRDefault="006B01FA" w:rsidP="00F6772B">
      <w:pPr>
        <w:jc w:val="center"/>
        <w:rPr>
          <w:caps/>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512"/>
        <w:gridCol w:w="1509"/>
      </w:tblGrid>
      <w:tr w:rsidR="006E7034" w:rsidRPr="007A205F" w14:paraId="4076F55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0A815C05" w14:textId="77777777" w:rsidR="006E7034" w:rsidRPr="007A205F" w:rsidRDefault="006E7034">
            <w:pPr>
              <w:jc w:val="center"/>
              <w:rPr>
                <w:lang w:eastAsia="lv-LV"/>
              </w:rPr>
            </w:pPr>
          </w:p>
          <w:p w14:paraId="1FB3CFA3" w14:textId="77777777" w:rsidR="006E7034" w:rsidRPr="007A205F" w:rsidRDefault="006E7034">
            <w:pPr>
              <w:jc w:val="center"/>
              <w:rPr>
                <w:lang w:eastAsia="lv-LV"/>
              </w:rPr>
            </w:pPr>
            <w:r w:rsidRPr="007A205F">
              <w:rPr>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3163F1" w14:textId="77777777" w:rsidR="006E7034" w:rsidRPr="007A205F" w:rsidRDefault="006E7034">
            <w:pPr>
              <w:jc w:val="center"/>
              <w:rPr>
                <w:lang w:eastAsia="lv-LV"/>
              </w:rPr>
            </w:pPr>
            <w:r w:rsidRPr="007A205F">
              <w:rPr>
                <w:lang w:eastAsia="lv-LV"/>
              </w:rPr>
              <w:t>Pārskats par 2020.gadu (EUR)</w:t>
            </w:r>
          </w:p>
        </w:tc>
        <w:tc>
          <w:tcPr>
            <w:tcW w:w="1513" w:type="dxa"/>
            <w:tcBorders>
              <w:top w:val="single" w:sz="4" w:space="0" w:color="auto"/>
              <w:left w:val="single" w:sz="4" w:space="0" w:color="auto"/>
              <w:bottom w:val="single" w:sz="4" w:space="0" w:color="auto"/>
              <w:right w:val="single" w:sz="4" w:space="0" w:color="auto"/>
            </w:tcBorders>
            <w:hideMark/>
          </w:tcPr>
          <w:p w14:paraId="11D3E6F0" w14:textId="77777777" w:rsidR="006E7034" w:rsidRPr="007A205F" w:rsidRDefault="006E7034">
            <w:pPr>
              <w:spacing w:before="120"/>
              <w:jc w:val="center"/>
              <w:rPr>
                <w:lang w:eastAsia="lv-LV"/>
              </w:rPr>
            </w:pPr>
            <w:r w:rsidRPr="007A205F">
              <w:rPr>
                <w:lang w:eastAsia="lv-LV"/>
              </w:rPr>
              <w:t>Pārskats par 2021.gadu (EUR)</w:t>
            </w:r>
          </w:p>
        </w:tc>
        <w:tc>
          <w:tcPr>
            <w:tcW w:w="1510" w:type="dxa"/>
            <w:tcBorders>
              <w:top w:val="single" w:sz="4" w:space="0" w:color="auto"/>
              <w:left w:val="single" w:sz="4" w:space="0" w:color="auto"/>
              <w:bottom w:val="single" w:sz="4" w:space="0" w:color="auto"/>
              <w:right w:val="single" w:sz="4" w:space="0" w:color="auto"/>
            </w:tcBorders>
            <w:hideMark/>
          </w:tcPr>
          <w:p w14:paraId="094F40D6" w14:textId="77777777" w:rsidR="006E7034" w:rsidRPr="007A205F" w:rsidRDefault="006E7034">
            <w:pPr>
              <w:jc w:val="center"/>
              <w:rPr>
                <w:lang w:eastAsia="lv-LV"/>
              </w:rPr>
            </w:pPr>
            <w:r w:rsidRPr="007A205F">
              <w:rPr>
                <w:lang w:eastAsia="lv-LV"/>
              </w:rPr>
              <w:t>Plāns       2022. gadam (EUR)</w:t>
            </w:r>
          </w:p>
        </w:tc>
      </w:tr>
      <w:tr w:rsidR="006E7034" w:rsidRPr="007A205F" w14:paraId="42C181A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EAEA26F" w14:textId="77777777" w:rsidR="006E7034" w:rsidRPr="007A205F" w:rsidRDefault="006E7034">
            <w:pPr>
              <w:rPr>
                <w:b/>
                <w:caps/>
                <w:lang w:eastAsia="lv-LV"/>
              </w:rPr>
            </w:pPr>
            <w:r w:rsidRPr="007A205F">
              <w:rPr>
                <w:b/>
                <w:caps/>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7C9A4D05" w14:textId="77777777" w:rsidR="006E7034" w:rsidRPr="007A205F" w:rsidRDefault="006E7034">
            <w:pPr>
              <w:jc w:val="center"/>
              <w:rPr>
                <w:b/>
                <w:lang w:eastAsia="lv-LV"/>
              </w:rPr>
            </w:pPr>
            <w:r w:rsidRPr="007A205F">
              <w:rPr>
                <w:b/>
                <w:lang w:eastAsia="lv-LV"/>
              </w:rPr>
              <w:t>16 301</w:t>
            </w:r>
          </w:p>
        </w:tc>
        <w:tc>
          <w:tcPr>
            <w:tcW w:w="1513" w:type="dxa"/>
            <w:tcBorders>
              <w:top w:val="single" w:sz="4" w:space="0" w:color="auto"/>
              <w:left w:val="single" w:sz="4" w:space="0" w:color="auto"/>
              <w:bottom w:val="single" w:sz="4" w:space="0" w:color="auto"/>
              <w:right w:val="single" w:sz="4" w:space="0" w:color="auto"/>
            </w:tcBorders>
            <w:hideMark/>
          </w:tcPr>
          <w:p w14:paraId="4689AAB5" w14:textId="77777777" w:rsidR="006E7034" w:rsidRPr="007A205F" w:rsidRDefault="006E7034">
            <w:pPr>
              <w:jc w:val="center"/>
              <w:rPr>
                <w:b/>
                <w:lang w:eastAsia="lv-LV"/>
              </w:rPr>
            </w:pPr>
            <w:r w:rsidRPr="007A205F">
              <w:rPr>
                <w:b/>
                <w:lang w:eastAsia="lv-LV"/>
              </w:rPr>
              <w:t>27 125</w:t>
            </w:r>
          </w:p>
        </w:tc>
        <w:tc>
          <w:tcPr>
            <w:tcW w:w="1510" w:type="dxa"/>
            <w:tcBorders>
              <w:top w:val="single" w:sz="4" w:space="0" w:color="auto"/>
              <w:left w:val="single" w:sz="4" w:space="0" w:color="auto"/>
              <w:bottom w:val="single" w:sz="4" w:space="0" w:color="auto"/>
              <w:right w:val="single" w:sz="4" w:space="0" w:color="auto"/>
            </w:tcBorders>
            <w:vAlign w:val="bottom"/>
            <w:hideMark/>
          </w:tcPr>
          <w:p w14:paraId="2A66BF31" w14:textId="77777777" w:rsidR="006E7034" w:rsidRPr="007A205F" w:rsidRDefault="006E7034">
            <w:pPr>
              <w:jc w:val="center"/>
              <w:rPr>
                <w:b/>
                <w:lang w:eastAsia="lv-LV"/>
              </w:rPr>
            </w:pPr>
            <w:r w:rsidRPr="007A205F">
              <w:rPr>
                <w:b/>
                <w:lang w:eastAsia="lv-LV"/>
              </w:rPr>
              <w:t>31 642</w:t>
            </w:r>
          </w:p>
        </w:tc>
      </w:tr>
      <w:tr w:rsidR="006E7034" w:rsidRPr="007A205F" w14:paraId="7222E18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498E9F9" w14:textId="77777777" w:rsidR="006E7034" w:rsidRPr="007A205F" w:rsidRDefault="006E7034">
            <w:pPr>
              <w:rPr>
                <w:b/>
                <w:caps/>
                <w:lang w:eastAsia="lv-LV"/>
              </w:rPr>
            </w:pPr>
            <w:r w:rsidRPr="007A205F">
              <w:rPr>
                <w:b/>
                <w:caps/>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4954AF4D" w14:textId="77777777" w:rsidR="006E7034" w:rsidRPr="007A205F" w:rsidRDefault="006E7034">
            <w:pPr>
              <w:jc w:val="center"/>
              <w:rPr>
                <w:b/>
                <w:lang w:eastAsia="lv-LV"/>
              </w:rPr>
            </w:pPr>
            <w:r w:rsidRPr="007A205F">
              <w:rPr>
                <w:b/>
                <w:lang w:eastAsia="lv-LV"/>
              </w:rPr>
              <w:t>9 993</w:t>
            </w:r>
          </w:p>
        </w:tc>
        <w:tc>
          <w:tcPr>
            <w:tcW w:w="1513" w:type="dxa"/>
            <w:tcBorders>
              <w:top w:val="single" w:sz="4" w:space="0" w:color="auto"/>
              <w:left w:val="single" w:sz="4" w:space="0" w:color="auto"/>
              <w:bottom w:val="single" w:sz="4" w:space="0" w:color="auto"/>
              <w:right w:val="single" w:sz="4" w:space="0" w:color="auto"/>
            </w:tcBorders>
            <w:hideMark/>
          </w:tcPr>
          <w:p w14:paraId="50D5FF81" w14:textId="77777777" w:rsidR="006E7034" w:rsidRPr="007A205F" w:rsidRDefault="006E7034">
            <w:pPr>
              <w:jc w:val="center"/>
              <w:rPr>
                <w:b/>
                <w:lang w:eastAsia="lv-LV"/>
              </w:rPr>
            </w:pPr>
            <w:r w:rsidRPr="007A205F">
              <w:rPr>
                <w:b/>
                <w:lang w:eastAsia="lv-LV"/>
              </w:rPr>
              <w:t>0</w:t>
            </w:r>
          </w:p>
        </w:tc>
        <w:tc>
          <w:tcPr>
            <w:tcW w:w="1510" w:type="dxa"/>
            <w:tcBorders>
              <w:top w:val="single" w:sz="4" w:space="0" w:color="auto"/>
              <w:left w:val="single" w:sz="4" w:space="0" w:color="auto"/>
              <w:bottom w:val="single" w:sz="4" w:space="0" w:color="auto"/>
              <w:right w:val="single" w:sz="4" w:space="0" w:color="auto"/>
            </w:tcBorders>
            <w:vAlign w:val="bottom"/>
            <w:hideMark/>
          </w:tcPr>
          <w:p w14:paraId="3CB7CC3C" w14:textId="77777777" w:rsidR="006E7034" w:rsidRPr="007A205F" w:rsidRDefault="006E7034">
            <w:pPr>
              <w:jc w:val="center"/>
              <w:rPr>
                <w:b/>
                <w:lang w:eastAsia="lv-LV"/>
              </w:rPr>
            </w:pPr>
            <w:r w:rsidRPr="007A205F">
              <w:rPr>
                <w:b/>
                <w:lang w:eastAsia="lv-LV"/>
              </w:rPr>
              <w:t>0</w:t>
            </w:r>
          </w:p>
        </w:tc>
      </w:tr>
      <w:tr w:rsidR="006E7034" w:rsidRPr="007A205F" w14:paraId="3DC7B74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F31E52F" w14:textId="77777777" w:rsidR="006E7034" w:rsidRPr="007A205F" w:rsidRDefault="006E7034">
            <w:pPr>
              <w:rPr>
                <w:b/>
                <w:caps/>
                <w:lang w:eastAsia="lv-LV"/>
              </w:rPr>
            </w:pPr>
            <w:r w:rsidRPr="007A205F">
              <w:rPr>
                <w:b/>
                <w:caps/>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78321550" w14:textId="77777777" w:rsidR="006E7034" w:rsidRPr="007A205F" w:rsidRDefault="006E7034">
            <w:pPr>
              <w:jc w:val="center"/>
              <w:rPr>
                <w:b/>
                <w:lang w:eastAsia="lv-LV"/>
              </w:rPr>
            </w:pPr>
            <w:r w:rsidRPr="007A205F">
              <w:rPr>
                <w:b/>
                <w:lang w:eastAsia="lv-LV"/>
              </w:rPr>
              <w:t>13 033</w:t>
            </w:r>
          </w:p>
        </w:tc>
        <w:tc>
          <w:tcPr>
            <w:tcW w:w="1513" w:type="dxa"/>
            <w:tcBorders>
              <w:top w:val="single" w:sz="4" w:space="0" w:color="auto"/>
              <w:left w:val="single" w:sz="4" w:space="0" w:color="auto"/>
              <w:bottom w:val="single" w:sz="4" w:space="0" w:color="auto"/>
              <w:right w:val="single" w:sz="4" w:space="0" w:color="auto"/>
            </w:tcBorders>
            <w:hideMark/>
          </w:tcPr>
          <w:p w14:paraId="346884B7" w14:textId="77777777" w:rsidR="006E7034" w:rsidRPr="007A205F" w:rsidRDefault="006E7034">
            <w:pPr>
              <w:jc w:val="center"/>
              <w:rPr>
                <w:b/>
                <w:lang w:eastAsia="lv-LV"/>
              </w:rPr>
            </w:pPr>
            <w:r w:rsidRPr="007A205F">
              <w:rPr>
                <w:b/>
                <w:lang w:eastAsia="lv-LV"/>
              </w:rPr>
              <w:t>1 515</w:t>
            </w:r>
          </w:p>
        </w:tc>
        <w:tc>
          <w:tcPr>
            <w:tcW w:w="1510" w:type="dxa"/>
            <w:tcBorders>
              <w:top w:val="single" w:sz="4" w:space="0" w:color="auto"/>
              <w:left w:val="single" w:sz="4" w:space="0" w:color="auto"/>
              <w:bottom w:val="single" w:sz="4" w:space="0" w:color="auto"/>
              <w:right w:val="single" w:sz="4" w:space="0" w:color="auto"/>
            </w:tcBorders>
            <w:vAlign w:val="bottom"/>
            <w:hideMark/>
          </w:tcPr>
          <w:p w14:paraId="28B834A0" w14:textId="77777777" w:rsidR="006E7034" w:rsidRPr="007A205F" w:rsidRDefault="006E7034">
            <w:pPr>
              <w:jc w:val="center"/>
              <w:rPr>
                <w:b/>
                <w:lang w:eastAsia="lv-LV"/>
              </w:rPr>
            </w:pPr>
            <w:r w:rsidRPr="007A205F">
              <w:rPr>
                <w:b/>
                <w:lang w:eastAsia="lv-LV"/>
              </w:rPr>
              <w:t>83</w:t>
            </w:r>
          </w:p>
        </w:tc>
      </w:tr>
      <w:tr w:rsidR="006E7034" w:rsidRPr="007A205F" w14:paraId="7756B9A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1CF7191" w14:textId="77777777" w:rsidR="006E7034" w:rsidRPr="007A205F" w:rsidRDefault="006E7034">
            <w:pPr>
              <w:rPr>
                <w:b/>
                <w:caps/>
                <w:lang w:eastAsia="lv-LV"/>
              </w:rPr>
            </w:pPr>
            <w:bookmarkStart w:id="8" w:name="_Hlk102200632"/>
            <w:r w:rsidRPr="007A205F">
              <w:rPr>
                <w:b/>
                <w:caps/>
                <w:lang w:eastAsia="lv-LV"/>
              </w:rPr>
              <w:lastRenderedPageBreak/>
              <w:t>IV atlikuma uz gada sākumu pārvietošana starp PA Spodra struktūrām</w:t>
            </w:r>
          </w:p>
        </w:tc>
        <w:tc>
          <w:tcPr>
            <w:tcW w:w="1418" w:type="dxa"/>
            <w:tcBorders>
              <w:top w:val="single" w:sz="4" w:space="0" w:color="auto"/>
              <w:left w:val="single" w:sz="4" w:space="0" w:color="auto"/>
              <w:bottom w:val="single" w:sz="4" w:space="0" w:color="auto"/>
              <w:right w:val="single" w:sz="4" w:space="0" w:color="auto"/>
            </w:tcBorders>
          </w:tcPr>
          <w:p w14:paraId="7E449FCA" w14:textId="77777777" w:rsidR="006E7034" w:rsidRPr="007A205F" w:rsidRDefault="006E7034">
            <w:pPr>
              <w:jc w:val="center"/>
              <w:rPr>
                <w:b/>
                <w:lang w:eastAsia="lv-LV"/>
              </w:rPr>
            </w:pPr>
          </w:p>
          <w:p w14:paraId="29B2F99A" w14:textId="77777777" w:rsidR="006E7034" w:rsidRPr="007A205F" w:rsidRDefault="006E7034">
            <w:pPr>
              <w:jc w:val="center"/>
              <w:rPr>
                <w:b/>
                <w:lang w:eastAsia="lv-LV"/>
              </w:rPr>
            </w:pPr>
            <w:r w:rsidRPr="007A205F">
              <w:rPr>
                <w:b/>
                <w:lang w:eastAsia="lv-LV"/>
              </w:rPr>
              <w:t>0</w:t>
            </w:r>
          </w:p>
        </w:tc>
        <w:tc>
          <w:tcPr>
            <w:tcW w:w="1513" w:type="dxa"/>
            <w:tcBorders>
              <w:top w:val="single" w:sz="4" w:space="0" w:color="auto"/>
              <w:left w:val="single" w:sz="4" w:space="0" w:color="auto"/>
              <w:bottom w:val="single" w:sz="4" w:space="0" w:color="auto"/>
              <w:right w:val="single" w:sz="4" w:space="0" w:color="auto"/>
            </w:tcBorders>
          </w:tcPr>
          <w:p w14:paraId="521E4E1A" w14:textId="77777777" w:rsidR="006E7034" w:rsidRPr="007A205F" w:rsidRDefault="006E7034">
            <w:pPr>
              <w:jc w:val="center"/>
              <w:rPr>
                <w:b/>
                <w:lang w:eastAsia="lv-LV"/>
              </w:rPr>
            </w:pPr>
          </w:p>
          <w:p w14:paraId="6FA72E62" w14:textId="77777777" w:rsidR="006E7034" w:rsidRPr="007A205F" w:rsidRDefault="006E7034">
            <w:pPr>
              <w:jc w:val="center"/>
              <w:rPr>
                <w:b/>
                <w:lang w:eastAsia="lv-LV"/>
              </w:rPr>
            </w:pPr>
            <w:r w:rsidRPr="007A205F">
              <w:rPr>
                <w:b/>
                <w:lang w:eastAsia="lv-LV"/>
              </w:rPr>
              <w:t>0</w:t>
            </w:r>
          </w:p>
        </w:tc>
        <w:tc>
          <w:tcPr>
            <w:tcW w:w="1510" w:type="dxa"/>
            <w:tcBorders>
              <w:top w:val="single" w:sz="4" w:space="0" w:color="auto"/>
              <w:left w:val="single" w:sz="4" w:space="0" w:color="auto"/>
              <w:bottom w:val="single" w:sz="4" w:space="0" w:color="auto"/>
              <w:right w:val="single" w:sz="4" w:space="0" w:color="auto"/>
            </w:tcBorders>
            <w:vAlign w:val="center"/>
            <w:hideMark/>
          </w:tcPr>
          <w:p w14:paraId="7BAB57DD" w14:textId="77777777" w:rsidR="006E7034" w:rsidRPr="007A205F" w:rsidRDefault="006E7034">
            <w:pPr>
              <w:jc w:val="center"/>
              <w:rPr>
                <w:b/>
                <w:lang w:eastAsia="lv-LV"/>
              </w:rPr>
            </w:pPr>
            <w:r w:rsidRPr="007A205F">
              <w:rPr>
                <w:b/>
                <w:lang w:eastAsia="lv-LV"/>
              </w:rPr>
              <w:t>+1 971</w:t>
            </w:r>
          </w:p>
        </w:tc>
        <w:bookmarkEnd w:id="8"/>
      </w:tr>
      <w:tr w:rsidR="006E7034" w:rsidRPr="007A205F" w14:paraId="738D271C" w14:textId="77777777" w:rsidTr="006E7034">
        <w:trPr>
          <w:trHeight w:val="60"/>
          <w:jc w:val="center"/>
        </w:trPr>
        <w:tc>
          <w:tcPr>
            <w:tcW w:w="4536" w:type="dxa"/>
            <w:tcBorders>
              <w:top w:val="single" w:sz="4" w:space="0" w:color="auto"/>
              <w:left w:val="single" w:sz="4" w:space="0" w:color="auto"/>
              <w:bottom w:val="single" w:sz="4" w:space="0" w:color="auto"/>
              <w:right w:val="single" w:sz="4" w:space="0" w:color="auto"/>
            </w:tcBorders>
          </w:tcPr>
          <w:p w14:paraId="551C81E6" w14:textId="77777777" w:rsidR="006E7034" w:rsidRPr="007A205F" w:rsidRDefault="006E7034">
            <w:pPr>
              <w:rPr>
                <w:b/>
                <w:caps/>
                <w:lang w:eastAsia="lv-LV"/>
              </w:rPr>
            </w:pPr>
          </w:p>
        </w:tc>
        <w:tc>
          <w:tcPr>
            <w:tcW w:w="1418" w:type="dxa"/>
            <w:tcBorders>
              <w:top w:val="single" w:sz="4" w:space="0" w:color="auto"/>
              <w:left w:val="single" w:sz="4" w:space="0" w:color="auto"/>
              <w:bottom w:val="single" w:sz="4" w:space="0" w:color="auto"/>
              <w:right w:val="single" w:sz="4" w:space="0" w:color="auto"/>
            </w:tcBorders>
          </w:tcPr>
          <w:p w14:paraId="41B02CBF" w14:textId="77777777" w:rsidR="006E7034" w:rsidRPr="007A205F" w:rsidRDefault="006E7034">
            <w:pPr>
              <w:jc w:val="center"/>
              <w:rPr>
                <w:b/>
                <w:lang w:eastAsia="lv-LV"/>
              </w:rPr>
            </w:pPr>
          </w:p>
        </w:tc>
        <w:tc>
          <w:tcPr>
            <w:tcW w:w="1513" w:type="dxa"/>
            <w:tcBorders>
              <w:top w:val="single" w:sz="4" w:space="0" w:color="auto"/>
              <w:left w:val="single" w:sz="4" w:space="0" w:color="auto"/>
              <w:bottom w:val="single" w:sz="4" w:space="0" w:color="auto"/>
              <w:right w:val="single" w:sz="4" w:space="0" w:color="auto"/>
            </w:tcBorders>
          </w:tcPr>
          <w:p w14:paraId="1EB16D36" w14:textId="77777777" w:rsidR="006E7034" w:rsidRPr="007A205F" w:rsidRDefault="006E7034">
            <w:pPr>
              <w:jc w:val="center"/>
              <w:rPr>
                <w:b/>
                <w:lang w:eastAsia="lv-LV"/>
              </w:rPr>
            </w:pPr>
          </w:p>
        </w:tc>
        <w:tc>
          <w:tcPr>
            <w:tcW w:w="1510" w:type="dxa"/>
            <w:tcBorders>
              <w:top w:val="single" w:sz="4" w:space="0" w:color="auto"/>
              <w:left w:val="single" w:sz="4" w:space="0" w:color="auto"/>
              <w:bottom w:val="single" w:sz="4" w:space="0" w:color="auto"/>
              <w:right w:val="single" w:sz="4" w:space="0" w:color="auto"/>
            </w:tcBorders>
            <w:vAlign w:val="bottom"/>
          </w:tcPr>
          <w:p w14:paraId="17B77195" w14:textId="77777777" w:rsidR="006E7034" w:rsidRPr="007A205F" w:rsidRDefault="006E7034">
            <w:pPr>
              <w:jc w:val="center"/>
              <w:rPr>
                <w:b/>
                <w:lang w:eastAsia="lv-LV"/>
              </w:rPr>
            </w:pPr>
          </w:p>
        </w:tc>
      </w:tr>
      <w:tr w:rsidR="006E7034" w:rsidRPr="007A205F" w14:paraId="2C6ABA99"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922500A" w14:textId="77777777" w:rsidR="006E7034" w:rsidRPr="007A205F" w:rsidRDefault="006E7034">
            <w:pPr>
              <w:rPr>
                <w:lang w:eastAsia="lv-LV"/>
              </w:rPr>
            </w:pPr>
            <w:r w:rsidRPr="007A205F">
              <w:rPr>
                <w:b/>
                <w:caps/>
                <w:lang w:eastAsia="lv-LV"/>
              </w:rPr>
              <w:t>v Izdevumu kopsumma</w:t>
            </w:r>
          </w:p>
        </w:tc>
        <w:tc>
          <w:tcPr>
            <w:tcW w:w="1418" w:type="dxa"/>
            <w:tcBorders>
              <w:top w:val="single" w:sz="4" w:space="0" w:color="auto"/>
              <w:left w:val="single" w:sz="4" w:space="0" w:color="auto"/>
              <w:bottom w:val="single" w:sz="4" w:space="0" w:color="auto"/>
              <w:right w:val="single" w:sz="4" w:space="0" w:color="auto"/>
            </w:tcBorders>
            <w:hideMark/>
          </w:tcPr>
          <w:p w14:paraId="046554A5" w14:textId="77777777" w:rsidR="006E7034" w:rsidRPr="007A205F" w:rsidRDefault="006E7034">
            <w:pPr>
              <w:jc w:val="center"/>
              <w:rPr>
                <w:b/>
                <w:lang w:eastAsia="lv-LV"/>
              </w:rPr>
            </w:pPr>
            <w:r w:rsidRPr="007A205F">
              <w:rPr>
                <w:b/>
                <w:lang w:eastAsia="lv-LV"/>
              </w:rPr>
              <w:t>37 812</w:t>
            </w:r>
          </w:p>
        </w:tc>
        <w:tc>
          <w:tcPr>
            <w:tcW w:w="1513" w:type="dxa"/>
            <w:tcBorders>
              <w:top w:val="single" w:sz="4" w:space="0" w:color="auto"/>
              <w:left w:val="single" w:sz="4" w:space="0" w:color="auto"/>
              <w:bottom w:val="single" w:sz="4" w:space="0" w:color="auto"/>
              <w:right w:val="single" w:sz="4" w:space="0" w:color="auto"/>
            </w:tcBorders>
            <w:hideMark/>
          </w:tcPr>
          <w:p w14:paraId="3E6CFC95" w14:textId="77777777" w:rsidR="006E7034" w:rsidRPr="007A205F" w:rsidRDefault="006E7034">
            <w:pPr>
              <w:jc w:val="center"/>
              <w:rPr>
                <w:b/>
                <w:lang w:eastAsia="lv-LV"/>
              </w:rPr>
            </w:pPr>
            <w:r w:rsidRPr="007A205F">
              <w:rPr>
                <w:b/>
                <w:lang w:eastAsia="lv-LV"/>
              </w:rPr>
              <w:t>28 557</w:t>
            </w:r>
          </w:p>
        </w:tc>
        <w:tc>
          <w:tcPr>
            <w:tcW w:w="1510" w:type="dxa"/>
            <w:tcBorders>
              <w:top w:val="single" w:sz="4" w:space="0" w:color="auto"/>
              <w:left w:val="single" w:sz="4" w:space="0" w:color="auto"/>
              <w:bottom w:val="single" w:sz="4" w:space="0" w:color="auto"/>
              <w:right w:val="single" w:sz="4" w:space="0" w:color="auto"/>
            </w:tcBorders>
            <w:vAlign w:val="bottom"/>
            <w:hideMark/>
          </w:tcPr>
          <w:p w14:paraId="7622B445" w14:textId="77777777" w:rsidR="006E7034" w:rsidRPr="007A205F" w:rsidRDefault="006E7034">
            <w:pPr>
              <w:jc w:val="center"/>
              <w:rPr>
                <w:b/>
                <w:lang w:eastAsia="lv-LV"/>
              </w:rPr>
            </w:pPr>
            <w:r w:rsidRPr="007A205F">
              <w:rPr>
                <w:b/>
                <w:lang w:eastAsia="lv-LV"/>
              </w:rPr>
              <w:t>33 696</w:t>
            </w:r>
          </w:p>
        </w:tc>
      </w:tr>
      <w:tr w:rsidR="006E7034" w:rsidRPr="007A205F" w14:paraId="2D41547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585390E" w14:textId="77777777" w:rsidR="006E7034" w:rsidRPr="007A205F" w:rsidRDefault="006E7034">
            <w:pPr>
              <w:rPr>
                <w:b/>
                <w:lang w:eastAsia="lv-LV"/>
              </w:rPr>
            </w:pPr>
            <w:r w:rsidRPr="007A205F">
              <w:rPr>
                <w:b/>
                <w:lang w:eastAsia="lv-LV"/>
              </w:rPr>
              <w:t>Atlīdzība</w:t>
            </w:r>
          </w:p>
        </w:tc>
        <w:tc>
          <w:tcPr>
            <w:tcW w:w="1418" w:type="dxa"/>
            <w:tcBorders>
              <w:top w:val="single" w:sz="4" w:space="0" w:color="auto"/>
              <w:left w:val="single" w:sz="4" w:space="0" w:color="auto"/>
              <w:bottom w:val="single" w:sz="4" w:space="0" w:color="auto"/>
              <w:right w:val="single" w:sz="4" w:space="0" w:color="auto"/>
            </w:tcBorders>
            <w:hideMark/>
          </w:tcPr>
          <w:p w14:paraId="32EA8DC7" w14:textId="77777777" w:rsidR="006E7034" w:rsidRPr="007A205F" w:rsidRDefault="006E7034">
            <w:pPr>
              <w:jc w:val="center"/>
              <w:rPr>
                <w:b/>
                <w:lang w:eastAsia="lv-LV"/>
              </w:rPr>
            </w:pPr>
            <w:r w:rsidRPr="007A205F">
              <w:rPr>
                <w:b/>
                <w:lang w:eastAsia="lv-LV"/>
              </w:rPr>
              <w:t>19 746</w:t>
            </w:r>
          </w:p>
        </w:tc>
        <w:tc>
          <w:tcPr>
            <w:tcW w:w="1513" w:type="dxa"/>
            <w:tcBorders>
              <w:top w:val="single" w:sz="4" w:space="0" w:color="auto"/>
              <w:left w:val="single" w:sz="4" w:space="0" w:color="auto"/>
              <w:bottom w:val="single" w:sz="4" w:space="0" w:color="auto"/>
              <w:right w:val="single" w:sz="4" w:space="0" w:color="auto"/>
            </w:tcBorders>
            <w:hideMark/>
          </w:tcPr>
          <w:p w14:paraId="6B4DCDE7" w14:textId="77777777" w:rsidR="006E7034" w:rsidRPr="007A205F" w:rsidRDefault="006E7034">
            <w:pPr>
              <w:jc w:val="center"/>
              <w:rPr>
                <w:b/>
                <w:lang w:eastAsia="lv-LV"/>
              </w:rPr>
            </w:pPr>
            <w:r w:rsidRPr="007A205F">
              <w:rPr>
                <w:b/>
                <w:lang w:eastAsia="lv-LV"/>
              </w:rPr>
              <w:t>21 102</w:t>
            </w:r>
          </w:p>
        </w:tc>
        <w:tc>
          <w:tcPr>
            <w:tcW w:w="1510" w:type="dxa"/>
            <w:tcBorders>
              <w:top w:val="single" w:sz="4" w:space="0" w:color="auto"/>
              <w:left w:val="single" w:sz="4" w:space="0" w:color="auto"/>
              <w:bottom w:val="single" w:sz="4" w:space="0" w:color="auto"/>
              <w:right w:val="single" w:sz="4" w:space="0" w:color="auto"/>
            </w:tcBorders>
            <w:vAlign w:val="bottom"/>
            <w:hideMark/>
          </w:tcPr>
          <w:p w14:paraId="22E1031E" w14:textId="77777777" w:rsidR="006E7034" w:rsidRPr="007A205F" w:rsidRDefault="006E7034">
            <w:pPr>
              <w:jc w:val="center"/>
              <w:rPr>
                <w:b/>
                <w:lang w:eastAsia="lv-LV"/>
              </w:rPr>
            </w:pPr>
            <w:r w:rsidRPr="007A205F">
              <w:rPr>
                <w:b/>
                <w:lang w:eastAsia="lv-LV"/>
              </w:rPr>
              <w:t>24 467</w:t>
            </w:r>
          </w:p>
        </w:tc>
      </w:tr>
      <w:tr w:rsidR="006E7034" w:rsidRPr="007A205F" w14:paraId="4F0E110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E522668" w14:textId="77777777" w:rsidR="006E7034" w:rsidRPr="007A205F" w:rsidRDefault="006E7034">
            <w:pPr>
              <w:rPr>
                <w:b/>
                <w:lang w:eastAsia="lv-LV"/>
              </w:rPr>
            </w:pPr>
            <w:r w:rsidRPr="007A205F">
              <w:rPr>
                <w:b/>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70984110" w14:textId="77777777" w:rsidR="006E7034" w:rsidRPr="007A205F" w:rsidRDefault="006E7034">
            <w:pPr>
              <w:jc w:val="center"/>
              <w:rPr>
                <w:b/>
                <w:lang w:eastAsia="lv-LV"/>
              </w:rPr>
            </w:pPr>
            <w:r w:rsidRPr="007A205F">
              <w:rPr>
                <w:b/>
                <w:lang w:eastAsia="lv-LV"/>
              </w:rPr>
              <w:t>18 066</w:t>
            </w:r>
          </w:p>
        </w:tc>
        <w:tc>
          <w:tcPr>
            <w:tcW w:w="1513" w:type="dxa"/>
            <w:tcBorders>
              <w:top w:val="single" w:sz="4" w:space="0" w:color="auto"/>
              <w:left w:val="single" w:sz="4" w:space="0" w:color="auto"/>
              <w:bottom w:val="single" w:sz="4" w:space="0" w:color="auto"/>
              <w:right w:val="single" w:sz="4" w:space="0" w:color="auto"/>
            </w:tcBorders>
            <w:hideMark/>
          </w:tcPr>
          <w:p w14:paraId="1C05087D" w14:textId="77777777" w:rsidR="006E7034" w:rsidRPr="007A205F" w:rsidRDefault="006E7034">
            <w:pPr>
              <w:jc w:val="center"/>
              <w:rPr>
                <w:b/>
                <w:lang w:eastAsia="lv-LV"/>
              </w:rPr>
            </w:pPr>
            <w:r w:rsidRPr="007A205F">
              <w:rPr>
                <w:b/>
                <w:lang w:eastAsia="lv-LV"/>
              </w:rPr>
              <w:t>7 455</w:t>
            </w:r>
          </w:p>
        </w:tc>
        <w:tc>
          <w:tcPr>
            <w:tcW w:w="1510" w:type="dxa"/>
            <w:tcBorders>
              <w:top w:val="single" w:sz="4" w:space="0" w:color="auto"/>
              <w:left w:val="single" w:sz="4" w:space="0" w:color="auto"/>
              <w:bottom w:val="single" w:sz="4" w:space="0" w:color="auto"/>
              <w:right w:val="single" w:sz="4" w:space="0" w:color="auto"/>
            </w:tcBorders>
            <w:vAlign w:val="bottom"/>
            <w:hideMark/>
          </w:tcPr>
          <w:p w14:paraId="082358B0" w14:textId="77777777" w:rsidR="006E7034" w:rsidRPr="007A205F" w:rsidRDefault="006E7034">
            <w:pPr>
              <w:jc w:val="center"/>
              <w:rPr>
                <w:b/>
                <w:lang w:eastAsia="lv-LV"/>
              </w:rPr>
            </w:pPr>
            <w:r w:rsidRPr="007A205F">
              <w:rPr>
                <w:b/>
                <w:lang w:eastAsia="lv-LV"/>
              </w:rPr>
              <w:t>9 229</w:t>
            </w:r>
          </w:p>
        </w:tc>
      </w:tr>
      <w:tr w:rsidR="006E7034" w:rsidRPr="007A205F" w14:paraId="3FBFF81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9B0497A" w14:textId="77777777" w:rsidR="006E7034" w:rsidRPr="007A205F" w:rsidRDefault="006E7034">
            <w:pPr>
              <w:rPr>
                <w:lang w:eastAsia="lv-LV"/>
              </w:rPr>
            </w:pPr>
            <w:r w:rsidRPr="007A205F">
              <w:rPr>
                <w:lang w:eastAsia="lv-LV"/>
              </w:rPr>
              <w:t>Pasta, telefona un citu sakaru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AFFCAE7" w14:textId="77777777" w:rsidR="006E7034" w:rsidRPr="007A205F" w:rsidRDefault="006E7034">
            <w:pPr>
              <w:jc w:val="center"/>
              <w:rPr>
                <w:lang w:eastAsia="lv-LV"/>
              </w:rPr>
            </w:pPr>
            <w:r w:rsidRPr="007A205F">
              <w:rPr>
                <w:lang w:eastAsia="lv-LV"/>
              </w:rPr>
              <w:t>48</w:t>
            </w:r>
          </w:p>
        </w:tc>
        <w:tc>
          <w:tcPr>
            <w:tcW w:w="1513" w:type="dxa"/>
            <w:tcBorders>
              <w:top w:val="single" w:sz="4" w:space="0" w:color="auto"/>
              <w:left w:val="single" w:sz="4" w:space="0" w:color="auto"/>
              <w:bottom w:val="single" w:sz="4" w:space="0" w:color="auto"/>
              <w:right w:val="single" w:sz="4" w:space="0" w:color="auto"/>
            </w:tcBorders>
            <w:vAlign w:val="center"/>
            <w:hideMark/>
          </w:tcPr>
          <w:p w14:paraId="3217C3E1" w14:textId="77777777" w:rsidR="006E7034" w:rsidRPr="007A205F" w:rsidRDefault="006E7034">
            <w:pPr>
              <w:jc w:val="center"/>
              <w:rPr>
                <w:lang w:eastAsia="lv-LV"/>
              </w:rPr>
            </w:pPr>
            <w:r w:rsidRPr="007A205F">
              <w:rPr>
                <w:lang w:eastAsia="lv-LV"/>
              </w:rPr>
              <w:t>59</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4C25EE9" w14:textId="77777777" w:rsidR="006E7034" w:rsidRPr="007A205F" w:rsidRDefault="006E7034">
            <w:pPr>
              <w:jc w:val="center"/>
              <w:rPr>
                <w:lang w:eastAsia="lv-LV"/>
              </w:rPr>
            </w:pPr>
            <w:r w:rsidRPr="007A205F">
              <w:rPr>
                <w:lang w:eastAsia="lv-LV"/>
              </w:rPr>
              <w:t>60</w:t>
            </w:r>
          </w:p>
        </w:tc>
      </w:tr>
      <w:tr w:rsidR="006E7034" w:rsidRPr="007A205F" w14:paraId="2736AAD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29E912E" w14:textId="77777777" w:rsidR="006E7034" w:rsidRPr="007A205F" w:rsidRDefault="006E7034">
            <w:pPr>
              <w:rPr>
                <w:lang w:eastAsia="lv-LV"/>
              </w:rPr>
            </w:pPr>
            <w:r w:rsidRPr="007A205F">
              <w:rPr>
                <w:lang w:eastAsia="lv-LV"/>
              </w:rPr>
              <w:t>Ar iestādes pārstāvību, darbības un veicamo funkciju nodrošināšanu saistītie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347C55" w14:textId="77777777" w:rsidR="006E7034" w:rsidRPr="007A205F" w:rsidRDefault="006E7034">
            <w:pPr>
              <w:jc w:val="center"/>
              <w:rPr>
                <w:lang w:eastAsia="lv-LV"/>
              </w:rPr>
            </w:pPr>
            <w:r w:rsidRPr="007A205F">
              <w:rPr>
                <w:lang w:eastAsia="lv-LV"/>
              </w:rPr>
              <w:t>1 571</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092B4EC" w14:textId="77777777" w:rsidR="006E7034" w:rsidRPr="007A205F" w:rsidRDefault="006E7034">
            <w:pPr>
              <w:jc w:val="center"/>
              <w:rPr>
                <w:lang w:eastAsia="lv-LV"/>
              </w:rPr>
            </w:pPr>
            <w:r w:rsidRPr="007A205F">
              <w:rPr>
                <w:lang w:eastAsia="lv-LV"/>
              </w:rPr>
              <w:t>55</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733BF17" w14:textId="77777777" w:rsidR="006E7034" w:rsidRPr="007A205F" w:rsidRDefault="006E7034">
            <w:pPr>
              <w:jc w:val="center"/>
              <w:rPr>
                <w:lang w:eastAsia="lv-LV"/>
              </w:rPr>
            </w:pPr>
            <w:r w:rsidRPr="007A205F">
              <w:rPr>
                <w:lang w:eastAsia="lv-LV"/>
              </w:rPr>
              <w:t>100</w:t>
            </w:r>
          </w:p>
        </w:tc>
      </w:tr>
      <w:tr w:rsidR="006E7034" w:rsidRPr="007A205F" w14:paraId="20BC1F9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7452A55" w14:textId="77777777" w:rsidR="006E7034" w:rsidRPr="007A205F" w:rsidRDefault="006E7034">
            <w:pPr>
              <w:rPr>
                <w:lang w:eastAsia="lv-LV"/>
              </w:rPr>
            </w:pPr>
            <w:r w:rsidRPr="007A205F">
              <w:rPr>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60779" w14:textId="77777777" w:rsidR="006E7034" w:rsidRPr="007A205F" w:rsidRDefault="006E7034">
            <w:pPr>
              <w:jc w:val="center"/>
              <w:rPr>
                <w:lang w:eastAsia="lv-LV"/>
              </w:rPr>
            </w:pPr>
            <w:r w:rsidRPr="007A205F">
              <w:rPr>
                <w:lang w:eastAsia="lv-LV"/>
              </w:rPr>
              <w:t>13 942</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2098BE4" w14:textId="77777777" w:rsidR="006E7034" w:rsidRPr="007A205F" w:rsidRDefault="006E7034">
            <w:pPr>
              <w:jc w:val="center"/>
              <w:rPr>
                <w:lang w:eastAsia="lv-LV"/>
              </w:rPr>
            </w:pPr>
            <w:r w:rsidRPr="007A205F">
              <w:rPr>
                <w:lang w:eastAsia="lv-LV"/>
              </w:rPr>
              <w:t>4 753</w:t>
            </w:r>
          </w:p>
        </w:tc>
        <w:tc>
          <w:tcPr>
            <w:tcW w:w="1510" w:type="dxa"/>
            <w:tcBorders>
              <w:top w:val="single" w:sz="4" w:space="0" w:color="auto"/>
              <w:left w:val="single" w:sz="4" w:space="0" w:color="auto"/>
              <w:bottom w:val="single" w:sz="4" w:space="0" w:color="auto"/>
              <w:right w:val="single" w:sz="4" w:space="0" w:color="auto"/>
            </w:tcBorders>
            <w:vAlign w:val="center"/>
            <w:hideMark/>
          </w:tcPr>
          <w:p w14:paraId="534888FC" w14:textId="77777777" w:rsidR="006E7034" w:rsidRPr="007A205F" w:rsidRDefault="006E7034">
            <w:pPr>
              <w:jc w:val="center"/>
              <w:rPr>
                <w:lang w:eastAsia="lv-LV"/>
              </w:rPr>
            </w:pPr>
            <w:r w:rsidRPr="007A205F">
              <w:rPr>
                <w:lang w:eastAsia="lv-LV"/>
              </w:rPr>
              <w:t>6 099</w:t>
            </w:r>
          </w:p>
        </w:tc>
      </w:tr>
      <w:tr w:rsidR="006E7034" w:rsidRPr="007A205F" w14:paraId="75C188F3"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C158B5F" w14:textId="77777777" w:rsidR="006E7034" w:rsidRPr="007A205F" w:rsidRDefault="006E7034">
            <w:pPr>
              <w:rPr>
                <w:lang w:eastAsia="lv-LV"/>
              </w:rPr>
            </w:pPr>
            <w:r w:rsidRPr="007A205F">
              <w:rPr>
                <w:lang w:eastAsia="lv-LV"/>
              </w:rPr>
              <w:t>Citi pakalpojumi</w:t>
            </w:r>
          </w:p>
        </w:tc>
        <w:tc>
          <w:tcPr>
            <w:tcW w:w="1418" w:type="dxa"/>
            <w:tcBorders>
              <w:top w:val="single" w:sz="4" w:space="0" w:color="auto"/>
              <w:left w:val="single" w:sz="4" w:space="0" w:color="auto"/>
              <w:bottom w:val="single" w:sz="4" w:space="0" w:color="auto"/>
              <w:right w:val="single" w:sz="4" w:space="0" w:color="auto"/>
            </w:tcBorders>
            <w:hideMark/>
          </w:tcPr>
          <w:p w14:paraId="1190A457" w14:textId="77777777" w:rsidR="006E7034" w:rsidRPr="007A205F" w:rsidRDefault="006E7034">
            <w:pPr>
              <w:jc w:val="center"/>
              <w:rPr>
                <w:lang w:eastAsia="lv-LV"/>
              </w:rPr>
            </w:pPr>
            <w:r w:rsidRPr="007A205F">
              <w:rPr>
                <w:lang w:eastAsia="lv-LV"/>
              </w:rPr>
              <w:t>0</w:t>
            </w:r>
          </w:p>
        </w:tc>
        <w:tc>
          <w:tcPr>
            <w:tcW w:w="1513" w:type="dxa"/>
            <w:tcBorders>
              <w:top w:val="single" w:sz="4" w:space="0" w:color="auto"/>
              <w:left w:val="single" w:sz="4" w:space="0" w:color="auto"/>
              <w:bottom w:val="single" w:sz="4" w:space="0" w:color="auto"/>
              <w:right w:val="single" w:sz="4" w:space="0" w:color="auto"/>
            </w:tcBorders>
            <w:hideMark/>
          </w:tcPr>
          <w:p w14:paraId="74FD5593" w14:textId="77777777" w:rsidR="006E7034" w:rsidRPr="007A205F" w:rsidRDefault="006E7034">
            <w:pPr>
              <w:jc w:val="center"/>
              <w:rPr>
                <w:lang w:eastAsia="lv-LV"/>
              </w:rPr>
            </w:pPr>
            <w:r w:rsidRPr="007A205F">
              <w:rPr>
                <w:lang w:eastAsia="lv-LV"/>
              </w:rPr>
              <w:t>0</w:t>
            </w:r>
          </w:p>
        </w:tc>
        <w:tc>
          <w:tcPr>
            <w:tcW w:w="1510" w:type="dxa"/>
            <w:tcBorders>
              <w:top w:val="single" w:sz="4" w:space="0" w:color="auto"/>
              <w:left w:val="single" w:sz="4" w:space="0" w:color="auto"/>
              <w:bottom w:val="single" w:sz="4" w:space="0" w:color="auto"/>
              <w:right w:val="single" w:sz="4" w:space="0" w:color="auto"/>
            </w:tcBorders>
            <w:vAlign w:val="bottom"/>
            <w:hideMark/>
          </w:tcPr>
          <w:p w14:paraId="35C8DC8B" w14:textId="77777777" w:rsidR="006E7034" w:rsidRPr="007A205F" w:rsidRDefault="006E7034">
            <w:pPr>
              <w:jc w:val="center"/>
              <w:rPr>
                <w:lang w:eastAsia="lv-LV"/>
              </w:rPr>
            </w:pPr>
            <w:r w:rsidRPr="007A205F">
              <w:rPr>
                <w:lang w:eastAsia="lv-LV"/>
              </w:rPr>
              <w:t>0</w:t>
            </w:r>
          </w:p>
        </w:tc>
      </w:tr>
      <w:tr w:rsidR="006E7034" w:rsidRPr="007A205F" w14:paraId="354EFCB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CAFC4EC" w14:textId="77777777" w:rsidR="006E7034" w:rsidRPr="007A205F" w:rsidRDefault="006E7034">
            <w:pPr>
              <w:rPr>
                <w:lang w:eastAsia="lv-LV"/>
              </w:rPr>
            </w:pPr>
            <w:r w:rsidRPr="007A205F">
              <w:rPr>
                <w:lang w:eastAsia="lv-LV"/>
              </w:rPr>
              <w:t>Biroja preces un inventārs</w:t>
            </w:r>
          </w:p>
        </w:tc>
        <w:tc>
          <w:tcPr>
            <w:tcW w:w="1418" w:type="dxa"/>
            <w:tcBorders>
              <w:top w:val="single" w:sz="4" w:space="0" w:color="auto"/>
              <w:left w:val="single" w:sz="4" w:space="0" w:color="auto"/>
              <w:bottom w:val="single" w:sz="4" w:space="0" w:color="auto"/>
              <w:right w:val="single" w:sz="4" w:space="0" w:color="auto"/>
            </w:tcBorders>
            <w:hideMark/>
          </w:tcPr>
          <w:p w14:paraId="1E2241EA" w14:textId="77777777" w:rsidR="006E7034" w:rsidRPr="007A205F" w:rsidRDefault="006E7034">
            <w:pPr>
              <w:jc w:val="center"/>
              <w:rPr>
                <w:lang w:eastAsia="lv-LV"/>
              </w:rPr>
            </w:pPr>
            <w:r w:rsidRPr="007A205F">
              <w:rPr>
                <w:lang w:eastAsia="lv-LV"/>
              </w:rPr>
              <w:t>176</w:t>
            </w:r>
          </w:p>
        </w:tc>
        <w:tc>
          <w:tcPr>
            <w:tcW w:w="1513" w:type="dxa"/>
            <w:tcBorders>
              <w:top w:val="single" w:sz="4" w:space="0" w:color="auto"/>
              <w:left w:val="single" w:sz="4" w:space="0" w:color="auto"/>
              <w:bottom w:val="single" w:sz="4" w:space="0" w:color="auto"/>
              <w:right w:val="single" w:sz="4" w:space="0" w:color="auto"/>
            </w:tcBorders>
            <w:hideMark/>
          </w:tcPr>
          <w:p w14:paraId="23477FFB" w14:textId="77777777" w:rsidR="006E7034" w:rsidRPr="007A205F" w:rsidRDefault="006E7034">
            <w:pPr>
              <w:jc w:val="center"/>
              <w:rPr>
                <w:lang w:eastAsia="lv-LV"/>
              </w:rPr>
            </w:pPr>
            <w:r w:rsidRPr="007A205F">
              <w:rPr>
                <w:lang w:eastAsia="lv-LV"/>
              </w:rPr>
              <w:t>424</w:t>
            </w:r>
          </w:p>
        </w:tc>
        <w:tc>
          <w:tcPr>
            <w:tcW w:w="1510" w:type="dxa"/>
            <w:tcBorders>
              <w:top w:val="single" w:sz="4" w:space="0" w:color="auto"/>
              <w:left w:val="single" w:sz="4" w:space="0" w:color="auto"/>
              <w:bottom w:val="single" w:sz="4" w:space="0" w:color="auto"/>
              <w:right w:val="single" w:sz="4" w:space="0" w:color="auto"/>
            </w:tcBorders>
            <w:vAlign w:val="bottom"/>
            <w:hideMark/>
          </w:tcPr>
          <w:p w14:paraId="09058F16" w14:textId="77777777" w:rsidR="006E7034" w:rsidRPr="007A205F" w:rsidRDefault="006E7034">
            <w:pPr>
              <w:jc w:val="center"/>
              <w:rPr>
                <w:lang w:eastAsia="lv-LV"/>
              </w:rPr>
            </w:pPr>
            <w:r w:rsidRPr="007A205F">
              <w:rPr>
                <w:lang w:eastAsia="lv-LV"/>
              </w:rPr>
              <w:t>100</w:t>
            </w:r>
          </w:p>
        </w:tc>
      </w:tr>
      <w:tr w:rsidR="006E7034" w:rsidRPr="007A205F" w14:paraId="35CC5C4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242858D" w14:textId="77777777" w:rsidR="006E7034" w:rsidRPr="007A205F" w:rsidRDefault="006E7034">
            <w:pPr>
              <w:rPr>
                <w:lang w:eastAsia="lv-LV"/>
              </w:rPr>
            </w:pPr>
            <w:r w:rsidRPr="007A205F">
              <w:rPr>
                <w:lang w:eastAsia="lv-LV"/>
              </w:rPr>
              <w:t xml:space="preserve">Kurināmais un enerģētiskie materiāli </w:t>
            </w:r>
          </w:p>
        </w:tc>
        <w:tc>
          <w:tcPr>
            <w:tcW w:w="1418" w:type="dxa"/>
            <w:tcBorders>
              <w:top w:val="single" w:sz="4" w:space="0" w:color="auto"/>
              <w:left w:val="single" w:sz="4" w:space="0" w:color="auto"/>
              <w:bottom w:val="single" w:sz="4" w:space="0" w:color="auto"/>
              <w:right w:val="single" w:sz="4" w:space="0" w:color="auto"/>
            </w:tcBorders>
            <w:hideMark/>
          </w:tcPr>
          <w:p w14:paraId="3D0A301D" w14:textId="77777777" w:rsidR="006E7034" w:rsidRPr="007A205F" w:rsidRDefault="006E7034">
            <w:pPr>
              <w:jc w:val="center"/>
              <w:rPr>
                <w:lang w:eastAsia="lv-LV"/>
              </w:rPr>
            </w:pPr>
            <w:r w:rsidRPr="007A205F">
              <w:rPr>
                <w:lang w:eastAsia="lv-LV"/>
              </w:rPr>
              <w:t>1 837</w:t>
            </w:r>
          </w:p>
        </w:tc>
        <w:tc>
          <w:tcPr>
            <w:tcW w:w="1513" w:type="dxa"/>
            <w:tcBorders>
              <w:top w:val="single" w:sz="4" w:space="0" w:color="auto"/>
              <w:left w:val="single" w:sz="4" w:space="0" w:color="auto"/>
              <w:bottom w:val="single" w:sz="4" w:space="0" w:color="auto"/>
              <w:right w:val="single" w:sz="4" w:space="0" w:color="auto"/>
            </w:tcBorders>
            <w:hideMark/>
          </w:tcPr>
          <w:p w14:paraId="4AE4A3B9" w14:textId="77777777" w:rsidR="006E7034" w:rsidRPr="007A205F" w:rsidRDefault="006E7034">
            <w:pPr>
              <w:jc w:val="center"/>
              <w:rPr>
                <w:lang w:eastAsia="lv-LV"/>
              </w:rPr>
            </w:pPr>
            <w:r w:rsidRPr="007A205F">
              <w:rPr>
                <w:lang w:eastAsia="lv-LV"/>
              </w:rPr>
              <w:t>1 774</w:t>
            </w:r>
          </w:p>
        </w:tc>
        <w:tc>
          <w:tcPr>
            <w:tcW w:w="1510" w:type="dxa"/>
            <w:tcBorders>
              <w:top w:val="single" w:sz="4" w:space="0" w:color="auto"/>
              <w:left w:val="single" w:sz="4" w:space="0" w:color="auto"/>
              <w:bottom w:val="single" w:sz="4" w:space="0" w:color="auto"/>
              <w:right w:val="single" w:sz="4" w:space="0" w:color="auto"/>
            </w:tcBorders>
            <w:vAlign w:val="bottom"/>
            <w:hideMark/>
          </w:tcPr>
          <w:p w14:paraId="4069CC38" w14:textId="77777777" w:rsidR="006E7034" w:rsidRPr="007A205F" w:rsidRDefault="006E7034">
            <w:pPr>
              <w:jc w:val="center"/>
              <w:rPr>
                <w:lang w:eastAsia="lv-LV"/>
              </w:rPr>
            </w:pPr>
            <w:r w:rsidRPr="007A205F">
              <w:rPr>
                <w:lang w:eastAsia="lv-LV"/>
              </w:rPr>
              <w:t>2 470</w:t>
            </w:r>
          </w:p>
        </w:tc>
      </w:tr>
      <w:tr w:rsidR="006E7034" w:rsidRPr="007A205F" w14:paraId="522DB1C9"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BFD0B1F" w14:textId="77777777" w:rsidR="006E7034" w:rsidRPr="007A205F" w:rsidRDefault="006E7034">
            <w:pPr>
              <w:rPr>
                <w:lang w:eastAsia="lv-LV"/>
              </w:rPr>
            </w:pPr>
            <w:r w:rsidRPr="007A205F">
              <w:rPr>
                <w:lang w:eastAsia="lv-LV"/>
              </w:rPr>
              <w:t>Kārtējā remonta un iestāžu uzturēšanas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A0A3B7" w14:textId="77777777" w:rsidR="006E7034" w:rsidRPr="007A205F" w:rsidRDefault="006E7034">
            <w:pPr>
              <w:jc w:val="center"/>
              <w:rPr>
                <w:lang w:eastAsia="lv-LV"/>
              </w:rPr>
            </w:pPr>
            <w:r w:rsidRPr="007A205F">
              <w:rPr>
                <w:lang w:eastAsia="lv-LV"/>
              </w:rPr>
              <w:t>492</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EB57C45" w14:textId="77777777" w:rsidR="006E7034" w:rsidRPr="007A205F" w:rsidRDefault="006E7034">
            <w:pPr>
              <w:jc w:val="center"/>
              <w:rPr>
                <w:lang w:eastAsia="lv-LV"/>
              </w:rPr>
            </w:pPr>
            <w:r w:rsidRPr="007A205F">
              <w:rPr>
                <w:lang w:eastAsia="lv-LV"/>
              </w:rPr>
              <w:t>390</w:t>
            </w:r>
          </w:p>
        </w:tc>
        <w:tc>
          <w:tcPr>
            <w:tcW w:w="1510" w:type="dxa"/>
            <w:tcBorders>
              <w:top w:val="single" w:sz="4" w:space="0" w:color="auto"/>
              <w:left w:val="single" w:sz="4" w:space="0" w:color="auto"/>
              <w:bottom w:val="single" w:sz="4" w:space="0" w:color="auto"/>
              <w:right w:val="single" w:sz="4" w:space="0" w:color="auto"/>
            </w:tcBorders>
            <w:vAlign w:val="center"/>
            <w:hideMark/>
          </w:tcPr>
          <w:p w14:paraId="436D4646" w14:textId="77777777" w:rsidR="006E7034" w:rsidRPr="007A205F" w:rsidRDefault="006E7034">
            <w:pPr>
              <w:jc w:val="center"/>
              <w:rPr>
                <w:lang w:eastAsia="lv-LV"/>
              </w:rPr>
            </w:pPr>
            <w:r w:rsidRPr="007A205F">
              <w:rPr>
                <w:lang w:eastAsia="lv-LV"/>
              </w:rPr>
              <w:t>400</w:t>
            </w:r>
          </w:p>
        </w:tc>
      </w:tr>
      <w:tr w:rsidR="006E7034" w:rsidRPr="007A205F" w14:paraId="20A44E36"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E0A5B5D" w14:textId="77777777" w:rsidR="006E7034" w:rsidRPr="007A205F" w:rsidRDefault="006E7034">
            <w:pPr>
              <w:rPr>
                <w:b/>
                <w:lang w:eastAsia="lv-LV"/>
              </w:rPr>
            </w:pPr>
            <w:r w:rsidRPr="007A205F">
              <w:rPr>
                <w:b/>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hideMark/>
          </w:tcPr>
          <w:p w14:paraId="2E5FD57B" w14:textId="77777777" w:rsidR="006E7034" w:rsidRPr="007A205F" w:rsidRDefault="006E7034">
            <w:pPr>
              <w:jc w:val="center"/>
              <w:rPr>
                <w:b/>
                <w:lang w:eastAsia="lv-LV"/>
              </w:rPr>
            </w:pPr>
            <w:r w:rsidRPr="007A205F">
              <w:rPr>
                <w:b/>
                <w:lang w:eastAsia="lv-LV"/>
              </w:rPr>
              <w:t>0</w:t>
            </w:r>
          </w:p>
        </w:tc>
        <w:tc>
          <w:tcPr>
            <w:tcW w:w="1513" w:type="dxa"/>
            <w:tcBorders>
              <w:top w:val="single" w:sz="4" w:space="0" w:color="auto"/>
              <w:left w:val="single" w:sz="4" w:space="0" w:color="auto"/>
              <w:bottom w:val="single" w:sz="4" w:space="0" w:color="auto"/>
              <w:right w:val="single" w:sz="4" w:space="0" w:color="auto"/>
            </w:tcBorders>
            <w:hideMark/>
          </w:tcPr>
          <w:p w14:paraId="2D8D893B" w14:textId="77777777" w:rsidR="006E7034" w:rsidRPr="007A205F" w:rsidRDefault="006E7034">
            <w:pPr>
              <w:jc w:val="center"/>
              <w:rPr>
                <w:b/>
                <w:lang w:eastAsia="lv-LV"/>
              </w:rPr>
            </w:pPr>
            <w:r w:rsidRPr="007A205F">
              <w:rPr>
                <w:b/>
                <w:lang w:eastAsia="lv-LV"/>
              </w:rPr>
              <w:t>0</w:t>
            </w:r>
          </w:p>
        </w:tc>
        <w:tc>
          <w:tcPr>
            <w:tcW w:w="1510" w:type="dxa"/>
            <w:tcBorders>
              <w:top w:val="single" w:sz="4" w:space="0" w:color="auto"/>
              <w:left w:val="single" w:sz="4" w:space="0" w:color="auto"/>
              <w:bottom w:val="single" w:sz="4" w:space="0" w:color="auto"/>
              <w:right w:val="single" w:sz="4" w:space="0" w:color="auto"/>
            </w:tcBorders>
            <w:vAlign w:val="bottom"/>
            <w:hideMark/>
          </w:tcPr>
          <w:p w14:paraId="29D66318" w14:textId="77777777" w:rsidR="006E7034" w:rsidRPr="007A205F" w:rsidRDefault="006E7034">
            <w:pPr>
              <w:jc w:val="center"/>
              <w:rPr>
                <w:b/>
                <w:lang w:eastAsia="lv-LV"/>
              </w:rPr>
            </w:pPr>
            <w:r w:rsidRPr="007A205F">
              <w:rPr>
                <w:b/>
                <w:lang w:eastAsia="lv-LV"/>
              </w:rPr>
              <w:t>0</w:t>
            </w:r>
          </w:p>
        </w:tc>
      </w:tr>
      <w:tr w:rsidR="006E7034" w:rsidRPr="007A205F" w14:paraId="277B4DB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A5933D3" w14:textId="77777777" w:rsidR="006E7034" w:rsidRPr="007A205F" w:rsidRDefault="006E7034">
            <w:pPr>
              <w:rPr>
                <w:b/>
                <w:lang w:eastAsia="lv-LV"/>
              </w:rPr>
            </w:pPr>
            <w:r w:rsidRPr="007A205F">
              <w:rPr>
                <w:b/>
                <w:lang w:eastAsia="lv-LV"/>
              </w:rPr>
              <w:t>VI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2B260710" w14:textId="77777777" w:rsidR="006E7034" w:rsidRPr="007A205F" w:rsidRDefault="006E7034">
            <w:pPr>
              <w:jc w:val="center"/>
              <w:rPr>
                <w:b/>
                <w:lang w:eastAsia="lv-LV"/>
              </w:rPr>
            </w:pPr>
            <w:r w:rsidRPr="007A205F">
              <w:rPr>
                <w:b/>
                <w:lang w:eastAsia="lv-LV"/>
              </w:rPr>
              <w:t>1 515</w:t>
            </w:r>
          </w:p>
        </w:tc>
        <w:tc>
          <w:tcPr>
            <w:tcW w:w="1513" w:type="dxa"/>
            <w:tcBorders>
              <w:top w:val="single" w:sz="4" w:space="0" w:color="auto"/>
              <w:left w:val="single" w:sz="4" w:space="0" w:color="auto"/>
              <w:bottom w:val="single" w:sz="4" w:space="0" w:color="auto"/>
              <w:right w:val="single" w:sz="4" w:space="0" w:color="auto"/>
            </w:tcBorders>
            <w:hideMark/>
          </w:tcPr>
          <w:p w14:paraId="6CE9A962" w14:textId="77777777" w:rsidR="006E7034" w:rsidRPr="007A205F" w:rsidRDefault="006E7034">
            <w:pPr>
              <w:jc w:val="center"/>
              <w:rPr>
                <w:b/>
                <w:lang w:eastAsia="lv-LV"/>
              </w:rPr>
            </w:pPr>
            <w:r w:rsidRPr="007A205F">
              <w:rPr>
                <w:b/>
                <w:lang w:eastAsia="lv-LV"/>
              </w:rPr>
              <w:t>83</w:t>
            </w:r>
          </w:p>
        </w:tc>
        <w:tc>
          <w:tcPr>
            <w:tcW w:w="1510" w:type="dxa"/>
            <w:tcBorders>
              <w:top w:val="single" w:sz="4" w:space="0" w:color="auto"/>
              <w:left w:val="single" w:sz="4" w:space="0" w:color="auto"/>
              <w:bottom w:val="single" w:sz="4" w:space="0" w:color="auto"/>
              <w:right w:val="single" w:sz="4" w:space="0" w:color="auto"/>
            </w:tcBorders>
            <w:vAlign w:val="bottom"/>
            <w:hideMark/>
          </w:tcPr>
          <w:p w14:paraId="5B13F3C2" w14:textId="77777777" w:rsidR="006E7034" w:rsidRPr="007A205F" w:rsidRDefault="006E7034">
            <w:pPr>
              <w:jc w:val="center"/>
              <w:rPr>
                <w:b/>
                <w:lang w:eastAsia="lv-LV"/>
              </w:rPr>
            </w:pPr>
            <w:r w:rsidRPr="007A205F">
              <w:rPr>
                <w:b/>
                <w:lang w:eastAsia="lv-LV"/>
              </w:rPr>
              <w:t>0</w:t>
            </w:r>
          </w:p>
        </w:tc>
      </w:tr>
    </w:tbl>
    <w:p w14:paraId="6C656E35" w14:textId="77777777" w:rsidR="00F6772B" w:rsidRDefault="00F6772B" w:rsidP="00F6772B">
      <w:pPr>
        <w:rPr>
          <w:caps/>
          <w:lang w:eastAsia="lv-LV"/>
        </w:rPr>
      </w:pPr>
    </w:p>
    <w:p w14:paraId="3556ECB7" w14:textId="390F2103" w:rsidR="006E7034" w:rsidRDefault="006E7034" w:rsidP="00F6772B">
      <w:pPr>
        <w:jc w:val="center"/>
        <w:rPr>
          <w:caps/>
          <w:lang w:eastAsia="lv-LV"/>
        </w:rPr>
      </w:pPr>
      <w:r w:rsidRPr="007A205F">
        <w:rPr>
          <w:caps/>
          <w:lang w:eastAsia="lv-LV"/>
        </w:rPr>
        <w:t>ALŪKSNES PILSĒTAS STRŪKLAKU APSAIMNIEKOšana</w:t>
      </w:r>
    </w:p>
    <w:p w14:paraId="14723F71" w14:textId="77777777" w:rsidR="006B01FA" w:rsidRPr="007A205F" w:rsidRDefault="006B01FA" w:rsidP="00F6772B">
      <w:pPr>
        <w:jc w:val="center"/>
        <w:rPr>
          <w:caps/>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6E7034" w:rsidRPr="007A205F" w14:paraId="2AD379F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2C3F222" w14:textId="77777777" w:rsidR="006E7034" w:rsidRPr="007A205F" w:rsidRDefault="006E7034">
            <w:pPr>
              <w:jc w:val="center"/>
              <w:rPr>
                <w:lang w:eastAsia="lv-LV"/>
              </w:rPr>
            </w:pPr>
            <w:r w:rsidRPr="007A205F">
              <w:rPr>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2CF166" w14:textId="77777777" w:rsidR="006E7034" w:rsidRPr="007A205F" w:rsidRDefault="006E7034">
            <w:pPr>
              <w:jc w:val="center"/>
              <w:rPr>
                <w:lang w:eastAsia="lv-LV"/>
              </w:rPr>
            </w:pPr>
            <w:r w:rsidRPr="007A205F">
              <w:rPr>
                <w:lang w:eastAsia="lv-LV"/>
              </w:rPr>
              <w:t>Pārskats par 2020. gadu (EUR)</w:t>
            </w:r>
          </w:p>
        </w:tc>
        <w:tc>
          <w:tcPr>
            <w:tcW w:w="1418" w:type="dxa"/>
            <w:tcBorders>
              <w:top w:val="single" w:sz="4" w:space="0" w:color="auto"/>
              <w:left w:val="single" w:sz="4" w:space="0" w:color="auto"/>
              <w:bottom w:val="single" w:sz="4" w:space="0" w:color="auto"/>
              <w:right w:val="single" w:sz="4" w:space="0" w:color="auto"/>
            </w:tcBorders>
            <w:hideMark/>
          </w:tcPr>
          <w:p w14:paraId="613590DF" w14:textId="77777777" w:rsidR="006E7034" w:rsidRPr="007A205F" w:rsidRDefault="006E7034">
            <w:pPr>
              <w:spacing w:before="120"/>
              <w:jc w:val="center"/>
              <w:rPr>
                <w:lang w:eastAsia="lv-LV"/>
              </w:rPr>
            </w:pPr>
            <w:r w:rsidRPr="007A205F">
              <w:rPr>
                <w:lang w:eastAsia="lv-LV"/>
              </w:rPr>
              <w:t>Pārskats par 2021. gadu (EUR)</w:t>
            </w:r>
          </w:p>
        </w:tc>
        <w:tc>
          <w:tcPr>
            <w:tcW w:w="1605" w:type="dxa"/>
            <w:tcBorders>
              <w:top w:val="single" w:sz="4" w:space="0" w:color="auto"/>
              <w:left w:val="single" w:sz="4" w:space="0" w:color="auto"/>
              <w:bottom w:val="single" w:sz="4" w:space="0" w:color="auto"/>
              <w:right w:val="single" w:sz="4" w:space="0" w:color="auto"/>
            </w:tcBorders>
            <w:hideMark/>
          </w:tcPr>
          <w:p w14:paraId="5F03AB67" w14:textId="77777777" w:rsidR="006E7034" w:rsidRPr="007A205F" w:rsidRDefault="006E7034">
            <w:pPr>
              <w:jc w:val="center"/>
              <w:rPr>
                <w:lang w:eastAsia="lv-LV"/>
              </w:rPr>
            </w:pPr>
            <w:r w:rsidRPr="007A205F">
              <w:rPr>
                <w:lang w:eastAsia="lv-LV"/>
              </w:rPr>
              <w:t>Plāns       2022. gadam (EUR)</w:t>
            </w:r>
          </w:p>
        </w:tc>
      </w:tr>
      <w:tr w:rsidR="006E7034" w:rsidRPr="007A205F" w14:paraId="20C5A00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DF9DF22" w14:textId="77777777" w:rsidR="006E7034" w:rsidRPr="007A205F" w:rsidRDefault="006E7034">
            <w:pPr>
              <w:rPr>
                <w:b/>
                <w:caps/>
                <w:lang w:eastAsia="lv-LV"/>
              </w:rPr>
            </w:pPr>
            <w:r w:rsidRPr="007A205F">
              <w:rPr>
                <w:b/>
                <w:caps/>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45F1C0E4" w14:textId="77777777" w:rsidR="006E7034" w:rsidRPr="007A205F" w:rsidRDefault="006E7034">
            <w:pPr>
              <w:jc w:val="center"/>
              <w:rPr>
                <w:b/>
                <w:lang w:eastAsia="lv-LV"/>
              </w:rPr>
            </w:pPr>
            <w:r w:rsidRPr="007A205F">
              <w:rPr>
                <w:b/>
                <w:lang w:eastAsia="lv-LV"/>
              </w:rPr>
              <w:t>19 547</w:t>
            </w:r>
          </w:p>
        </w:tc>
        <w:tc>
          <w:tcPr>
            <w:tcW w:w="1418" w:type="dxa"/>
            <w:tcBorders>
              <w:top w:val="single" w:sz="4" w:space="0" w:color="auto"/>
              <w:left w:val="single" w:sz="4" w:space="0" w:color="auto"/>
              <w:bottom w:val="single" w:sz="4" w:space="0" w:color="auto"/>
              <w:right w:val="single" w:sz="4" w:space="0" w:color="auto"/>
            </w:tcBorders>
            <w:hideMark/>
          </w:tcPr>
          <w:p w14:paraId="6681C4BD" w14:textId="77777777" w:rsidR="006E7034" w:rsidRPr="007A205F" w:rsidRDefault="006E7034">
            <w:pPr>
              <w:jc w:val="center"/>
              <w:rPr>
                <w:b/>
                <w:lang w:eastAsia="lv-LV"/>
              </w:rPr>
            </w:pPr>
            <w:r w:rsidRPr="007A205F">
              <w:rPr>
                <w:b/>
                <w:lang w:eastAsia="lv-LV"/>
              </w:rPr>
              <w:t>17 000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B6585AB" w14:textId="77777777" w:rsidR="006E7034" w:rsidRPr="007A205F" w:rsidRDefault="006E7034">
            <w:pPr>
              <w:jc w:val="center"/>
              <w:rPr>
                <w:b/>
                <w:lang w:eastAsia="lv-LV"/>
              </w:rPr>
            </w:pPr>
            <w:r w:rsidRPr="007A205F">
              <w:rPr>
                <w:b/>
                <w:lang w:eastAsia="lv-LV"/>
              </w:rPr>
              <w:t>16 000</w:t>
            </w:r>
          </w:p>
        </w:tc>
      </w:tr>
      <w:tr w:rsidR="006E7034" w:rsidRPr="007A205F" w14:paraId="51D8A14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898FB24" w14:textId="77777777" w:rsidR="006E7034" w:rsidRPr="007A205F" w:rsidRDefault="006E7034">
            <w:pPr>
              <w:rPr>
                <w:b/>
                <w:caps/>
                <w:lang w:eastAsia="lv-LV"/>
              </w:rPr>
            </w:pPr>
            <w:r w:rsidRPr="007A205F">
              <w:rPr>
                <w:b/>
                <w:caps/>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7FE782AB" w14:textId="77777777" w:rsidR="006E7034" w:rsidRPr="007A205F" w:rsidRDefault="006E7034">
            <w:pPr>
              <w:jc w:val="center"/>
              <w:rPr>
                <w:b/>
                <w:lang w:eastAsia="lv-LV"/>
              </w:rPr>
            </w:pPr>
            <w:r w:rsidRPr="007A205F">
              <w:rPr>
                <w:b/>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6F8CDE38"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A35ED2E" w14:textId="77777777" w:rsidR="006E7034" w:rsidRPr="007A205F" w:rsidRDefault="006E7034">
            <w:pPr>
              <w:jc w:val="center"/>
              <w:rPr>
                <w:b/>
                <w:lang w:eastAsia="lv-LV"/>
              </w:rPr>
            </w:pPr>
            <w:r w:rsidRPr="007A205F">
              <w:rPr>
                <w:b/>
                <w:lang w:eastAsia="lv-LV"/>
              </w:rPr>
              <w:t>0</w:t>
            </w:r>
          </w:p>
        </w:tc>
      </w:tr>
      <w:tr w:rsidR="006E7034" w:rsidRPr="007A205F" w14:paraId="5D4E402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EB0EB86" w14:textId="77777777" w:rsidR="006E7034" w:rsidRPr="007A205F" w:rsidRDefault="006E7034">
            <w:pPr>
              <w:rPr>
                <w:b/>
                <w:caps/>
                <w:lang w:eastAsia="lv-LV"/>
              </w:rPr>
            </w:pPr>
            <w:r w:rsidRPr="007A205F">
              <w:rPr>
                <w:b/>
                <w:caps/>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64486ABD" w14:textId="77777777" w:rsidR="006E7034" w:rsidRPr="007A205F" w:rsidRDefault="006E7034">
            <w:pPr>
              <w:jc w:val="center"/>
              <w:rPr>
                <w:b/>
                <w:lang w:eastAsia="lv-LV"/>
              </w:rPr>
            </w:pPr>
            <w:r w:rsidRPr="007A205F">
              <w:rPr>
                <w:b/>
                <w:lang w:eastAsia="lv-LV"/>
              </w:rPr>
              <w:t>957</w:t>
            </w:r>
          </w:p>
        </w:tc>
        <w:tc>
          <w:tcPr>
            <w:tcW w:w="1418" w:type="dxa"/>
            <w:tcBorders>
              <w:top w:val="single" w:sz="4" w:space="0" w:color="auto"/>
              <w:left w:val="single" w:sz="4" w:space="0" w:color="auto"/>
              <w:bottom w:val="single" w:sz="4" w:space="0" w:color="auto"/>
              <w:right w:val="single" w:sz="4" w:space="0" w:color="auto"/>
            </w:tcBorders>
            <w:hideMark/>
          </w:tcPr>
          <w:p w14:paraId="4933C6A0" w14:textId="77777777" w:rsidR="006E7034" w:rsidRPr="007A205F" w:rsidRDefault="006E7034">
            <w:pPr>
              <w:jc w:val="center"/>
              <w:rPr>
                <w:b/>
                <w:lang w:eastAsia="lv-LV"/>
              </w:rPr>
            </w:pPr>
            <w:r w:rsidRPr="007A205F">
              <w:rPr>
                <w:b/>
                <w:lang w:eastAsia="lv-LV"/>
              </w:rPr>
              <w:t>15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257CC87" w14:textId="77777777" w:rsidR="006E7034" w:rsidRPr="007A205F" w:rsidRDefault="006E7034">
            <w:pPr>
              <w:jc w:val="center"/>
              <w:rPr>
                <w:b/>
                <w:lang w:eastAsia="lv-LV"/>
              </w:rPr>
            </w:pPr>
            <w:r w:rsidRPr="007A205F">
              <w:rPr>
                <w:b/>
                <w:lang w:eastAsia="lv-LV"/>
              </w:rPr>
              <w:t>1 109</w:t>
            </w:r>
          </w:p>
        </w:tc>
      </w:tr>
      <w:tr w:rsidR="006E7034" w:rsidRPr="007A205F" w14:paraId="77BE7F2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1E008565" w14:textId="77777777" w:rsidR="006E7034" w:rsidRPr="007A205F" w:rsidRDefault="006E7034">
            <w:pPr>
              <w:rPr>
                <w:b/>
                <w:caps/>
                <w:lang w:eastAsia="lv-LV"/>
              </w:rPr>
            </w:pPr>
          </w:p>
        </w:tc>
        <w:tc>
          <w:tcPr>
            <w:tcW w:w="1418" w:type="dxa"/>
            <w:tcBorders>
              <w:top w:val="single" w:sz="4" w:space="0" w:color="auto"/>
              <w:left w:val="single" w:sz="4" w:space="0" w:color="auto"/>
              <w:bottom w:val="single" w:sz="4" w:space="0" w:color="auto"/>
              <w:right w:val="single" w:sz="4" w:space="0" w:color="auto"/>
            </w:tcBorders>
          </w:tcPr>
          <w:p w14:paraId="150A2A04" w14:textId="77777777" w:rsidR="006E7034" w:rsidRPr="007A205F" w:rsidRDefault="006E7034">
            <w:pPr>
              <w:jc w:val="center"/>
              <w:rPr>
                <w:lang w:eastAsia="lv-LV"/>
              </w:rPr>
            </w:pPr>
          </w:p>
        </w:tc>
        <w:tc>
          <w:tcPr>
            <w:tcW w:w="1418" w:type="dxa"/>
            <w:tcBorders>
              <w:top w:val="single" w:sz="4" w:space="0" w:color="auto"/>
              <w:left w:val="single" w:sz="4" w:space="0" w:color="auto"/>
              <w:bottom w:val="single" w:sz="4" w:space="0" w:color="auto"/>
              <w:right w:val="single" w:sz="4" w:space="0" w:color="auto"/>
            </w:tcBorders>
          </w:tcPr>
          <w:p w14:paraId="41FAA961"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4840C47B" w14:textId="77777777" w:rsidR="006E7034" w:rsidRPr="007A205F" w:rsidRDefault="006E7034">
            <w:pPr>
              <w:jc w:val="center"/>
              <w:rPr>
                <w:lang w:eastAsia="lv-LV"/>
              </w:rPr>
            </w:pPr>
          </w:p>
        </w:tc>
      </w:tr>
      <w:tr w:rsidR="006E7034" w:rsidRPr="007A205F" w14:paraId="2E831AF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2208DD3" w14:textId="77777777" w:rsidR="006E7034" w:rsidRPr="007A205F" w:rsidRDefault="006E7034">
            <w:pPr>
              <w:rPr>
                <w:lang w:eastAsia="lv-LV"/>
              </w:rPr>
            </w:pPr>
            <w:r w:rsidRPr="007A205F">
              <w:rPr>
                <w:b/>
                <w:caps/>
                <w:lang w:eastAsia="lv-LV"/>
              </w:rPr>
              <w:t>iv Izdevumu kopsumma</w:t>
            </w:r>
          </w:p>
        </w:tc>
        <w:tc>
          <w:tcPr>
            <w:tcW w:w="1418" w:type="dxa"/>
            <w:tcBorders>
              <w:top w:val="single" w:sz="4" w:space="0" w:color="auto"/>
              <w:left w:val="single" w:sz="4" w:space="0" w:color="auto"/>
              <w:bottom w:val="single" w:sz="4" w:space="0" w:color="auto"/>
              <w:right w:val="single" w:sz="4" w:space="0" w:color="auto"/>
            </w:tcBorders>
            <w:hideMark/>
          </w:tcPr>
          <w:p w14:paraId="15EDBA56" w14:textId="77777777" w:rsidR="006E7034" w:rsidRPr="007A205F" w:rsidRDefault="006E7034">
            <w:pPr>
              <w:jc w:val="center"/>
              <w:rPr>
                <w:b/>
                <w:lang w:eastAsia="lv-LV"/>
              </w:rPr>
            </w:pPr>
            <w:r w:rsidRPr="007A205F">
              <w:rPr>
                <w:b/>
                <w:lang w:eastAsia="lv-LV"/>
              </w:rPr>
              <w:t>20 489</w:t>
            </w:r>
          </w:p>
        </w:tc>
        <w:tc>
          <w:tcPr>
            <w:tcW w:w="1418" w:type="dxa"/>
            <w:tcBorders>
              <w:top w:val="single" w:sz="4" w:space="0" w:color="auto"/>
              <w:left w:val="single" w:sz="4" w:space="0" w:color="auto"/>
              <w:bottom w:val="single" w:sz="4" w:space="0" w:color="auto"/>
              <w:right w:val="single" w:sz="4" w:space="0" w:color="auto"/>
            </w:tcBorders>
            <w:hideMark/>
          </w:tcPr>
          <w:p w14:paraId="5C12312F" w14:textId="77777777" w:rsidR="006E7034" w:rsidRPr="007A205F" w:rsidRDefault="006E7034">
            <w:pPr>
              <w:jc w:val="center"/>
              <w:rPr>
                <w:b/>
                <w:lang w:eastAsia="lv-LV"/>
              </w:rPr>
            </w:pPr>
            <w:r w:rsidRPr="007A205F">
              <w:rPr>
                <w:b/>
                <w:lang w:eastAsia="lv-LV"/>
              </w:rPr>
              <w:t>15 906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0F5BDE7" w14:textId="77777777" w:rsidR="006E7034" w:rsidRPr="007A205F" w:rsidRDefault="006E7034">
            <w:pPr>
              <w:jc w:val="center"/>
              <w:rPr>
                <w:b/>
                <w:lang w:eastAsia="lv-LV"/>
              </w:rPr>
            </w:pPr>
            <w:r w:rsidRPr="007A205F">
              <w:rPr>
                <w:b/>
                <w:lang w:eastAsia="lv-LV"/>
              </w:rPr>
              <w:t>17 109</w:t>
            </w:r>
          </w:p>
        </w:tc>
      </w:tr>
      <w:tr w:rsidR="006E7034" w:rsidRPr="007A205F" w14:paraId="77E9A0C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6AF2E1A" w14:textId="77777777" w:rsidR="006E7034" w:rsidRPr="007A205F" w:rsidRDefault="006E7034">
            <w:pPr>
              <w:rPr>
                <w:b/>
                <w:lang w:eastAsia="lv-LV"/>
              </w:rPr>
            </w:pPr>
            <w:r w:rsidRPr="007A205F">
              <w:rPr>
                <w:b/>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3988A59D" w14:textId="77777777" w:rsidR="006E7034" w:rsidRPr="007A205F" w:rsidRDefault="006E7034">
            <w:pPr>
              <w:jc w:val="center"/>
              <w:rPr>
                <w:b/>
                <w:lang w:eastAsia="lv-LV"/>
              </w:rPr>
            </w:pPr>
            <w:r w:rsidRPr="007A205F">
              <w:rPr>
                <w:b/>
                <w:lang w:eastAsia="lv-LV"/>
              </w:rPr>
              <w:t>19 218</w:t>
            </w:r>
          </w:p>
        </w:tc>
        <w:tc>
          <w:tcPr>
            <w:tcW w:w="1418" w:type="dxa"/>
            <w:tcBorders>
              <w:top w:val="single" w:sz="4" w:space="0" w:color="auto"/>
              <w:left w:val="single" w:sz="4" w:space="0" w:color="auto"/>
              <w:bottom w:val="single" w:sz="4" w:space="0" w:color="auto"/>
              <w:right w:val="single" w:sz="4" w:space="0" w:color="auto"/>
            </w:tcBorders>
            <w:hideMark/>
          </w:tcPr>
          <w:p w14:paraId="4A464FC7" w14:textId="77777777" w:rsidR="006E7034" w:rsidRPr="007A205F" w:rsidRDefault="006E7034">
            <w:pPr>
              <w:jc w:val="center"/>
              <w:rPr>
                <w:b/>
                <w:lang w:eastAsia="lv-LV"/>
              </w:rPr>
            </w:pPr>
            <w:r w:rsidRPr="007A205F">
              <w:rPr>
                <w:b/>
                <w:lang w:eastAsia="lv-LV"/>
              </w:rPr>
              <w:t>15 906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66F53AC" w14:textId="77777777" w:rsidR="006E7034" w:rsidRPr="007A205F" w:rsidRDefault="006E7034">
            <w:pPr>
              <w:jc w:val="center"/>
              <w:rPr>
                <w:b/>
                <w:lang w:eastAsia="lv-LV"/>
              </w:rPr>
            </w:pPr>
            <w:r w:rsidRPr="007A205F">
              <w:rPr>
                <w:b/>
                <w:lang w:eastAsia="lv-LV"/>
              </w:rPr>
              <w:t>17 109</w:t>
            </w:r>
          </w:p>
        </w:tc>
      </w:tr>
      <w:tr w:rsidR="006E7034" w:rsidRPr="007A205F" w14:paraId="3F422666"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8CB0F4C" w14:textId="77777777" w:rsidR="006E7034" w:rsidRPr="007A205F" w:rsidRDefault="006E7034">
            <w:pPr>
              <w:rPr>
                <w:lang w:eastAsia="lv-LV"/>
              </w:rPr>
            </w:pPr>
            <w:r w:rsidRPr="007A205F">
              <w:rPr>
                <w:lang w:eastAsia="lv-LV"/>
              </w:rPr>
              <w:t>Izdevumi par komunālajiem pakalpojumiem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116B83F" w14:textId="77777777" w:rsidR="006E7034" w:rsidRPr="007A205F" w:rsidRDefault="006E7034">
            <w:pPr>
              <w:jc w:val="center"/>
              <w:rPr>
                <w:lang w:eastAsia="lv-LV"/>
              </w:rPr>
            </w:pPr>
            <w:r w:rsidRPr="007A205F">
              <w:rPr>
                <w:lang w:eastAsia="lv-LV"/>
              </w:rPr>
              <w:t>9 007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A6EFFF" w14:textId="77777777" w:rsidR="006E7034" w:rsidRPr="007A205F" w:rsidRDefault="006E7034">
            <w:pPr>
              <w:jc w:val="center"/>
              <w:rPr>
                <w:lang w:eastAsia="lv-LV"/>
              </w:rPr>
            </w:pPr>
            <w:r w:rsidRPr="007A205F">
              <w:rPr>
                <w:lang w:eastAsia="lv-LV"/>
              </w:rPr>
              <w:t>8 200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25202CD" w14:textId="77777777" w:rsidR="006E7034" w:rsidRPr="007A205F" w:rsidRDefault="006E7034">
            <w:pPr>
              <w:jc w:val="center"/>
              <w:rPr>
                <w:lang w:eastAsia="lv-LV"/>
              </w:rPr>
            </w:pPr>
            <w:r w:rsidRPr="007A205F">
              <w:rPr>
                <w:lang w:eastAsia="lv-LV"/>
              </w:rPr>
              <w:t>9 167</w:t>
            </w:r>
          </w:p>
        </w:tc>
      </w:tr>
      <w:tr w:rsidR="006E7034" w:rsidRPr="007A205F" w14:paraId="320CDC3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7C7EC2C" w14:textId="77777777" w:rsidR="006E7034" w:rsidRPr="007A205F" w:rsidRDefault="006E7034">
            <w:pPr>
              <w:rPr>
                <w:lang w:eastAsia="lv-LV"/>
              </w:rPr>
            </w:pPr>
            <w:r w:rsidRPr="007A205F">
              <w:rPr>
                <w:lang w:eastAsia="lv-LV"/>
              </w:rPr>
              <w:t>Ar iestādes pārstāvību, darbības un veicamo funkciju nodrošināšanu saistītie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BC3B02" w14:textId="77777777" w:rsidR="006E7034" w:rsidRPr="007A205F" w:rsidRDefault="006E7034">
            <w:pPr>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30B28F"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A3F1B74" w14:textId="77777777" w:rsidR="006E7034" w:rsidRPr="007A205F" w:rsidRDefault="006E7034">
            <w:pPr>
              <w:jc w:val="center"/>
              <w:rPr>
                <w:lang w:eastAsia="lv-LV"/>
              </w:rPr>
            </w:pPr>
            <w:r w:rsidRPr="007A205F">
              <w:rPr>
                <w:lang w:eastAsia="lv-LV"/>
              </w:rPr>
              <w:t>0</w:t>
            </w:r>
          </w:p>
        </w:tc>
      </w:tr>
      <w:tr w:rsidR="006E7034" w:rsidRPr="007A205F" w14:paraId="7FD65DC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269618E" w14:textId="77777777" w:rsidR="006E7034" w:rsidRPr="007A205F" w:rsidRDefault="006E7034">
            <w:pPr>
              <w:rPr>
                <w:lang w:eastAsia="lv-LV"/>
              </w:rPr>
            </w:pPr>
            <w:r w:rsidRPr="007A205F">
              <w:rPr>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FD05F2D" w14:textId="77777777" w:rsidR="006E7034" w:rsidRPr="007A205F" w:rsidRDefault="006E7034">
            <w:pPr>
              <w:jc w:val="center"/>
              <w:rPr>
                <w:lang w:eastAsia="lv-LV"/>
              </w:rPr>
            </w:pPr>
            <w:r w:rsidRPr="007A205F">
              <w:rPr>
                <w:lang w:eastAsia="lv-LV"/>
              </w:rPr>
              <w:t>8 227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7E00BFA" w14:textId="77777777" w:rsidR="006E7034" w:rsidRPr="007A205F" w:rsidRDefault="006E7034">
            <w:pPr>
              <w:jc w:val="center"/>
              <w:rPr>
                <w:lang w:eastAsia="lv-LV"/>
              </w:rPr>
            </w:pPr>
            <w:r w:rsidRPr="007A205F">
              <w:rPr>
                <w:lang w:eastAsia="lv-LV"/>
              </w:rPr>
              <w:t>7 707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9384C5C" w14:textId="77777777" w:rsidR="006E7034" w:rsidRPr="007A205F" w:rsidRDefault="006E7034">
            <w:pPr>
              <w:jc w:val="center"/>
              <w:rPr>
                <w:lang w:eastAsia="lv-LV"/>
              </w:rPr>
            </w:pPr>
            <w:r w:rsidRPr="007A205F">
              <w:rPr>
                <w:lang w:eastAsia="lv-LV"/>
              </w:rPr>
              <w:t>7 809</w:t>
            </w:r>
          </w:p>
        </w:tc>
      </w:tr>
      <w:tr w:rsidR="006E7034" w:rsidRPr="007A205F" w14:paraId="3AD617E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DD7AA86" w14:textId="77777777" w:rsidR="006E7034" w:rsidRPr="007A205F" w:rsidRDefault="006E7034">
            <w:pPr>
              <w:rPr>
                <w:lang w:eastAsia="lv-LV"/>
              </w:rPr>
            </w:pPr>
            <w:r w:rsidRPr="007A205F">
              <w:rPr>
                <w:lang w:eastAsia="lv-LV"/>
              </w:rPr>
              <w:t>Inventārs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5B5C8CC" w14:textId="77777777" w:rsidR="006E7034" w:rsidRPr="007A205F" w:rsidRDefault="006E7034">
            <w:pPr>
              <w:jc w:val="center"/>
              <w:rPr>
                <w:lang w:eastAsia="lv-LV"/>
              </w:rPr>
            </w:pPr>
            <w:r w:rsidRPr="007A205F">
              <w:rPr>
                <w:lang w:eastAsia="lv-LV"/>
              </w:rPr>
              <w:t>1 597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E50617"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2275AE1" w14:textId="77777777" w:rsidR="006E7034" w:rsidRPr="007A205F" w:rsidRDefault="006E7034">
            <w:pPr>
              <w:jc w:val="center"/>
              <w:rPr>
                <w:lang w:eastAsia="lv-LV"/>
              </w:rPr>
            </w:pPr>
            <w:r w:rsidRPr="007A205F">
              <w:rPr>
                <w:lang w:eastAsia="lv-LV"/>
              </w:rPr>
              <w:t>133</w:t>
            </w:r>
          </w:p>
        </w:tc>
      </w:tr>
      <w:tr w:rsidR="006E7034" w:rsidRPr="007A205F" w14:paraId="459304D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25F81D6" w14:textId="77777777" w:rsidR="006E7034" w:rsidRPr="007A205F" w:rsidRDefault="006E7034">
            <w:pPr>
              <w:rPr>
                <w:lang w:eastAsia="lv-LV"/>
              </w:rPr>
            </w:pPr>
            <w:r w:rsidRPr="007A205F">
              <w:rPr>
                <w:lang w:eastAsia="lv-LV"/>
              </w:rPr>
              <w:t>Kārtējā remonta un iestāžu uzturēšanas izdevumi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04D0D2" w14:textId="77777777" w:rsidR="006E7034" w:rsidRPr="007A205F" w:rsidRDefault="006E7034">
            <w:pPr>
              <w:jc w:val="center"/>
              <w:rPr>
                <w:lang w:eastAsia="lv-LV"/>
              </w:rPr>
            </w:pPr>
            <w:r w:rsidRPr="007A205F">
              <w:rPr>
                <w:lang w:eastAsia="lv-LV"/>
              </w:rPr>
              <w:t>387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BFF94"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1188AD6" w14:textId="77777777" w:rsidR="006E7034" w:rsidRPr="007A205F" w:rsidRDefault="006E7034">
            <w:pPr>
              <w:jc w:val="center"/>
              <w:rPr>
                <w:lang w:eastAsia="lv-LV"/>
              </w:rPr>
            </w:pPr>
            <w:r w:rsidRPr="007A205F">
              <w:rPr>
                <w:lang w:eastAsia="lv-LV"/>
              </w:rPr>
              <w:t>0</w:t>
            </w:r>
          </w:p>
        </w:tc>
      </w:tr>
      <w:tr w:rsidR="006E7034" w:rsidRPr="007A205F" w14:paraId="3E025FE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42C8DEF" w14:textId="77777777" w:rsidR="006E7034" w:rsidRPr="007A205F" w:rsidRDefault="006E7034">
            <w:pPr>
              <w:rPr>
                <w:lang w:eastAsia="lv-LV"/>
              </w:rPr>
            </w:pPr>
            <w:r w:rsidRPr="007A205F">
              <w:rPr>
                <w:b/>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4DD2A8" w14:textId="77777777" w:rsidR="006E7034" w:rsidRPr="007A205F" w:rsidRDefault="006E7034">
            <w:pPr>
              <w:jc w:val="center"/>
              <w:rPr>
                <w:b/>
                <w:lang w:eastAsia="lv-LV"/>
              </w:rPr>
            </w:pPr>
            <w:r w:rsidRPr="007A205F">
              <w:rPr>
                <w:b/>
                <w:lang w:eastAsia="lv-LV"/>
              </w:rPr>
              <w:t>1271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973FC9"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576EA2C" w14:textId="77777777" w:rsidR="006E7034" w:rsidRPr="007A205F" w:rsidRDefault="006E7034">
            <w:pPr>
              <w:jc w:val="center"/>
              <w:rPr>
                <w:b/>
                <w:lang w:eastAsia="lv-LV"/>
              </w:rPr>
            </w:pPr>
            <w:r w:rsidRPr="007A205F">
              <w:rPr>
                <w:b/>
                <w:lang w:eastAsia="lv-LV"/>
              </w:rPr>
              <w:t>0</w:t>
            </w:r>
          </w:p>
        </w:tc>
      </w:tr>
      <w:tr w:rsidR="006E7034" w:rsidRPr="007A205F" w14:paraId="131F082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C2599B9" w14:textId="77777777" w:rsidR="006E7034" w:rsidRPr="007A205F" w:rsidRDefault="006E7034">
            <w:pPr>
              <w:rPr>
                <w:b/>
                <w:lang w:eastAsia="lv-LV"/>
              </w:rPr>
            </w:pPr>
            <w:r w:rsidRPr="007A205F">
              <w:rPr>
                <w:b/>
                <w:lang w:eastAsia="lv-LV"/>
              </w:rPr>
              <w:t>V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49873DA0" w14:textId="77777777" w:rsidR="006E7034" w:rsidRPr="007A205F" w:rsidRDefault="006E7034">
            <w:pPr>
              <w:jc w:val="center"/>
              <w:rPr>
                <w:b/>
                <w:lang w:eastAsia="lv-LV"/>
              </w:rPr>
            </w:pPr>
            <w:r w:rsidRPr="007A205F">
              <w:rPr>
                <w:b/>
                <w:lang w:eastAsia="lv-LV"/>
              </w:rPr>
              <w:t>15</w:t>
            </w:r>
          </w:p>
        </w:tc>
        <w:tc>
          <w:tcPr>
            <w:tcW w:w="1418" w:type="dxa"/>
            <w:tcBorders>
              <w:top w:val="single" w:sz="4" w:space="0" w:color="auto"/>
              <w:left w:val="single" w:sz="4" w:space="0" w:color="auto"/>
              <w:bottom w:val="single" w:sz="4" w:space="0" w:color="auto"/>
              <w:right w:val="single" w:sz="4" w:space="0" w:color="auto"/>
            </w:tcBorders>
            <w:hideMark/>
          </w:tcPr>
          <w:p w14:paraId="645400DC" w14:textId="77777777" w:rsidR="006E7034" w:rsidRPr="007A205F" w:rsidRDefault="006E7034">
            <w:pPr>
              <w:jc w:val="center"/>
              <w:rPr>
                <w:b/>
                <w:lang w:eastAsia="lv-LV"/>
              </w:rPr>
            </w:pPr>
            <w:r w:rsidRPr="007A205F">
              <w:rPr>
                <w:b/>
                <w:lang w:eastAsia="lv-LV"/>
              </w:rPr>
              <w:t>1109</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5B1DAAE" w14:textId="77777777" w:rsidR="006E7034" w:rsidRPr="007A205F" w:rsidRDefault="006E7034">
            <w:pPr>
              <w:jc w:val="center"/>
              <w:rPr>
                <w:b/>
                <w:lang w:eastAsia="lv-LV"/>
              </w:rPr>
            </w:pPr>
            <w:r w:rsidRPr="007A205F">
              <w:rPr>
                <w:b/>
                <w:lang w:eastAsia="lv-LV"/>
              </w:rPr>
              <w:t>0</w:t>
            </w:r>
          </w:p>
        </w:tc>
      </w:tr>
    </w:tbl>
    <w:p w14:paraId="6EB8F489" w14:textId="3B520E1C" w:rsidR="006E7034" w:rsidRDefault="006E7034" w:rsidP="00F6772B">
      <w:pPr>
        <w:ind w:firstLine="284"/>
        <w:jc w:val="both"/>
        <w:rPr>
          <w:lang w:eastAsia="lv-LV"/>
        </w:rPr>
      </w:pPr>
      <w:r w:rsidRPr="007A205F">
        <w:rPr>
          <w:lang w:eastAsia="lv-LV"/>
        </w:rPr>
        <w:t>Strūklaku apsaimniekošanā</w:t>
      </w:r>
      <w:r w:rsidRPr="007A205F">
        <w:rPr>
          <w:caps/>
          <w:lang w:eastAsia="lv-LV"/>
        </w:rPr>
        <w:t xml:space="preserve"> </w:t>
      </w:r>
      <w:r w:rsidRPr="007A205F">
        <w:rPr>
          <w:lang w:eastAsia="lv-LV"/>
        </w:rPr>
        <w:t>sniedzamo pakalpojumu kvalitātes paaugstināšanai tika iegādāts 1 ūdens sūknis.</w:t>
      </w:r>
    </w:p>
    <w:p w14:paraId="0D6AD014" w14:textId="77777777" w:rsidR="00473D80" w:rsidRDefault="00473D80" w:rsidP="00620B9E">
      <w:pPr>
        <w:rPr>
          <w:caps/>
          <w:lang w:eastAsia="lv-LV"/>
        </w:rPr>
      </w:pPr>
    </w:p>
    <w:p w14:paraId="49990669" w14:textId="43361906" w:rsidR="006E7034" w:rsidRDefault="006E7034" w:rsidP="00F6772B">
      <w:pPr>
        <w:ind w:left="284" w:hanging="284"/>
        <w:jc w:val="center"/>
        <w:rPr>
          <w:caps/>
          <w:lang w:eastAsia="lv-LV"/>
        </w:rPr>
      </w:pPr>
      <w:r w:rsidRPr="007A205F">
        <w:rPr>
          <w:caps/>
          <w:lang w:eastAsia="lv-LV"/>
        </w:rPr>
        <w:t>AUTOCEĻU FONDS – ALŪKSNEs pilsēta</w:t>
      </w:r>
    </w:p>
    <w:p w14:paraId="4435660C" w14:textId="77777777" w:rsidR="006B01FA" w:rsidRPr="007A205F" w:rsidRDefault="006B01FA" w:rsidP="00F6772B">
      <w:pPr>
        <w:ind w:left="284" w:hanging="284"/>
        <w:jc w:val="center"/>
        <w:rPr>
          <w:caps/>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6E7034" w:rsidRPr="007A205F" w14:paraId="79BC0DB1"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vAlign w:val="center"/>
            <w:hideMark/>
          </w:tcPr>
          <w:p w14:paraId="6F746A26" w14:textId="77777777" w:rsidR="006E7034" w:rsidRPr="007A205F" w:rsidRDefault="006E7034">
            <w:pPr>
              <w:jc w:val="center"/>
              <w:rPr>
                <w:lang w:eastAsia="lv-LV"/>
              </w:rPr>
            </w:pPr>
            <w:r w:rsidRPr="007A205F">
              <w:rPr>
                <w:lang w:eastAsia="lv-LV"/>
              </w:rPr>
              <w:t>Rādītājs /koda nosaukums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1917FB" w14:textId="77777777" w:rsidR="006E7034" w:rsidRPr="007A205F" w:rsidRDefault="006E7034">
            <w:pPr>
              <w:jc w:val="center"/>
              <w:rPr>
                <w:lang w:eastAsia="lv-LV"/>
              </w:rPr>
            </w:pPr>
            <w:r w:rsidRPr="007A205F">
              <w:rPr>
                <w:lang w:eastAsia="lv-LV"/>
              </w:rPr>
              <w:t>Pārskats par 2020.gadu (EUR)</w:t>
            </w:r>
          </w:p>
        </w:tc>
        <w:tc>
          <w:tcPr>
            <w:tcW w:w="1417" w:type="dxa"/>
            <w:tcBorders>
              <w:top w:val="single" w:sz="4" w:space="0" w:color="auto"/>
              <w:left w:val="single" w:sz="4" w:space="0" w:color="auto"/>
              <w:bottom w:val="single" w:sz="4" w:space="0" w:color="auto"/>
              <w:right w:val="single" w:sz="4" w:space="0" w:color="auto"/>
            </w:tcBorders>
            <w:hideMark/>
          </w:tcPr>
          <w:p w14:paraId="3DB9F2D7" w14:textId="77777777" w:rsidR="006E7034" w:rsidRPr="007A205F" w:rsidRDefault="006E7034">
            <w:pPr>
              <w:spacing w:before="120"/>
              <w:jc w:val="center"/>
              <w:rPr>
                <w:lang w:eastAsia="lv-LV"/>
              </w:rPr>
            </w:pPr>
            <w:r w:rsidRPr="007A205F">
              <w:rPr>
                <w:lang w:eastAsia="lv-LV"/>
              </w:rPr>
              <w:t>Pārskats par 2021.gadu (EUR)</w:t>
            </w:r>
          </w:p>
        </w:tc>
        <w:tc>
          <w:tcPr>
            <w:tcW w:w="1604" w:type="dxa"/>
            <w:tcBorders>
              <w:top w:val="single" w:sz="4" w:space="0" w:color="auto"/>
              <w:left w:val="single" w:sz="4" w:space="0" w:color="auto"/>
              <w:bottom w:val="single" w:sz="4" w:space="0" w:color="auto"/>
              <w:right w:val="single" w:sz="4" w:space="0" w:color="auto"/>
            </w:tcBorders>
            <w:hideMark/>
          </w:tcPr>
          <w:p w14:paraId="21A60935" w14:textId="77777777" w:rsidR="006E7034" w:rsidRPr="007A205F" w:rsidRDefault="006E7034">
            <w:pPr>
              <w:jc w:val="center"/>
              <w:rPr>
                <w:lang w:eastAsia="lv-LV"/>
              </w:rPr>
            </w:pPr>
            <w:r w:rsidRPr="007A205F">
              <w:rPr>
                <w:lang w:eastAsia="lv-LV"/>
              </w:rPr>
              <w:t>Plāns       2022. gadam (EUR)</w:t>
            </w:r>
          </w:p>
        </w:tc>
      </w:tr>
      <w:tr w:rsidR="006E7034" w:rsidRPr="007A205F" w14:paraId="2E6E7E5E"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3E663E88" w14:textId="77777777" w:rsidR="006E7034" w:rsidRPr="007A205F" w:rsidRDefault="006E7034">
            <w:pPr>
              <w:rPr>
                <w:b/>
                <w:caps/>
                <w:lang w:eastAsia="lv-LV"/>
              </w:rPr>
            </w:pPr>
            <w:r w:rsidRPr="007A205F">
              <w:rPr>
                <w:b/>
                <w:caps/>
                <w:lang w:eastAsia="lv-LV"/>
              </w:rPr>
              <w:t>I Pašvaldības asignējumi</w:t>
            </w:r>
          </w:p>
        </w:tc>
        <w:tc>
          <w:tcPr>
            <w:tcW w:w="1417" w:type="dxa"/>
            <w:tcBorders>
              <w:top w:val="single" w:sz="4" w:space="0" w:color="auto"/>
              <w:left w:val="single" w:sz="4" w:space="0" w:color="auto"/>
              <w:bottom w:val="single" w:sz="4" w:space="0" w:color="auto"/>
              <w:right w:val="single" w:sz="4" w:space="0" w:color="auto"/>
            </w:tcBorders>
            <w:hideMark/>
          </w:tcPr>
          <w:p w14:paraId="7379AB5D" w14:textId="77777777" w:rsidR="006E7034" w:rsidRPr="007A205F" w:rsidRDefault="006E7034">
            <w:pPr>
              <w:jc w:val="center"/>
              <w:rPr>
                <w:b/>
                <w:lang w:eastAsia="lv-LV"/>
              </w:rPr>
            </w:pPr>
            <w:r w:rsidRPr="007A205F">
              <w:rPr>
                <w:b/>
                <w:lang w:eastAsia="lv-LV"/>
              </w:rPr>
              <w:t>0</w:t>
            </w:r>
          </w:p>
        </w:tc>
        <w:tc>
          <w:tcPr>
            <w:tcW w:w="1417" w:type="dxa"/>
            <w:tcBorders>
              <w:top w:val="single" w:sz="4" w:space="0" w:color="auto"/>
              <w:left w:val="single" w:sz="4" w:space="0" w:color="auto"/>
              <w:bottom w:val="single" w:sz="4" w:space="0" w:color="auto"/>
              <w:right w:val="single" w:sz="4" w:space="0" w:color="auto"/>
            </w:tcBorders>
            <w:hideMark/>
          </w:tcPr>
          <w:p w14:paraId="1DB00553" w14:textId="77777777" w:rsidR="006E7034" w:rsidRPr="007A205F" w:rsidRDefault="006E7034">
            <w:pPr>
              <w:jc w:val="center"/>
              <w:rPr>
                <w:b/>
                <w:lang w:eastAsia="lv-LV"/>
              </w:rPr>
            </w:pPr>
            <w:r w:rsidRPr="007A205F">
              <w:rPr>
                <w:b/>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4C9026B" w14:textId="77777777" w:rsidR="006E7034" w:rsidRPr="007A205F" w:rsidRDefault="006E7034">
            <w:pPr>
              <w:jc w:val="center"/>
              <w:rPr>
                <w:b/>
                <w:lang w:eastAsia="lv-LV"/>
              </w:rPr>
            </w:pPr>
            <w:r w:rsidRPr="007A205F">
              <w:rPr>
                <w:b/>
                <w:lang w:eastAsia="lv-LV"/>
              </w:rPr>
              <w:t>0</w:t>
            </w:r>
          </w:p>
        </w:tc>
      </w:tr>
      <w:tr w:rsidR="006E7034" w:rsidRPr="007A205F" w14:paraId="44C7B842"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5FF2982A" w14:textId="77777777" w:rsidR="006E7034" w:rsidRPr="007A205F" w:rsidRDefault="006E7034">
            <w:pPr>
              <w:rPr>
                <w:b/>
                <w:caps/>
                <w:lang w:eastAsia="lv-LV"/>
              </w:rPr>
            </w:pPr>
            <w:r w:rsidRPr="007A205F">
              <w:rPr>
                <w:b/>
                <w:caps/>
                <w:lang w:eastAsia="lv-LV"/>
              </w:rPr>
              <w:lastRenderedPageBreak/>
              <w:t>II Ieņēmumu kopsumma</w:t>
            </w:r>
          </w:p>
        </w:tc>
        <w:tc>
          <w:tcPr>
            <w:tcW w:w="1417" w:type="dxa"/>
            <w:tcBorders>
              <w:top w:val="single" w:sz="4" w:space="0" w:color="auto"/>
              <w:left w:val="single" w:sz="4" w:space="0" w:color="auto"/>
              <w:bottom w:val="single" w:sz="4" w:space="0" w:color="auto"/>
              <w:right w:val="single" w:sz="4" w:space="0" w:color="auto"/>
            </w:tcBorders>
            <w:hideMark/>
          </w:tcPr>
          <w:p w14:paraId="78C4700D" w14:textId="77777777" w:rsidR="006E7034" w:rsidRPr="007A205F" w:rsidRDefault="006E7034">
            <w:pPr>
              <w:jc w:val="center"/>
              <w:rPr>
                <w:b/>
                <w:lang w:eastAsia="lv-LV"/>
              </w:rPr>
            </w:pPr>
            <w:r w:rsidRPr="007A205F">
              <w:rPr>
                <w:b/>
                <w:lang w:eastAsia="lv-LV"/>
              </w:rPr>
              <w:t>290 140</w:t>
            </w:r>
          </w:p>
        </w:tc>
        <w:tc>
          <w:tcPr>
            <w:tcW w:w="1417" w:type="dxa"/>
            <w:tcBorders>
              <w:top w:val="single" w:sz="4" w:space="0" w:color="auto"/>
              <w:left w:val="single" w:sz="4" w:space="0" w:color="auto"/>
              <w:bottom w:val="single" w:sz="4" w:space="0" w:color="auto"/>
              <w:right w:val="single" w:sz="4" w:space="0" w:color="auto"/>
            </w:tcBorders>
            <w:hideMark/>
          </w:tcPr>
          <w:p w14:paraId="230B9909" w14:textId="77777777" w:rsidR="006E7034" w:rsidRPr="007A205F" w:rsidRDefault="006E7034">
            <w:pPr>
              <w:jc w:val="center"/>
              <w:rPr>
                <w:b/>
                <w:lang w:eastAsia="lv-LV"/>
              </w:rPr>
            </w:pPr>
            <w:r w:rsidRPr="007A205F">
              <w:rPr>
                <w:b/>
                <w:lang w:eastAsia="lv-LV"/>
              </w:rPr>
              <w:t>290 140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0EFAC0EB" w14:textId="77777777" w:rsidR="006E7034" w:rsidRPr="007A205F" w:rsidRDefault="006E7034">
            <w:pPr>
              <w:jc w:val="center"/>
              <w:rPr>
                <w:b/>
                <w:lang w:eastAsia="lv-LV"/>
              </w:rPr>
            </w:pPr>
            <w:r w:rsidRPr="007A205F">
              <w:rPr>
                <w:b/>
                <w:lang w:eastAsia="lv-LV"/>
              </w:rPr>
              <w:t>295 451</w:t>
            </w:r>
          </w:p>
        </w:tc>
      </w:tr>
      <w:tr w:rsidR="006E7034" w:rsidRPr="007A205F" w14:paraId="03AB444E"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3CF4A15B" w14:textId="77777777" w:rsidR="006E7034" w:rsidRPr="007A205F" w:rsidRDefault="006E7034">
            <w:pPr>
              <w:rPr>
                <w:b/>
                <w:caps/>
                <w:lang w:eastAsia="lv-LV"/>
              </w:rPr>
            </w:pPr>
            <w:r w:rsidRPr="007A205F">
              <w:rPr>
                <w:b/>
                <w:caps/>
                <w:lang w:eastAsia="lv-LV"/>
              </w:rPr>
              <w:t>III ATLIKUMS UZ GADA SĀKUMU</w:t>
            </w:r>
          </w:p>
        </w:tc>
        <w:tc>
          <w:tcPr>
            <w:tcW w:w="1417" w:type="dxa"/>
            <w:tcBorders>
              <w:top w:val="single" w:sz="4" w:space="0" w:color="auto"/>
              <w:left w:val="single" w:sz="4" w:space="0" w:color="auto"/>
              <w:bottom w:val="single" w:sz="4" w:space="0" w:color="auto"/>
              <w:right w:val="single" w:sz="4" w:space="0" w:color="auto"/>
            </w:tcBorders>
            <w:hideMark/>
          </w:tcPr>
          <w:p w14:paraId="0FDEF0AF" w14:textId="77777777" w:rsidR="006E7034" w:rsidRPr="007A205F" w:rsidRDefault="006E7034">
            <w:pPr>
              <w:jc w:val="center"/>
              <w:rPr>
                <w:b/>
                <w:lang w:eastAsia="lv-LV"/>
              </w:rPr>
            </w:pPr>
            <w:r w:rsidRPr="007A205F">
              <w:rPr>
                <w:b/>
                <w:lang w:eastAsia="lv-LV"/>
              </w:rPr>
              <w:t>70 060</w:t>
            </w:r>
          </w:p>
        </w:tc>
        <w:tc>
          <w:tcPr>
            <w:tcW w:w="1417" w:type="dxa"/>
            <w:tcBorders>
              <w:top w:val="single" w:sz="4" w:space="0" w:color="auto"/>
              <w:left w:val="single" w:sz="4" w:space="0" w:color="auto"/>
              <w:bottom w:val="single" w:sz="4" w:space="0" w:color="auto"/>
              <w:right w:val="single" w:sz="4" w:space="0" w:color="auto"/>
            </w:tcBorders>
            <w:hideMark/>
          </w:tcPr>
          <w:p w14:paraId="76C42E21" w14:textId="77777777" w:rsidR="006E7034" w:rsidRPr="007A205F" w:rsidRDefault="006E7034">
            <w:pPr>
              <w:jc w:val="center"/>
              <w:rPr>
                <w:b/>
                <w:lang w:eastAsia="lv-LV"/>
              </w:rPr>
            </w:pPr>
            <w:r w:rsidRPr="007A205F">
              <w:rPr>
                <w:b/>
                <w:lang w:eastAsia="lv-LV"/>
              </w:rPr>
              <w:t>190 758</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F2AAFE8" w14:textId="77777777" w:rsidR="006E7034" w:rsidRPr="007A205F" w:rsidRDefault="006E7034">
            <w:pPr>
              <w:jc w:val="center"/>
              <w:rPr>
                <w:b/>
                <w:lang w:eastAsia="lv-LV"/>
              </w:rPr>
            </w:pPr>
            <w:r w:rsidRPr="007A205F">
              <w:rPr>
                <w:b/>
                <w:lang w:eastAsia="lv-LV"/>
              </w:rPr>
              <w:t>233 616</w:t>
            </w:r>
          </w:p>
        </w:tc>
      </w:tr>
      <w:tr w:rsidR="006E7034" w:rsidRPr="007A205F" w14:paraId="23401AC1"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tcPr>
          <w:p w14:paraId="5C6822D3" w14:textId="77777777" w:rsidR="006E7034" w:rsidRPr="007A205F" w:rsidRDefault="006E7034">
            <w:pPr>
              <w:rPr>
                <w:b/>
                <w:caps/>
                <w:lang w:eastAsia="lv-LV"/>
              </w:rPr>
            </w:pPr>
          </w:p>
        </w:tc>
        <w:tc>
          <w:tcPr>
            <w:tcW w:w="1417" w:type="dxa"/>
            <w:tcBorders>
              <w:top w:val="single" w:sz="4" w:space="0" w:color="auto"/>
              <w:left w:val="single" w:sz="4" w:space="0" w:color="auto"/>
              <w:bottom w:val="single" w:sz="4" w:space="0" w:color="auto"/>
              <w:right w:val="single" w:sz="4" w:space="0" w:color="auto"/>
            </w:tcBorders>
          </w:tcPr>
          <w:p w14:paraId="220CE53A" w14:textId="77777777" w:rsidR="006E7034" w:rsidRPr="007A205F" w:rsidRDefault="006E7034">
            <w:pPr>
              <w:jc w:val="center"/>
              <w:rPr>
                <w:lang w:eastAsia="lv-LV"/>
              </w:rPr>
            </w:pPr>
          </w:p>
        </w:tc>
        <w:tc>
          <w:tcPr>
            <w:tcW w:w="1417" w:type="dxa"/>
            <w:tcBorders>
              <w:top w:val="single" w:sz="4" w:space="0" w:color="auto"/>
              <w:left w:val="single" w:sz="4" w:space="0" w:color="auto"/>
              <w:bottom w:val="single" w:sz="4" w:space="0" w:color="auto"/>
              <w:right w:val="single" w:sz="4" w:space="0" w:color="auto"/>
            </w:tcBorders>
          </w:tcPr>
          <w:p w14:paraId="63C29D1D" w14:textId="77777777" w:rsidR="006E7034" w:rsidRPr="007A205F" w:rsidRDefault="006E7034">
            <w:pPr>
              <w:jc w:val="center"/>
              <w:rPr>
                <w:lang w:eastAsia="lv-LV"/>
              </w:rPr>
            </w:pPr>
          </w:p>
        </w:tc>
        <w:tc>
          <w:tcPr>
            <w:tcW w:w="1604" w:type="dxa"/>
            <w:tcBorders>
              <w:top w:val="single" w:sz="4" w:space="0" w:color="auto"/>
              <w:left w:val="single" w:sz="4" w:space="0" w:color="auto"/>
              <w:bottom w:val="single" w:sz="4" w:space="0" w:color="auto"/>
              <w:right w:val="single" w:sz="4" w:space="0" w:color="auto"/>
            </w:tcBorders>
            <w:vAlign w:val="center"/>
          </w:tcPr>
          <w:p w14:paraId="3C124078" w14:textId="77777777" w:rsidR="006E7034" w:rsidRPr="007A205F" w:rsidRDefault="006E7034">
            <w:pPr>
              <w:jc w:val="center"/>
              <w:rPr>
                <w:lang w:eastAsia="lv-LV"/>
              </w:rPr>
            </w:pPr>
          </w:p>
        </w:tc>
      </w:tr>
      <w:tr w:rsidR="006E7034" w:rsidRPr="007A205F" w14:paraId="643BDF1F"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6D4F2BD0" w14:textId="77777777" w:rsidR="006E7034" w:rsidRPr="007A205F" w:rsidRDefault="006E7034">
            <w:pPr>
              <w:rPr>
                <w:lang w:eastAsia="lv-LV"/>
              </w:rPr>
            </w:pPr>
            <w:r w:rsidRPr="007A205F">
              <w:rPr>
                <w:b/>
                <w:caps/>
                <w:lang w:eastAsia="lv-LV"/>
              </w:rPr>
              <w:t>iv Izdevumu kopsumma</w:t>
            </w:r>
          </w:p>
        </w:tc>
        <w:tc>
          <w:tcPr>
            <w:tcW w:w="1417" w:type="dxa"/>
            <w:tcBorders>
              <w:top w:val="single" w:sz="4" w:space="0" w:color="auto"/>
              <w:left w:val="single" w:sz="4" w:space="0" w:color="auto"/>
              <w:bottom w:val="single" w:sz="4" w:space="0" w:color="auto"/>
              <w:right w:val="single" w:sz="4" w:space="0" w:color="auto"/>
            </w:tcBorders>
            <w:hideMark/>
          </w:tcPr>
          <w:p w14:paraId="1150B244" w14:textId="77777777" w:rsidR="006E7034" w:rsidRPr="007A205F" w:rsidRDefault="006E7034">
            <w:pPr>
              <w:jc w:val="center"/>
              <w:rPr>
                <w:b/>
                <w:lang w:eastAsia="lv-LV"/>
              </w:rPr>
            </w:pPr>
            <w:r w:rsidRPr="007A205F">
              <w:rPr>
                <w:b/>
                <w:lang w:eastAsia="lv-LV"/>
              </w:rPr>
              <w:t>169 443</w:t>
            </w:r>
          </w:p>
        </w:tc>
        <w:tc>
          <w:tcPr>
            <w:tcW w:w="1417" w:type="dxa"/>
            <w:tcBorders>
              <w:top w:val="single" w:sz="4" w:space="0" w:color="auto"/>
              <w:left w:val="single" w:sz="4" w:space="0" w:color="auto"/>
              <w:bottom w:val="single" w:sz="4" w:space="0" w:color="auto"/>
              <w:right w:val="single" w:sz="4" w:space="0" w:color="auto"/>
            </w:tcBorders>
            <w:hideMark/>
          </w:tcPr>
          <w:p w14:paraId="5FD39D2A" w14:textId="77777777" w:rsidR="006E7034" w:rsidRPr="007A205F" w:rsidRDefault="006E7034">
            <w:pPr>
              <w:jc w:val="center"/>
              <w:rPr>
                <w:b/>
                <w:lang w:eastAsia="lv-LV"/>
              </w:rPr>
            </w:pPr>
            <w:r w:rsidRPr="007A205F">
              <w:rPr>
                <w:b/>
                <w:lang w:eastAsia="lv-LV"/>
              </w:rPr>
              <w:t>247 282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4413284" w14:textId="77777777" w:rsidR="006E7034" w:rsidRPr="007A205F" w:rsidRDefault="006E7034">
            <w:pPr>
              <w:jc w:val="center"/>
              <w:rPr>
                <w:b/>
                <w:lang w:eastAsia="lv-LV"/>
              </w:rPr>
            </w:pPr>
            <w:r w:rsidRPr="007A205F">
              <w:rPr>
                <w:b/>
                <w:lang w:eastAsia="lv-LV"/>
              </w:rPr>
              <w:t>529 067</w:t>
            </w:r>
          </w:p>
        </w:tc>
      </w:tr>
      <w:tr w:rsidR="006E7034" w:rsidRPr="007A205F" w14:paraId="186A21CD"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67EB9B0D" w14:textId="77777777" w:rsidR="006E7034" w:rsidRPr="007A205F" w:rsidRDefault="006E7034">
            <w:pPr>
              <w:rPr>
                <w:b/>
                <w:lang w:eastAsia="lv-LV"/>
              </w:rPr>
            </w:pPr>
            <w:r w:rsidRPr="007A205F">
              <w:rPr>
                <w:b/>
                <w:lang w:eastAsia="lv-LV"/>
              </w:rPr>
              <w:t>Preces un pakalpojumi</w:t>
            </w:r>
          </w:p>
        </w:tc>
        <w:tc>
          <w:tcPr>
            <w:tcW w:w="1417" w:type="dxa"/>
            <w:tcBorders>
              <w:top w:val="single" w:sz="4" w:space="0" w:color="auto"/>
              <w:left w:val="single" w:sz="4" w:space="0" w:color="auto"/>
              <w:bottom w:val="single" w:sz="4" w:space="0" w:color="auto"/>
              <w:right w:val="single" w:sz="4" w:space="0" w:color="auto"/>
            </w:tcBorders>
            <w:hideMark/>
          </w:tcPr>
          <w:p w14:paraId="54A8260D" w14:textId="77777777" w:rsidR="006E7034" w:rsidRPr="007A205F" w:rsidRDefault="006E7034">
            <w:pPr>
              <w:jc w:val="center"/>
              <w:rPr>
                <w:b/>
                <w:lang w:eastAsia="lv-LV"/>
              </w:rPr>
            </w:pPr>
            <w:r w:rsidRPr="007A205F">
              <w:rPr>
                <w:b/>
                <w:lang w:eastAsia="lv-LV"/>
              </w:rPr>
              <w:t>124 381</w:t>
            </w:r>
          </w:p>
        </w:tc>
        <w:tc>
          <w:tcPr>
            <w:tcW w:w="1417" w:type="dxa"/>
            <w:tcBorders>
              <w:top w:val="single" w:sz="4" w:space="0" w:color="auto"/>
              <w:left w:val="single" w:sz="4" w:space="0" w:color="auto"/>
              <w:bottom w:val="single" w:sz="4" w:space="0" w:color="auto"/>
              <w:right w:val="single" w:sz="4" w:space="0" w:color="auto"/>
            </w:tcBorders>
            <w:hideMark/>
          </w:tcPr>
          <w:p w14:paraId="51C8A2E1" w14:textId="77777777" w:rsidR="006E7034" w:rsidRPr="007A205F" w:rsidRDefault="006E7034">
            <w:pPr>
              <w:jc w:val="center"/>
              <w:rPr>
                <w:b/>
                <w:lang w:eastAsia="lv-LV"/>
              </w:rPr>
            </w:pPr>
            <w:r w:rsidRPr="007A205F">
              <w:rPr>
                <w:b/>
                <w:lang w:eastAsia="lv-LV"/>
              </w:rPr>
              <w:t>201 310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91D69A2" w14:textId="77777777" w:rsidR="006E7034" w:rsidRPr="007A205F" w:rsidRDefault="006E7034">
            <w:pPr>
              <w:jc w:val="center"/>
              <w:rPr>
                <w:b/>
                <w:lang w:eastAsia="lv-LV"/>
              </w:rPr>
            </w:pPr>
            <w:r w:rsidRPr="007A205F">
              <w:rPr>
                <w:b/>
                <w:lang w:eastAsia="lv-LV"/>
              </w:rPr>
              <w:t>293 067</w:t>
            </w:r>
          </w:p>
        </w:tc>
      </w:tr>
      <w:tr w:rsidR="006E7034" w:rsidRPr="007A205F" w14:paraId="5AE345AE"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3A9F86EC" w14:textId="77777777" w:rsidR="006E7034" w:rsidRPr="007A205F" w:rsidRDefault="006E7034">
            <w:pPr>
              <w:rPr>
                <w:lang w:eastAsia="lv-LV"/>
              </w:rPr>
            </w:pPr>
            <w:r w:rsidRPr="007A205F">
              <w:rPr>
                <w:lang w:eastAsia="lv-LV"/>
              </w:rPr>
              <w:t>Iestādes administratīvie izdevumi  un ar iestādes darbības nodrošināšanu saistītie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07D039" w14:textId="77777777" w:rsidR="006E7034" w:rsidRPr="007A205F" w:rsidRDefault="006E7034">
            <w:pPr>
              <w:jc w:val="center"/>
              <w:rPr>
                <w:lang w:eastAsia="lv-LV"/>
              </w:rPr>
            </w:pPr>
            <w:r w:rsidRPr="007A205F">
              <w:rPr>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CBCEEE" w14:textId="77777777" w:rsidR="006E7034" w:rsidRPr="007A205F" w:rsidRDefault="006E7034">
            <w:pPr>
              <w:jc w:val="center"/>
              <w:rPr>
                <w:lang w:eastAsia="lv-LV"/>
              </w:rPr>
            </w:pPr>
            <w:r w:rsidRPr="007A205F">
              <w:rPr>
                <w:lang w:eastAsia="lv-LV"/>
              </w:rPr>
              <w:t>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0CE7175" w14:textId="77777777" w:rsidR="006E7034" w:rsidRPr="007A205F" w:rsidRDefault="006E7034">
            <w:pPr>
              <w:jc w:val="center"/>
              <w:rPr>
                <w:lang w:eastAsia="lv-LV"/>
              </w:rPr>
            </w:pPr>
            <w:r w:rsidRPr="007A205F">
              <w:rPr>
                <w:lang w:eastAsia="lv-LV"/>
              </w:rPr>
              <w:t>3 480</w:t>
            </w:r>
          </w:p>
        </w:tc>
      </w:tr>
      <w:tr w:rsidR="006E7034" w:rsidRPr="007A205F" w14:paraId="4F65597E"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5BF51C8B" w14:textId="77777777" w:rsidR="006E7034" w:rsidRPr="007A205F" w:rsidRDefault="006E7034">
            <w:pPr>
              <w:rPr>
                <w:lang w:eastAsia="lv-LV"/>
              </w:rPr>
            </w:pPr>
            <w:r w:rsidRPr="007A205F">
              <w:rPr>
                <w:lang w:eastAsia="lv-LV"/>
              </w:rPr>
              <w:t>Bankas komisija, pakalpojumi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554F5C2" w14:textId="77777777" w:rsidR="006E7034" w:rsidRPr="007A205F" w:rsidRDefault="006E7034">
            <w:pPr>
              <w:jc w:val="center"/>
              <w:rPr>
                <w:lang w:eastAsia="lv-LV"/>
              </w:rPr>
            </w:pPr>
            <w:r w:rsidRPr="007A205F">
              <w:rPr>
                <w:lang w:eastAsia="lv-LV"/>
              </w:rPr>
              <w:t>27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4F796" w14:textId="77777777" w:rsidR="006E7034" w:rsidRPr="007A205F" w:rsidRDefault="006E7034">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7ADC61" w14:textId="77777777" w:rsidR="006E7034" w:rsidRPr="007A205F" w:rsidRDefault="006E7034">
            <w:pPr>
              <w:jc w:val="center"/>
              <w:rPr>
                <w:lang w:eastAsia="lv-LV"/>
              </w:rPr>
            </w:pPr>
            <w:r w:rsidRPr="007A205F">
              <w:rPr>
                <w:lang w:eastAsia="lv-LV"/>
              </w:rPr>
              <w:t>0</w:t>
            </w:r>
          </w:p>
        </w:tc>
      </w:tr>
      <w:tr w:rsidR="006E7034" w:rsidRPr="007A205F" w14:paraId="67572EAA"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7E2711F5" w14:textId="77777777" w:rsidR="006E7034" w:rsidRPr="007A205F" w:rsidRDefault="006E7034">
            <w:pPr>
              <w:rPr>
                <w:lang w:eastAsia="lv-LV"/>
              </w:rPr>
            </w:pPr>
            <w:r w:rsidRPr="007A205F">
              <w:rPr>
                <w:lang w:eastAsia="lv-LV"/>
              </w:rPr>
              <w:t>Izdevumi par komunālajiem pakalpojumiem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E8E661" w14:textId="77777777" w:rsidR="006E7034" w:rsidRPr="007A205F" w:rsidRDefault="006E7034">
            <w:pPr>
              <w:jc w:val="center"/>
              <w:rPr>
                <w:lang w:eastAsia="lv-LV"/>
              </w:rPr>
            </w:pPr>
            <w:r w:rsidRPr="007A205F">
              <w:rPr>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DAF32C" w14:textId="77777777" w:rsidR="006E7034" w:rsidRPr="007A205F" w:rsidRDefault="006E7034">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AAFDA52" w14:textId="77777777" w:rsidR="006E7034" w:rsidRPr="007A205F" w:rsidRDefault="006E7034">
            <w:pPr>
              <w:jc w:val="center"/>
              <w:rPr>
                <w:lang w:eastAsia="lv-LV"/>
              </w:rPr>
            </w:pPr>
            <w:r w:rsidRPr="007A205F">
              <w:rPr>
                <w:lang w:eastAsia="lv-LV"/>
              </w:rPr>
              <w:t>47 000</w:t>
            </w:r>
          </w:p>
        </w:tc>
      </w:tr>
      <w:tr w:rsidR="006E7034" w:rsidRPr="007A205F" w14:paraId="30CE8FB6"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16A6166A" w14:textId="77777777" w:rsidR="006E7034" w:rsidRPr="007A205F" w:rsidRDefault="006E7034">
            <w:pPr>
              <w:rPr>
                <w:lang w:eastAsia="lv-LV"/>
              </w:rPr>
            </w:pPr>
            <w:r w:rsidRPr="007A205F">
              <w:rPr>
                <w:lang w:eastAsia="lv-LV"/>
              </w:rPr>
              <w:t>Autoceļu un ielu pārvaldīšana un uzturēšana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CB68E23" w14:textId="77777777" w:rsidR="006E7034" w:rsidRPr="007A205F" w:rsidRDefault="006E7034">
            <w:pPr>
              <w:jc w:val="center"/>
              <w:rPr>
                <w:lang w:eastAsia="lv-LV"/>
              </w:rPr>
            </w:pPr>
            <w:r w:rsidRPr="007A205F">
              <w:rPr>
                <w:lang w:eastAsia="lv-LV"/>
              </w:rPr>
              <w:t>103 030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77C64F" w14:textId="77777777" w:rsidR="006E7034" w:rsidRPr="007A205F" w:rsidRDefault="006E7034">
            <w:pPr>
              <w:jc w:val="center"/>
              <w:rPr>
                <w:lang w:eastAsia="lv-LV"/>
              </w:rPr>
            </w:pPr>
            <w:r w:rsidRPr="007A205F">
              <w:rPr>
                <w:lang w:eastAsia="lv-LV"/>
              </w:rPr>
              <w:t>170 619</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FF8643" w14:textId="77777777" w:rsidR="006E7034" w:rsidRPr="007A205F" w:rsidRDefault="006E7034">
            <w:pPr>
              <w:jc w:val="center"/>
              <w:rPr>
                <w:lang w:eastAsia="lv-LV"/>
              </w:rPr>
            </w:pPr>
            <w:r w:rsidRPr="007A205F">
              <w:rPr>
                <w:lang w:eastAsia="lv-LV"/>
              </w:rPr>
              <w:t>201 587</w:t>
            </w:r>
          </w:p>
        </w:tc>
      </w:tr>
      <w:tr w:rsidR="006E7034" w:rsidRPr="007A205F" w14:paraId="553401B8"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7F6BFBA6" w14:textId="77777777" w:rsidR="006E7034" w:rsidRPr="007A205F" w:rsidRDefault="006E7034">
            <w:pPr>
              <w:tabs>
                <w:tab w:val="left" w:pos="1190"/>
              </w:tabs>
              <w:jc w:val="both"/>
              <w:rPr>
                <w:lang w:eastAsia="lv-LV"/>
              </w:rPr>
            </w:pPr>
            <w:r w:rsidRPr="007A205F">
              <w:rPr>
                <w:lang w:eastAsia="lv-LV"/>
              </w:rPr>
              <w:t>Īre un noma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CA21AE5" w14:textId="77777777" w:rsidR="006E7034" w:rsidRPr="007A205F" w:rsidRDefault="006E7034">
            <w:pPr>
              <w:jc w:val="center"/>
              <w:rPr>
                <w:lang w:eastAsia="lv-LV"/>
              </w:rPr>
            </w:pPr>
            <w:r w:rsidRPr="007A205F">
              <w:rPr>
                <w:lang w:eastAsia="lv-LV"/>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EEAC51" w14:textId="77777777" w:rsidR="006E7034" w:rsidRPr="007A205F" w:rsidRDefault="006E7034">
            <w:pPr>
              <w:jc w:val="center"/>
              <w:rPr>
                <w:lang w:eastAsia="lv-LV"/>
              </w:rPr>
            </w:pPr>
            <w:r w:rsidRPr="007A205F">
              <w:rPr>
                <w:lang w:eastAsia="lv-LV"/>
              </w:rPr>
              <w:t>17</w:t>
            </w:r>
          </w:p>
        </w:tc>
        <w:tc>
          <w:tcPr>
            <w:tcW w:w="1604" w:type="dxa"/>
            <w:tcBorders>
              <w:top w:val="single" w:sz="4" w:space="0" w:color="auto"/>
              <w:left w:val="single" w:sz="4" w:space="0" w:color="auto"/>
              <w:bottom w:val="single" w:sz="4" w:space="0" w:color="auto"/>
              <w:right w:val="single" w:sz="4" w:space="0" w:color="auto"/>
            </w:tcBorders>
            <w:vAlign w:val="center"/>
            <w:hideMark/>
          </w:tcPr>
          <w:p w14:paraId="5C557345" w14:textId="77777777" w:rsidR="006E7034" w:rsidRPr="007A205F" w:rsidRDefault="006E7034">
            <w:pPr>
              <w:jc w:val="center"/>
              <w:rPr>
                <w:lang w:eastAsia="lv-LV"/>
              </w:rPr>
            </w:pPr>
            <w:r w:rsidRPr="007A205F">
              <w:rPr>
                <w:lang w:eastAsia="lv-LV"/>
              </w:rPr>
              <w:t>0</w:t>
            </w:r>
          </w:p>
        </w:tc>
      </w:tr>
      <w:tr w:rsidR="006E7034" w:rsidRPr="007A205F" w14:paraId="5C8B13AE"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4732E003" w14:textId="77777777" w:rsidR="006E7034" w:rsidRPr="007A205F" w:rsidRDefault="006E7034">
            <w:pPr>
              <w:rPr>
                <w:lang w:eastAsia="lv-LV"/>
              </w:rPr>
            </w:pPr>
            <w:r w:rsidRPr="007A205F">
              <w:rPr>
                <w:lang w:eastAsia="lv-LV"/>
              </w:rPr>
              <w:t>Citi pakalpojumi, uz līguma pamata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C8A9B6" w14:textId="77777777" w:rsidR="006E7034" w:rsidRPr="007A205F" w:rsidRDefault="006E7034">
            <w:pPr>
              <w:jc w:val="center"/>
              <w:rPr>
                <w:lang w:eastAsia="lv-LV"/>
              </w:rPr>
            </w:pPr>
            <w:r w:rsidRPr="007A205F">
              <w:rPr>
                <w:lang w:eastAsia="lv-LV"/>
              </w:rPr>
              <w:t>1 089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235DB1" w14:textId="77777777" w:rsidR="006E7034" w:rsidRPr="007A205F" w:rsidRDefault="006E7034">
            <w:pPr>
              <w:jc w:val="center"/>
              <w:rPr>
                <w:lang w:eastAsia="lv-LV"/>
              </w:rPr>
            </w:pPr>
            <w:r w:rsidRPr="007A205F">
              <w:rPr>
                <w:lang w:eastAsia="lv-LV"/>
              </w:rPr>
              <w:t>0</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DCE4072" w14:textId="77777777" w:rsidR="006E7034" w:rsidRPr="007A205F" w:rsidRDefault="006E7034">
            <w:pPr>
              <w:jc w:val="center"/>
              <w:rPr>
                <w:lang w:eastAsia="lv-LV"/>
              </w:rPr>
            </w:pPr>
            <w:r w:rsidRPr="007A205F">
              <w:rPr>
                <w:lang w:eastAsia="lv-LV"/>
              </w:rPr>
              <w:t>0</w:t>
            </w:r>
          </w:p>
        </w:tc>
      </w:tr>
      <w:tr w:rsidR="006E7034" w:rsidRPr="007A205F" w14:paraId="4D18429C"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5E7ED1E0" w14:textId="77777777" w:rsidR="006E7034" w:rsidRPr="007A205F" w:rsidRDefault="006E7034">
            <w:pPr>
              <w:rPr>
                <w:lang w:eastAsia="lv-LV"/>
              </w:rPr>
            </w:pPr>
            <w:r w:rsidRPr="007A205F">
              <w:rPr>
                <w:lang w:eastAsia="lv-LV"/>
              </w:rPr>
              <w:t>Inventārs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466C25" w14:textId="77777777" w:rsidR="006E7034" w:rsidRPr="007A205F" w:rsidRDefault="006E7034">
            <w:pPr>
              <w:jc w:val="center"/>
              <w:rPr>
                <w:lang w:eastAsia="lv-LV"/>
              </w:rPr>
            </w:pPr>
            <w:r w:rsidRPr="007A205F">
              <w:rPr>
                <w:lang w:eastAsia="lv-LV"/>
              </w:rPr>
              <w:t>1 996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2AFA541" w14:textId="77777777" w:rsidR="006E7034" w:rsidRPr="007A205F" w:rsidRDefault="006E7034">
            <w:pPr>
              <w:jc w:val="center"/>
              <w:rPr>
                <w:lang w:eastAsia="lv-LV"/>
              </w:rPr>
            </w:pPr>
            <w:r w:rsidRPr="007A205F">
              <w:rPr>
                <w:lang w:eastAsia="lv-LV"/>
              </w:rPr>
              <w:t>4 592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476371F9" w14:textId="77777777" w:rsidR="006E7034" w:rsidRPr="007A205F" w:rsidRDefault="006E7034">
            <w:pPr>
              <w:jc w:val="center"/>
              <w:rPr>
                <w:lang w:eastAsia="lv-LV"/>
              </w:rPr>
            </w:pPr>
            <w:r w:rsidRPr="007A205F">
              <w:rPr>
                <w:lang w:eastAsia="lv-LV"/>
              </w:rPr>
              <w:t>3 000</w:t>
            </w:r>
          </w:p>
        </w:tc>
      </w:tr>
      <w:tr w:rsidR="006E7034" w:rsidRPr="007A205F" w14:paraId="1B5C6D3D"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36C03CC1" w14:textId="77777777" w:rsidR="006E7034" w:rsidRPr="007A205F" w:rsidRDefault="006E7034">
            <w:pPr>
              <w:rPr>
                <w:b/>
                <w:lang w:eastAsia="lv-LV"/>
              </w:rPr>
            </w:pPr>
            <w:r w:rsidRPr="007A205F">
              <w:rPr>
                <w:lang w:eastAsia="lv-LV"/>
              </w:rPr>
              <w:t xml:space="preserve">Degviela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E7890A" w14:textId="77777777" w:rsidR="006E7034" w:rsidRPr="007A205F" w:rsidRDefault="006E7034">
            <w:pPr>
              <w:jc w:val="center"/>
              <w:rPr>
                <w:b/>
                <w:lang w:eastAsia="lv-LV"/>
              </w:rPr>
            </w:pPr>
            <w:r w:rsidRPr="007A205F">
              <w:rPr>
                <w:lang w:eastAsia="lv-LV"/>
              </w:rPr>
              <w:t>12 203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80FEB3" w14:textId="77777777" w:rsidR="006E7034" w:rsidRPr="007A205F" w:rsidRDefault="006E7034">
            <w:pPr>
              <w:jc w:val="center"/>
              <w:rPr>
                <w:b/>
                <w:lang w:eastAsia="lv-LV"/>
              </w:rPr>
            </w:pPr>
            <w:r w:rsidRPr="007A205F">
              <w:rPr>
                <w:lang w:eastAsia="lv-LV"/>
              </w:rPr>
              <w:t>16 134</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7B81076" w14:textId="77777777" w:rsidR="006E7034" w:rsidRPr="007A205F" w:rsidRDefault="006E7034">
            <w:pPr>
              <w:jc w:val="center"/>
              <w:rPr>
                <w:b/>
                <w:lang w:eastAsia="lv-LV"/>
              </w:rPr>
            </w:pPr>
            <w:r w:rsidRPr="007A205F">
              <w:rPr>
                <w:lang w:eastAsia="lv-LV"/>
              </w:rPr>
              <w:t>28 000</w:t>
            </w:r>
          </w:p>
        </w:tc>
      </w:tr>
      <w:tr w:rsidR="006E7034" w:rsidRPr="007A205F" w14:paraId="40789CF0"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43D785FE" w14:textId="77777777" w:rsidR="006E7034" w:rsidRPr="007A205F" w:rsidRDefault="006E7034">
            <w:pPr>
              <w:rPr>
                <w:b/>
                <w:lang w:eastAsia="lv-LV"/>
              </w:rPr>
            </w:pPr>
            <w:r w:rsidRPr="007A205F">
              <w:rPr>
                <w:lang w:eastAsia="lv-LV"/>
              </w:rPr>
              <w:t>Kārtējā remonta un iestāžu uzturēšanas izdevumi</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3C2A07" w14:textId="77777777" w:rsidR="006E7034" w:rsidRPr="007A205F" w:rsidRDefault="006E7034">
            <w:pPr>
              <w:jc w:val="center"/>
              <w:rPr>
                <w:b/>
                <w:lang w:eastAsia="lv-LV"/>
              </w:rPr>
            </w:pPr>
            <w:r w:rsidRPr="007A205F">
              <w:rPr>
                <w:lang w:eastAsia="lv-LV"/>
              </w:rPr>
              <w:t>6 036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2536B2" w14:textId="77777777" w:rsidR="006E7034" w:rsidRPr="007A205F" w:rsidRDefault="006E7034">
            <w:pPr>
              <w:jc w:val="center"/>
              <w:rPr>
                <w:b/>
                <w:lang w:eastAsia="lv-LV"/>
              </w:rPr>
            </w:pPr>
            <w:r w:rsidRPr="007A205F">
              <w:rPr>
                <w:lang w:eastAsia="lv-LV"/>
              </w:rPr>
              <w:t>9 856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1FB01093" w14:textId="77777777" w:rsidR="006E7034" w:rsidRPr="007A205F" w:rsidRDefault="006E7034">
            <w:pPr>
              <w:jc w:val="center"/>
              <w:rPr>
                <w:b/>
                <w:lang w:eastAsia="lv-LV"/>
              </w:rPr>
            </w:pPr>
            <w:r w:rsidRPr="007A205F">
              <w:rPr>
                <w:lang w:eastAsia="lv-LV"/>
              </w:rPr>
              <w:t>10 000</w:t>
            </w:r>
          </w:p>
        </w:tc>
      </w:tr>
      <w:tr w:rsidR="006E7034" w:rsidRPr="007A205F" w14:paraId="1DB1938B"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6E296C3D" w14:textId="77777777" w:rsidR="006E7034" w:rsidRPr="007A205F" w:rsidRDefault="006E7034">
            <w:pPr>
              <w:rPr>
                <w:b/>
                <w:lang w:eastAsia="lv-LV"/>
              </w:rPr>
            </w:pPr>
            <w:r w:rsidRPr="007A205F">
              <w:rPr>
                <w:b/>
                <w:lang w:eastAsia="lv-LV"/>
              </w:rPr>
              <w:t>Pamatkapitāla veidošana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2A642F" w14:textId="77777777" w:rsidR="006E7034" w:rsidRPr="007A205F" w:rsidRDefault="006E7034">
            <w:pPr>
              <w:jc w:val="center"/>
              <w:rPr>
                <w:b/>
                <w:lang w:eastAsia="lv-LV"/>
              </w:rPr>
            </w:pPr>
            <w:r w:rsidRPr="007A205F">
              <w:rPr>
                <w:b/>
                <w:lang w:eastAsia="lv-LV"/>
              </w:rPr>
              <w:t>45 062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3523B02" w14:textId="77777777" w:rsidR="006E7034" w:rsidRPr="007A205F" w:rsidRDefault="006E7034">
            <w:pPr>
              <w:jc w:val="center"/>
              <w:rPr>
                <w:b/>
                <w:lang w:eastAsia="lv-LV"/>
              </w:rPr>
            </w:pPr>
            <w:r w:rsidRPr="007A205F">
              <w:rPr>
                <w:b/>
                <w:lang w:eastAsia="lv-LV"/>
              </w:rPr>
              <w:t>45 972</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4AEB70E" w14:textId="77777777" w:rsidR="006E7034" w:rsidRPr="007A205F" w:rsidRDefault="006E7034">
            <w:pPr>
              <w:jc w:val="center"/>
              <w:rPr>
                <w:b/>
                <w:lang w:eastAsia="lv-LV"/>
              </w:rPr>
            </w:pPr>
            <w:r w:rsidRPr="007A205F">
              <w:rPr>
                <w:b/>
                <w:lang w:eastAsia="lv-LV"/>
              </w:rPr>
              <w:t>236 000</w:t>
            </w:r>
          </w:p>
        </w:tc>
      </w:tr>
      <w:tr w:rsidR="006E7034" w:rsidRPr="007A205F" w14:paraId="03F5F874" w14:textId="77777777" w:rsidTr="005B2822">
        <w:trPr>
          <w:jc w:val="center"/>
        </w:trPr>
        <w:tc>
          <w:tcPr>
            <w:tcW w:w="4532" w:type="dxa"/>
            <w:tcBorders>
              <w:top w:val="single" w:sz="4" w:space="0" w:color="auto"/>
              <w:left w:val="single" w:sz="4" w:space="0" w:color="auto"/>
              <w:bottom w:val="single" w:sz="4" w:space="0" w:color="auto"/>
              <w:right w:val="single" w:sz="4" w:space="0" w:color="auto"/>
            </w:tcBorders>
            <w:hideMark/>
          </w:tcPr>
          <w:p w14:paraId="4075EDD9" w14:textId="77777777" w:rsidR="006E7034" w:rsidRPr="007A205F" w:rsidRDefault="006E7034">
            <w:pPr>
              <w:rPr>
                <w:b/>
                <w:lang w:eastAsia="lv-LV"/>
              </w:rPr>
            </w:pPr>
            <w:r w:rsidRPr="007A205F">
              <w:rPr>
                <w:b/>
                <w:lang w:eastAsia="lv-LV"/>
              </w:rPr>
              <w:t>V ATLIKUMS UZ GADA BEIGĀM</w:t>
            </w:r>
          </w:p>
        </w:tc>
        <w:tc>
          <w:tcPr>
            <w:tcW w:w="1417" w:type="dxa"/>
            <w:tcBorders>
              <w:top w:val="single" w:sz="4" w:space="0" w:color="auto"/>
              <w:left w:val="single" w:sz="4" w:space="0" w:color="auto"/>
              <w:bottom w:val="single" w:sz="4" w:space="0" w:color="auto"/>
              <w:right w:val="single" w:sz="4" w:space="0" w:color="auto"/>
            </w:tcBorders>
            <w:hideMark/>
          </w:tcPr>
          <w:p w14:paraId="07327A13" w14:textId="77777777" w:rsidR="006E7034" w:rsidRPr="007A205F" w:rsidRDefault="006E7034">
            <w:pPr>
              <w:jc w:val="center"/>
              <w:rPr>
                <w:b/>
                <w:lang w:eastAsia="lv-LV"/>
              </w:rPr>
            </w:pPr>
            <w:r w:rsidRPr="007A205F">
              <w:rPr>
                <w:b/>
                <w:lang w:eastAsia="lv-LV"/>
              </w:rPr>
              <w:t>190 758</w:t>
            </w:r>
          </w:p>
        </w:tc>
        <w:tc>
          <w:tcPr>
            <w:tcW w:w="1417" w:type="dxa"/>
            <w:tcBorders>
              <w:top w:val="single" w:sz="4" w:space="0" w:color="auto"/>
              <w:left w:val="single" w:sz="4" w:space="0" w:color="auto"/>
              <w:bottom w:val="single" w:sz="4" w:space="0" w:color="auto"/>
              <w:right w:val="single" w:sz="4" w:space="0" w:color="auto"/>
            </w:tcBorders>
            <w:hideMark/>
          </w:tcPr>
          <w:p w14:paraId="3681CF05" w14:textId="77777777" w:rsidR="006E7034" w:rsidRPr="007A205F" w:rsidRDefault="006E7034">
            <w:pPr>
              <w:jc w:val="center"/>
              <w:rPr>
                <w:b/>
                <w:lang w:eastAsia="lv-LV"/>
              </w:rPr>
            </w:pPr>
            <w:r w:rsidRPr="007A205F">
              <w:rPr>
                <w:b/>
                <w:lang w:eastAsia="lv-LV"/>
              </w:rPr>
              <w:t>233 616</w:t>
            </w:r>
          </w:p>
        </w:tc>
        <w:tc>
          <w:tcPr>
            <w:tcW w:w="1604" w:type="dxa"/>
            <w:tcBorders>
              <w:top w:val="single" w:sz="4" w:space="0" w:color="auto"/>
              <w:left w:val="single" w:sz="4" w:space="0" w:color="auto"/>
              <w:bottom w:val="single" w:sz="4" w:space="0" w:color="auto"/>
              <w:right w:val="single" w:sz="4" w:space="0" w:color="auto"/>
            </w:tcBorders>
            <w:vAlign w:val="center"/>
            <w:hideMark/>
          </w:tcPr>
          <w:p w14:paraId="2CEFBB6C" w14:textId="77777777" w:rsidR="006E7034" w:rsidRPr="007A205F" w:rsidRDefault="006E7034">
            <w:pPr>
              <w:jc w:val="center"/>
              <w:rPr>
                <w:b/>
                <w:lang w:eastAsia="lv-LV"/>
              </w:rPr>
            </w:pPr>
            <w:r w:rsidRPr="007A205F">
              <w:rPr>
                <w:b/>
                <w:lang w:eastAsia="lv-LV"/>
              </w:rPr>
              <w:t>0</w:t>
            </w:r>
          </w:p>
        </w:tc>
      </w:tr>
    </w:tbl>
    <w:p w14:paraId="26A76C3F" w14:textId="336CD97C" w:rsidR="006E7034" w:rsidRPr="007A205F" w:rsidRDefault="006E7034" w:rsidP="00F6772B">
      <w:pPr>
        <w:jc w:val="center"/>
        <w:rPr>
          <w:caps/>
          <w:lang w:eastAsia="lv-LV"/>
        </w:rPr>
      </w:pPr>
      <w:r w:rsidRPr="007A205F">
        <w:rPr>
          <w:caps/>
          <w:lang w:eastAsia="lv-LV"/>
        </w:rPr>
        <w:t xml:space="preserve">  </w:t>
      </w:r>
    </w:p>
    <w:p w14:paraId="0429E121" w14:textId="4F98C0F0" w:rsidR="006E7034" w:rsidRDefault="006E7034" w:rsidP="00F6772B">
      <w:pPr>
        <w:jc w:val="center"/>
        <w:rPr>
          <w:caps/>
          <w:lang w:eastAsia="lv-LV"/>
        </w:rPr>
      </w:pPr>
      <w:r w:rsidRPr="007A205F">
        <w:rPr>
          <w:caps/>
          <w:lang w:eastAsia="lv-LV"/>
        </w:rPr>
        <w:t xml:space="preserve">ziedojums kapsētas labiekārtošanai </w:t>
      </w:r>
    </w:p>
    <w:p w14:paraId="322E8437" w14:textId="77777777" w:rsidR="006B01FA" w:rsidRPr="007A205F" w:rsidRDefault="006B01FA" w:rsidP="00F6772B">
      <w:pPr>
        <w:jc w:val="center"/>
        <w:rPr>
          <w:caps/>
          <w:lang w:eastAsia="lv-LV"/>
        </w:rPr>
      </w:pPr>
    </w:p>
    <w:tbl>
      <w:tblPr>
        <w:tblW w:w="8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1417"/>
        <w:gridCol w:w="1417"/>
        <w:gridCol w:w="1586"/>
      </w:tblGrid>
      <w:tr w:rsidR="006E7034" w:rsidRPr="007A205F" w14:paraId="537C9D8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55AE72DF" w14:textId="77777777" w:rsidR="006E7034" w:rsidRPr="007A205F" w:rsidRDefault="006E7034">
            <w:pPr>
              <w:jc w:val="center"/>
              <w:rPr>
                <w:lang w:eastAsia="lv-LV"/>
              </w:rPr>
            </w:pPr>
          </w:p>
          <w:p w14:paraId="2079C495" w14:textId="77777777" w:rsidR="006E7034" w:rsidRPr="007A205F" w:rsidRDefault="006E7034">
            <w:pPr>
              <w:jc w:val="center"/>
              <w:rPr>
                <w:lang w:eastAsia="lv-LV"/>
              </w:rPr>
            </w:pPr>
            <w:r w:rsidRPr="007A205F">
              <w:rPr>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774D5C" w14:textId="77777777" w:rsidR="006E7034" w:rsidRPr="007A205F" w:rsidRDefault="006E7034">
            <w:pPr>
              <w:jc w:val="center"/>
              <w:rPr>
                <w:lang w:eastAsia="lv-LV"/>
              </w:rPr>
            </w:pPr>
            <w:r w:rsidRPr="007A205F">
              <w:rPr>
                <w:lang w:eastAsia="lv-LV"/>
              </w:rPr>
              <w:t>Pārskats par 2020.gadu (EUR)</w:t>
            </w:r>
          </w:p>
        </w:tc>
        <w:tc>
          <w:tcPr>
            <w:tcW w:w="1418" w:type="dxa"/>
            <w:tcBorders>
              <w:top w:val="single" w:sz="4" w:space="0" w:color="auto"/>
              <w:left w:val="single" w:sz="4" w:space="0" w:color="auto"/>
              <w:bottom w:val="single" w:sz="4" w:space="0" w:color="auto"/>
              <w:right w:val="single" w:sz="4" w:space="0" w:color="auto"/>
            </w:tcBorders>
            <w:hideMark/>
          </w:tcPr>
          <w:p w14:paraId="4DDFBC54" w14:textId="77777777" w:rsidR="006E7034" w:rsidRPr="007A205F" w:rsidRDefault="006E7034">
            <w:pPr>
              <w:spacing w:before="120"/>
              <w:jc w:val="center"/>
              <w:rPr>
                <w:lang w:eastAsia="lv-LV"/>
              </w:rPr>
            </w:pPr>
            <w:r w:rsidRPr="007A205F">
              <w:rPr>
                <w:lang w:eastAsia="lv-LV"/>
              </w:rPr>
              <w:t>Pārskats par 2021.gadu (EUR</w:t>
            </w:r>
          </w:p>
        </w:tc>
        <w:tc>
          <w:tcPr>
            <w:tcW w:w="1587" w:type="dxa"/>
            <w:tcBorders>
              <w:top w:val="single" w:sz="4" w:space="0" w:color="auto"/>
              <w:left w:val="single" w:sz="4" w:space="0" w:color="auto"/>
              <w:bottom w:val="single" w:sz="4" w:space="0" w:color="auto"/>
              <w:right w:val="single" w:sz="4" w:space="0" w:color="auto"/>
            </w:tcBorders>
            <w:hideMark/>
          </w:tcPr>
          <w:p w14:paraId="1B48D0BD" w14:textId="77777777" w:rsidR="006E7034" w:rsidRPr="007A205F" w:rsidRDefault="006E7034">
            <w:pPr>
              <w:jc w:val="center"/>
              <w:rPr>
                <w:lang w:eastAsia="lv-LV"/>
              </w:rPr>
            </w:pPr>
            <w:r w:rsidRPr="007A205F">
              <w:rPr>
                <w:lang w:eastAsia="lv-LV"/>
              </w:rPr>
              <w:t>Plāns       2022. gadam (EUR)</w:t>
            </w:r>
          </w:p>
        </w:tc>
      </w:tr>
      <w:tr w:rsidR="006E7034" w:rsidRPr="007A205F" w14:paraId="144A874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EB52195" w14:textId="77777777" w:rsidR="006E7034" w:rsidRPr="007A205F" w:rsidRDefault="006E7034">
            <w:pPr>
              <w:rPr>
                <w:b/>
                <w:caps/>
                <w:lang w:eastAsia="lv-LV"/>
              </w:rPr>
            </w:pPr>
            <w:r w:rsidRPr="007A205F">
              <w:rPr>
                <w:b/>
                <w:caps/>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35D63888" w14:textId="77777777" w:rsidR="006E7034" w:rsidRPr="007A205F" w:rsidRDefault="006E7034">
            <w:pPr>
              <w:jc w:val="center"/>
              <w:rPr>
                <w:b/>
                <w:lang w:eastAsia="lv-LV"/>
              </w:rPr>
            </w:pPr>
            <w:r w:rsidRPr="007A205F">
              <w:rPr>
                <w:b/>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7643865B" w14:textId="77777777" w:rsidR="006E7034" w:rsidRPr="007A205F" w:rsidRDefault="006E7034">
            <w:pPr>
              <w:jc w:val="center"/>
              <w:rPr>
                <w:b/>
                <w:lang w:eastAsia="lv-LV"/>
              </w:rPr>
            </w:pPr>
            <w:r w:rsidRPr="007A205F">
              <w:rPr>
                <w:b/>
                <w:lang w:eastAsia="lv-LV"/>
              </w:rPr>
              <w:t>0</w:t>
            </w:r>
          </w:p>
        </w:tc>
        <w:tc>
          <w:tcPr>
            <w:tcW w:w="1587" w:type="dxa"/>
            <w:tcBorders>
              <w:top w:val="single" w:sz="4" w:space="0" w:color="auto"/>
              <w:left w:val="single" w:sz="4" w:space="0" w:color="auto"/>
              <w:bottom w:val="single" w:sz="4" w:space="0" w:color="auto"/>
              <w:right w:val="single" w:sz="4" w:space="0" w:color="auto"/>
            </w:tcBorders>
            <w:hideMark/>
          </w:tcPr>
          <w:p w14:paraId="17863FCE" w14:textId="77777777" w:rsidR="006E7034" w:rsidRPr="007A205F" w:rsidRDefault="006E7034">
            <w:pPr>
              <w:jc w:val="center"/>
              <w:rPr>
                <w:b/>
                <w:lang w:eastAsia="lv-LV"/>
              </w:rPr>
            </w:pPr>
            <w:r w:rsidRPr="007A205F">
              <w:rPr>
                <w:b/>
                <w:lang w:eastAsia="lv-LV"/>
              </w:rPr>
              <w:t>0</w:t>
            </w:r>
          </w:p>
        </w:tc>
      </w:tr>
      <w:tr w:rsidR="006E7034" w:rsidRPr="007A205F" w14:paraId="40B009B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A3530B3" w14:textId="77777777" w:rsidR="006E7034" w:rsidRPr="007A205F" w:rsidRDefault="006E7034">
            <w:pPr>
              <w:rPr>
                <w:b/>
                <w:caps/>
                <w:lang w:eastAsia="lv-LV"/>
              </w:rPr>
            </w:pPr>
            <w:r w:rsidRPr="007A205F">
              <w:rPr>
                <w:b/>
                <w:caps/>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3599FE72" w14:textId="77777777" w:rsidR="006E7034" w:rsidRPr="007A205F" w:rsidRDefault="006E7034">
            <w:pPr>
              <w:jc w:val="center"/>
              <w:rPr>
                <w:b/>
                <w:lang w:eastAsia="lv-LV"/>
              </w:rPr>
            </w:pPr>
            <w:r w:rsidRPr="007A205F">
              <w:rPr>
                <w:b/>
                <w:lang w:eastAsia="lv-LV"/>
              </w:rPr>
              <w:t>1330</w:t>
            </w:r>
          </w:p>
        </w:tc>
        <w:tc>
          <w:tcPr>
            <w:tcW w:w="1418" w:type="dxa"/>
            <w:tcBorders>
              <w:top w:val="single" w:sz="4" w:space="0" w:color="auto"/>
              <w:left w:val="single" w:sz="4" w:space="0" w:color="auto"/>
              <w:bottom w:val="single" w:sz="4" w:space="0" w:color="auto"/>
              <w:right w:val="single" w:sz="4" w:space="0" w:color="auto"/>
            </w:tcBorders>
            <w:hideMark/>
          </w:tcPr>
          <w:p w14:paraId="6FC336D3" w14:textId="77777777" w:rsidR="006E7034" w:rsidRPr="007A205F" w:rsidRDefault="006E7034">
            <w:pPr>
              <w:jc w:val="center"/>
              <w:rPr>
                <w:b/>
                <w:lang w:eastAsia="lv-LV"/>
              </w:rPr>
            </w:pPr>
            <w:r w:rsidRPr="007A205F">
              <w:rPr>
                <w:b/>
                <w:lang w:eastAsia="lv-LV"/>
              </w:rPr>
              <w:t>1 653</w:t>
            </w:r>
          </w:p>
        </w:tc>
        <w:tc>
          <w:tcPr>
            <w:tcW w:w="1587" w:type="dxa"/>
            <w:tcBorders>
              <w:top w:val="single" w:sz="4" w:space="0" w:color="auto"/>
              <w:left w:val="single" w:sz="4" w:space="0" w:color="auto"/>
              <w:bottom w:val="single" w:sz="4" w:space="0" w:color="auto"/>
              <w:right w:val="single" w:sz="4" w:space="0" w:color="auto"/>
            </w:tcBorders>
            <w:hideMark/>
          </w:tcPr>
          <w:p w14:paraId="2F1B2D92" w14:textId="77777777" w:rsidR="006E7034" w:rsidRPr="007A205F" w:rsidRDefault="006E7034">
            <w:pPr>
              <w:jc w:val="center"/>
              <w:rPr>
                <w:b/>
                <w:lang w:eastAsia="lv-LV"/>
              </w:rPr>
            </w:pPr>
            <w:r w:rsidRPr="007A205F">
              <w:rPr>
                <w:b/>
                <w:lang w:eastAsia="lv-LV"/>
              </w:rPr>
              <w:t>0</w:t>
            </w:r>
          </w:p>
        </w:tc>
      </w:tr>
      <w:tr w:rsidR="006E7034" w:rsidRPr="007A205F" w14:paraId="3C920D0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C708200" w14:textId="77777777" w:rsidR="006E7034" w:rsidRPr="007A205F" w:rsidRDefault="006E7034">
            <w:pPr>
              <w:rPr>
                <w:b/>
                <w:caps/>
                <w:lang w:eastAsia="lv-LV"/>
              </w:rPr>
            </w:pPr>
            <w:r w:rsidRPr="007A205F">
              <w:rPr>
                <w:b/>
                <w:caps/>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43380467" w14:textId="77777777" w:rsidR="006E7034" w:rsidRPr="007A205F" w:rsidRDefault="006E7034">
            <w:pPr>
              <w:jc w:val="center"/>
              <w:rPr>
                <w:b/>
                <w:lang w:eastAsia="lv-LV"/>
              </w:rPr>
            </w:pPr>
            <w:r w:rsidRPr="007A205F">
              <w:rPr>
                <w:b/>
                <w:lang w:eastAsia="lv-LV"/>
              </w:rPr>
              <w:t>3412</w:t>
            </w:r>
          </w:p>
        </w:tc>
        <w:tc>
          <w:tcPr>
            <w:tcW w:w="1418" w:type="dxa"/>
            <w:tcBorders>
              <w:top w:val="single" w:sz="4" w:space="0" w:color="auto"/>
              <w:left w:val="single" w:sz="4" w:space="0" w:color="auto"/>
              <w:bottom w:val="single" w:sz="4" w:space="0" w:color="auto"/>
              <w:right w:val="single" w:sz="4" w:space="0" w:color="auto"/>
            </w:tcBorders>
            <w:hideMark/>
          </w:tcPr>
          <w:p w14:paraId="570DCB6B" w14:textId="77777777" w:rsidR="006E7034" w:rsidRPr="007A205F" w:rsidRDefault="006E7034">
            <w:pPr>
              <w:jc w:val="center"/>
              <w:rPr>
                <w:b/>
                <w:lang w:eastAsia="lv-LV"/>
              </w:rPr>
            </w:pPr>
            <w:r w:rsidRPr="007A205F">
              <w:rPr>
                <w:b/>
                <w:lang w:eastAsia="lv-LV"/>
              </w:rPr>
              <w:t>3 919</w:t>
            </w:r>
          </w:p>
        </w:tc>
        <w:tc>
          <w:tcPr>
            <w:tcW w:w="1587" w:type="dxa"/>
            <w:tcBorders>
              <w:top w:val="single" w:sz="4" w:space="0" w:color="auto"/>
              <w:left w:val="single" w:sz="4" w:space="0" w:color="auto"/>
              <w:bottom w:val="single" w:sz="4" w:space="0" w:color="auto"/>
              <w:right w:val="single" w:sz="4" w:space="0" w:color="auto"/>
            </w:tcBorders>
            <w:hideMark/>
          </w:tcPr>
          <w:p w14:paraId="4741A635" w14:textId="77777777" w:rsidR="006E7034" w:rsidRPr="007A205F" w:rsidRDefault="006E7034">
            <w:pPr>
              <w:jc w:val="center"/>
              <w:rPr>
                <w:b/>
                <w:lang w:eastAsia="lv-LV"/>
              </w:rPr>
            </w:pPr>
            <w:r w:rsidRPr="007A205F">
              <w:rPr>
                <w:b/>
                <w:lang w:eastAsia="lv-LV"/>
              </w:rPr>
              <w:t>4 015</w:t>
            </w:r>
          </w:p>
        </w:tc>
      </w:tr>
      <w:tr w:rsidR="006E7034" w:rsidRPr="007A205F" w14:paraId="590ABC49"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4A0AB436" w14:textId="77777777" w:rsidR="006E7034" w:rsidRPr="007A205F" w:rsidRDefault="006E7034">
            <w:pPr>
              <w:rPr>
                <w:b/>
                <w:caps/>
                <w:lang w:eastAsia="lv-LV"/>
              </w:rPr>
            </w:pPr>
          </w:p>
        </w:tc>
        <w:tc>
          <w:tcPr>
            <w:tcW w:w="1418" w:type="dxa"/>
            <w:tcBorders>
              <w:top w:val="single" w:sz="4" w:space="0" w:color="auto"/>
              <w:left w:val="single" w:sz="4" w:space="0" w:color="auto"/>
              <w:bottom w:val="single" w:sz="4" w:space="0" w:color="auto"/>
              <w:right w:val="single" w:sz="4" w:space="0" w:color="auto"/>
            </w:tcBorders>
          </w:tcPr>
          <w:p w14:paraId="17B06053" w14:textId="77777777" w:rsidR="006E7034" w:rsidRPr="007A205F" w:rsidRDefault="006E7034">
            <w:pPr>
              <w:jc w:val="center"/>
              <w:rPr>
                <w:b/>
                <w:lang w:eastAsia="lv-LV"/>
              </w:rPr>
            </w:pPr>
          </w:p>
        </w:tc>
        <w:tc>
          <w:tcPr>
            <w:tcW w:w="1418" w:type="dxa"/>
            <w:tcBorders>
              <w:top w:val="single" w:sz="4" w:space="0" w:color="auto"/>
              <w:left w:val="single" w:sz="4" w:space="0" w:color="auto"/>
              <w:bottom w:val="single" w:sz="4" w:space="0" w:color="auto"/>
              <w:right w:val="single" w:sz="4" w:space="0" w:color="auto"/>
            </w:tcBorders>
          </w:tcPr>
          <w:p w14:paraId="646C086C" w14:textId="77777777" w:rsidR="006E7034" w:rsidRPr="007A205F" w:rsidRDefault="006E7034">
            <w:pPr>
              <w:jc w:val="center"/>
              <w:rPr>
                <w:b/>
                <w:lang w:eastAsia="lv-LV"/>
              </w:rPr>
            </w:pPr>
          </w:p>
        </w:tc>
        <w:tc>
          <w:tcPr>
            <w:tcW w:w="1587" w:type="dxa"/>
            <w:tcBorders>
              <w:top w:val="single" w:sz="4" w:space="0" w:color="auto"/>
              <w:left w:val="single" w:sz="4" w:space="0" w:color="auto"/>
              <w:bottom w:val="single" w:sz="4" w:space="0" w:color="auto"/>
              <w:right w:val="single" w:sz="4" w:space="0" w:color="auto"/>
            </w:tcBorders>
          </w:tcPr>
          <w:p w14:paraId="1F8C00E3" w14:textId="77777777" w:rsidR="006E7034" w:rsidRPr="007A205F" w:rsidRDefault="006E7034">
            <w:pPr>
              <w:jc w:val="center"/>
              <w:rPr>
                <w:b/>
                <w:lang w:eastAsia="lv-LV"/>
              </w:rPr>
            </w:pPr>
          </w:p>
        </w:tc>
      </w:tr>
      <w:tr w:rsidR="006E7034" w:rsidRPr="007A205F" w14:paraId="495663B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BE622BA" w14:textId="77777777" w:rsidR="006E7034" w:rsidRPr="007A205F" w:rsidRDefault="006E7034">
            <w:pPr>
              <w:rPr>
                <w:lang w:eastAsia="lv-LV"/>
              </w:rPr>
            </w:pPr>
            <w:r w:rsidRPr="007A205F">
              <w:rPr>
                <w:b/>
                <w:caps/>
                <w:lang w:eastAsia="lv-LV"/>
              </w:rPr>
              <w:t>iv Izdevumu kopsumma</w:t>
            </w:r>
          </w:p>
        </w:tc>
        <w:tc>
          <w:tcPr>
            <w:tcW w:w="1418" w:type="dxa"/>
            <w:tcBorders>
              <w:top w:val="single" w:sz="4" w:space="0" w:color="auto"/>
              <w:left w:val="single" w:sz="4" w:space="0" w:color="auto"/>
              <w:bottom w:val="single" w:sz="4" w:space="0" w:color="auto"/>
              <w:right w:val="single" w:sz="4" w:space="0" w:color="auto"/>
            </w:tcBorders>
            <w:hideMark/>
          </w:tcPr>
          <w:p w14:paraId="16CEE3C2" w14:textId="77777777" w:rsidR="006E7034" w:rsidRPr="007A205F" w:rsidRDefault="006E7034">
            <w:pPr>
              <w:jc w:val="center"/>
              <w:rPr>
                <w:b/>
                <w:lang w:eastAsia="lv-LV"/>
              </w:rPr>
            </w:pPr>
            <w:r w:rsidRPr="007A205F">
              <w:rPr>
                <w:b/>
                <w:lang w:eastAsia="lv-LV"/>
              </w:rPr>
              <w:t>823</w:t>
            </w:r>
          </w:p>
        </w:tc>
        <w:tc>
          <w:tcPr>
            <w:tcW w:w="1418" w:type="dxa"/>
            <w:tcBorders>
              <w:top w:val="single" w:sz="4" w:space="0" w:color="auto"/>
              <w:left w:val="single" w:sz="4" w:space="0" w:color="auto"/>
              <w:bottom w:val="single" w:sz="4" w:space="0" w:color="auto"/>
              <w:right w:val="single" w:sz="4" w:space="0" w:color="auto"/>
            </w:tcBorders>
            <w:hideMark/>
          </w:tcPr>
          <w:p w14:paraId="1A044712" w14:textId="77777777" w:rsidR="006E7034" w:rsidRPr="007A205F" w:rsidRDefault="006E7034">
            <w:pPr>
              <w:jc w:val="center"/>
              <w:rPr>
                <w:b/>
                <w:lang w:eastAsia="lv-LV"/>
              </w:rPr>
            </w:pPr>
            <w:r w:rsidRPr="007A205F">
              <w:rPr>
                <w:b/>
                <w:lang w:eastAsia="lv-LV"/>
              </w:rPr>
              <w:t>1 557</w:t>
            </w:r>
          </w:p>
        </w:tc>
        <w:tc>
          <w:tcPr>
            <w:tcW w:w="1587" w:type="dxa"/>
            <w:tcBorders>
              <w:top w:val="single" w:sz="4" w:space="0" w:color="auto"/>
              <w:left w:val="single" w:sz="4" w:space="0" w:color="auto"/>
              <w:bottom w:val="single" w:sz="4" w:space="0" w:color="auto"/>
              <w:right w:val="single" w:sz="4" w:space="0" w:color="auto"/>
            </w:tcBorders>
            <w:hideMark/>
          </w:tcPr>
          <w:p w14:paraId="31273CDB" w14:textId="77777777" w:rsidR="006E7034" w:rsidRPr="007A205F" w:rsidRDefault="006E7034">
            <w:pPr>
              <w:jc w:val="center"/>
              <w:rPr>
                <w:b/>
                <w:lang w:eastAsia="lv-LV"/>
              </w:rPr>
            </w:pPr>
            <w:r w:rsidRPr="007A205F">
              <w:rPr>
                <w:b/>
                <w:lang w:eastAsia="lv-LV"/>
              </w:rPr>
              <w:t>4 015</w:t>
            </w:r>
          </w:p>
        </w:tc>
      </w:tr>
      <w:tr w:rsidR="006E7034" w:rsidRPr="007A205F" w14:paraId="6E5CAA0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23B57BE" w14:textId="77777777" w:rsidR="006E7034" w:rsidRPr="007A205F" w:rsidRDefault="006E7034">
            <w:pPr>
              <w:rPr>
                <w:b/>
                <w:lang w:eastAsia="lv-LV"/>
              </w:rPr>
            </w:pPr>
            <w:r w:rsidRPr="007A205F">
              <w:rPr>
                <w:b/>
                <w:lang w:eastAsia="lv-LV"/>
              </w:rPr>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09A1D0B8" w14:textId="77777777" w:rsidR="006E7034" w:rsidRPr="007A205F" w:rsidRDefault="006E7034">
            <w:pPr>
              <w:jc w:val="center"/>
              <w:rPr>
                <w:b/>
                <w:lang w:eastAsia="lv-LV"/>
              </w:rPr>
            </w:pPr>
            <w:r w:rsidRPr="007A205F">
              <w:rPr>
                <w:b/>
                <w:lang w:eastAsia="lv-LV"/>
              </w:rPr>
              <w:t>823</w:t>
            </w:r>
          </w:p>
        </w:tc>
        <w:tc>
          <w:tcPr>
            <w:tcW w:w="1418" w:type="dxa"/>
            <w:tcBorders>
              <w:top w:val="single" w:sz="4" w:space="0" w:color="auto"/>
              <w:left w:val="single" w:sz="4" w:space="0" w:color="auto"/>
              <w:bottom w:val="single" w:sz="4" w:space="0" w:color="auto"/>
              <w:right w:val="single" w:sz="4" w:space="0" w:color="auto"/>
            </w:tcBorders>
            <w:hideMark/>
          </w:tcPr>
          <w:p w14:paraId="1FD0DB44" w14:textId="77777777" w:rsidR="006E7034" w:rsidRPr="007A205F" w:rsidRDefault="006E7034">
            <w:pPr>
              <w:jc w:val="center"/>
              <w:rPr>
                <w:b/>
                <w:lang w:eastAsia="lv-LV"/>
              </w:rPr>
            </w:pPr>
            <w:r w:rsidRPr="007A205F">
              <w:rPr>
                <w:b/>
                <w:lang w:eastAsia="lv-LV"/>
              </w:rPr>
              <w:t>1 557</w:t>
            </w:r>
          </w:p>
        </w:tc>
        <w:tc>
          <w:tcPr>
            <w:tcW w:w="1587" w:type="dxa"/>
            <w:tcBorders>
              <w:top w:val="single" w:sz="4" w:space="0" w:color="auto"/>
              <w:left w:val="single" w:sz="4" w:space="0" w:color="auto"/>
              <w:bottom w:val="single" w:sz="4" w:space="0" w:color="auto"/>
              <w:right w:val="single" w:sz="4" w:space="0" w:color="auto"/>
            </w:tcBorders>
            <w:hideMark/>
          </w:tcPr>
          <w:p w14:paraId="2A7890ED" w14:textId="77777777" w:rsidR="006E7034" w:rsidRPr="007A205F" w:rsidRDefault="006E7034">
            <w:pPr>
              <w:jc w:val="center"/>
              <w:rPr>
                <w:b/>
                <w:lang w:eastAsia="lv-LV"/>
              </w:rPr>
            </w:pPr>
            <w:r w:rsidRPr="007A205F">
              <w:rPr>
                <w:b/>
                <w:lang w:eastAsia="lv-LV"/>
              </w:rPr>
              <w:t>0</w:t>
            </w:r>
          </w:p>
        </w:tc>
      </w:tr>
      <w:tr w:rsidR="006E7034" w:rsidRPr="007A205F" w14:paraId="02218F3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3F42895" w14:textId="77777777" w:rsidR="006E7034" w:rsidRPr="007A205F" w:rsidRDefault="006E7034">
            <w:pPr>
              <w:rPr>
                <w:lang w:eastAsia="lv-LV"/>
              </w:rPr>
            </w:pPr>
            <w:r w:rsidRPr="007A205F">
              <w:rPr>
                <w:lang w:eastAsia="lv-LV"/>
              </w:rPr>
              <w:t>Bankas komisija, pakalpojumi</w:t>
            </w:r>
          </w:p>
        </w:tc>
        <w:tc>
          <w:tcPr>
            <w:tcW w:w="1418" w:type="dxa"/>
            <w:tcBorders>
              <w:top w:val="single" w:sz="4" w:space="0" w:color="auto"/>
              <w:left w:val="single" w:sz="4" w:space="0" w:color="auto"/>
              <w:bottom w:val="single" w:sz="4" w:space="0" w:color="auto"/>
              <w:right w:val="single" w:sz="4" w:space="0" w:color="auto"/>
            </w:tcBorders>
            <w:hideMark/>
          </w:tcPr>
          <w:p w14:paraId="78C5CC25" w14:textId="77777777" w:rsidR="006E7034" w:rsidRPr="007A205F" w:rsidRDefault="006E7034">
            <w:pPr>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5735968F" w14:textId="77777777" w:rsidR="006E7034" w:rsidRPr="007A205F" w:rsidRDefault="006E7034">
            <w:pPr>
              <w:jc w:val="center"/>
              <w:rPr>
                <w:lang w:eastAsia="lv-LV"/>
              </w:rPr>
            </w:pPr>
            <w:r w:rsidRPr="007A205F">
              <w:rPr>
                <w:lang w:eastAsia="lv-LV"/>
              </w:rPr>
              <w:t>37</w:t>
            </w:r>
          </w:p>
        </w:tc>
        <w:tc>
          <w:tcPr>
            <w:tcW w:w="1587" w:type="dxa"/>
            <w:tcBorders>
              <w:top w:val="single" w:sz="4" w:space="0" w:color="auto"/>
              <w:left w:val="single" w:sz="4" w:space="0" w:color="auto"/>
              <w:bottom w:val="single" w:sz="4" w:space="0" w:color="auto"/>
              <w:right w:val="single" w:sz="4" w:space="0" w:color="auto"/>
            </w:tcBorders>
            <w:hideMark/>
          </w:tcPr>
          <w:p w14:paraId="3DDDD42D" w14:textId="77777777" w:rsidR="006E7034" w:rsidRPr="007A205F" w:rsidRDefault="006E7034">
            <w:pPr>
              <w:jc w:val="center"/>
              <w:rPr>
                <w:lang w:eastAsia="lv-LV"/>
              </w:rPr>
            </w:pPr>
            <w:r w:rsidRPr="007A205F">
              <w:rPr>
                <w:lang w:eastAsia="lv-LV"/>
              </w:rPr>
              <w:t>45</w:t>
            </w:r>
          </w:p>
        </w:tc>
      </w:tr>
      <w:tr w:rsidR="006E7034" w:rsidRPr="007A205F" w14:paraId="2F22931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C80657B" w14:textId="77777777" w:rsidR="006E7034" w:rsidRPr="007A205F" w:rsidRDefault="006E7034">
            <w:pPr>
              <w:rPr>
                <w:lang w:eastAsia="lv-LV"/>
              </w:rPr>
            </w:pPr>
            <w:r w:rsidRPr="007A205F">
              <w:rPr>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hideMark/>
          </w:tcPr>
          <w:p w14:paraId="44C20F7B" w14:textId="77777777" w:rsidR="006E7034" w:rsidRPr="007A205F" w:rsidRDefault="006E7034">
            <w:pPr>
              <w:spacing w:before="120"/>
              <w:jc w:val="center"/>
              <w:rPr>
                <w:lang w:eastAsia="lv-LV"/>
              </w:rPr>
            </w:pPr>
            <w:r w:rsidRPr="007A205F">
              <w:rPr>
                <w:lang w:eastAsia="lv-LV"/>
              </w:rPr>
              <w:t>823</w:t>
            </w:r>
          </w:p>
        </w:tc>
        <w:tc>
          <w:tcPr>
            <w:tcW w:w="1418" w:type="dxa"/>
            <w:tcBorders>
              <w:top w:val="single" w:sz="4" w:space="0" w:color="auto"/>
              <w:left w:val="single" w:sz="4" w:space="0" w:color="auto"/>
              <w:bottom w:val="single" w:sz="4" w:space="0" w:color="auto"/>
              <w:right w:val="single" w:sz="4" w:space="0" w:color="auto"/>
            </w:tcBorders>
            <w:hideMark/>
          </w:tcPr>
          <w:p w14:paraId="63D8AC76" w14:textId="77777777" w:rsidR="006E7034" w:rsidRPr="007A205F" w:rsidRDefault="006E7034">
            <w:pPr>
              <w:spacing w:before="120"/>
              <w:jc w:val="center"/>
              <w:rPr>
                <w:lang w:eastAsia="lv-LV"/>
              </w:rPr>
            </w:pPr>
            <w:r w:rsidRPr="007A205F">
              <w:rPr>
                <w:lang w:eastAsia="lv-LV"/>
              </w:rPr>
              <w:t>968</w:t>
            </w:r>
          </w:p>
        </w:tc>
        <w:tc>
          <w:tcPr>
            <w:tcW w:w="1587" w:type="dxa"/>
            <w:tcBorders>
              <w:top w:val="single" w:sz="4" w:space="0" w:color="auto"/>
              <w:left w:val="single" w:sz="4" w:space="0" w:color="auto"/>
              <w:bottom w:val="single" w:sz="4" w:space="0" w:color="auto"/>
              <w:right w:val="single" w:sz="4" w:space="0" w:color="auto"/>
            </w:tcBorders>
            <w:hideMark/>
          </w:tcPr>
          <w:p w14:paraId="0A5D0F5A" w14:textId="77777777" w:rsidR="006E7034" w:rsidRPr="007A205F" w:rsidRDefault="006E7034">
            <w:pPr>
              <w:spacing w:before="120"/>
              <w:jc w:val="center"/>
              <w:rPr>
                <w:lang w:eastAsia="lv-LV"/>
              </w:rPr>
            </w:pPr>
            <w:r w:rsidRPr="007A205F">
              <w:rPr>
                <w:lang w:eastAsia="lv-LV"/>
              </w:rPr>
              <w:t>3 970</w:t>
            </w:r>
          </w:p>
        </w:tc>
      </w:tr>
      <w:tr w:rsidR="006E7034" w:rsidRPr="007A205F" w14:paraId="364723DB"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C709C76" w14:textId="77777777" w:rsidR="006E7034" w:rsidRPr="007A205F" w:rsidRDefault="006E7034">
            <w:pPr>
              <w:rPr>
                <w:lang w:eastAsia="lv-LV"/>
              </w:rPr>
            </w:pPr>
            <w:r w:rsidRPr="007A205F">
              <w:rPr>
                <w:lang w:eastAsia="lv-LV"/>
              </w:rPr>
              <w:t>Kārtējā remonta un iestāžu uzturēšanas materiāli</w:t>
            </w:r>
          </w:p>
        </w:tc>
        <w:tc>
          <w:tcPr>
            <w:tcW w:w="1418" w:type="dxa"/>
            <w:tcBorders>
              <w:top w:val="single" w:sz="4" w:space="0" w:color="auto"/>
              <w:left w:val="single" w:sz="4" w:space="0" w:color="auto"/>
              <w:bottom w:val="single" w:sz="4" w:space="0" w:color="auto"/>
              <w:right w:val="single" w:sz="4" w:space="0" w:color="auto"/>
            </w:tcBorders>
            <w:hideMark/>
          </w:tcPr>
          <w:p w14:paraId="672F37ED" w14:textId="77777777" w:rsidR="006E7034" w:rsidRPr="007A205F" w:rsidRDefault="006E7034">
            <w:pPr>
              <w:spacing w:before="120"/>
              <w:jc w:val="center"/>
              <w:rPr>
                <w:lang w:eastAsia="lv-LV"/>
              </w:rPr>
            </w:pPr>
            <w:r w:rsidRPr="007A205F">
              <w:rPr>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19816FDE" w14:textId="77777777" w:rsidR="006E7034" w:rsidRPr="007A205F" w:rsidRDefault="006E7034">
            <w:pPr>
              <w:spacing w:before="120"/>
              <w:jc w:val="center"/>
              <w:rPr>
                <w:lang w:eastAsia="lv-LV"/>
              </w:rPr>
            </w:pPr>
            <w:r w:rsidRPr="007A205F">
              <w:rPr>
                <w:lang w:eastAsia="lv-LV"/>
              </w:rPr>
              <w:t>552</w:t>
            </w:r>
          </w:p>
        </w:tc>
        <w:tc>
          <w:tcPr>
            <w:tcW w:w="1587" w:type="dxa"/>
            <w:tcBorders>
              <w:top w:val="single" w:sz="4" w:space="0" w:color="auto"/>
              <w:left w:val="single" w:sz="4" w:space="0" w:color="auto"/>
              <w:bottom w:val="single" w:sz="4" w:space="0" w:color="auto"/>
              <w:right w:val="single" w:sz="4" w:space="0" w:color="auto"/>
            </w:tcBorders>
            <w:hideMark/>
          </w:tcPr>
          <w:p w14:paraId="15AD594A" w14:textId="77777777" w:rsidR="006E7034" w:rsidRPr="007A205F" w:rsidRDefault="006E7034">
            <w:pPr>
              <w:spacing w:before="120"/>
              <w:jc w:val="center"/>
              <w:rPr>
                <w:lang w:eastAsia="lv-LV"/>
              </w:rPr>
            </w:pPr>
            <w:r w:rsidRPr="007A205F">
              <w:rPr>
                <w:lang w:eastAsia="lv-LV"/>
              </w:rPr>
              <w:t>0</w:t>
            </w:r>
          </w:p>
        </w:tc>
      </w:tr>
      <w:tr w:rsidR="006E7034" w:rsidRPr="007A205F" w14:paraId="7CBB3B8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2375655" w14:textId="77777777" w:rsidR="006E7034" w:rsidRPr="007A205F" w:rsidRDefault="006E7034">
            <w:pPr>
              <w:rPr>
                <w:b/>
                <w:lang w:eastAsia="lv-LV"/>
              </w:rPr>
            </w:pPr>
            <w:r w:rsidRPr="007A205F">
              <w:rPr>
                <w:b/>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hideMark/>
          </w:tcPr>
          <w:p w14:paraId="7FF7E98B" w14:textId="77777777" w:rsidR="006E7034" w:rsidRPr="007A205F" w:rsidRDefault="006E7034">
            <w:pPr>
              <w:jc w:val="center"/>
              <w:rPr>
                <w:b/>
                <w:lang w:eastAsia="lv-LV"/>
              </w:rPr>
            </w:pPr>
            <w:r w:rsidRPr="007A205F">
              <w:rPr>
                <w:b/>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64C78490" w14:textId="77777777" w:rsidR="006E7034" w:rsidRPr="007A205F" w:rsidRDefault="006E7034">
            <w:pPr>
              <w:jc w:val="center"/>
              <w:rPr>
                <w:b/>
                <w:lang w:eastAsia="lv-LV"/>
              </w:rPr>
            </w:pPr>
            <w:r w:rsidRPr="007A205F">
              <w:rPr>
                <w:b/>
                <w:lang w:eastAsia="lv-LV"/>
              </w:rPr>
              <w:t>0</w:t>
            </w:r>
          </w:p>
        </w:tc>
        <w:tc>
          <w:tcPr>
            <w:tcW w:w="1587" w:type="dxa"/>
            <w:tcBorders>
              <w:top w:val="single" w:sz="4" w:space="0" w:color="auto"/>
              <w:left w:val="single" w:sz="4" w:space="0" w:color="auto"/>
              <w:bottom w:val="single" w:sz="4" w:space="0" w:color="auto"/>
              <w:right w:val="single" w:sz="4" w:space="0" w:color="auto"/>
            </w:tcBorders>
            <w:hideMark/>
          </w:tcPr>
          <w:p w14:paraId="553566F2" w14:textId="77777777" w:rsidR="006E7034" w:rsidRPr="007A205F" w:rsidRDefault="006E7034">
            <w:pPr>
              <w:jc w:val="center"/>
              <w:rPr>
                <w:b/>
                <w:lang w:eastAsia="lv-LV"/>
              </w:rPr>
            </w:pPr>
            <w:r w:rsidRPr="007A205F">
              <w:rPr>
                <w:b/>
                <w:lang w:eastAsia="lv-LV"/>
              </w:rPr>
              <w:t>0</w:t>
            </w:r>
          </w:p>
        </w:tc>
      </w:tr>
      <w:tr w:rsidR="006E7034" w:rsidRPr="007A205F" w14:paraId="3888A82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5E8E180" w14:textId="77777777" w:rsidR="006E7034" w:rsidRPr="007A205F" w:rsidRDefault="006E7034">
            <w:pPr>
              <w:rPr>
                <w:lang w:eastAsia="lv-LV"/>
              </w:rPr>
            </w:pPr>
            <w:r w:rsidRPr="007A205F">
              <w:rPr>
                <w:b/>
                <w:caps/>
                <w:lang w:eastAsia="lv-LV"/>
              </w:rPr>
              <w:t>V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421FAB6A" w14:textId="77777777" w:rsidR="006E7034" w:rsidRPr="007A205F" w:rsidRDefault="006E7034">
            <w:pPr>
              <w:jc w:val="center"/>
              <w:rPr>
                <w:b/>
                <w:lang w:eastAsia="lv-LV"/>
              </w:rPr>
            </w:pPr>
            <w:r w:rsidRPr="007A205F">
              <w:rPr>
                <w:b/>
                <w:lang w:eastAsia="lv-LV"/>
              </w:rPr>
              <w:t>3919</w:t>
            </w:r>
          </w:p>
        </w:tc>
        <w:tc>
          <w:tcPr>
            <w:tcW w:w="1418" w:type="dxa"/>
            <w:tcBorders>
              <w:top w:val="single" w:sz="4" w:space="0" w:color="auto"/>
              <w:left w:val="single" w:sz="4" w:space="0" w:color="auto"/>
              <w:bottom w:val="single" w:sz="4" w:space="0" w:color="auto"/>
              <w:right w:val="single" w:sz="4" w:space="0" w:color="auto"/>
            </w:tcBorders>
            <w:hideMark/>
          </w:tcPr>
          <w:p w14:paraId="53FFD906" w14:textId="77777777" w:rsidR="006E7034" w:rsidRPr="007A205F" w:rsidRDefault="006E7034">
            <w:pPr>
              <w:jc w:val="center"/>
              <w:rPr>
                <w:b/>
                <w:lang w:eastAsia="lv-LV"/>
              </w:rPr>
            </w:pPr>
            <w:r w:rsidRPr="007A205F">
              <w:rPr>
                <w:b/>
                <w:lang w:eastAsia="lv-LV"/>
              </w:rPr>
              <w:t>4 015</w:t>
            </w:r>
          </w:p>
        </w:tc>
        <w:tc>
          <w:tcPr>
            <w:tcW w:w="1587" w:type="dxa"/>
            <w:tcBorders>
              <w:top w:val="single" w:sz="4" w:space="0" w:color="auto"/>
              <w:left w:val="single" w:sz="4" w:space="0" w:color="auto"/>
              <w:bottom w:val="single" w:sz="4" w:space="0" w:color="auto"/>
              <w:right w:val="single" w:sz="4" w:space="0" w:color="auto"/>
            </w:tcBorders>
            <w:hideMark/>
          </w:tcPr>
          <w:p w14:paraId="19359B04" w14:textId="77777777" w:rsidR="006E7034" w:rsidRPr="007A205F" w:rsidRDefault="006E7034">
            <w:pPr>
              <w:jc w:val="center"/>
              <w:rPr>
                <w:b/>
                <w:lang w:eastAsia="lv-LV"/>
              </w:rPr>
            </w:pPr>
            <w:r w:rsidRPr="007A205F">
              <w:rPr>
                <w:b/>
                <w:lang w:eastAsia="lv-LV"/>
              </w:rPr>
              <w:t>0</w:t>
            </w:r>
          </w:p>
        </w:tc>
      </w:tr>
    </w:tbl>
    <w:p w14:paraId="36415B4B" w14:textId="77777777" w:rsidR="00473D80" w:rsidRDefault="00473D80" w:rsidP="00F6772B">
      <w:pPr>
        <w:ind w:left="284" w:hanging="284"/>
        <w:jc w:val="center"/>
        <w:rPr>
          <w:caps/>
          <w:lang w:eastAsia="lv-LV"/>
        </w:rPr>
      </w:pPr>
    </w:p>
    <w:p w14:paraId="38BDBB68" w14:textId="554AEBB5" w:rsidR="006E7034" w:rsidRDefault="006E7034" w:rsidP="00F6772B">
      <w:pPr>
        <w:ind w:left="284" w:hanging="284"/>
        <w:jc w:val="center"/>
        <w:rPr>
          <w:caps/>
          <w:lang w:eastAsia="lv-LV"/>
        </w:rPr>
      </w:pPr>
      <w:r w:rsidRPr="007A205F">
        <w:rPr>
          <w:caps/>
          <w:lang w:eastAsia="lv-LV"/>
        </w:rPr>
        <w:t>ALŪKSNES PILSĒTAS IELU APGAISMOJUMA APSAIMNIEKOŠANA</w:t>
      </w:r>
    </w:p>
    <w:p w14:paraId="4BA6DB11" w14:textId="77777777" w:rsidR="006B01FA" w:rsidRPr="007A205F" w:rsidRDefault="006B01FA" w:rsidP="00F6772B">
      <w:pPr>
        <w:ind w:left="284" w:hanging="284"/>
        <w:jc w:val="center"/>
        <w:rPr>
          <w:caps/>
          <w:lang w:eastAsia="lv-LV"/>
        </w:rPr>
      </w:pP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2"/>
        <w:gridCol w:w="1417"/>
        <w:gridCol w:w="1417"/>
        <w:gridCol w:w="1604"/>
      </w:tblGrid>
      <w:tr w:rsidR="006E7034" w:rsidRPr="007A205F" w14:paraId="1BC62DE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61CB582D" w14:textId="77777777" w:rsidR="006E7034" w:rsidRPr="007A205F" w:rsidRDefault="006E7034">
            <w:pPr>
              <w:jc w:val="center"/>
              <w:rPr>
                <w:lang w:eastAsia="lv-LV"/>
              </w:rPr>
            </w:pPr>
            <w:r w:rsidRPr="007A205F">
              <w:rPr>
                <w:lang w:eastAsia="lv-LV"/>
              </w:rPr>
              <w:t>Rādītājs /koda nosaukums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102968E" w14:textId="77777777" w:rsidR="006E7034" w:rsidRPr="007A205F" w:rsidRDefault="006E7034">
            <w:pPr>
              <w:jc w:val="center"/>
              <w:rPr>
                <w:lang w:eastAsia="lv-LV"/>
              </w:rPr>
            </w:pPr>
            <w:r w:rsidRPr="007A205F">
              <w:rPr>
                <w:lang w:eastAsia="lv-LV"/>
              </w:rPr>
              <w:t>Pārskats par 2020. gadu (EUR)</w:t>
            </w:r>
          </w:p>
        </w:tc>
        <w:tc>
          <w:tcPr>
            <w:tcW w:w="1418" w:type="dxa"/>
            <w:tcBorders>
              <w:top w:val="single" w:sz="4" w:space="0" w:color="auto"/>
              <w:left w:val="single" w:sz="4" w:space="0" w:color="auto"/>
              <w:bottom w:val="single" w:sz="4" w:space="0" w:color="auto"/>
              <w:right w:val="single" w:sz="4" w:space="0" w:color="auto"/>
            </w:tcBorders>
            <w:hideMark/>
          </w:tcPr>
          <w:p w14:paraId="6B56A81D" w14:textId="77777777" w:rsidR="006E7034" w:rsidRPr="007A205F" w:rsidRDefault="006E7034">
            <w:pPr>
              <w:spacing w:before="120"/>
              <w:jc w:val="center"/>
              <w:rPr>
                <w:lang w:eastAsia="lv-LV"/>
              </w:rPr>
            </w:pPr>
            <w:r w:rsidRPr="007A205F">
              <w:rPr>
                <w:lang w:eastAsia="lv-LV"/>
              </w:rPr>
              <w:t>Pārskats par 2021. gadu (EUR)</w:t>
            </w:r>
          </w:p>
        </w:tc>
        <w:tc>
          <w:tcPr>
            <w:tcW w:w="1605" w:type="dxa"/>
            <w:tcBorders>
              <w:top w:val="single" w:sz="4" w:space="0" w:color="auto"/>
              <w:left w:val="single" w:sz="4" w:space="0" w:color="auto"/>
              <w:bottom w:val="single" w:sz="4" w:space="0" w:color="auto"/>
              <w:right w:val="single" w:sz="4" w:space="0" w:color="auto"/>
            </w:tcBorders>
            <w:hideMark/>
          </w:tcPr>
          <w:p w14:paraId="767C5B44" w14:textId="77777777" w:rsidR="006E7034" w:rsidRPr="007A205F" w:rsidRDefault="006E7034">
            <w:pPr>
              <w:jc w:val="center"/>
              <w:rPr>
                <w:lang w:eastAsia="lv-LV"/>
              </w:rPr>
            </w:pPr>
            <w:r w:rsidRPr="007A205F">
              <w:rPr>
                <w:lang w:eastAsia="lv-LV"/>
              </w:rPr>
              <w:t>Plāns       2022. gadam (EUR)</w:t>
            </w:r>
          </w:p>
        </w:tc>
      </w:tr>
      <w:tr w:rsidR="006E7034" w:rsidRPr="007A205F" w14:paraId="29459C9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CDC9812" w14:textId="77777777" w:rsidR="006E7034" w:rsidRPr="007A205F" w:rsidRDefault="006E7034">
            <w:pPr>
              <w:rPr>
                <w:b/>
                <w:caps/>
                <w:lang w:eastAsia="lv-LV"/>
              </w:rPr>
            </w:pPr>
            <w:r w:rsidRPr="007A205F">
              <w:rPr>
                <w:b/>
                <w:caps/>
                <w:lang w:eastAsia="lv-LV"/>
              </w:rPr>
              <w:t>I Pašvaldības asignējumi</w:t>
            </w:r>
          </w:p>
        </w:tc>
        <w:tc>
          <w:tcPr>
            <w:tcW w:w="1418" w:type="dxa"/>
            <w:tcBorders>
              <w:top w:val="single" w:sz="4" w:space="0" w:color="auto"/>
              <w:left w:val="single" w:sz="4" w:space="0" w:color="auto"/>
              <w:bottom w:val="single" w:sz="4" w:space="0" w:color="auto"/>
              <w:right w:val="single" w:sz="4" w:space="0" w:color="auto"/>
            </w:tcBorders>
            <w:hideMark/>
          </w:tcPr>
          <w:p w14:paraId="55C29C24" w14:textId="77777777" w:rsidR="006E7034" w:rsidRPr="007A205F" w:rsidRDefault="006E7034">
            <w:pPr>
              <w:jc w:val="center"/>
              <w:rPr>
                <w:b/>
                <w:lang w:eastAsia="lv-LV"/>
              </w:rPr>
            </w:pPr>
            <w:r w:rsidRPr="007A205F">
              <w:rPr>
                <w:b/>
                <w:lang w:eastAsia="lv-LV"/>
              </w:rPr>
              <w:t>90 786</w:t>
            </w:r>
          </w:p>
        </w:tc>
        <w:tc>
          <w:tcPr>
            <w:tcW w:w="1418" w:type="dxa"/>
            <w:tcBorders>
              <w:top w:val="single" w:sz="4" w:space="0" w:color="auto"/>
              <w:left w:val="single" w:sz="4" w:space="0" w:color="auto"/>
              <w:bottom w:val="single" w:sz="4" w:space="0" w:color="auto"/>
              <w:right w:val="single" w:sz="4" w:space="0" w:color="auto"/>
            </w:tcBorders>
            <w:hideMark/>
          </w:tcPr>
          <w:p w14:paraId="25ECF45C" w14:textId="77777777" w:rsidR="006E7034" w:rsidRPr="007A205F" w:rsidRDefault="006E7034">
            <w:pPr>
              <w:jc w:val="center"/>
              <w:rPr>
                <w:b/>
                <w:lang w:eastAsia="lv-LV"/>
              </w:rPr>
            </w:pPr>
            <w:r w:rsidRPr="007A205F">
              <w:rPr>
                <w:b/>
                <w:lang w:eastAsia="lv-LV"/>
              </w:rPr>
              <w:t>89 000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E673AC0" w14:textId="77777777" w:rsidR="006E7034" w:rsidRPr="007A205F" w:rsidRDefault="006E7034">
            <w:pPr>
              <w:jc w:val="center"/>
              <w:rPr>
                <w:b/>
                <w:lang w:eastAsia="lv-LV"/>
              </w:rPr>
            </w:pPr>
            <w:r w:rsidRPr="007A205F">
              <w:rPr>
                <w:b/>
                <w:lang w:eastAsia="lv-LV"/>
              </w:rPr>
              <w:t>40 100</w:t>
            </w:r>
          </w:p>
        </w:tc>
      </w:tr>
      <w:tr w:rsidR="006E7034" w:rsidRPr="007A205F" w14:paraId="0B5B7DE3"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E95E3BC" w14:textId="77777777" w:rsidR="006E7034" w:rsidRPr="007A205F" w:rsidRDefault="006E7034">
            <w:pPr>
              <w:rPr>
                <w:b/>
                <w:caps/>
                <w:lang w:eastAsia="lv-LV"/>
              </w:rPr>
            </w:pPr>
            <w:r w:rsidRPr="007A205F">
              <w:rPr>
                <w:b/>
                <w:caps/>
                <w:lang w:eastAsia="lv-LV"/>
              </w:rPr>
              <w:t>II Ieņēmumu kopsumma</w:t>
            </w:r>
          </w:p>
        </w:tc>
        <w:tc>
          <w:tcPr>
            <w:tcW w:w="1418" w:type="dxa"/>
            <w:tcBorders>
              <w:top w:val="single" w:sz="4" w:space="0" w:color="auto"/>
              <w:left w:val="single" w:sz="4" w:space="0" w:color="auto"/>
              <w:bottom w:val="single" w:sz="4" w:space="0" w:color="auto"/>
              <w:right w:val="single" w:sz="4" w:space="0" w:color="auto"/>
            </w:tcBorders>
            <w:hideMark/>
          </w:tcPr>
          <w:p w14:paraId="074EA60D" w14:textId="77777777" w:rsidR="006E7034" w:rsidRPr="007A205F" w:rsidRDefault="006E7034">
            <w:pPr>
              <w:jc w:val="center"/>
              <w:rPr>
                <w:b/>
                <w:lang w:eastAsia="lv-LV"/>
              </w:rPr>
            </w:pPr>
            <w:r w:rsidRPr="007A205F">
              <w:rPr>
                <w:b/>
                <w:lang w:eastAsia="lv-LV"/>
              </w:rPr>
              <w:t>0</w:t>
            </w:r>
          </w:p>
        </w:tc>
        <w:tc>
          <w:tcPr>
            <w:tcW w:w="1418" w:type="dxa"/>
            <w:tcBorders>
              <w:top w:val="single" w:sz="4" w:space="0" w:color="auto"/>
              <w:left w:val="single" w:sz="4" w:space="0" w:color="auto"/>
              <w:bottom w:val="single" w:sz="4" w:space="0" w:color="auto"/>
              <w:right w:val="single" w:sz="4" w:space="0" w:color="auto"/>
            </w:tcBorders>
            <w:hideMark/>
          </w:tcPr>
          <w:p w14:paraId="6F44F2D9"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3255C87" w14:textId="77777777" w:rsidR="006E7034" w:rsidRPr="007A205F" w:rsidRDefault="006E7034">
            <w:pPr>
              <w:jc w:val="center"/>
              <w:rPr>
                <w:b/>
                <w:lang w:eastAsia="lv-LV"/>
              </w:rPr>
            </w:pPr>
            <w:r w:rsidRPr="007A205F">
              <w:rPr>
                <w:b/>
                <w:lang w:eastAsia="lv-LV"/>
              </w:rPr>
              <w:t>0</w:t>
            </w:r>
          </w:p>
        </w:tc>
      </w:tr>
      <w:tr w:rsidR="006E7034" w:rsidRPr="007A205F" w14:paraId="3F59C9F9"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FF934F2" w14:textId="77777777" w:rsidR="006E7034" w:rsidRPr="007A205F" w:rsidRDefault="006E7034">
            <w:pPr>
              <w:rPr>
                <w:b/>
                <w:caps/>
                <w:lang w:eastAsia="lv-LV"/>
              </w:rPr>
            </w:pPr>
            <w:r w:rsidRPr="007A205F">
              <w:rPr>
                <w:b/>
                <w:caps/>
                <w:lang w:eastAsia="lv-LV"/>
              </w:rPr>
              <w:t>III ATLIKUMS UZ GADA SĀKUMU</w:t>
            </w:r>
          </w:p>
        </w:tc>
        <w:tc>
          <w:tcPr>
            <w:tcW w:w="1418" w:type="dxa"/>
            <w:tcBorders>
              <w:top w:val="single" w:sz="4" w:space="0" w:color="auto"/>
              <w:left w:val="single" w:sz="4" w:space="0" w:color="auto"/>
              <w:bottom w:val="single" w:sz="4" w:space="0" w:color="auto"/>
              <w:right w:val="single" w:sz="4" w:space="0" w:color="auto"/>
            </w:tcBorders>
            <w:hideMark/>
          </w:tcPr>
          <w:p w14:paraId="26710CB2" w14:textId="77777777" w:rsidR="006E7034" w:rsidRPr="007A205F" w:rsidRDefault="006E7034">
            <w:pPr>
              <w:jc w:val="center"/>
              <w:rPr>
                <w:b/>
                <w:lang w:eastAsia="lv-LV"/>
              </w:rPr>
            </w:pPr>
            <w:r w:rsidRPr="007A205F">
              <w:rPr>
                <w:b/>
                <w:lang w:eastAsia="lv-LV"/>
              </w:rPr>
              <w:t>15 218</w:t>
            </w:r>
          </w:p>
        </w:tc>
        <w:tc>
          <w:tcPr>
            <w:tcW w:w="1418" w:type="dxa"/>
            <w:tcBorders>
              <w:top w:val="single" w:sz="4" w:space="0" w:color="auto"/>
              <w:left w:val="single" w:sz="4" w:space="0" w:color="auto"/>
              <w:bottom w:val="single" w:sz="4" w:space="0" w:color="auto"/>
              <w:right w:val="single" w:sz="4" w:space="0" w:color="auto"/>
            </w:tcBorders>
            <w:hideMark/>
          </w:tcPr>
          <w:p w14:paraId="5A00C7E7" w14:textId="77777777" w:rsidR="006E7034" w:rsidRPr="007A205F" w:rsidRDefault="006E7034">
            <w:pPr>
              <w:jc w:val="center"/>
              <w:rPr>
                <w:b/>
                <w:lang w:eastAsia="lv-LV"/>
              </w:rPr>
            </w:pPr>
            <w:r w:rsidRPr="007A205F">
              <w:rPr>
                <w:b/>
                <w:lang w:eastAsia="lv-LV"/>
              </w:rPr>
              <w:t>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B01CE72" w14:textId="77777777" w:rsidR="006E7034" w:rsidRPr="007A205F" w:rsidRDefault="006E7034">
            <w:pPr>
              <w:jc w:val="center"/>
              <w:rPr>
                <w:b/>
                <w:lang w:eastAsia="lv-LV"/>
              </w:rPr>
            </w:pPr>
            <w:r w:rsidRPr="007A205F">
              <w:rPr>
                <w:b/>
                <w:lang w:eastAsia="lv-LV"/>
              </w:rPr>
              <w:t>6 530</w:t>
            </w:r>
          </w:p>
        </w:tc>
      </w:tr>
      <w:tr w:rsidR="006E7034" w:rsidRPr="007A205F" w14:paraId="3E7D27AE"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72A63849" w14:textId="77777777" w:rsidR="006E7034" w:rsidRPr="007A205F" w:rsidRDefault="006E7034">
            <w:pPr>
              <w:rPr>
                <w:b/>
                <w:caps/>
                <w:lang w:eastAsia="lv-LV"/>
              </w:rPr>
            </w:pPr>
          </w:p>
        </w:tc>
        <w:tc>
          <w:tcPr>
            <w:tcW w:w="1418" w:type="dxa"/>
            <w:tcBorders>
              <w:top w:val="single" w:sz="4" w:space="0" w:color="auto"/>
              <w:left w:val="single" w:sz="4" w:space="0" w:color="auto"/>
              <w:bottom w:val="single" w:sz="4" w:space="0" w:color="auto"/>
              <w:right w:val="single" w:sz="4" w:space="0" w:color="auto"/>
            </w:tcBorders>
          </w:tcPr>
          <w:p w14:paraId="6DCA38C2" w14:textId="77777777" w:rsidR="006E7034" w:rsidRPr="007A205F" w:rsidRDefault="006E7034">
            <w:pPr>
              <w:jc w:val="center"/>
              <w:rPr>
                <w:lang w:eastAsia="lv-LV"/>
              </w:rPr>
            </w:pPr>
          </w:p>
        </w:tc>
        <w:tc>
          <w:tcPr>
            <w:tcW w:w="1418" w:type="dxa"/>
            <w:tcBorders>
              <w:top w:val="single" w:sz="4" w:space="0" w:color="auto"/>
              <w:left w:val="single" w:sz="4" w:space="0" w:color="auto"/>
              <w:bottom w:val="single" w:sz="4" w:space="0" w:color="auto"/>
              <w:right w:val="single" w:sz="4" w:space="0" w:color="auto"/>
            </w:tcBorders>
          </w:tcPr>
          <w:p w14:paraId="01F06E94"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7FCEE03B" w14:textId="77777777" w:rsidR="006E7034" w:rsidRPr="007A205F" w:rsidRDefault="006E7034">
            <w:pPr>
              <w:jc w:val="center"/>
              <w:rPr>
                <w:lang w:eastAsia="lv-LV"/>
              </w:rPr>
            </w:pPr>
          </w:p>
        </w:tc>
      </w:tr>
      <w:tr w:rsidR="006E7034" w:rsidRPr="007A205F" w14:paraId="1C5B9D7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2680C82" w14:textId="77777777" w:rsidR="006E7034" w:rsidRPr="007A205F" w:rsidRDefault="006E7034">
            <w:pPr>
              <w:rPr>
                <w:lang w:eastAsia="lv-LV"/>
              </w:rPr>
            </w:pPr>
            <w:r w:rsidRPr="007A205F">
              <w:rPr>
                <w:b/>
                <w:caps/>
                <w:lang w:eastAsia="lv-LV"/>
              </w:rPr>
              <w:t>iv Izdevumu kopsumma</w:t>
            </w:r>
          </w:p>
        </w:tc>
        <w:tc>
          <w:tcPr>
            <w:tcW w:w="1418" w:type="dxa"/>
            <w:tcBorders>
              <w:top w:val="single" w:sz="4" w:space="0" w:color="auto"/>
              <w:left w:val="single" w:sz="4" w:space="0" w:color="auto"/>
              <w:bottom w:val="single" w:sz="4" w:space="0" w:color="auto"/>
              <w:right w:val="single" w:sz="4" w:space="0" w:color="auto"/>
            </w:tcBorders>
            <w:hideMark/>
          </w:tcPr>
          <w:p w14:paraId="4CB4D04F" w14:textId="77777777" w:rsidR="006E7034" w:rsidRPr="007A205F" w:rsidRDefault="006E7034">
            <w:pPr>
              <w:jc w:val="center"/>
              <w:rPr>
                <w:b/>
                <w:lang w:eastAsia="lv-LV"/>
              </w:rPr>
            </w:pPr>
            <w:r w:rsidRPr="007A205F">
              <w:rPr>
                <w:b/>
                <w:lang w:eastAsia="lv-LV"/>
              </w:rPr>
              <w:t>106 002</w:t>
            </w:r>
          </w:p>
        </w:tc>
        <w:tc>
          <w:tcPr>
            <w:tcW w:w="1418" w:type="dxa"/>
            <w:tcBorders>
              <w:top w:val="single" w:sz="4" w:space="0" w:color="auto"/>
              <w:left w:val="single" w:sz="4" w:space="0" w:color="auto"/>
              <w:bottom w:val="single" w:sz="4" w:space="0" w:color="auto"/>
              <w:right w:val="single" w:sz="4" w:space="0" w:color="auto"/>
            </w:tcBorders>
            <w:hideMark/>
          </w:tcPr>
          <w:p w14:paraId="4FA854EB" w14:textId="77777777" w:rsidR="006E7034" w:rsidRPr="007A205F" w:rsidRDefault="006E7034">
            <w:pPr>
              <w:jc w:val="center"/>
              <w:rPr>
                <w:b/>
                <w:lang w:eastAsia="lv-LV"/>
              </w:rPr>
            </w:pPr>
            <w:r w:rsidRPr="007A205F">
              <w:rPr>
                <w:b/>
                <w:lang w:eastAsia="lv-LV"/>
              </w:rPr>
              <w:t>82 472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7CE9CA2" w14:textId="77777777" w:rsidR="006E7034" w:rsidRPr="007A205F" w:rsidRDefault="006E7034">
            <w:pPr>
              <w:jc w:val="center"/>
              <w:rPr>
                <w:b/>
                <w:lang w:eastAsia="lv-LV"/>
              </w:rPr>
            </w:pPr>
            <w:r w:rsidRPr="007A205F">
              <w:rPr>
                <w:b/>
                <w:lang w:eastAsia="lv-LV"/>
              </w:rPr>
              <w:t>46 630</w:t>
            </w:r>
          </w:p>
        </w:tc>
      </w:tr>
      <w:tr w:rsidR="006E7034" w:rsidRPr="007A205F" w14:paraId="71C2421B"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1B58574" w14:textId="77777777" w:rsidR="006E7034" w:rsidRPr="007A205F" w:rsidRDefault="006E7034">
            <w:pPr>
              <w:rPr>
                <w:b/>
                <w:lang w:eastAsia="lv-LV"/>
              </w:rPr>
            </w:pPr>
            <w:r w:rsidRPr="007A205F">
              <w:rPr>
                <w:b/>
                <w:lang w:eastAsia="lv-LV"/>
              </w:rPr>
              <w:lastRenderedPageBreak/>
              <w:t>Preces un pakalpojumi</w:t>
            </w:r>
          </w:p>
        </w:tc>
        <w:tc>
          <w:tcPr>
            <w:tcW w:w="1418" w:type="dxa"/>
            <w:tcBorders>
              <w:top w:val="single" w:sz="4" w:space="0" w:color="auto"/>
              <w:left w:val="single" w:sz="4" w:space="0" w:color="auto"/>
              <w:bottom w:val="single" w:sz="4" w:space="0" w:color="auto"/>
              <w:right w:val="single" w:sz="4" w:space="0" w:color="auto"/>
            </w:tcBorders>
            <w:hideMark/>
          </w:tcPr>
          <w:p w14:paraId="2BCD59BB" w14:textId="77777777" w:rsidR="006E7034" w:rsidRPr="007A205F" w:rsidRDefault="006E7034">
            <w:pPr>
              <w:jc w:val="center"/>
              <w:rPr>
                <w:b/>
                <w:lang w:eastAsia="lv-LV"/>
              </w:rPr>
            </w:pPr>
            <w:r w:rsidRPr="007A205F">
              <w:rPr>
                <w:b/>
                <w:lang w:eastAsia="lv-LV"/>
              </w:rPr>
              <w:t>92 189</w:t>
            </w:r>
          </w:p>
        </w:tc>
        <w:tc>
          <w:tcPr>
            <w:tcW w:w="1418" w:type="dxa"/>
            <w:tcBorders>
              <w:top w:val="single" w:sz="4" w:space="0" w:color="auto"/>
              <w:left w:val="single" w:sz="4" w:space="0" w:color="auto"/>
              <w:bottom w:val="single" w:sz="4" w:space="0" w:color="auto"/>
              <w:right w:val="single" w:sz="4" w:space="0" w:color="auto"/>
            </w:tcBorders>
            <w:hideMark/>
          </w:tcPr>
          <w:p w14:paraId="7FF82350" w14:textId="77777777" w:rsidR="006E7034" w:rsidRPr="007A205F" w:rsidRDefault="006E7034">
            <w:pPr>
              <w:jc w:val="center"/>
              <w:rPr>
                <w:b/>
                <w:lang w:eastAsia="lv-LV"/>
              </w:rPr>
            </w:pPr>
            <w:r w:rsidRPr="007A205F">
              <w:rPr>
                <w:b/>
                <w:lang w:eastAsia="lv-LV"/>
              </w:rPr>
              <w:t>82 472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D6FB6BC" w14:textId="77777777" w:rsidR="006E7034" w:rsidRPr="007A205F" w:rsidRDefault="006E7034">
            <w:pPr>
              <w:jc w:val="center"/>
              <w:rPr>
                <w:b/>
                <w:lang w:eastAsia="lv-LV"/>
              </w:rPr>
            </w:pPr>
            <w:r w:rsidRPr="007A205F">
              <w:rPr>
                <w:b/>
                <w:lang w:eastAsia="lv-LV"/>
              </w:rPr>
              <w:t>46 630</w:t>
            </w:r>
          </w:p>
        </w:tc>
      </w:tr>
      <w:tr w:rsidR="006E7034" w:rsidRPr="007A205F" w14:paraId="5D268F4C"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46EF0BB" w14:textId="77777777" w:rsidR="006E7034" w:rsidRPr="007A205F" w:rsidRDefault="006E7034">
            <w:pPr>
              <w:rPr>
                <w:lang w:eastAsia="lv-LV"/>
              </w:rPr>
            </w:pPr>
            <w:r w:rsidRPr="007A205F">
              <w:rPr>
                <w:lang w:eastAsia="lv-LV"/>
              </w:rPr>
              <w:t>Izdevumi par komunālajiem pakalpojumiem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F161790" w14:textId="77777777" w:rsidR="006E7034" w:rsidRPr="007A205F" w:rsidRDefault="006E7034">
            <w:pPr>
              <w:jc w:val="center"/>
              <w:rPr>
                <w:lang w:eastAsia="lv-LV"/>
              </w:rPr>
            </w:pPr>
            <w:r w:rsidRPr="007A205F">
              <w:rPr>
                <w:lang w:eastAsia="lv-LV"/>
              </w:rPr>
              <w:t>86 632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92E327" w14:textId="77777777" w:rsidR="006E7034" w:rsidRPr="007A205F" w:rsidRDefault="006E7034">
            <w:pPr>
              <w:jc w:val="center"/>
              <w:rPr>
                <w:lang w:eastAsia="lv-LV"/>
              </w:rPr>
            </w:pPr>
            <w:r w:rsidRPr="007A205F">
              <w:rPr>
                <w:lang w:eastAsia="lv-LV"/>
              </w:rPr>
              <w:t>78 242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721221D" w14:textId="77777777" w:rsidR="006E7034" w:rsidRPr="007A205F" w:rsidRDefault="006E7034">
            <w:pPr>
              <w:jc w:val="center"/>
              <w:rPr>
                <w:lang w:eastAsia="lv-LV"/>
              </w:rPr>
            </w:pPr>
            <w:r w:rsidRPr="007A205F">
              <w:rPr>
                <w:lang w:eastAsia="lv-LV"/>
              </w:rPr>
              <w:t>34 018</w:t>
            </w:r>
          </w:p>
        </w:tc>
      </w:tr>
      <w:tr w:rsidR="006E7034" w:rsidRPr="007A205F" w14:paraId="39F69B6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B542B81" w14:textId="77777777" w:rsidR="006E7034" w:rsidRPr="007A205F" w:rsidRDefault="006E7034">
            <w:pPr>
              <w:rPr>
                <w:lang w:eastAsia="lv-LV"/>
              </w:rPr>
            </w:pPr>
            <w:r w:rsidRPr="007A205F">
              <w:rPr>
                <w:lang w:eastAsia="lv-LV"/>
              </w:rPr>
              <w:t>Remonta darbi un iestāžu uzturēšanas pakalpojumi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15C5FC" w14:textId="77777777" w:rsidR="006E7034" w:rsidRPr="007A205F" w:rsidRDefault="006E7034">
            <w:pPr>
              <w:jc w:val="center"/>
              <w:rPr>
                <w:lang w:eastAsia="lv-LV"/>
              </w:rPr>
            </w:pPr>
            <w:r w:rsidRPr="007A205F">
              <w:rPr>
                <w:lang w:eastAsia="lv-LV"/>
              </w:rPr>
              <w:t>3 976</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9593161" w14:textId="77777777" w:rsidR="006E7034" w:rsidRPr="007A205F" w:rsidRDefault="006E7034">
            <w:pPr>
              <w:jc w:val="center"/>
              <w:rPr>
                <w:lang w:eastAsia="lv-LV"/>
              </w:rPr>
            </w:pPr>
            <w:r w:rsidRPr="007A205F">
              <w:rPr>
                <w:lang w:eastAsia="lv-LV"/>
              </w:rPr>
              <w:t>2 752</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DC85876" w14:textId="77777777" w:rsidR="006E7034" w:rsidRPr="007A205F" w:rsidRDefault="006E7034">
            <w:pPr>
              <w:jc w:val="center"/>
              <w:rPr>
                <w:lang w:eastAsia="lv-LV"/>
              </w:rPr>
            </w:pPr>
            <w:r w:rsidRPr="007A205F">
              <w:rPr>
                <w:lang w:eastAsia="lv-LV"/>
              </w:rPr>
              <w:t>11 000</w:t>
            </w:r>
          </w:p>
        </w:tc>
      </w:tr>
      <w:tr w:rsidR="006E7034" w:rsidRPr="007A205F" w14:paraId="31F1EAA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44B3C376" w14:textId="77777777" w:rsidR="006E7034" w:rsidRPr="007A205F" w:rsidRDefault="006E7034">
            <w:pPr>
              <w:rPr>
                <w:lang w:eastAsia="lv-LV"/>
              </w:rPr>
            </w:pPr>
            <w:r w:rsidRPr="007A205F">
              <w:rPr>
                <w:lang w:eastAsia="lv-LV"/>
              </w:rPr>
              <w:t>Informācijas tehnoloģiju uzturēšana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5E5CEF" w14:textId="77777777" w:rsidR="006E7034" w:rsidRPr="007A205F" w:rsidRDefault="006E7034">
            <w:pPr>
              <w:jc w:val="center"/>
              <w:rPr>
                <w:lang w:eastAsia="lv-LV"/>
              </w:rPr>
            </w:pPr>
            <w:r w:rsidRPr="007A205F">
              <w:rPr>
                <w:lang w:eastAsia="lv-LV"/>
              </w:rPr>
              <w:t>1 581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201937" w14:textId="77777777" w:rsidR="006E7034" w:rsidRPr="007A205F" w:rsidRDefault="006E7034">
            <w:pPr>
              <w:jc w:val="center"/>
              <w:rPr>
                <w:lang w:eastAsia="lv-LV"/>
              </w:rPr>
            </w:pPr>
            <w:r w:rsidRPr="007A205F">
              <w:rPr>
                <w:lang w:eastAsia="lv-LV"/>
              </w:rPr>
              <w:t>1 478</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4740508" w14:textId="77777777" w:rsidR="006E7034" w:rsidRPr="007A205F" w:rsidRDefault="006E7034">
            <w:pPr>
              <w:jc w:val="center"/>
              <w:rPr>
                <w:lang w:eastAsia="lv-LV"/>
              </w:rPr>
            </w:pPr>
            <w:r w:rsidRPr="007A205F">
              <w:rPr>
                <w:lang w:eastAsia="lv-LV"/>
              </w:rPr>
              <w:t>1 612</w:t>
            </w:r>
          </w:p>
        </w:tc>
      </w:tr>
      <w:tr w:rsidR="006E7034" w:rsidRPr="007A205F" w14:paraId="14A576BD"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8C323D1" w14:textId="77777777" w:rsidR="006E7034" w:rsidRPr="007A205F" w:rsidRDefault="006E7034">
            <w:pPr>
              <w:rPr>
                <w:b/>
                <w:lang w:eastAsia="lv-LV"/>
              </w:rPr>
            </w:pPr>
            <w:r w:rsidRPr="007A205F">
              <w:rPr>
                <w:b/>
                <w:lang w:eastAsia="lv-LV"/>
              </w:rPr>
              <w:t>Pamatkapitāla veidošana</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41D008" w14:textId="77777777" w:rsidR="006E7034" w:rsidRPr="007A205F" w:rsidRDefault="006E7034">
            <w:pPr>
              <w:jc w:val="center"/>
              <w:rPr>
                <w:b/>
                <w:lang w:eastAsia="lv-LV"/>
              </w:rPr>
            </w:pPr>
            <w:r w:rsidRPr="007A205F">
              <w:rPr>
                <w:b/>
                <w:lang w:eastAsia="lv-LV"/>
              </w:rPr>
              <w:t>13 813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4D6AB35"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A72E41A" w14:textId="77777777" w:rsidR="006E7034" w:rsidRPr="007A205F" w:rsidRDefault="006E7034">
            <w:pPr>
              <w:jc w:val="center"/>
              <w:rPr>
                <w:b/>
                <w:lang w:eastAsia="lv-LV"/>
              </w:rPr>
            </w:pPr>
            <w:r w:rsidRPr="007A205F">
              <w:rPr>
                <w:b/>
                <w:lang w:eastAsia="lv-LV"/>
              </w:rPr>
              <w:t>0</w:t>
            </w:r>
          </w:p>
        </w:tc>
      </w:tr>
      <w:tr w:rsidR="006E7034" w:rsidRPr="007A205F" w14:paraId="773E381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AC8FA77" w14:textId="77777777" w:rsidR="006E7034" w:rsidRPr="007A205F" w:rsidRDefault="006E7034">
            <w:pPr>
              <w:rPr>
                <w:b/>
                <w:lang w:eastAsia="lv-LV"/>
              </w:rPr>
            </w:pPr>
            <w:r w:rsidRPr="007A205F">
              <w:rPr>
                <w:b/>
                <w:lang w:eastAsia="lv-LV"/>
              </w:rPr>
              <w:t>V ATLIKUMS UZ GADA BEIGĀM</w:t>
            </w:r>
          </w:p>
        </w:tc>
        <w:tc>
          <w:tcPr>
            <w:tcW w:w="1418" w:type="dxa"/>
            <w:tcBorders>
              <w:top w:val="single" w:sz="4" w:space="0" w:color="auto"/>
              <w:left w:val="single" w:sz="4" w:space="0" w:color="auto"/>
              <w:bottom w:val="single" w:sz="4" w:space="0" w:color="auto"/>
              <w:right w:val="single" w:sz="4" w:space="0" w:color="auto"/>
            </w:tcBorders>
            <w:hideMark/>
          </w:tcPr>
          <w:p w14:paraId="7B3D7DD8" w14:textId="77777777" w:rsidR="006E7034" w:rsidRPr="007A205F" w:rsidRDefault="006E7034">
            <w:pPr>
              <w:jc w:val="center"/>
              <w:rPr>
                <w:b/>
                <w:lang w:eastAsia="lv-LV"/>
              </w:rPr>
            </w:pPr>
            <w:r w:rsidRPr="007A205F">
              <w:rPr>
                <w:b/>
                <w:lang w:eastAsia="lv-LV"/>
              </w:rPr>
              <w:t>2</w:t>
            </w:r>
          </w:p>
        </w:tc>
        <w:tc>
          <w:tcPr>
            <w:tcW w:w="1418" w:type="dxa"/>
            <w:tcBorders>
              <w:top w:val="single" w:sz="4" w:space="0" w:color="auto"/>
              <w:left w:val="single" w:sz="4" w:space="0" w:color="auto"/>
              <w:bottom w:val="single" w:sz="4" w:space="0" w:color="auto"/>
              <w:right w:val="single" w:sz="4" w:space="0" w:color="auto"/>
            </w:tcBorders>
            <w:hideMark/>
          </w:tcPr>
          <w:p w14:paraId="0111C6C7" w14:textId="77777777" w:rsidR="006E7034" w:rsidRPr="007A205F" w:rsidRDefault="006E7034">
            <w:pPr>
              <w:jc w:val="center"/>
              <w:rPr>
                <w:b/>
                <w:lang w:eastAsia="lv-LV"/>
              </w:rPr>
            </w:pPr>
            <w:r w:rsidRPr="007A205F">
              <w:rPr>
                <w:b/>
                <w:lang w:eastAsia="lv-LV"/>
              </w:rPr>
              <w:t>6 530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20364C9" w14:textId="77777777" w:rsidR="006E7034" w:rsidRPr="007A205F" w:rsidRDefault="006E7034">
            <w:pPr>
              <w:jc w:val="center"/>
              <w:rPr>
                <w:b/>
                <w:lang w:eastAsia="lv-LV"/>
              </w:rPr>
            </w:pPr>
            <w:r w:rsidRPr="007A205F">
              <w:rPr>
                <w:b/>
                <w:lang w:eastAsia="lv-LV"/>
              </w:rPr>
              <w:t>0</w:t>
            </w:r>
          </w:p>
        </w:tc>
      </w:tr>
    </w:tbl>
    <w:p w14:paraId="76E9E05B" w14:textId="77777777" w:rsidR="006E7034" w:rsidRPr="007A205F" w:rsidRDefault="006E7034" w:rsidP="006E7034"/>
    <w:p w14:paraId="2AE5397D" w14:textId="026CAB7D" w:rsidR="006E7034" w:rsidRDefault="006E7034" w:rsidP="00F6772B">
      <w:pPr>
        <w:jc w:val="center"/>
        <w:rPr>
          <w:caps/>
          <w:lang w:eastAsia="lv-LV"/>
        </w:rPr>
      </w:pPr>
      <w:r w:rsidRPr="007A205F">
        <w:rPr>
          <w:caps/>
          <w:lang w:eastAsia="lv-LV"/>
        </w:rPr>
        <w:t>Zaļo un dārzu atkritumu kompostēšanas laukuma uzturēšana</w:t>
      </w:r>
    </w:p>
    <w:p w14:paraId="1DFB8785" w14:textId="77777777" w:rsidR="006B01FA" w:rsidRPr="00F6772B" w:rsidRDefault="006B01FA" w:rsidP="00F6772B">
      <w:pPr>
        <w:jc w:val="center"/>
        <w:rPr>
          <w:caps/>
          <w:lang w:eastAsia="lv-LV"/>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3"/>
        <w:gridCol w:w="1604"/>
        <w:gridCol w:w="1604"/>
        <w:gridCol w:w="1604"/>
      </w:tblGrid>
      <w:tr w:rsidR="006E7034" w:rsidRPr="007A205F" w14:paraId="241A460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14:paraId="36DB307A" w14:textId="77777777" w:rsidR="006E7034" w:rsidRPr="007A205F" w:rsidRDefault="006E7034">
            <w:pPr>
              <w:jc w:val="center"/>
              <w:rPr>
                <w:lang w:eastAsia="lv-LV"/>
              </w:rPr>
            </w:pPr>
            <w:r w:rsidRPr="007A205F">
              <w:rPr>
                <w:lang w:eastAsia="lv-LV"/>
              </w:rPr>
              <w:t>Rādītājs /koda nosaukums</w:t>
            </w:r>
          </w:p>
        </w:tc>
        <w:tc>
          <w:tcPr>
            <w:tcW w:w="1605" w:type="dxa"/>
            <w:tcBorders>
              <w:top w:val="single" w:sz="4" w:space="0" w:color="auto"/>
              <w:left w:val="single" w:sz="4" w:space="0" w:color="auto"/>
              <w:bottom w:val="single" w:sz="4" w:space="0" w:color="auto"/>
              <w:right w:val="single" w:sz="4" w:space="0" w:color="auto"/>
            </w:tcBorders>
            <w:vAlign w:val="center"/>
          </w:tcPr>
          <w:p w14:paraId="11DF776A" w14:textId="35992188" w:rsidR="006E7034" w:rsidRPr="007A205F" w:rsidRDefault="00850878">
            <w:pPr>
              <w:jc w:val="center"/>
              <w:rPr>
                <w:lang w:eastAsia="lv-LV"/>
              </w:rPr>
            </w:pPr>
            <w:r w:rsidRPr="007A205F">
              <w:rPr>
                <w:lang w:eastAsia="lv-LV"/>
              </w:rPr>
              <w:t>Pārskats par 2020. gadu (EUR</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4F4CEBC" w14:textId="77777777" w:rsidR="006E7034" w:rsidRPr="007A205F" w:rsidRDefault="006E7034">
            <w:pPr>
              <w:jc w:val="center"/>
              <w:rPr>
                <w:lang w:eastAsia="lv-LV"/>
              </w:rPr>
            </w:pPr>
            <w:r w:rsidRPr="007A205F">
              <w:rPr>
                <w:lang w:eastAsia="lv-LV"/>
              </w:rPr>
              <w:t>Pārskats par 2021.gadu (EUR)</w:t>
            </w:r>
          </w:p>
        </w:tc>
        <w:tc>
          <w:tcPr>
            <w:tcW w:w="1605" w:type="dxa"/>
            <w:tcBorders>
              <w:top w:val="single" w:sz="4" w:space="0" w:color="auto"/>
              <w:left w:val="single" w:sz="4" w:space="0" w:color="auto"/>
              <w:bottom w:val="single" w:sz="4" w:space="0" w:color="auto"/>
              <w:right w:val="single" w:sz="4" w:space="0" w:color="auto"/>
            </w:tcBorders>
            <w:hideMark/>
          </w:tcPr>
          <w:p w14:paraId="7EABE918" w14:textId="77777777" w:rsidR="006E7034" w:rsidRPr="007A205F" w:rsidRDefault="006E7034">
            <w:pPr>
              <w:jc w:val="center"/>
              <w:rPr>
                <w:lang w:eastAsia="lv-LV"/>
              </w:rPr>
            </w:pPr>
            <w:r w:rsidRPr="007A205F">
              <w:rPr>
                <w:lang w:eastAsia="lv-LV"/>
              </w:rPr>
              <w:t>Plāns       2022. gadam (EUR)</w:t>
            </w:r>
          </w:p>
        </w:tc>
      </w:tr>
      <w:tr w:rsidR="006E7034" w:rsidRPr="007A205F" w14:paraId="234DA9C1"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EFCCA84" w14:textId="77777777" w:rsidR="006E7034" w:rsidRPr="007A205F" w:rsidRDefault="006E7034">
            <w:pPr>
              <w:rPr>
                <w:b/>
                <w:caps/>
                <w:lang w:eastAsia="lv-LV"/>
              </w:rPr>
            </w:pPr>
            <w:r w:rsidRPr="007A205F">
              <w:rPr>
                <w:b/>
                <w:caps/>
                <w:lang w:eastAsia="lv-LV"/>
              </w:rPr>
              <w:t>I Pašvaldības asignējumi</w:t>
            </w:r>
          </w:p>
        </w:tc>
        <w:tc>
          <w:tcPr>
            <w:tcW w:w="1605" w:type="dxa"/>
            <w:tcBorders>
              <w:top w:val="single" w:sz="4" w:space="0" w:color="auto"/>
              <w:left w:val="single" w:sz="4" w:space="0" w:color="auto"/>
              <w:bottom w:val="single" w:sz="4" w:space="0" w:color="auto"/>
              <w:right w:val="single" w:sz="4" w:space="0" w:color="auto"/>
            </w:tcBorders>
          </w:tcPr>
          <w:p w14:paraId="62F1F33B" w14:textId="5163D75A"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770D10FF" w14:textId="77777777" w:rsidR="006E7034" w:rsidRPr="007A205F" w:rsidRDefault="006E7034">
            <w:pPr>
              <w:jc w:val="center"/>
              <w:rPr>
                <w:b/>
                <w:lang w:eastAsia="lv-LV"/>
              </w:rPr>
            </w:pPr>
            <w:r w:rsidRPr="007A205F">
              <w:rPr>
                <w:b/>
                <w:lang w:eastAsia="lv-LV"/>
              </w:rPr>
              <w:t>3 000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B51FC6C" w14:textId="77777777" w:rsidR="006E7034" w:rsidRPr="007A205F" w:rsidRDefault="006E7034">
            <w:pPr>
              <w:jc w:val="center"/>
              <w:rPr>
                <w:b/>
                <w:lang w:eastAsia="lv-LV"/>
              </w:rPr>
            </w:pPr>
            <w:r w:rsidRPr="007A205F">
              <w:rPr>
                <w:b/>
                <w:lang w:eastAsia="lv-LV"/>
              </w:rPr>
              <w:t>11 198</w:t>
            </w:r>
          </w:p>
        </w:tc>
      </w:tr>
      <w:tr w:rsidR="006E7034" w:rsidRPr="007A205F" w14:paraId="281977A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57627E1" w14:textId="77777777" w:rsidR="006E7034" w:rsidRPr="007A205F" w:rsidRDefault="006E7034">
            <w:pPr>
              <w:rPr>
                <w:b/>
                <w:caps/>
                <w:lang w:eastAsia="lv-LV"/>
              </w:rPr>
            </w:pPr>
            <w:r w:rsidRPr="007A205F">
              <w:rPr>
                <w:b/>
                <w:caps/>
                <w:lang w:eastAsia="lv-LV"/>
              </w:rPr>
              <w:t>II Ieņēmumu kopsumma</w:t>
            </w:r>
          </w:p>
        </w:tc>
        <w:tc>
          <w:tcPr>
            <w:tcW w:w="1605" w:type="dxa"/>
            <w:tcBorders>
              <w:top w:val="single" w:sz="4" w:space="0" w:color="auto"/>
              <w:left w:val="single" w:sz="4" w:space="0" w:color="auto"/>
              <w:bottom w:val="single" w:sz="4" w:space="0" w:color="auto"/>
              <w:right w:val="single" w:sz="4" w:space="0" w:color="auto"/>
            </w:tcBorders>
          </w:tcPr>
          <w:p w14:paraId="50E4C99D" w14:textId="1819DA5C"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74177502"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2F0B9EC" w14:textId="77777777" w:rsidR="006E7034" w:rsidRPr="007A205F" w:rsidRDefault="006E7034">
            <w:pPr>
              <w:jc w:val="center"/>
              <w:rPr>
                <w:b/>
                <w:lang w:eastAsia="lv-LV"/>
              </w:rPr>
            </w:pPr>
            <w:r w:rsidRPr="007A205F">
              <w:rPr>
                <w:b/>
                <w:lang w:eastAsia="lv-LV"/>
              </w:rPr>
              <w:t>0</w:t>
            </w:r>
          </w:p>
        </w:tc>
      </w:tr>
      <w:tr w:rsidR="006E7034" w:rsidRPr="007A205F" w14:paraId="10F0852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41081EE" w14:textId="77777777" w:rsidR="006E7034" w:rsidRPr="007A205F" w:rsidRDefault="006E7034">
            <w:pPr>
              <w:rPr>
                <w:b/>
                <w:caps/>
                <w:lang w:eastAsia="lv-LV"/>
              </w:rPr>
            </w:pPr>
            <w:r w:rsidRPr="007A205F">
              <w:rPr>
                <w:b/>
                <w:caps/>
                <w:lang w:eastAsia="lv-LV"/>
              </w:rPr>
              <w:t>III ATLIKUMS UZ GADA SĀKUMU</w:t>
            </w:r>
          </w:p>
        </w:tc>
        <w:tc>
          <w:tcPr>
            <w:tcW w:w="1605" w:type="dxa"/>
            <w:tcBorders>
              <w:top w:val="single" w:sz="4" w:space="0" w:color="auto"/>
              <w:left w:val="single" w:sz="4" w:space="0" w:color="auto"/>
              <w:bottom w:val="single" w:sz="4" w:space="0" w:color="auto"/>
              <w:right w:val="single" w:sz="4" w:space="0" w:color="auto"/>
            </w:tcBorders>
          </w:tcPr>
          <w:p w14:paraId="38558B1C" w14:textId="19F657BD"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44C6908E"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0A47A32" w14:textId="77777777" w:rsidR="006E7034" w:rsidRPr="007A205F" w:rsidRDefault="006E7034">
            <w:pPr>
              <w:jc w:val="center"/>
              <w:rPr>
                <w:b/>
                <w:lang w:eastAsia="lv-LV"/>
              </w:rPr>
            </w:pPr>
            <w:r w:rsidRPr="007A205F">
              <w:rPr>
                <w:b/>
                <w:lang w:eastAsia="lv-LV"/>
              </w:rPr>
              <w:t>836</w:t>
            </w:r>
          </w:p>
        </w:tc>
      </w:tr>
      <w:tr w:rsidR="006E7034" w:rsidRPr="007A205F" w14:paraId="7024EFB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63079A9" w14:textId="77777777" w:rsidR="006E7034" w:rsidRPr="007A205F" w:rsidRDefault="006E7034">
            <w:pPr>
              <w:rPr>
                <w:b/>
                <w:caps/>
                <w:lang w:eastAsia="lv-LV"/>
              </w:rPr>
            </w:pPr>
            <w:r w:rsidRPr="007A205F">
              <w:rPr>
                <w:b/>
                <w:caps/>
                <w:lang w:eastAsia="lv-LV"/>
              </w:rPr>
              <w:t>IV atlikuma uz gada sākumu pārvietošana starp PA Spodra struktūrām</w:t>
            </w:r>
          </w:p>
        </w:tc>
        <w:tc>
          <w:tcPr>
            <w:tcW w:w="1605" w:type="dxa"/>
            <w:tcBorders>
              <w:top w:val="single" w:sz="4" w:space="0" w:color="auto"/>
              <w:left w:val="single" w:sz="4" w:space="0" w:color="auto"/>
              <w:bottom w:val="single" w:sz="4" w:space="0" w:color="auto"/>
              <w:right w:val="single" w:sz="4" w:space="0" w:color="auto"/>
            </w:tcBorders>
          </w:tcPr>
          <w:p w14:paraId="3CB84274" w14:textId="77777777" w:rsidR="006E7034" w:rsidRPr="007A205F" w:rsidRDefault="006E7034">
            <w:pPr>
              <w:jc w:val="center"/>
              <w:rPr>
                <w:b/>
                <w:lang w:eastAsia="lv-LV"/>
              </w:rPr>
            </w:pPr>
          </w:p>
          <w:p w14:paraId="03DA31F0" w14:textId="77777777" w:rsidR="006E7034" w:rsidRPr="007A205F" w:rsidRDefault="006E7034">
            <w:pPr>
              <w:jc w:val="center"/>
              <w:rPr>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tcPr>
          <w:p w14:paraId="64BA76D6" w14:textId="77777777" w:rsidR="006E7034" w:rsidRPr="007A205F" w:rsidRDefault="006E7034">
            <w:pPr>
              <w:jc w:val="center"/>
              <w:rPr>
                <w:b/>
                <w:lang w:eastAsia="lv-LV"/>
              </w:rPr>
            </w:pPr>
          </w:p>
          <w:p w14:paraId="606DE7DA" w14:textId="77777777" w:rsidR="006E7034" w:rsidRPr="007A205F" w:rsidRDefault="006E7034">
            <w:pPr>
              <w:jc w:val="center"/>
              <w:rPr>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364768D" w14:textId="7BBD9C71" w:rsidR="006E7034" w:rsidRPr="007A205F" w:rsidRDefault="006E7034">
            <w:pPr>
              <w:jc w:val="center"/>
              <w:rPr>
                <w:lang w:eastAsia="lv-LV"/>
              </w:rPr>
            </w:pPr>
            <w:r w:rsidRPr="007A205F">
              <w:rPr>
                <w:b/>
                <w:lang w:eastAsia="lv-LV"/>
              </w:rPr>
              <w:t>1 135</w:t>
            </w:r>
          </w:p>
        </w:tc>
      </w:tr>
      <w:tr w:rsidR="006E7034" w:rsidRPr="007A205F" w14:paraId="4A50BE22"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tcPr>
          <w:p w14:paraId="540C2581" w14:textId="77777777" w:rsidR="006E7034" w:rsidRPr="007A205F" w:rsidRDefault="006E7034">
            <w:pPr>
              <w:rPr>
                <w:b/>
                <w:caps/>
                <w:lang w:eastAsia="lv-LV"/>
              </w:rPr>
            </w:pPr>
          </w:p>
        </w:tc>
        <w:tc>
          <w:tcPr>
            <w:tcW w:w="1605" w:type="dxa"/>
            <w:tcBorders>
              <w:top w:val="single" w:sz="4" w:space="0" w:color="auto"/>
              <w:left w:val="single" w:sz="4" w:space="0" w:color="auto"/>
              <w:bottom w:val="single" w:sz="4" w:space="0" w:color="auto"/>
              <w:right w:val="single" w:sz="4" w:space="0" w:color="auto"/>
            </w:tcBorders>
          </w:tcPr>
          <w:p w14:paraId="7107955C"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tcPr>
          <w:p w14:paraId="4AF9DFE9" w14:textId="77777777" w:rsidR="006E7034" w:rsidRPr="007A205F" w:rsidRDefault="006E7034">
            <w:pPr>
              <w:jc w:val="center"/>
              <w:rPr>
                <w:lang w:eastAsia="lv-LV"/>
              </w:rPr>
            </w:pPr>
          </w:p>
        </w:tc>
        <w:tc>
          <w:tcPr>
            <w:tcW w:w="1605" w:type="dxa"/>
            <w:tcBorders>
              <w:top w:val="single" w:sz="4" w:space="0" w:color="auto"/>
              <w:left w:val="single" w:sz="4" w:space="0" w:color="auto"/>
              <w:bottom w:val="single" w:sz="4" w:space="0" w:color="auto"/>
              <w:right w:val="single" w:sz="4" w:space="0" w:color="auto"/>
            </w:tcBorders>
            <w:vAlign w:val="center"/>
          </w:tcPr>
          <w:p w14:paraId="6F0FC04A" w14:textId="77777777" w:rsidR="006E7034" w:rsidRPr="007A205F" w:rsidRDefault="006E7034">
            <w:pPr>
              <w:jc w:val="center"/>
              <w:rPr>
                <w:lang w:eastAsia="lv-LV"/>
              </w:rPr>
            </w:pPr>
          </w:p>
        </w:tc>
      </w:tr>
      <w:tr w:rsidR="006E7034" w:rsidRPr="007A205F" w14:paraId="2F57E34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69B03E2" w14:textId="77777777" w:rsidR="006E7034" w:rsidRPr="007A205F" w:rsidRDefault="006E7034">
            <w:pPr>
              <w:rPr>
                <w:lang w:eastAsia="lv-LV"/>
              </w:rPr>
            </w:pPr>
            <w:r w:rsidRPr="007A205F">
              <w:rPr>
                <w:b/>
                <w:caps/>
                <w:lang w:eastAsia="lv-LV"/>
              </w:rPr>
              <w:t>iv Izdevumu kopsumma</w:t>
            </w:r>
          </w:p>
        </w:tc>
        <w:tc>
          <w:tcPr>
            <w:tcW w:w="1605" w:type="dxa"/>
            <w:tcBorders>
              <w:top w:val="single" w:sz="4" w:space="0" w:color="auto"/>
              <w:left w:val="single" w:sz="4" w:space="0" w:color="auto"/>
              <w:bottom w:val="single" w:sz="4" w:space="0" w:color="auto"/>
              <w:right w:val="single" w:sz="4" w:space="0" w:color="auto"/>
            </w:tcBorders>
          </w:tcPr>
          <w:p w14:paraId="53F0AD4C" w14:textId="146D5F4C"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53351F4A" w14:textId="77777777" w:rsidR="006E7034" w:rsidRPr="007A205F" w:rsidRDefault="006E7034">
            <w:pPr>
              <w:jc w:val="center"/>
              <w:rPr>
                <w:b/>
                <w:lang w:eastAsia="lv-LV"/>
              </w:rPr>
            </w:pPr>
            <w:r w:rsidRPr="007A205F">
              <w:rPr>
                <w:b/>
                <w:lang w:eastAsia="lv-LV"/>
              </w:rPr>
              <w:t>2 164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37FE3C31" w14:textId="77777777" w:rsidR="006E7034" w:rsidRPr="007A205F" w:rsidRDefault="006E7034">
            <w:pPr>
              <w:jc w:val="center"/>
              <w:rPr>
                <w:b/>
                <w:lang w:eastAsia="lv-LV"/>
              </w:rPr>
            </w:pPr>
            <w:r w:rsidRPr="007A205F">
              <w:rPr>
                <w:b/>
                <w:lang w:eastAsia="lv-LV"/>
              </w:rPr>
              <w:t>13 169</w:t>
            </w:r>
          </w:p>
        </w:tc>
      </w:tr>
      <w:tr w:rsidR="006E7034" w:rsidRPr="007A205F" w14:paraId="4CF236C4"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9B67BC5" w14:textId="77777777" w:rsidR="006E7034" w:rsidRPr="007A205F" w:rsidRDefault="006E7034">
            <w:pPr>
              <w:rPr>
                <w:b/>
                <w:lang w:eastAsia="lv-LV"/>
              </w:rPr>
            </w:pPr>
            <w:r w:rsidRPr="007A205F">
              <w:rPr>
                <w:b/>
                <w:lang w:eastAsia="lv-LV"/>
              </w:rPr>
              <w:t>Atlīdzība</w:t>
            </w:r>
          </w:p>
        </w:tc>
        <w:tc>
          <w:tcPr>
            <w:tcW w:w="1605" w:type="dxa"/>
            <w:tcBorders>
              <w:top w:val="single" w:sz="4" w:space="0" w:color="auto"/>
              <w:left w:val="single" w:sz="4" w:space="0" w:color="auto"/>
              <w:bottom w:val="single" w:sz="4" w:space="0" w:color="auto"/>
              <w:right w:val="single" w:sz="4" w:space="0" w:color="auto"/>
            </w:tcBorders>
          </w:tcPr>
          <w:p w14:paraId="48B72D20" w14:textId="0E30D066"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364B086E" w14:textId="77777777" w:rsidR="006E7034" w:rsidRPr="007A205F" w:rsidRDefault="006E7034">
            <w:pPr>
              <w:jc w:val="center"/>
              <w:rPr>
                <w:b/>
                <w:lang w:eastAsia="lv-LV"/>
              </w:rPr>
            </w:pPr>
            <w:r w:rsidRPr="007A205F">
              <w:rPr>
                <w:b/>
                <w:lang w:eastAsia="lv-LV"/>
              </w:rPr>
              <w:t>668</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78F3BB3" w14:textId="77777777" w:rsidR="006E7034" w:rsidRPr="007A205F" w:rsidRDefault="006E7034">
            <w:pPr>
              <w:jc w:val="center"/>
              <w:rPr>
                <w:b/>
                <w:lang w:eastAsia="lv-LV"/>
              </w:rPr>
            </w:pPr>
            <w:r w:rsidRPr="007A205F">
              <w:rPr>
                <w:b/>
                <w:lang w:eastAsia="lv-LV"/>
              </w:rPr>
              <w:t>10 328</w:t>
            </w:r>
          </w:p>
        </w:tc>
      </w:tr>
      <w:tr w:rsidR="006E7034" w:rsidRPr="007A205F" w14:paraId="4CF6C3F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32BD70C" w14:textId="77777777" w:rsidR="006E7034" w:rsidRPr="007A205F" w:rsidRDefault="006E7034">
            <w:pPr>
              <w:rPr>
                <w:b/>
                <w:lang w:eastAsia="lv-LV"/>
              </w:rPr>
            </w:pPr>
            <w:r w:rsidRPr="007A205F">
              <w:rPr>
                <w:b/>
                <w:lang w:eastAsia="lv-LV"/>
              </w:rPr>
              <w:t>Preces un pakalpojumi</w:t>
            </w:r>
          </w:p>
        </w:tc>
        <w:tc>
          <w:tcPr>
            <w:tcW w:w="1605" w:type="dxa"/>
            <w:tcBorders>
              <w:top w:val="single" w:sz="4" w:space="0" w:color="auto"/>
              <w:left w:val="single" w:sz="4" w:space="0" w:color="auto"/>
              <w:bottom w:val="single" w:sz="4" w:space="0" w:color="auto"/>
              <w:right w:val="single" w:sz="4" w:space="0" w:color="auto"/>
            </w:tcBorders>
          </w:tcPr>
          <w:p w14:paraId="43E592AB" w14:textId="01D48251"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59388383" w14:textId="77777777" w:rsidR="006E7034" w:rsidRPr="007A205F" w:rsidRDefault="006E7034">
            <w:pPr>
              <w:jc w:val="center"/>
              <w:rPr>
                <w:b/>
                <w:lang w:eastAsia="lv-LV"/>
              </w:rPr>
            </w:pPr>
            <w:r w:rsidRPr="007A205F">
              <w:rPr>
                <w:b/>
                <w:lang w:eastAsia="lv-LV"/>
              </w:rPr>
              <w:t>1 496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81A1DD1" w14:textId="77777777" w:rsidR="006E7034" w:rsidRPr="007A205F" w:rsidRDefault="006E7034">
            <w:pPr>
              <w:jc w:val="center"/>
              <w:rPr>
                <w:b/>
                <w:lang w:eastAsia="lv-LV"/>
              </w:rPr>
            </w:pPr>
            <w:r w:rsidRPr="007A205F">
              <w:rPr>
                <w:b/>
                <w:lang w:eastAsia="lv-LV"/>
              </w:rPr>
              <w:t>2 841</w:t>
            </w:r>
          </w:p>
        </w:tc>
      </w:tr>
      <w:tr w:rsidR="006E7034" w:rsidRPr="007A205F" w14:paraId="54D04C77"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1C91A9F" w14:textId="77777777" w:rsidR="006E7034" w:rsidRPr="007A205F" w:rsidRDefault="006E7034">
            <w:pPr>
              <w:rPr>
                <w:lang w:eastAsia="lv-LV"/>
              </w:rPr>
            </w:pPr>
            <w:r w:rsidRPr="007A205F">
              <w:rPr>
                <w:lang w:eastAsia="lv-LV"/>
              </w:rPr>
              <w:t>Komandējumi</w:t>
            </w:r>
          </w:p>
        </w:tc>
        <w:tc>
          <w:tcPr>
            <w:tcW w:w="1605" w:type="dxa"/>
            <w:tcBorders>
              <w:top w:val="single" w:sz="4" w:space="0" w:color="auto"/>
              <w:left w:val="single" w:sz="4" w:space="0" w:color="auto"/>
              <w:bottom w:val="single" w:sz="4" w:space="0" w:color="auto"/>
              <w:right w:val="single" w:sz="4" w:space="0" w:color="auto"/>
            </w:tcBorders>
          </w:tcPr>
          <w:p w14:paraId="0B0F2693" w14:textId="52C48593"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5F477C97"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483869E" w14:textId="77777777" w:rsidR="006E7034" w:rsidRPr="007A205F" w:rsidRDefault="006E7034">
            <w:pPr>
              <w:jc w:val="center"/>
              <w:rPr>
                <w:lang w:eastAsia="lv-LV"/>
              </w:rPr>
            </w:pPr>
            <w:r w:rsidRPr="007A205F">
              <w:rPr>
                <w:lang w:eastAsia="lv-LV"/>
              </w:rPr>
              <w:t>0</w:t>
            </w:r>
          </w:p>
        </w:tc>
      </w:tr>
      <w:tr w:rsidR="006E7034" w:rsidRPr="007A205F" w14:paraId="21810F7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6124EBD" w14:textId="77777777" w:rsidR="006E7034" w:rsidRPr="007A205F" w:rsidRDefault="006E7034">
            <w:pPr>
              <w:rPr>
                <w:lang w:eastAsia="lv-LV"/>
              </w:rPr>
            </w:pPr>
            <w:r w:rsidRPr="007A205F">
              <w:rPr>
                <w:lang w:eastAsia="lv-LV"/>
              </w:rPr>
              <w:t>Pasta, telefona un citu sakaru pakalpojumi</w:t>
            </w:r>
          </w:p>
        </w:tc>
        <w:tc>
          <w:tcPr>
            <w:tcW w:w="1605" w:type="dxa"/>
            <w:tcBorders>
              <w:top w:val="single" w:sz="4" w:space="0" w:color="auto"/>
              <w:left w:val="single" w:sz="4" w:space="0" w:color="auto"/>
              <w:bottom w:val="single" w:sz="4" w:space="0" w:color="auto"/>
              <w:right w:val="single" w:sz="4" w:space="0" w:color="auto"/>
            </w:tcBorders>
          </w:tcPr>
          <w:p w14:paraId="17639CE0" w14:textId="1DE0D014"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63860CA6" w14:textId="77777777" w:rsidR="006E7034" w:rsidRPr="007A205F" w:rsidRDefault="006E7034">
            <w:pPr>
              <w:jc w:val="center"/>
              <w:rPr>
                <w:lang w:eastAsia="lv-LV"/>
              </w:rPr>
            </w:pPr>
            <w:r w:rsidRPr="007A205F">
              <w:rPr>
                <w:lang w:eastAsia="lv-LV"/>
              </w:rPr>
              <w:t>10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28A01CE4" w14:textId="77777777" w:rsidR="006E7034" w:rsidRPr="007A205F" w:rsidRDefault="006E7034">
            <w:pPr>
              <w:jc w:val="center"/>
              <w:rPr>
                <w:lang w:eastAsia="lv-LV"/>
              </w:rPr>
            </w:pPr>
            <w:r w:rsidRPr="007A205F">
              <w:rPr>
                <w:lang w:eastAsia="lv-LV"/>
              </w:rPr>
              <w:t>51</w:t>
            </w:r>
          </w:p>
        </w:tc>
      </w:tr>
      <w:tr w:rsidR="006E7034" w:rsidRPr="007A205F" w14:paraId="5484A38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6F3B7B15" w14:textId="77777777" w:rsidR="006E7034" w:rsidRPr="007A205F" w:rsidRDefault="006E7034">
            <w:pPr>
              <w:rPr>
                <w:lang w:eastAsia="lv-LV"/>
              </w:rPr>
            </w:pPr>
            <w:r w:rsidRPr="007A205F">
              <w:rPr>
                <w:lang w:eastAsia="lv-LV"/>
              </w:rPr>
              <w:t>Izdevumi par komunālajiem pakalpojumiem</w:t>
            </w:r>
          </w:p>
        </w:tc>
        <w:tc>
          <w:tcPr>
            <w:tcW w:w="1605" w:type="dxa"/>
            <w:tcBorders>
              <w:top w:val="single" w:sz="4" w:space="0" w:color="auto"/>
              <w:left w:val="single" w:sz="4" w:space="0" w:color="auto"/>
              <w:bottom w:val="single" w:sz="4" w:space="0" w:color="auto"/>
              <w:right w:val="single" w:sz="4" w:space="0" w:color="auto"/>
            </w:tcBorders>
            <w:vAlign w:val="center"/>
          </w:tcPr>
          <w:p w14:paraId="57EDC492" w14:textId="349F8C9F"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79AFD43"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FF2E694" w14:textId="77777777" w:rsidR="006E7034" w:rsidRPr="007A205F" w:rsidRDefault="006E7034">
            <w:pPr>
              <w:jc w:val="center"/>
              <w:rPr>
                <w:lang w:eastAsia="lv-LV"/>
              </w:rPr>
            </w:pPr>
            <w:r w:rsidRPr="007A205F">
              <w:rPr>
                <w:lang w:eastAsia="lv-LV"/>
              </w:rPr>
              <w:t>500</w:t>
            </w:r>
          </w:p>
        </w:tc>
      </w:tr>
      <w:tr w:rsidR="006E7034" w:rsidRPr="007A205F" w14:paraId="253FBD9F"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7F82D4FF" w14:textId="77777777" w:rsidR="006E7034" w:rsidRPr="007A205F" w:rsidRDefault="006E7034">
            <w:pPr>
              <w:rPr>
                <w:lang w:eastAsia="lv-LV"/>
              </w:rPr>
            </w:pPr>
            <w:r w:rsidRPr="007A205F">
              <w:rPr>
                <w:lang w:eastAsia="lv-LV"/>
              </w:rPr>
              <w:t>Ar iestādes pārstāvību, darbības un veicamo funkciju nodrošināšanu saistītie izdevumi</w:t>
            </w:r>
          </w:p>
        </w:tc>
        <w:tc>
          <w:tcPr>
            <w:tcW w:w="1605" w:type="dxa"/>
            <w:tcBorders>
              <w:top w:val="single" w:sz="4" w:space="0" w:color="auto"/>
              <w:left w:val="single" w:sz="4" w:space="0" w:color="auto"/>
              <w:bottom w:val="single" w:sz="4" w:space="0" w:color="auto"/>
              <w:right w:val="single" w:sz="4" w:space="0" w:color="auto"/>
            </w:tcBorders>
            <w:vAlign w:val="center"/>
          </w:tcPr>
          <w:p w14:paraId="5932421B" w14:textId="5E2A6180"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81EEF3B"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5CC9A13" w14:textId="77777777" w:rsidR="006E7034" w:rsidRPr="007A205F" w:rsidRDefault="006E7034">
            <w:pPr>
              <w:jc w:val="center"/>
              <w:rPr>
                <w:lang w:eastAsia="lv-LV"/>
              </w:rPr>
            </w:pPr>
            <w:r w:rsidRPr="007A205F">
              <w:rPr>
                <w:lang w:eastAsia="lv-LV"/>
              </w:rPr>
              <w:t>65</w:t>
            </w:r>
          </w:p>
        </w:tc>
      </w:tr>
      <w:tr w:rsidR="006E7034" w:rsidRPr="007A205F" w14:paraId="3205C5D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95A33C3" w14:textId="77777777" w:rsidR="006E7034" w:rsidRPr="007A205F" w:rsidRDefault="006E7034">
            <w:pPr>
              <w:rPr>
                <w:lang w:eastAsia="lv-LV"/>
              </w:rPr>
            </w:pPr>
            <w:r w:rsidRPr="007A205F">
              <w:rPr>
                <w:lang w:eastAsia="lv-LV"/>
              </w:rPr>
              <w:t>Remonta darbi un iestāžu uzturēšanas pakalpojumi</w:t>
            </w:r>
          </w:p>
        </w:tc>
        <w:tc>
          <w:tcPr>
            <w:tcW w:w="1605" w:type="dxa"/>
            <w:tcBorders>
              <w:top w:val="single" w:sz="4" w:space="0" w:color="auto"/>
              <w:left w:val="single" w:sz="4" w:space="0" w:color="auto"/>
              <w:bottom w:val="single" w:sz="4" w:space="0" w:color="auto"/>
              <w:right w:val="single" w:sz="4" w:space="0" w:color="auto"/>
            </w:tcBorders>
            <w:vAlign w:val="center"/>
          </w:tcPr>
          <w:p w14:paraId="34807FC1" w14:textId="199C065A"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0B1E6A1" w14:textId="77777777" w:rsidR="006E7034" w:rsidRPr="007A205F" w:rsidRDefault="006E7034">
            <w:pPr>
              <w:jc w:val="center"/>
              <w:rPr>
                <w:lang w:eastAsia="lv-LV"/>
              </w:rPr>
            </w:pPr>
            <w:r w:rsidRPr="007A205F">
              <w:rPr>
                <w:lang w:eastAsia="lv-LV"/>
              </w:rPr>
              <w:t>1 157</w:t>
            </w:r>
          </w:p>
        </w:tc>
        <w:tc>
          <w:tcPr>
            <w:tcW w:w="1605" w:type="dxa"/>
            <w:tcBorders>
              <w:top w:val="single" w:sz="4" w:space="0" w:color="auto"/>
              <w:left w:val="single" w:sz="4" w:space="0" w:color="auto"/>
              <w:bottom w:val="single" w:sz="4" w:space="0" w:color="auto"/>
              <w:right w:val="single" w:sz="4" w:space="0" w:color="auto"/>
            </w:tcBorders>
            <w:vAlign w:val="center"/>
            <w:hideMark/>
          </w:tcPr>
          <w:p w14:paraId="03E98E53" w14:textId="77777777" w:rsidR="006E7034" w:rsidRPr="007A205F" w:rsidRDefault="006E7034">
            <w:pPr>
              <w:jc w:val="center"/>
              <w:rPr>
                <w:lang w:eastAsia="lv-LV"/>
              </w:rPr>
            </w:pPr>
            <w:r w:rsidRPr="007A205F">
              <w:rPr>
                <w:lang w:eastAsia="lv-LV"/>
              </w:rPr>
              <w:t>1 425</w:t>
            </w:r>
          </w:p>
        </w:tc>
      </w:tr>
      <w:tr w:rsidR="006E7034" w:rsidRPr="007A205F" w14:paraId="0685A4F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2283B215" w14:textId="77777777" w:rsidR="006E7034" w:rsidRPr="007A205F" w:rsidRDefault="006E7034">
            <w:pPr>
              <w:rPr>
                <w:lang w:eastAsia="lv-LV"/>
              </w:rPr>
            </w:pPr>
            <w:r w:rsidRPr="007A205F">
              <w:rPr>
                <w:lang w:eastAsia="lv-LV"/>
              </w:rPr>
              <w:t>Īre un noma</w:t>
            </w:r>
          </w:p>
        </w:tc>
        <w:tc>
          <w:tcPr>
            <w:tcW w:w="1605" w:type="dxa"/>
            <w:tcBorders>
              <w:top w:val="single" w:sz="4" w:space="0" w:color="auto"/>
              <w:left w:val="single" w:sz="4" w:space="0" w:color="auto"/>
              <w:bottom w:val="single" w:sz="4" w:space="0" w:color="auto"/>
              <w:right w:val="single" w:sz="4" w:space="0" w:color="auto"/>
            </w:tcBorders>
            <w:vAlign w:val="center"/>
          </w:tcPr>
          <w:p w14:paraId="31539577" w14:textId="76AD065D"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E99B4CB" w14:textId="77777777" w:rsidR="006E7034" w:rsidRPr="007A205F" w:rsidRDefault="006E7034">
            <w:pPr>
              <w:jc w:val="center"/>
              <w:rPr>
                <w:lang w:eastAsia="lv-LV"/>
              </w:rPr>
            </w:pPr>
            <w:r w:rsidRPr="007A205F">
              <w:rPr>
                <w:lang w:eastAsia="lv-LV"/>
              </w:rPr>
              <w:t>55</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9B9C34A" w14:textId="77777777" w:rsidR="006E7034" w:rsidRPr="007A205F" w:rsidRDefault="006E7034">
            <w:pPr>
              <w:jc w:val="center"/>
              <w:rPr>
                <w:lang w:eastAsia="lv-LV"/>
              </w:rPr>
            </w:pPr>
            <w:r w:rsidRPr="007A205F">
              <w:rPr>
                <w:lang w:eastAsia="lv-LV"/>
              </w:rPr>
              <w:t>0</w:t>
            </w:r>
          </w:p>
        </w:tc>
      </w:tr>
      <w:tr w:rsidR="006E7034" w:rsidRPr="007A205F" w14:paraId="254672B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01611E3" w14:textId="77777777" w:rsidR="006E7034" w:rsidRPr="007A205F" w:rsidRDefault="006E7034">
            <w:pPr>
              <w:rPr>
                <w:lang w:eastAsia="lv-LV"/>
              </w:rPr>
            </w:pPr>
            <w:r w:rsidRPr="007A205F">
              <w:rPr>
                <w:lang w:eastAsia="lv-LV"/>
              </w:rPr>
              <w:t>Biroja preces un inventārs</w:t>
            </w:r>
          </w:p>
        </w:tc>
        <w:tc>
          <w:tcPr>
            <w:tcW w:w="1605" w:type="dxa"/>
            <w:tcBorders>
              <w:top w:val="single" w:sz="4" w:space="0" w:color="auto"/>
              <w:left w:val="single" w:sz="4" w:space="0" w:color="auto"/>
              <w:bottom w:val="single" w:sz="4" w:space="0" w:color="auto"/>
              <w:right w:val="single" w:sz="4" w:space="0" w:color="auto"/>
            </w:tcBorders>
            <w:vAlign w:val="center"/>
          </w:tcPr>
          <w:p w14:paraId="79B904DB" w14:textId="0F9343B0"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9FC4C21" w14:textId="77777777" w:rsidR="006E7034" w:rsidRPr="007A205F" w:rsidRDefault="006E7034">
            <w:pPr>
              <w:jc w:val="center"/>
              <w:rPr>
                <w:lang w:eastAsia="lv-LV"/>
              </w:rPr>
            </w:pPr>
            <w:r w:rsidRPr="007A205F">
              <w:rPr>
                <w:lang w:eastAsia="lv-LV"/>
              </w:rPr>
              <w:t>270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F017084" w14:textId="77777777" w:rsidR="006E7034" w:rsidRPr="007A205F" w:rsidRDefault="006E7034">
            <w:pPr>
              <w:jc w:val="center"/>
              <w:rPr>
                <w:lang w:eastAsia="lv-LV"/>
              </w:rPr>
            </w:pPr>
            <w:r w:rsidRPr="007A205F">
              <w:rPr>
                <w:lang w:eastAsia="lv-LV"/>
              </w:rPr>
              <w:t>0</w:t>
            </w:r>
          </w:p>
        </w:tc>
      </w:tr>
      <w:tr w:rsidR="006E7034" w:rsidRPr="007A205F" w14:paraId="5B1F2C9A"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1AAA91CC" w14:textId="77777777" w:rsidR="006E7034" w:rsidRPr="007A205F" w:rsidRDefault="006E7034">
            <w:pPr>
              <w:rPr>
                <w:lang w:eastAsia="lv-LV"/>
              </w:rPr>
            </w:pPr>
            <w:r w:rsidRPr="007A205F">
              <w:rPr>
                <w:lang w:eastAsia="lv-LV"/>
              </w:rPr>
              <w:t xml:space="preserve">Kurināmais un enerģētiskie materiāli </w:t>
            </w:r>
          </w:p>
        </w:tc>
        <w:tc>
          <w:tcPr>
            <w:tcW w:w="1605" w:type="dxa"/>
            <w:tcBorders>
              <w:top w:val="single" w:sz="4" w:space="0" w:color="auto"/>
              <w:left w:val="single" w:sz="4" w:space="0" w:color="auto"/>
              <w:bottom w:val="single" w:sz="4" w:space="0" w:color="auto"/>
              <w:right w:val="single" w:sz="4" w:space="0" w:color="auto"/>
            </w:tcBorders>
            <w:vAlign w:val="center"/>
          </w:tcPr>
          <w:p w14:paraId="1CA7FA01" w14:textId="53AD34A8"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32EC95C"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64EFB5D2" w14:textId="77777777" w:rsidR="006E7034" w:rsidRPr="007A205F" w:rsidRDefault="006E7034">
            <w:pPr>
              <w:jc w:val="center"/>
              <w:rPr>
                <w:lang w:eastAsia="lv-LV"/>
              </w:rPr>
            </w:pPr>
            <w:r w:rsidRPr="007A205F">
              <w:rPr>
                <w:lang w:eastAsia="lv-LV"/>
              </w:rPr>
              <w:t>700</w:t>
            </w:r>
          </w:p>
        </w:tc>
      </w:tr>
      <w:tr w:rsidR="006E7034" w:rsidRPr="007A205F" w14:paraId="146BC2C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5FEFEB0" w14:textId="77777777" w:rsidR="006E7034" w:rsidRPr="007A205F" w:rsidRDefault="006E7034">
            <w:pPr>
              <w:rPr>
                <w:lang w:eastAsia="lv-LV"/>
              </w:rPr>
            </w:pPr>
            <w:r w:rsidRPr="007A205F">
              <w:rPr>
                <w:lang w:eastAsia="lv-LV"/>
              </w:rPr>
              <w:t>Kārtējā remonta un iestāžu uzturēšanas izdevumi</w:t>
            </w:r>
          </w:p>
        </w:tc>
        <w:tc>
          <w:tcPr>
            <w:tcW w:w="1605" w:type="dxa"/>
            <w:tcBorders>
              <w:top w:val="single" w:sz="4" w:space="0" w:color="auto"/>
              <w:left w:val="single" w:sz="4" w:space="0" w:color="auto"/>
              <w:bottom w:val="single" w:sz="4" w:space="0" w:color="auto"/>
              <w:right w:val="single" w:sz="4" w:space="0" w:color="auto"/>
            </w:tcBorders>
            <w:vAlign w:val="center"/>
          </w:tcPr>
          <w:p w14:paraId="327D919C" w14:textId="3DDA78D8"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1647E830" w14:textId="77777777" w:rsidR="006E7034" w:rsidRPr="007A205F" w:rsidRDefault="006E7034">
            <w:pPr>
              <w:jc w:val="center"/>
              <w:rPr>
                <w:lang w:eastAsia="lv-LV"/>
              </w:rPr>
            </w:pPr>
            <w:r w:rsidRPr="007A205F">
              <w:rPr>
                <w:lang w:eastAsia="lv-LV"/>
              </w:rPr>
              <w:t>4</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FA33D19" w14:textId="77777777" w:rsidR="006E7034" w:rsidRPr="007A205F" w:rsidRDefault="006E7034">
            <w:pPr>
              <w:jc w:val="center"/>
              <w:rPr>
                <w:lang w:eastAsia="lv-LV"/>
              </w:rPr>
            </w:pPr>
            <w:r w:rsidRPr="007A205F">
              <w:rPr>
                <w:lang w:eastAsia="lv-LV"/>
              </w:rPr>
              <w:t>100</w:t>
            </w:r>
          </w:p>
        </w:tc>
      </w:tr>
      <w:tr w:rsidR="006E7034" w:rsidRPr="007A205F" w14:paraId="3E578C68"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051AEAFD" w14:textId="77777777" w:rsidR="006E7034" w:rsidRPr="007A205F" w:rsidRDefault="006E7034">
            <w:pPr>
              <w:rPr>
                <w:lang w:eastAsia="lv-LV"/>
              </w:rPr>
            </w:pPr>
            <w:r w:rsidRPr="007A205F">
              <w:rPr>
                <w:lang w:eastAsia="lv-LV"/>
              </w:rPr>
              <w:t>Zāles, ķimikālijas</w:t>
            </w:r>
          </w:p>
        </w:tc>
        <w:tc>
          <w:tcPr>
            <w:tcW w:w="1605" w:type="dxa"/>
            <w:tcBorders>
              <w:top w:val="single" w:sz="4" w:space="0" w:color="auto"/>
              <w:left w:val="single" w:sz="4" w:space="0" w:color="auto"/>
              <w:bottom w:val="single" w:sz="4" w:space="0" w:color="auto"/>
              <w:right w:val="single" w:sz="4" w:space="0" w:color="auto"/>
            </w:tcBorders>
          </w:tcPr>
          <w:p w14:paraId="74B597F7" w14:textId="6E59ECF6"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7593D770"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3BCD581" w14:textId="77777777" w:rsidR="006E7034" w:rsidRPr="007A205F" w:rsidRDefault="006E7034">
            <w:pPr>
              <w:jc w:val="center"/>
              <w:rPr>
                <w:lang w:eastAsia="lv-LV"/>
              </w:rPr>
            </w:pPr>
            <w:r w:rsidRPr="007A205F">
              <w:rPr>
                <w:lang w:eastAsia="lv-LV"/>
              </w:rPr>
              <w:t>0</w:t>
            </w:r>
          </w:p>
        </w:tc>
      </w:tr>
      <w:tr w:rsidR="006E7034" w:rsidRPr="007A205F" w14:paraId="50B8AEC3"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FB243C1" w14:textId="77777777" w:rsidR="006E7034" w:rsidRPr="007A205F" w:rsidRDefault="006E7034">
            <w:pPr>
              <w:rPr>
                <w:b/>
                <w:lang w:eastAsia="lv-LV"/>
              </w:rPr>
            </w:pPr>
            <w:r w:rsidRPr="007A205F">
              <w:rPr>
                <w:lang w:eastAsia="lv-LV"/>
              </w:rPr>
              <w:t>Budžeta iestāžu pievienotās vērtības nodokļa maksājumi</w:t>
            </w:r>
          </w:p>
        </w:tc>
        <w:tc>
          <w:tcPr>
            <w:tcW w:w="1605" w:type="dxa"/>
            <w:tcBorders>
              <w:top w:val="single" w:sz="4" w:space="0" w:color="auto"/>
              <w:left w:val="single" w:sz="4" w:space="0" w:color="auto"/>
              <w:bottom w:val="single" w:sz="4" w:space="0" w:color="auto"/>
              <w:right w:val="single" w:sz="4" w:space="0" w:color="auto"/>
            </w:tcBorders>
            <w:vAlign w:val="center"/>
          </w:tcPr>
          <w:p w14:paraId="34DE1204" w14:textId="4A4A6799" w:rsidR="006E7034" w:rsidRPr="007A205F" w:rsidRDefault="00850878">
            <w:pPr>
              <w:jc w:val="center"/>
              <w:rPr>
                <w:lang w:eastAsia="lv-LV"/>
              </w:rPr>
            </w:pPr>
            <w:r>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665E132" w14:textId="77777777" w:rsidR="006E7034" w:rsidRPr="007A205F" w:rsidRDefault="006E7034">
            <w:pPr>
              <w:jc w:val="center"/>
              <w:rPr>
                <w:lang w:eastAsia="lv-LV"/>
              </w:rPr>
            </w:pPr>
            <w:r w:rsidRPr="007A205F">
              <w:rPr>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4D7D086A" w14:textId="77777777" w:rsidR="006E7034" w:rsidRPr="007A205F" w:rsidRDefault="006E7034">
            <w:pPr>
              <w:jc w:val="center"/>
              <w:rPr>
                <w:lang w:eastAsia="lv-LV"/>
              </w:rPr>
            </w:pPr>
            <w:r w:rsidRPr="007A205F">
              <w:rPr>
                <w:lang w:eastAsia="lv-LV"/>
              </w:rPr>
              <w:t>0</w:t>
            </w:r>
          </w:p>
        </w:tc>
      </w:tr>
      <w:tr w:rsidR="006E7034" w:rsidRPr="007A205F" w14:paraId="4E01CB65"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58154A07" w14:textId="77777777" w:rsidR="006E7034" w:rsidRPr="007A205F" w:rsidRDefault="006E7034">
            <w:pPr>
              <w:rPr>
                <w:b/>
                <w:lang w:eastAsia="lv-LV"/>
              </w:rPr>
            </w:pPr>
            <w:r w:rsidRPr="007A205F">
              <w:rPr>
                <w:b/>
                <w:lang w:eastAsia="lv-LV"/>
              </w:rPr>
              <w:t>Pamatlīdzekļi</w:t>
            </w:r>
          </w:p>
        </w:tc>
        <w:tc>
          <w:tcPr>
            <w:tcW w:w="1605" w:type="dxa"/>
            <w:tcBorders>
              <w:top w:val="single" w:sz="4" w:space="0" w:color="auto"/>
              <w:left w:val="single" w:sz="4" w:space="0" w:color="auto"/>
              <w:bottom w:val="single" w:sz="4" w:space="0" w:color="auto"/>
              <w:right w:val="single" w:sz="4" w:space="0" w:color="auto"/>
            </w:tcBorders>
          </w:tcPr>
          <w:p w14:paraId="43C5CA8E" w14:textId="6CE8D272" w:rsidR="006E7034" w:rsidRPr="007A205F" w:rsidRDefault="00850878">
            <w:pPr>
              <w:jc w:val="center"/>
              <w:rPr>
                <w:b/>
                <w:lang w:eastAsia="lv-LV"/>
              </w:rPr>
            </w:pPr>
            <w:r>
              <w:rPr>
                <w:b/>
                <w:lang w:eastAsia="lv-LV"/>
              </w:rPr>
              <w:t>0</w:t>
            </w:r>
          </w:p>
        </w:tc>
        <w:tc>
          <w:tcPr>
            <w:tcW w:w="1605" w:type="dxa"/>
            <w:tcBorders>
              <w:top w:val="single" w:sz="4" w:space="0" w:color="auto"/>
              <w:left w:val="single" w:sz="4" w:space="0" w:color="auto"/>
              <w:bottom w:val="single" w:sz="4" w:space="0" w:color="auto"/>
              <w:right w:val="single" w:sz="4" w:space="0" w:color="auto"/>
            </w:tcBorders>
            <w:hideMark/>
          </w:tcPr>
          <w:p w14:paraId="15F88587" w14:textId="77777777" w:rsidR="006E7034" w:rsidRPr="007A205F" w:rsidRDefault="006E7034">
            <w:pPr>
              <w:jc w:val="center"/>
              <w:rPr>
                <w:b/>
                <w:lang w:eastAsia="lv-LV"/>
              </w:rPr>
            </w:pPr>
            <w:r w:rsidRPr="007A205F">
              <w:rPr>
                <w:b/>
                <w:lang w:eastAsia="lv-LV"/>
              </w:rPr>
              <w:t>0</w:t>
            </w:r>
          </w:p>
        </w:tc>
        <w:tc>
          <w:tcPr>
            <w:tcW w:w="1605" w:type="dxa"/>
            <w:tcBorders>
              <w:top w:val="single" w:sz="4" w:space="0" w:color="auto"/>
              <w:left w:val="single" w:sz="4" w:space="0" w:color="auto"/>
              <w:bottom w:val="single" w:sz="4" w:space="0" w:color="auto"/>
              <w:right w:val="single" w:sz="4" w:space="0" w:color="auto"/>
            </w:tcBorders>
            <w:vAlign w:val="center"/>
            <w:hideMark/>
          </w:tcPr>
          <w:p w14:paraId="7A273AA5" w14:textId="77777777" w:rsidR="006E7034" w:rsidRPr="007A205F" w:rsidRDefault="006E7034">
            <w:pPr>
              <w:jc w:val="center"/>
              <w:rPr>
                <w:b/>
                <w:lang w:eastAsia="lv-LV"/>
              </w:rPr>
            </w:pPr>
            <w:r w:rsidRPr="007A205F">
              <w:rPr>
                <w:b/>
                <w:lang w:eastAsia="lv-LV"/>
              </w:rPr>
              <w:t>0</w:t>
            </w:r>
          </w:p>
        </w:tc>
      </w:tr>
      <w:tr w:rsidR="006E7034" w:rsidRPr="007A205F" w14:paraId="3FB95990" w14:textId="77777777" w:rsidTr="006E7034">
        <w:trPr>
          <w:jc w:val="center"/>
        </w:trPr>
        <w:tc>
          <w:tcPr>
            <w:tcW w:w="4536" w:type="dxa"/>
            <w:tcBorders>
              <w:top w:val="single" w:sz="4" w:space="0" w:color="auto"/>
              <w:left w:val="single" w:sz="4" w:space="0" w:color="auto"/>
              <w:bottom w:val="single" w:sz="4" w:space="0" w:color="auto"/>
              <w:right w:val="single" w:sz="4" w:space="0" w:color="auto"/>
            </w:tcBorders>
            <w:hideMark/>
          </w:tcPr>
          <w:p w14:paraId="35E4BA7B" w14:textId="77777777" w:rsidR="006E7034" w:rsidRPr="007A205F" w:rsidRDefault="006E7034">
            <w:pPr>
              <w:rPr>
                <w:b/>
                <w:lang w:eastAsia="lv-LV"/>
              </w:rPr>
            </w:pPr>
            <w:r w:rsidRPr="007A205F">
              <w:rPr>
                <w:b/>
                <w:lang w:eastAsia="lv-LV"/>
              </w:rPr>
              <w:t>V ATLIKUMS UZ GADA BEIGĀM</w:t>
            </w:r>
          </w:p>
        </w:tc>
        <w:tc>
          <w:tcPr>
            <w:tcW w:w="1605" w:type="dxa"/>
            <w:tcBorders>
              <w:top w:val="single" w:sz="4" w:space="0" w:color="auto"/>
              <w:left w:val="single" w:sz="4" w:space="0" w:color="auto"/>
              <w:bottom w:val="single" w:sz="4" w:space="0" w:color="auto"/>
              <w:right w:val="single" w:sz="4" w:space="0" w:color="auto"/>
            </w:tcBorders>
          </w:tcPr>
          <w:p w14:paraId="22D2E3E4" w14:textId="2E7981FC" w:rsidR="006E7034" w:rsidRPr="007A205F" w:rsidRDefault="00850878">
            <w:pPr>
              <w:jc w:val="center"/>
              <w:rPr>
                <w:b/>
                <w:lang w:eastAsia="lv-LV"/>
              </w:rPr>
            </w:pPr>
            <w:r>
              <w:rPr>
                <w:b/>
                <w:lang w:eastAsia="lv-LV"/>
              </w:rPr>
              <w:t>0</w:t>
            </w:r>
            <w:r w:rsidR="00175944" w:rsidRPr="007A205F">
              <w:rPr>
                <w:lang w:eastAsia="lv-LV"/>
              </w:rPr>
              <w:t xml:space="preserve"> Pārskats par 2020. gadu (EUR</w:t>
            </w:r>
          </w:p>
        </w:tc>
        <w:tc>
          <w:tcPr>
            <w:tcW w:w="1605" w:type="dxa"/>
            <w:tcBorders>
              <w:top w:val="single" w:sz="4" w:space="0" w:color="auto"/>
              <w:left w:val="single" w:sz="4" w:space="0" w:color="auto"/>
              <w:bottom w:val="single" w:sz="4" w:space="0" w:color="auto"/>
              <w:right w:val="single" w:sz="4" w:space="0" w:color="auto"/>
            </w:tcBorders>
            <w:hideMark/>
          </w:tcPr>
          <w:p w14:paraId="0F7D6830" w14:textId="77777777" w:rsidR="006E7034" w:rsidRPr="007A205F" w:rsidRDefault="006E7034">
            <w:pPr>
              <w:jc w:val="center"/>
              <w:rPr>
                <w:b/>
                <w:lang w:eastAsia="lv-LV"/>
              </w:rPr>
            </w:pPr>
            <w:r w:rsidRPr="007A205F">
              <w:rPr>
                <w:b/>
                <w:lang w:eastAsia="lv-LV"/>
              </w:rPr>
              <w:t>836</w:t>
            </w:r>
          </w:p>
        </w:tc>
        <w:tc>
          <w:tcPr>
            <w:tcW w:w="1605" w:type="dxa"/>
            <w:tcBorders>
              <w:top w:val="single" w:sz="4" w:space="0" w:color="auto"/>
              <w:left w:val="single" w:sz="4" w:space="0" w:color="auto"/>
              <w:bottom w:val="single" w:sz="4" w:space="0" w:color="auto"/>
              <w:right w:val="single" w:sz="4" w:space="0" w:color="auto"/>
            </w:tcBorders>
            <w:vAlign w:val="center"/>
            <w:hideMark/>
          </w:tcPr>
          <w:p w14:paraId="5912C26B" w14:textId="77777777" w:rsidR="006E7034" w:rsidRPr="007A205F" w:rsidRDefault="006E7034">
            <w:pPr>
              <w:jc w:val="center"/>
              <w:rPr>
                <w:b/>
                <w:lang w:eastAsia="lv-LV"/>
              </w:rPr>
            </w:pPr>
            <w:r w:rsidRPr="007A205F">
              <w:rPr>
                <w:b/>
                <w:lang w:eastAsia="lv-LV"/>
              </w:rPr>
              <w:t>0</w:t>
            </w:r>
          </w:p>
        </w:tc>
      </w:tr>
    </w:tbl>
    <w:p w14:paraId="44ADC939" w14:textId="77777777" w:rsidR="006E7034" w:rsidRPr="007A205F" w:rsidRDefault="006E7034" w:rsidP="006E7034">
      <w:pPr>
        <w:keepNext/>
        <w:jc w:val="center"/>
        <w:outlineLvl w:val="0"/>
        <w:rPr>
          <w:b/>
          <w:color w:val="006666"/>
        </w:rPr>
      </w:pPr>
    </w:p>
    <w:p w14:paraId="6CE5BBC2" w14:textId="76AEAF77" w:rsidR="00BF0148" w:rsidRDefault="006E7034" w:rsidP="00620B9E">
      <w:pPr>
        <w:ind w:firstLine="720"/>
        <w:jc w:val="both"/>
        <w:rPr>
          <w:lang w:eastAsia="lv-LV"/>
        </w:rPr>
      </w:pPr>
      <w:r w:rsidRPr="007A205F">
        <w:rPr>
          <w:lang w:eastAsia="lv-LV"/>
        </w:rPr>
        <w:t>Aģentūrā tiek kontrolēts finanšu līdzekļu izlietojums gan ikdienā, gan realizējot atsevišķus projektus. Kopumā ir izveidota sistēma, k</w:t>
      </w:r>
      <w:r w:rsidR="00BF0148">
        <w:rPr>
          <w:lang w:eastAsia="lv-LV"/>
        </w:rPr>
        <w:t>as</w:t>
      </w:r>
      <w:r w:rsidRPr="007A205F">
        <w:rPr>
          <w:lang w:eastAsia="lv-LV"/>
        </w:rPr>
        <w:t xml:space="preserve"> ļauj katru mēnesi operatīvi saņemt informāciju gan par budžeta līdzekļu naudas plūsmām, gan par faktiski paveiktajiem darba apjomiem naudas izteiksmē. Ar šo sistēmu tiek nodrošināta katra Aģentūras darbinieka finanšu disciplīnas kontrole. Aģentūra turpinās uzlabot sniegto pakalpojumu kvalitāti un tehnoloģiskos risinājumus, iegādājoties jaunu tehniku un agregātus.</w:t>
      </w:r>
    </w:p>
    <w:p w14:paraId="268E6EF4" w14:textId="414350E5" w:rsidR="00C21E8A" w:rsidRDefault="00C21E8A" w:rsidP="00620B9E">
      <w:pPr>
        <w:ind w:firstLine="720"/>
        <w:jc w:val="both"/>
        <w:rPr>
          <w:lang w:eastAsia="lv-LV"/>
        </w:rPr>
      </w:pPr>
    </w:p>
    <w:p w14:paraId="4E833B41" w14:textId="77777777" w:rsidR="00C21E8A" w:rsidRPr="00620B9E" w:rsidRDefault="00C21E8A" w:rsidP="00620B9E">
      <w:pPr>
        <w:ind w:firstLine="720"/>
        <w:jc w:val="both"/>
        <w:rPr>
          <w:lang w:eastAsia="lv-LV"/>
        </w:rPr>
      </w:pPr>
    </w:p>
    <w:p w14:paraId="2BA72EA0" w14:textId="0EF74266" w:rsidR="00105C39" w:rsidRPr="00F433BF" w:rsidRDefault="00F433BF" w:rsidP="00E966B6">
      <w:pPr>
        <w:jc w:val="center"/>
        <w:rPr>
          <w:b/>
          <w:caps/>
        </w:rPr>
      </w:pPr>
      <w:bookmarkStart w:id="9" w:name="_Toc71380511"/>
      <w:r>
        <w:rPr>
          <w:b/>
          <w:caps/>
        </w:rPr>
        <w:lastRenderedPageBreak/>
        <w:t xml:space="preserve">4. </w:t>
      </w:r>
      <w:r w:rsidR="00105C39" w:rsidRPr="00F433BF">
        <w:rPr>
          <w:b/>
          <w:caps/>
        </w:rPr>
        <w:t>202</w:t>
      </w:r>
      <w:r w:rsidR="00F27B93" w:rsidRPr="00F433BF">
        <w:rPr>
          <w:b/>
          <w:caps/>
        </w:rPr>
        <w:t>1</w:t>
      </w:r>
      <w:r w:rsidR="00105C39" w:rsidRPr="00F433BF">
        <w:rPr>
          <w:b/>
          <w:caps/>
        </w:rPr>
        <w:t xml:space="preserve">. gada darbības </w:t>
      </w:r>
      <w:r w:rsidR="00CA1815" w:rsidRPr="00F433BF">
        <w:rPr>
          <w:b/>
          <w:caps/>
        </w:rPr>
        <w:t>STRATĒĢIJAS ĪSTENO</w:t>
      </w:r>
      <w:r w:rsidR="005B2822">
        <w:rPr>
          <w:b/>
          <w:caps/>
        </w:rPr>
        <w:t>Š</w:t>
      </w:r>
      <w:r w:rsidR="00CA1815" w:rsidRPr="00F433BF">
        <w:rPr>
          <w:b/>
          <w:caps/>
        </w:rPr>
        <w:t>ANA</w:t>
      </w:r>
      <w:r w:rsidR="00105C39" w:rsidRPr="00F433BF">
        <w:rPr>
          <w:b/>
          <w:caps/>
        </w:rPr>
        <w:t xml:space="preserve"> un </w:t>
      </w:r>
      <w:r w:rsidR="00CA1815" w:rsidRPr="00F433BF">
        <w:rPr>
          <w:b/>
          <w:caps/>
        </w:rPr>
        <w:t>GŪTIE REZULTĀTI</w:t>
      </w:r>
      <w:bookmarkEnd w:id="9"/>
    </w:p>
    <w:p w14:paraId="47B48CE3" w14:textId="77777777" w:rsidR="00105C39" w:rsidRPr="00F433BF" w:rsidRDefault="00105C39" w:rsidP="00105C39">
      <w:pPr>
        <w:jc w:val="both"/>
        <w:rPr>
          <w:lang w:eastAsia="lv-LV"/>
        </w:rPr>
      </w:pPr>
    </w:p>
    <w:p w14:paraId="748DB55B" w14:textId="77777777" w:rsidR="00105C39" w:rsidRPr="00F433BF" w:rsidRDefault="00105C39" w:rsidP="00105C39">
      <w:pPr>
        <w:jc w:val="both"/>
        <w:rPr>
          <w:bCs/>
          <w:lang w:eastAsia="lv-LV"/>
        </w:rPr>
      </w:pPr>
      <w:r w:rsidRPr="00F433BF">
        <w:rPr>
          <w:bCs/>
          <w:lang w:eastAsia="lv-LV"/>
        </w:rPr>
        <w:t>Uzdotie uzdevumi izpildīti un plānotie mērķi piešķirtā finansējuma ietvaros sasniegti.</w:t>
      </w:r>
    </w:p>
    <w:p w14:paraId="7B735C8A" w14:textId="77777777" w:rsidR="00105C39" w:rsidRPr="00F433BF" w:rsidRDefault="00105C39" w:rsidP="00105C39">
      <w:pPr>
        <w:jc w:val="both"/>
        <w:rPr>
          <w:bCs/>
          <w:lang w:eastAsia="lv-LV"/>
        </w:rPr>
      </w:pPr>
    </w:p>
    <w:p w14:paraId="13B21D56" w14:textId="77777777" w:rsidR="00105C39" w:rsidRPr="00F433BF" w:rsidRDefault="00105C39" w:rsidP="00105C39">
      <w:pPr>
        <w:rPr>
          <w:b/>
          <w:lang w:eastAsia="lv-LV"/>
        </w:rPr>
      </w:pPr>
      <w:r w:rsidRPr="00F433BF">
        <w:rPr>
          <w:b/>
          <w:lang w:eastAsia="lv-LV"/>
        </w:rPr>
        <w:t>4.1. Ielu, ietvju un zaļās zonas apsaimniekošanas nodrošināšana</w:t>
      </w:r>
    </w:p>
    <w:p w14:paraId="331C21D1" w14:textId="77777777" w:rsidR="00105C39" w:rsidRPr="00F433BF" w:rsidRDefault="00105C39" w:rsidP="00105C39">
      <w:pPr>
        <w:rPr>
          <w:b/>
          <w:lang w:eastAsia="lv-LV"/>
        </w:rPr>
      </w:pPr>
    </w:p>
    <w:p w14:paraId="594A23E5" w14:textId="5C222B91" w:rsidR="00105C39" w:rsidRPr="00F433BF" w:rsidRDefault="00105C39" w:rsidP="00105C39">
      <w:pPr>
        <w:spacing w:line="276" w:lineRule="auto"/>
        <w:ind w:firstLine="720"/>
        <w:jc w:val="both"/>
        <w:rPr>
          <w:lang w:eastAsia="lv-LV"/>
        </w:rPr>
      </w:pPr>
      <w:r w:rsidRPr="00F433BF">
        <w:rPr>
          <w:lang w:eastAsia="lv-LV"/>
        </w:rPr>
        <w:t>PLĀNS: nodrošināt Aģentūras pārziņā esošo ielu ikdienas uzturēšanu, atbilstoši 2014.</w:t>
      </w:r>
      <w:r w:rsidR="00E83B57">
        <w:rPr>
          <w:lang w:eastAsia="lv-LV"/>
        </w:rPr>
        <w:t> </w:t>
      </w:r>
      <w:r w:rsidRPr="00F433BF">
        <w:rPr>
          <w:lang w:eastAsia="lv-LV"/>
        </w:rPr>
        <w:t xml:space="preserve">gada 24. jūlija Alūksnes novada domes lēmumam Nr. 267 </w:t>
      </w:r>
      <w:r w:rsidR="0007169B" w:rsidRPr="00F433BF">
        <w:rPr>
          <w:lang w:eastAsia="lv-LV"/>
        </w:rPr>
        <w:t>“</w:t>
      </w:r>
      <w:r w:rsidRPr="00F433BF">
        <w:rPr>
          <w:lang w:eastAsia="lv-LV"/>
        </w:rPr>
        <w:t xml:space="preserve">Par Alūksnes pilsētas ielu ikdienas uzturēšanas un lietošanas kārtību”. </w:t>
      </w:r>
    </w:p>
    <w:p w14:paraId="0C4FE149" w14:textId="485E46E4" w:rsidR="00105C39" w:rsidRPr="00F433BF" w:rsidRDefault="00105C39" w:rsidP="00105C39">
      <w:pPr>
        <w:spacing w:line="276" w:lineRule="auto"/>
        <w:ind w:firstLine="720"/>
        <w:contextualSpacing/>
        <w:jc w:val="both"/>
        <w:rPr>
          <w:rFonts w:eastAsia="Calibri"/>
        </w:rPr>
      </w:pPr>
      <w:r w:rsidRPr="00F433BF">
        <w:rPr>
          <w:rFonts w:eastAsia="Calibri"/>
        </w:rPr>
        <w:t>IZPILDE: nodrošināta Aģentūras pārziņā esošo ielu uzturēšana atbilstoši uzturēšanas klasēm un šim mērķim piešķirtajam budžeta līdzekļu apjomam. Ikdienas uzturēšanai esošo ielu garums ir 69,033 km un brauktuves laukums 359</w:t>
      </w:r>
      <w:r w:rsidR="00DF05E2">
        <w:rPr>
          <w:rFonts w:eastAsia="Calibri"/>
        </w:rPr>
        <w:t> </w:t>
      </w:r>
      <w:r w:rsidRPr="00F433BF">
        <w:rPr>
          <w:rFonts w:eastAsia="Calibri"/>
        </w:rPr>
        <w:t>831 m</w:t>
      </w:r>
      <w:r w:rsidRPr="00F433BF">
        <w:rPr>
          <w:rFonts w:eastAsia="Calibri"/>
          <w:vertAlign w:val="superscript"/>
        </w:rPr>
        <w:t>2</w:t>
      </w:r>
      <w:r w:rsidRPr="00F433BF">
        <w:rPr>
          <w:rFonts w:eastAsia="Calibri"/>
        </w:rPr>
        <w:t>. Grants seguma ielu garums ir 32,918</w:t>
      </w:r>
      <w:r w:rsidR="00E83B57">
        <w:rPr>
          <w:rFonts w:eastAsia="Calibri"/>
        </w:rPr>
        <w:t> </w:t>
      </w:r>
      <w:r w:rsidRPr="00F433BF">
        <w:rPr>
          <w:rFonts w:eastAsia="Calibri"/>
        </w:rPr>
        <w:t>km un brauktuves laukums 125</w:t>
      </w:r>
      <w:r w:rsidR="00DF05E2">
        <w:rPr>
          <w:rFonts w:eastAsia="Calibri"/>
        </w:rPr>
        <w:t> </w:t>
      </w:r>
      <w:r w:rsidRPr="00F433BF">
        <w:rPr>
          <w:rFonts w:eastAsia="Calibri"/>
        </w:rPr>
        <w:t>137 m</w:t>
      </w:r>
      <w:r w:rsidRPr="00F433BF">
        <w:rPr>
          <w:rFonts w:eastAsia="Calibri"/>
          <w:vertAlign w:val="superscript"/>
        </w:rPr>
        <w:t>2</w:t>
      </w:r>
      <w:r w:rsidRPr="00F433BF">
        <w:rPr>
          <w:rFonts w:eastAsia="Calibri"/>
        </w:rPr>
        <w:t>, bet melnā seguma ielu garums ir 34,252 km, brauktuves laukums – 22 8540 m</w:t>
      </w:r>
      <w:r w:rsidRPr="00F433BF">
        <w:rPr>
          <w:rFonts w:eastAsia="Calibri"/>
          <w:vertAlign w:val="superscript"/>
        </w:rPr>
        <w:t>2</w:t>
      </w:r>
      <w:r w:rsidRPr="00F433BF">
        <w:rPr>
          <w:rFonts w:eastAsia="Calibri"/>
        </w:rPr>
        <w:t xml:space="preserve">. Tika nodrošināta ietvju uzturēšana </w:t>
      </w:r>
      <w:r w:rsidR="008F7E75" w:rsidRPr="00F433BF">
        <w:rPr>
          <w:rFonts w:eastAsia="Calibri"/>
        </w:rPr>
        <w:t>69 254</w:t>
      </w:r>
      <w:r w:rsidRPr="00F433BF">
        <w:rPr>
          <w:rFonts w:eastAsia="Calibri"/>
        </w:rPr>
        <w:t xml:space="preserve"> m</w:t>
      </w:r>
      <w:r w:rsidRPr="00F433BF">
        <w:rPr>
          <w:rFonts w:eastAsia="Calibri"/>
          <w:vertAlign w:val="superscript"/>
        </w:rPr>
        <w:t xml:space="preserve">2  </w:t>
      </w:r>
      <w:r w:rsidRPr="00F433BF">
        <w:rPr>
          <w:rFonts w:eastAsia="Calibri"/>
        </w:rPr>
        <w:t xml:space="preserve">platībā. Veikta ielu attīrīšana no sniega </w:t>
      </w:r>
      <w:r w:rsidR="00824C43" w:rsidRPr="00F433BF">
        <w:rPr>
          <w:rFonts w:eastAsia="Calibri"/>
        </w:rPr>
        <w:t>32</w:t>
      </w:r>
      <w:r w:rsidRPr="00F433BF">
        <w:rPr>
          <w:rFonts w:eastAsia="Calibri"/>
        </w:rPr>
        <w:t xml:space="preserve"> reizes, uz ielām samazināta slīdamība </w:t>
      </w:r>
      <w:r w:rsidR="00824C43" w:rsidRPr="00F433BF">
        <w:rPr>
          <w:rFonts w:eastAsia="Calibri"/>
        </w:rPr>
        <w:t>73</w:t>
      </w:r>
      <w:r w:rsidRPr="00F433BF">
        <w:rPr>
          <w:rFonts w:eastAsia="Calibri"/>
        </w:rPr>
        <w:t xml:space="preserve"> reizes.</w:t>
      </w:r>
      <w:r w:rsidR="00F81A31" w:rsidRPr="00F433BF">
        <w:rPr>
          <w:rFonts w:eastAsia="Calibri"/>
        </w:rPr>
        <w:t xml:space="preserve"> Izvests sniegs no pilsētas </w:t>
      </w:r>
      <w:r w:rsidR="00C13AEB" w:rsidRPr="00F433BF">
        <w:rPr>
          <w:rFonts w:eastAsia="Calibri"/>
        </w:rPr>
        <w:t>ielām</w:t>
      </w:r>
      <w:r w:rsidR="0050787A" w:rsidRPr="00F433BF">
        <w:rPr>
          <w:rFonts w:eastAsia="Calibri"/>
        </w:rPr>
        <w:t xml:space="preserve"> 5 111 m</w:t>
      </w:r>
      <w:r w:rsidR="0050787A" w:rsidRPr="009D7498">
        <w:rPr>
          <w:rFonts w:eastAsia="Calibri"/>
          <w:vertAlign w:val="superscript"/>
        </w:rPr>
        <w:t>3</w:t>
      </w:r>
      <w:r w:rsidR="0050787A" w:rsidRPr="00F433BF">
        <w:rPr>
          <w:rFonts w:eastAsia="Calibri"/>
        </w:rPr>
        <w:t xml:space="preserve"> apjomā. Grants segumu atputekļošana veikta kopumā 24 ielām un ielu posmiem, atputekļojamo ielu un posmu kopējais garums ir 12</w:t>
      </w:r>
      <w:r w:rsidR="00673660" w:rsidRPr="00AA1070">
        <w:rPr>
          <w:rFonts w:eastAsia="Calibri"/>
        </w:rPr>
        <w:t>,</w:t>
      </w:r>
      <w:r w:rsidR="0050787A" w:rsidRPr="00F433BF">
        <w:rPr>
          <w:rFonts w:eastAsia="Calibri"/>
        </w:rPr>
        <w:t>99 km.</w:t>
      </w:r>
      <w:r w:rsidRPr="00F433BF">
        <w:rPr>
          <w:rFonts w:eastAsia="Calibri"/>
        </w:rPr>
        <w:t xml:space="preserve"> Veikta ielu horizontālo apzīmējumu atjaunošana </w:t>
      </w:r>
      <w:r w:rsidR="00824C43" w:rsidRPr="00F433BF">
        <w:rPr>
          <w:rFonts w:eastAsia="Calibri"/>
        </w:rPr>
        <w:t>945</w:t>
      </w:r>
      <w:r w:rsidRPr="00F433BF">
        <w:rPr>
          <w:rFonts w:eastAsia="Calibri"/>
        </w:rPr>
        <w:t xml:space="preserve"> m</w:t>
      </w:r>
      <w:r w:rsidRPr="00F433BF">
        <w:rPr>
          <w:rFonts w:eastAsia="Calibri"/>
          <w:vertAlign w:val="superscript"/>
        </w:rPr>
        <w:t xml:space="preserve">2 </w:t>
      </w:r>
      <w:r w:rsidRPr="00F433BF">
        <w:rPr>
          <w:rFonts w:eastAsia="Calibri"/>
        </w:rPr>
        <w:t xml:space="preserve">platībā. Darba kārtībā uzturētas 164 gūlijas. Veikta 64 pieturu laukumu tīrīšana. </w:t>
      </w:r>
      <w:r w:rsidR="002815D4" w:rsidRPr="00F433BF">
        <w:rPr>
          <w:rFonts w:eastAsia="Calibri"/>
        </w:rPr>
        <w:t xml:space="preserve">Uzturēts ielu apgaismojuma tīkls. Pārbūvēts ielas apgaismojums Laurencenes ielā – nomainīti apgaismojuma stabi un nātrija spuldzes nomainītas pret LED apgaismojumu. Uzstādīti 3 jauni apgaismojuma stabi ar LED gaismekļiem Ziemeru ielā. Pasūtīta būvniecības dokumentācijas izstrāde Malienas ielas apgaismojuma pārbūvei un Melleņkalna ielas apgaismojuma ierīkošanai. </w:t>
      </w:r>
      <w:r w:rsidRPr="00F433BF">
        <w:rPr>
          <w:rFonts w:eastAsia="Calibri"/>
        </w:rPr>
        <w:t>Tika uzstādītas 1</w:t>
      </w:r>
      <w:r w:rsidR="00E966B6" w:rsidRPr="00F433BF">
        <w:rPr>
          <w:rFonts w:eastAsia="Calibri"/>
        </w:rPr>
        <w:t>6</w:t>
      </w:r>
      <w:r w:rsidRPr="00F433BF">
        <w:rPr>
          <w:rFonts w:eastAsia="Calibri"/>
        </w:rPr>
        <w:t xml:space="preserve"> jaunas ceļa zīmes un </w:t>
      </w:r>
      <w:r w:rsidR="00E966B6" w:rsidRPr="00F433BF">
        <w:rPr>
          <w:rFonts w:eastAsia="Calibri"/>
        </w:rPr>
        <w:t>saskaņotas 5 satiksmes organizācijas shēmas</w:t>
      </w:r>
      <w:r w:rsidRPr="00F433BF">
        <w:rPr>
          <w:rFonts w:eastAsia="Calibri"/>
        </w:rPr>
        <w:t xml:space="preserve">, veikta esošo ceļa zīmju uzturēšana. </w:t>
      </w:r>
      <w:r w:rsidR="00643F46" w:rsidRPr="00F433BF">
        <w:t>Izskatīti (saskaņoti vai noraidīti) 64 tehniskie projekti un 61 topogrāfija</w:t>
      </w:r>
      <w:r w:rsidRPr="00F433BF">
        <w:rPr>
          <w:rFonts w:eastAsia="Calibri"/>
        </w:rPr>
        <w:t>. Izsniegti 4</w:t>
      </w:r>
      <w:r w:rsidR="00643F46" w:rsidRPr="00F433BF">
        <w:rPr>
          <w:rFonts w:eastAsia="Calibri"/>
        </w:rPr>
        <w:t>9</w:t>
      </w:r>
      <w:r w:rsidRPr="00F433BF">
        <w:rPr>
          <w:rFonts w:eastAsia="Calibri"/>
        </w:rPr>
        <w:t xml:space="preserve"> tehnisk</w:t>
      </w:r>
      <w:r w:rsidR="0007169B" w:rsidRPr="00F433BF">
        <w:rPr>
          <w:rFonts w:eastAsia="Calibri"/>
        </w:rPr>
        <w:t>ie</w:t>
      </w:r>
      <w:r w:rsidRPr="00F433BF">
        <w:rPr>
          <w:rFonts w:eastAsia="Calibri"/>
        </w:rPr>
        <w:t xml:space="preserve"> noteikum</w:t>
      </w:r>
      <w:r w:rsidR="0007169B" w:rsidRPr="00F433BF">
        <w:rPr>
          <w:rFonts w:eastAsia="Calibri"/>
        </w:rPr>
        <w:t>i</w:t>
      </w:r>
      <w:r w:rsidRPr="00F433BF">
        <w:rPr>
          <w:rFonts w:eastAsia="Calibri"/>
        </w:rPr>
        <w:t xml:space="preserve"> un </w:t>
      </w:r>
      <w:r w:rsidR="00643F46" w:rsidRPr="00F433BF">
        <w:rPr>
          <w:rFonts w:eastAsia="Calibri"/>
        </w:rPr>
        <w:t>3</w:t>
      </w:r>
      <w:r w:rsidRPr="00F433BF">
        <w:rPr>
          <w:rFonts w:eastAsia="Calibri"/>
        </w:rPr>
        <w:t xml:space="preserve">4 atzinumi par būves pieņemšanu ekspluatācijā. </w:t>
      </w:r>
      <w:r w:rsidR="00643F46" w:rsidRPr="00F433BF">
        <w:t>Veikta darbu uzraudzība 1 objektā, 1 objekts nodots ekspluatācijā (izbūvēta ietve un gājēju pārejas Uzvaras un Kanaviņu ielu krustojumā).</w:t>
      </w:r>
      <w:r w:rsidR="00643F46" w:rsidRPr="00F433BF">
        <w:rPr>
          <w:rFonts w:eastAsia="Calibri"/>
        </w:rPr>
        <w:t xml:space="preserve"> </w:t>
      </w:r>
      <w:r w:rsidRPr="00F433BF">
        <w:rPr>
          <w:rFonts w:eastAsia="Calibri"/>
        </w:rPr>
        <w:t xml:space="preserve"> </w:t>
      </w:r>
    </w:p>
    <w:p w14:paraId="6F825FDE" w14:textId="77777777" w:rsidR="00105C39" w:rsidRPr="00F433BF" w:rsidRDefault="00105C39" w:rsidP="00105C39">
      <w:pPr>
        <w:spacing w:line="276" w:lineRule="auto"/>
        <w:ind w:firstLine="240"/>
        <w:jc w:val="both"/>
        <w:rPr>
          <w:lang w:eastAsia="lv-LV"/>
        </w:rPr>
      </w:pPr>
      <w:r w:rsidRPr="00F433BF">
        <w:rPr>
          <w:lang w:eastAsia="lv-LV"/>
        </w:rPr>
        <w:t>Papildus veiktie darbi:</w:t>
      </w:r>
    </w:p>
    <w:p w14:paraId="77A4CA3F" w14:textId="6AF6D7F5" w:rsidR="00105C39" w:rsidRPr="00F433BF" w:rsidRDefault="00DF63C9" w:rsidP="00F6772B">
      <w:pPr>
        <w:numPr>
          <w:ilvl w:val="0"/>
          <w:numId w:val="13"/>
        </w:numPr>
        <w:spacing w:line="276" w:lineRule="auto"/>
        <w:ind w:left="567" w:hanging="283"/>
        <w:jc w:val="both"/>
        <w:rPr>
          <w:lang w:eastAsia="lv-LV"/>
        </w:rPr>
      </w:pPr>
      <w:r w:rsidRPr="00F433BF">
        <w:rPr>
          <w:rFonts w:eastAsia="Calibri"/>
        </w:rPr>
        <w:t>Pilssalas tiltam veikta galvenā inspekcija</w:t>
      </w:r>
      <w:r w:rsidR="00105C39" w:rsidRPr="00F433BF">
        <w:rPr>
          <w:lang w:eastAsia="lv-LV"/>
        </w:rPr>
        <w:t>;</w:t>
      </w:r>
    </w:p>
    <w:p w14:paraId="64774689" w14:textId="5E9E6255" w:rsidR="00DF63C9" w:rsidRPr="00F433BF" w:rsidRDefault="002815D4" w:rsidP="00F6772B">
      <w:pPr>
        <w:numPr>
          <w:ilvl w:val="0"/>
          <w:numId w:val="13"/>
        </w:numPr>
        <w:spacing w:line="276" w:lineRule="auto"/>
        <w:ind w:left="567" w:hanging="283"/>
        <w:jc w:val="both"/>
        <w:rPr>
          <w:lang w:eastAsia="lv-LV"/>
        </w:rPr>
      </w:pPr>
      <w:r w:rsidRPr="00F433BF">
        <w:rPr>
          <w:rFonts w:eastAsia="Calibri"/>
        </w:rPr>
        <w:t>Veikta novadgrāvju krastu noslīdējumu likvidācija, nogāžu atjaunošana un pastiprināšana Pleskavas un Merķeļa ielās</w:t>
      </w:r>
      <w:r w:rsidR="00DF63C9" w:rsidRPr="00F433BF">
        <w:rPr>
          <w:lang w:eastAsia="lv-LV"/>
        </w:rPr>
        <w:t>;</w:t>
      </w:r>
    </w:p>
    <w:p w14:paraId="1437857D" w14:textId="41F832A0" w:rsidR="00105C39" w:rsidRPr="00F433BF" w:rsidRDefault="002815D4" w:rsidP="00F6772B">
      <w:pPr>
        <w:numPr>
          <w:ilvl w:val="0"/>
          <w:numId w:val="13"/>
        </w:numPr>
        <w:spacing w:line="276" w:lineRule="auto"/>
        <w:ind w:left="567" w:hanging="283"/>
        <w:jc w:val="both"/>
        <w:rPr>
          <w:lang w:eastAsia="lv-LV"/>
        </w:rPr>
      </w:pPr>
      <w:r w:rsidRPr="00F433BF">
        <w:rPr>
          <w:rFonts w:eastAsia="Calibri"/>
        </w:rPr>
        <w:t>Veikta novadgrāvju un caurtekas tīrīšana Augusta ielā</w:t>
      </w:r>
      <w:r w:rsidR="00A500DE" w:rsidRPr="00F433BF">
        <w:rPr>
          <w:lang w:eastAsia="lv-LV"/>
        </w:rPr>
        <w:t>;</w:t>
      </w:r>
    </w:p>
    <w:p w14:paraId="69BB0561" w14:textId="32B132A4" w:rsidR="00A500DE" w:rsidRPr="00F433BF" w:rsidRDefault="00A500DE" w:rsidP="00F6772B">
      <w:pPr>
        <w:numPr>
          <w:ilvl w:val="0"/>
          <w:numId w:val="13"/>
        </w:numPr>
        <w:spacing w:line="276" w:lineRule="auto"/>
        <w:ind w:left="567" w:hanging="283"/>
        <w:jc w:val="both"/>
        <w:rPr>
          <w:lang w:eastAsia="lv-LV"/>
        </w:rPr>
      </w:pPr>
      <w:r w:rsidRPr="00F433BF">
        <w:rPr>
          <w:lang w:eastAsia="lv-LV"/>
        </w:rPr>
        <w:t xml:space="preserve">Saņemta </w:t>
      </w:r>
      <w:r w:rsidR="00F05432" w:rsidRPr="00F433BF">
        <w:rPr>
          <w:lang w:eastAsia="lv-LV"/>
        </w:rPr>
        <w:t xml:space="preserve">B kategorijas piesārņojošās darbības </w:t>
      </w:r>
      <w:r w:rsidRPr="00F433BF">
        <w:rPr>
          <w:lang w:eastAsia="lv-LV"/>
        </w:rPr>
        <w:t xml:space="preserve">atļauja “Dārzu un parku atkritumu kompostēšanas laukuma” </w:t>
      </w:r>
      <w:r w:rsidR="00F05432" w:rsidRPr="00F433BF">
        <w:rPr>
          <w:lang w:eastAsia="lv-LV"/>
        </w:rPr>
        <w:t>darbības nodrošināšanai.</w:t>
      </w:r>
    </w:p>
    <w:p w14:paraId="3108C31C" w14:textId="77777777" w:rsidR="00105C39" w:rsidRPr="00F433BF" w:rsidRDefault="00105C39" w:rsidP="00105C39">
      <w:pPr>
        <w:jc w:val="both"/>
        <w:rPr>
          <w:lang w:eastAsia="lv-LV"/>
        </w:rPr>
      </w:pPr>
    </w:p>
    <w:p w14:paraId="7B2CCBC0" w14:textId="77777777" w:rsidR="00105C39" w:rsidRPr="00F433BF" w:rsidRDefault="00105C39" w:rsidP="00105C39">
      <w:pPr>
        <w:rPr>
          <w:b/>
          <w:lang w:eastAsia="lv-LV"/>
        </w:rPr>
      </w:pPr>
      <w:r w:rsidRPr="00F433BF">
        <w:rPr>
          <w:b/>
          <w:lang w:eastAsia="lv-LV"/>
        </w:rPr>
        <w:t>4.2. Pilsētas zaļumsaimniecības apsaimniekošanas nodrošināšana</w:t>
      </w:r>
    </w:p>
    <w:p w14:paraId="009178E5" w14:textId="77777777" w:rsidR="00105C39" w:rsidRPr="00F433BF" w:rsidRDefault="00105C39" w:rsidP="00105C39">
      <w:pPr>
        <w:spacing w:line="276" w:lineRule="auto"/>
        <w:rPr>
          <w:b/>
          <w:lang w:eastAsia="lv-LV"/>
        </w:rPr>
      </w:pPr>
    </w:p>
    <w:p w14:paraId="67D78B48" w14:textId="1A076E6A" w:rsidR="00105C39" w:rsidRPr="00F433BF" w:rsidRDefault="00105C39" w:rsidP="00105C39">
      <w:pPr>
        <w:autoSpaceDE w:val="0"/>
        <w:autoSpaceDN w:val="0"/>
        <w:adjustRightInd w:val="0"/>
        <w:spacing w:line="276" w:lineRule="auto"/>
        <w:ind w:firstLine="720"/>
        <w:jc w:val="both"/>
      </w:pPr>
      <w:r w:rsidRPr="00F433BF">
        <w:t xml:space="preserve">PLĀNS: nodrošināt Aģentūras pārziņā esošo parku, dabas un apstādījumu teritoriju, skvēru un zālienu ikdienas apsaimniekošanu, atbilstoši Alūksnes novada </w:t>
      </w:r>
      <w:r w:rsidR="006B01FA">
        <w:t xml:space="preserve">pašvaldības </w:t>
      </w:r>
      <w:r w:rsidRPr="00F433BF">
        <w:t>domes 2017.</w:t>
      </w:r>
      <w:r w:rsidR="006B01FA">
        <w:t> </w:t>
      </w:r>
      <w:r w:rsidRPr="00F433BF">
        <w:t>gada 28.</w:t>
      </w:r>
      <w:r w:rsidR="006B01FA">
        <w:t> </w:t>
      </w:r>
      <w:r w:rsidRPr="00F433BF">
        <w:t>septembra saistoš</w:t>
      </w:r>
      <w:r w:rsidR="006B01FA">
        <w:t>ajiem</w:t>
      </w:r>
      <w:r w:rsidRPr="00F433BF">
        <w:t xml:space="preserve"> noteikumi</w:t>
      </w:r>
      <w:r w:rsidR="006B01FA">
        <w:t>em</w:t>
      </w:r>
      <w:r w:rsidRPr="00F433BF">
        <w:t xml:space="preserve"> Nr.</w:t>
      </w:r>
      <w:r w:rsidR="006B01FA">
        <w:t> </w:t>
      </w:r>
      <w:r w:rsidRPr="00F433BF">
        <w:t>19/2017</w:t>
      </w:r>
      <w:r w:rsidR="00FD0212" w:rsidRPr="00F433BF">
        <w:t xml:space="preserve"> </w:t>
      </w:r>
      <w:r w:rsidRPr="00F433BF">
        <w:rPr>
          <w:lang w:eastAsia="lv-LV"/>
        </w:rPr>
        <w:t>“Alūksnes novada teritorijas, ēku/būvju un apstādījumu kopšanas un uzturēšanas saistošie noteikumi”.</w:t>
      </w:r>
      <w:r w:rsidRPr="00F433BF">
        <w:t xml:space="preserve">   </w:t>
      </w:r>
    </w:p>
    <w:p w14:paraId="53073BCC" w14:textId="15027321" w:rsidR="00105C39" w:rsidRPr="00F433BF" w:rsidRDefault="00105C39" w:rsidP="00105C39">
      <w:pPr>
        <w:spacing w:line="276" w:lineRule="auto"/>
        <w:ind w:firstLine="720"/>
        <w:jc w:val="both"/>
        <w:rPr>
          <w:lang w:eastAsia="lv-LV"/>
        </w:rPr>
      </w:pPr>
      <w:r w:rsidRPr="00F433BF">
        <w:rPr>
          <w:lang w:eastAsia="lv-LV"/>
        </w:rPr>
        <w:t>IZPILDE: Nodrošināta Aģentūras pārziņā esošo parku apsaimniekošana 30,20</w:t>
      </w:r>
      <w:r w:rsidR="006B01FA">
        <w:rPr>
          <w:lang w:eastAsia="lv-LV"/>
        </w:rPr>
        <w:t> </w:t>
      </w:r>
      <w:r w:rsidRPr="00F433BF">
        <w:rPr>
          <w:lang w:eastAsia="lv-LV"/>
        </w:rPr>
        <w:t>ha platībā, meža parku – 136,50</w:t>
      </w:r>
      <w:r w:rsidR="006B01FA">
        <w:rPr>
          <w:lang w:eastAsia="lv-LV"/>
        </w:rPr>
        <w:t> </w:t>
      </w:r>
      <w:r w:rsidRPr="00F433BF">
        <w:rPr>
          <w:lang w:eastAsia="lv-LV"/>
        </w:rPr>
        <w:t xml:space="preserve">ha platībā, zālienu kopšana un pļaušana </w:t>
      </w:r>
      <w:r w:rsidR="006F5F48">
        <w:rPr>
          <w:lang w:eastAsia="lv-LV"/>
        </w:rPr>
        <w:t>159679</w:t>
      </w:r>
      <w:r w:rsidRPr="00F433BF">
        <w:rPr>
          <w:lang w:eastAsia="lv-LV"/>
        </w:rPr>
        <w:t xml:space="preserve"> m</w:t>
      </w:r>
      <w:r w:rsidRPr="00F433BF">
        <w:rPr>
          <w:vertAlign w:val="superscript"/>
          <w:lang w:eastAsia="lv-LV"/>
        </w:rPr>
        <w:t xml:space="preserve">2 </w:t>
      </w:r>
      <w:r w:rsidRPr="00F433BF">
        <w:rPr>
          <w:lang w:eastAsia="lv-LV"/>
        </w:rPr>
        <w:t xml:space="preserve">platībā, kā arī </w:t>
      </w:r>
      <w:r w:rsidR="0007169B" w:rsidRPr="00F433BF">
        <w:rPr>
          <w:lang w:eastAsia="lv-LV"/>
        </w:rPr>
        <w:t xml:space="preserve">dzīvžogu kopšana </w:t>
      </w:r>
      <w:r w:rsidR="00317933" w:rsidRPr="00F433BF">
        <w:rPr>
          <w:lang w:eastAsia="lv-LV"/>
        </w:rPr>
        <w:t>1 040</w:t>
      </w:r>
      <w:r w:rsidRPr="00F433BF">
        <w:rPr>
          <w:lang w:eastAsia="lv-LV"/>
        </w:rPr>
        <w:t xml:space="preserve"> metru kopgarumā. Aģentūra nodrošinājusi 107 atkritumu urnu ikdienas uzturēšanu un tīrīšanu. Pilsētas teritorijā koptas viengadīgās puķes 123 puķu vāzēs, </w:t>
      </w:r>
      <w:r w:rsidR="00317933" w:rsidRPr="00F433BF">
        <w:rPr>
          <w:lang w:eastAsia="lv-LV"/>
        </w:rPr>
        <w:t>18</w:t>
      </w:r>
      <w:r w:rsidRPr="00F433BF">
        <w:rPr>
          <w:lang w:eastAsia="lv-LV"/>
        </w:rPr>
        <w:t xml:space="preserve"> puķu kastēs, </w:t>
      </w:r>
      <w:r w:rsidR="00317933" w:rsidRPr="00F433BF">
        <w:rPr>
          <w:lang w:eastAsia="lv-LV"/>
        </w:rPr>
        <w:t>3</w:t>
      </w:r>
      <w:r w:rsidRPr="00F433BF">
        <w:rPr>
          <w:lang w:eastAsia="lv-LV"/>
        </w:rPr>
        <w:t xml:space="preserve"> arkās. Puķu vāzēs </w:t>
      </w:r>
      <w:r w:rsidR="00317933" w:rsidRPr="00F433BF">
        <w:rPr>
          <w:lang w:eastAsia="lv-LV"/>
        </w:rPr>
        <w:t xml:space="preserve">un kastēs </w:t>
      </w:r>
      <w:r w:rsidRPr="00F433BF">
        <w:rPr>
          <w:lang w:eastAsia="lv-LV"/>
        </w:rPr>
        <w:t xml:space="preserve">augi nomainīti trīs reizes: pavasarī, vasarā un rudenī. </w:t>
      </w:r>
      <w:r w:rsidR="00317933" w:rsidRPr="00F433BF">
        <w:rPr>
          <w:lang w:eastAsia="lv-LV"/>
        </w:rPr>
        <w:t>P</w:t>
      </w:r>
      <w:r w:rsidRPr="00F433BF">
        <w:rPr>
          <w:lang w:eastAsia="lv-LV"/>
        </w:rPr>
        <w:t xml:space="preserve">uķu </w:t>
      </w:r>
      <w:r w:rsidRPr="00F433BF">
        <w:rPr>
          <w:lang w:eastAsia="lv-LV"/>
        </w:rPr>
        <w:lastRenderedPageBreak/>
        <w:t xml:space="preserve">dobēs </w:t>
      </w:r>
      <w:r w:rsidR="00317933" w:rsidRPr="00F433BF">
        <w:rPr>
          <w:lang w:eastAsia="lv-LV"/>
        </w:rPr>
        <w:t xml:space="preserve">papildus </w:t>
      </w:r>
      <w:r w:rsidRPr="00F433BF">
        <w:rPr>
          <w:lang w:eastAsia="lv-LV"/>
        </w:rPr>
        <w:t>iestādīt</w:t>
      </w:r>
      <w:r w:rsidR="0007169B" w:rsidRPr="00F433BF">
        <w:rPr>
          <w:lang w:eastAsia="lv-LV"/>
        </w:rPr>
        <w:t>i</w:t>
      </w:r>
      <w:r w:rsidRPr="00F433BF">
        <w:rPr>
          <w:lang w:eastAsia="lv-LV"/>
        </w:rPr>
        <w:t xml:space="preserve"> </w:t>
      </w:r>
      <w:r w:rsidR="00317933" w:rsidRPr="00F433BF">
        <w:rPr>
          <w:lang w:eastAsia="lv-LV"/>
        </w:rPr>
        <w:t>1 800</w:t>
      </w:r>
      <w:r w:rsidRPr="00F433BF">
        <w:rPr>
          <w:lang w:eastAsia="lv-LV"/>
        </w:rPr>
        <w:t xml:space="preserve"> sīpolpuķu sīpoli. Pilsētas teritorijā tika kopti puķu stādījumi 1418 m</w:t>
      </w:r>
      <w:r w:rsidRPr="00F433BF">
        <w:rPr>
          <w:vertAlign w:val="superscript"/>
          <w:lang w:eastAsia="lv-LV"/>
        </w:rPr>
        <w:t>2</w:t>
      </w:r>
      <w:r w:rsidRPr="00F433BF">
        <w:rPr>
          <w:lang w:eastAsia="lv-LV"/>
        </w:rPr>
        <w:t>, dekoratīvo kokaugu stādījumi 1</w:t>
      </w:r>
      <w:r w:rsidR="0007169B" w:rsidRPr="00F433BF">
        <w:rPr>
          <w:lang w:eastAsia="lv-LV"/>
        </w:rPr>
        <w:t> </w:t>
      </w:r>
      <w:r w:rsidRPr="00F433BF">
        <w:rPr>
          <w:lang w:eastAsia="lv-LV"/>
        </w:rPr>
        <w:t>613</w:t>
      </w:r>
      <w:r w:rsidR="0007169B" w:rsidRPr="00F433BF">
        <w:rPr>
          <w:lang w:eastAsia="lv-LV"/>
        </w:rPr>
        <w:t>,</w:t>
      </w:r>
      <w:r w:rsidRPr="00F433BF">
        <w:rPr>
          <w:lang w:eastAsia="lv-LV"/>
        </w:rPr>
        <w:t>3 m</w:t>
      </w:r>
      <w:r w:rsidRPr="00F433BF">
        <w:rPr>
          <w:vertAlign w:val="superscript"/>
          <w:lang w:eastAsia="lv-LV"/>
        </w:rPr>
        <w:t>2</w:t>
      </w:r>
      <w:r w:rsidRPr="00F433BF">
        <w:rPr>
          <w:lang w:eastAsia="lv-LV"/>
        </w:rPr>
        <w:t xml:space="preserve"> platībā.</w:t>
      </w:r>
      <w:r w:rsidR="00317933" w:rsidRPr="00F433BF">
        <w:t xml:space="preserve"> Ierīkotas 2 jaunas puķu dobes Muižas parkā pie Jaunās pils 121 m</w:t>
      </w:r>
      <w:r w:rsidR="00317933" w:rsidRPr="00F433BF">
        <w:rPr>
          <w:vertAlign w:val="superscript"/>
        </w:rPr>
        <w:t>2</w:t>
      </w:r>
      <w:r w:rsidR="00317933" w:rsidRPr="00F433BF">
        <w:t xml:space="preserve"> platībā. Pavasarī ierīkota puķu pļava pie “Saullēkta dārza”, kur</w:t>
      </w:r>
      <w:r w:rsidR="00EA1A18">
        <w:t>a</w:t>
      </w:r>
      <w:r w:rsidR="00317933" w:rsidRPr="00F433BF">
        <w:t xml:space="preserve"> rudenī tika </w:t>
      </w:r>
      <w:r w:rsidR="000819AF" w:rsidRPr="00F433BF">
        <w:t>papildināta</w:t>
      </w:r>
      <w:r w:rsidR="00317933" w:rsidRPr="00F433BF">
        <w:t xml:space="preserve"> ar 6 000</w:t>
      </w:r>
      <w:r w:rsidR="000819AF" w:rsidRPr="00F433BF">
        <w:rPr>
          <w:lang w:eastAsia="lv-LV"/>
        </w:rPr>
        <w:t xml:space="preserve"> pašaudzētiem</w:t>
      </w:r>
      <w:r w:rsidR="00317933" w:rsidRPr="00F433BF">
        <w:t xml:space="preserve"> ziemciešu stādiem. </w:t>
      </w:r>
      <w:r w:rsidRPr="00F433BF">
        <w:rPr>
          <w:lang w:eastAsia="lv-LV"/>
        </w:rPr>
        <w:t xml:space="preserve">Pilsētā izkopti </w:t>
      </w:r>
      <w:r w:rsidR="00E84B07" w:rsidRPr="00F433BF">
        <w:rPr>
          <w:lang w:eastAsia="lv-LV"/>
        </w:rPr>
        <w:t>4</w:t>
      </w:r>
      <w:r w:rsidRPr="00F433BF">
        <w:rPr>
          <w:lang w:eastAsia="lv-LV"/>
        </w:rPr>
        <w:t>0 koki, nogriezt</w:t>
      </w:r>
      <w:r w:rsidR="004E484E">
        <w:rPr>
          <w:lang w:eastAsia="lv-LV"/>
        </w:rPr>
        <w:t>s</w:t>
      </w:r>
      <w:r w:rsidRPr="00F433BF">
        <w:rPr>
          <w:lang w:eastAsia="lv-LV"/>
        </w:rPr>
        <w:t xml:space="preserve"> </w:t>
      </w:r>
      <w:r w:rsidR="00E84B07" w:rsidRPr="00F433BF">
        <w:rPr>
          <w:lang w:eastAsia="lv-LV"/>
        </w:rPr>
        <w:t>41</w:t>
      </w:r>
      <w:r w:rsidRPr="00F433BF">
        <w:rPr>
          <w:lang w:eastAsia="lv-LV"/>
        </w:rPr>
        <w:t xml:space="preserve"> vēja lauzt</w:t>
      </w:r>
      <w:r w:rsidR="004E484E">
        <w:rPr>
          <w:lang w:eastAsia="lv-LV"/>
        </w:rPr>
        <w:t>s</w:t>
      </w:r>
      <w:r w:rsidRPr="00F433BF">
        <w:rPr>
          <w:lang w:eastAsia="lv-LV"/>
        </w:rPr>
        <w:t xml:space="preserve"> un gāzt</w:t>
      </w:r>
      <w:r w:rsidR="004E484E">
        <w:rPr>
          <w:lang w:eastAsia="lv-LV"/>
        </w:rPr>
        <w:t>s</w:t>
      </w:r>
      <w:r w:rsidRPr="00F433BF">
        <w:rPr>
          <w:lang w:eastAsia="lv-LV"/>
        </w:rPr>
        <w:t xml:space="preserve"> kok</w:t>
      </w:r>
      <w:r w:rsidR="004E484E">
        <w:rPr>
          <w:lang w:eastAsia="lv-LV"/>
        </w:rPr>
        <w:t>s</w:t>
      </w:r>
      <w:r w:rsidRPr="00F433BF">
        <w:rPr>
          <w:lang w:eastAsia="lv-LV"/>
        </w:rPr>
        <w:t xml:space="preserve">, </w:t>
      </w:r>
      <w:r w:rsidR="00E84B07" w:rsidRPr="00F433BF">
        <w:rPr>
          <w:lang w:eastAsia="lv-LV"/>
        </w:rPr>
        <w:t>izpildīti 6 apstādījumu komisijas lēmumi – nogriezti 22 koki</w:t>
      </w:r>
      <w:r w:rsidRPr="00F433BF">
        <w:rPr>
          <w:lang w:eastAsia="lv-LV"/>
        </w:rPr>
        <w:t xml:space="preserve">. No tiem iegūta malka </w:t>
      </w:r>
      <w:r w:rsidR="00E84B07" w:rsidRPr="00F433BF">
        <w:rPr>
          <w:lang w:eastAsia="lv-LV"/>
        </w:rPr>
        <w:t>60,8</w:t>
      </w:r>
      <w:r w:rsidRPr="00F433BF">
        <w:rPr>
          <w:lang w:eastAsia="lv-LV"/>
        </w:rPr>
        <w:t xml:space="preserve"> m</w:t>
      </w:r>
      <w:r w:rsidRPr="00F433BF">
        <w:rPr>
          <w:vertAlign w:val="superscript"/>
          <w:lang w:eastAsia="lv-LV"/>
        </w:rPr>
        <w:t>3</w:t>
      </w:r>
      <w:r w:rsidRPr="00F433BF">
        <w:rPr>
          <w:lang w:eastAsia="lv-LV"/>
        </w:rPr>
        <w:t>, kas piegādāta A</w:t>
      </w:r>
      <w:r w:rsidR="007874B6" w:rsidRPr="00F433BF">
        <w:rPr>
          <w:lang w:eastAsia="lv-LV"/>
        </w:rPr>
        <w:t>lūksnes novada pašvaldības</w:t>
      </w:r>
      <w:r w:rsidRPr="00F433BF">
        <w:rPr>
          <w:lang w:eastAsia="lv-LV"/>
        </w:rPr>
        <w:t xml:space="preserve"> iestādēm.</w:t>
      </w:r>
      <w:r w:rsidR="00E84B07" w:rsidRPr="00F433BF">
        <w:rPr>
          <w:lang w:eastAsia="lv-LV"/>
        </w:rPr>
        <w:t xml:space="preserve"> Pilsētas pasākumu nodrošināšanai izlietoti 6,3 m</w:t>
      </w:r>
      <w:r w:rsidR="00E84B07" w:rsidRPr="00F433BF">
        <w:rPr>
          <w:vertAlign w:val="superscript"/>
          <w:lang w:eastAsia="lv-LV"/>
        </w:rPr>
        <w:t>3</w:t>
      </w:r>
      <w:r w:rsidR="00E84B07" w:rsidRPr="00F433BF">
        <w:rPr>
          <w:lang w:eastAsia="lv-LV"/>
        </w:rPr>
        <w:t xml:space="preserve"> malkas.</w:t>
      </w:r>
    </w:p>
    <w:p w14:paraId="578DE2F7" w14:textId="77777777" w:rsidR="00105C39" w:rsidRPr="00F433BF" w:rsidRDefault="00105C39" w:rsidP="00105C39">
      <w:pPr>
        <w:spacing w:line="276" w:lineRule="auto"/>
        <w:ind w:firstLine="284"/>
        <w:jc w:val="both"/>
        <w:rPr>
          <w:rFonts w:eastAsia="Calibri"/>
        </w:rPr>
      </w:pPr>
      <w:r w:rsidRPr="00F433BF">
        <w:rPr>
          <w:lang w:eastAsia="lv-LV"/>
        </w:rPr>
        <w:t>Papildus veiktie darbi:</w:t>
      </w:r>
    </w:p>
    <w:p w14:paraId="00961EF9" w14:textId="57F78157" w:rsidR="00105C39" w:rsidRPr="00F433BF" w:rsidRDefault="00105C39" w:rsidP="00105C39">
      <w:pPr>
        <w:numPr>
          <w:ilvl w:val="0"/>
          <w:numId w:val="40"/>
        </w:numPr>
        <w:spacing w:line="276" w:lineRule="auto"/>
        <w:jc w:val="both"/>
        <w:rPr>
          <w:lang w:eastAsia="lv-LV"/>
        </w:rPr>
      </w:pPr>
      <w:r w:rsidRPr="00F433BF">
        <w:rPr>
          <w:lang w:eastAsia="lv-LV"/>
        </w:rPr>
        <w:t xml:space="preserve">Izaudzēti </w:t>
      </w:r>
      <w:r w:rsidR="00864684" w:rsidRPr="00F433BF">
        <w:rPr>
          <w:lang w:eastAsia="lv-LV"/>
        </w:rPr>
        <w:t>10 300</w:t>
      </w:r>
      <w:r w:rsidRPr="00F433BF">
        <w:rPr>
          <w:lang w:eastAsia="lv-LV"/>
        </w:rPr>
        <w:t xml:space="preserve"> </w:t>
      </w:r>
      <w:r w:rsidR="00864684" w:rsidRPr="00F433BF">
        <w:rPr>
          <w:lang w:eastAsia="lv-LV"/>
        </w:rPr>
        <w:t xml:space="preserve">vasaras </w:t>
      </w:r>
      <w:r w:rsidRPr="00F433BF">
        <w:rPr>
          <w:lang w:eastAsia="lv-LV"/>
        </w:rPr>
        <w:t>puķu stād</w:t>
      </w:r>
      <w:r w:rsidR="00EA1A18">
        <w:rPr>
          <w:lang w:eastAsia="lv-LV"/>
        </w:rPr>
        <w:t>i</w:t>
      </w:r>
      <w:r w:rsidRPr="00F433BF">
        <w:rPr>
          <w:lang w:eastAsia="lv-LV"/>
        </w:rPr>
        <w:t xml:space="preserve"> puķu </w:t>
      </w:r>
      <w:r w:rsidR="00864684" w:rsidRPr="00F433BF">
        <w:rPr>
          <w:lang w:eastAsia="lv-LV"/>
        </w:rPr>
        <w:t>kastēm un dobēm</w:t>
      </w:r>
      <w:r w:rsidRPr="00F433BF">
        <w:rPr>
          <w:lang w:eastAsia="lv-LV"/>
        </w:rPr>
        <w:t>;</w:t>
      </w:r>
    </w:p>
    <w:p w14:paraId="62E12DBB" w14:textId="17A682CF" w:rsidR="00864684" w:rsidRPr="00F433BF" w:rsidRDefault="006B01FA" w:rsidP="00105C39">
      <w:pPr>
        <w:numPr>
          <w:ilvl w:val="0"/>
          <w:numId w:val="40"/>
        </w:numPr>
        <w:spacing w:line="276" w:lineRule="auto"/>
        <w:jc w:val="both"/>
        <w:rPr>
          <w:lang w:eastAsia="lv-LV"/>
        </w:rPr>
      </w:pPr>
      <w:r>
        <w:rPr>
          <w:lang w:eastAsia="lv-LV"/>
        </w:rPr>
        <w:t>U</w:t>
      </w:r>
      <w:r w:rsidR="00864684" w:rsidRPr="00F433BF">
        <w:rPr>
          <w:lang w:eastAsia="lv-LV"/>
        </w:rPr>
        <w:t>zturētas papildus 26 jaunas ielu barjeru puķu kastes;</w:t>
      </w:r>
    </w:p>
    <w:p w14:paraId="2DBB1E52" w14:textId="779B2B29" w:rsidR="00864684" w:rsidRPr="00F433BF" w:rsidRDefault="00864684" w:rsidP="00105C39">
      <w:pPr>
        <w:numPr>
          <w:ilvl w:val="0"/>
          <w:numId w:val="40"/>
        </w:numPr>
        <w:spacing w:line="276" w:lineRule="auto"/>
        <w:jc w:val="both"/>
        <w:rPr>
          <w:lang w:eastAsia="lv-LV"/>
        </w:rPr>
      </w:pPr>
      <w:r w:rsidRPr="00F433BF">
        <w:rPr>
          <w:lang w:eastAsia="lv-LV"/>
        </w:rPr>
        <w:t xml:space="preserve">Papildināti esošie apstādījumi pie </w:t>
      </w:r>
      <w:r w:rsidR="006B01FA">
        <w:rPr>
          <w:lang w:eastAsia="lv-LV"/>
        </w:rPr>
        <w:t>a</w:t>
      </w:r>
      <w:r w:rsidRPr="00F433BF">
        <w:rPr>
          <w:lang w:eastAsia="lv-LV"/>
        </w:rPr>
        <w:t>dministratīv</w:t>
      </w:r>
      <w:r w:rsidR="00EA1A18">
        <w:rPr>
          <w:lang w:eastAsia="lv-LV"/>
        </w:rPr>
        <w:t>ā</w:t>
      </w:r>
      <w:r w:rsidRPr="00F433BF">
        <w:rPr>
          <w:lang w:eastAsia="lv-LV"/>
        </w:rPr>
        <w:t>s ēkas un Bībeles muzeja ar sniega rožu stādiem</w:t>
      </w:r>
      <w:r w:rsidR="00681B68" w:rsidRPr="00F433BF">
        <w:rPr>
          <w:lang w:eastAsia="lv-LV"/>
        </w:rPr>
        <w:t>;</w:t>
      </w:r>
    </w:p>
    <w:p w14:paraId="09695E7B" w14:textId="5F55CE8E" w:rsidR="00681B68" w:rsidRPr="00F433BF" w:rsidRDefault="00681B68" w:rsidP="00105C39">
      <w:pPr>
        <w:numPr>
          <w:ilvl w:val="0"/>
          <w:numId w:val="40"/>
        </w:numPr>
        <w:spacing w:line="276" w:lineRule="auto"/>
        <w:jc w:val="both"/>
        <w:rPr>
          <w:lang w:eastAsia="lv-LV"/>
        </w:rPr>
      </w:pPr>
      <w:r w:rsidRPr="00F433BF">
        <w:rPr>
          <w:lang w:eastAsia="lv-LV"/>
        </w:rPr>
        <w:t xml:space="preserve">Pārveidoti apstādījumi aiz </w:t>
      </w:r>
      <w:r w:rsidR="006B01FA">
        <w:rPr>
          <w:lang w:eastAsia="lv-LV"/>
        </w:rPr>
        <w:t xml:space="preserve">Alūksnes </w:t>
      </w:r>
      <w:r w:rsidRPr="00F433BF">
        <w:rPr>
          <w:lang w:eastAsia="lv-LV"/>
        </w:rPr>
        <w:t>Kultūras centra ēkas;</w:t>
      </w:r>
    </w:p>
    <w:p w14:paraId="0D169846" w14:textId="119866BB" w:rsidR="00681B68" w:rsidRPr="00F433BF" w:rsidRDefault="00681B68" w:rsidP="00105C39">
      <w:pPr>
        <w:numPr>
          <w:ilvl w:val="0"/>
          <w:numId w:val="40"/>
        </w:numPr>
        <w:spacing w:line="276" w:lineRule="auto"/>
        <w:jc w:val="both"/>
        <w:rPr>
          <w:lang w:eastAsia="lv-LV"/>
        </w:rPr>
      </w:pPr>
      <w:r w:rsidRPr="00F433BF">
        <w:rPr>
          <w:lang w:eastAsia="lv-LV"/>
        </w:rPr>
        <w:t>Pārveidoti apstādījumi pie stāvlaukuma Jāņkalna iel</w:t>
      </w:r>
      <w:r w:rsidR="004E484E">
        <w:rPr>
          <w:lang w:eastAsia="lv-LV"/>
        </w:rPr>
        <w:t>ā</w:t>
      </w:r>
      <w:r w:rsidRPr="00F433BF">
        <w:rPr>
          <w:lang w:eastAsia="lv-LV"/>
        </w:rPr>
        <w:t xml:space="preserve"> 52;</w:t>
      </w:r>
    </w:p>
    <w:p w14:paraId="7B3E3305" w14:textId="04677E7A" w:rsidR="009767CF" w:rsidRPr="00F433BF" w:rsidRDefault="009767CF" w:rsidP="00105C39">
      <w:pPr>
        <w:numPr>
          <w:ilvl w:val="0"/>
          <w:numId w:val="40"/>
        </w:numPr>
        <w:spacing w:line="276" w:lineRule="auto"/>
        <w:jc w:val="both"/>
        <w:rPr>
          <w:lang w:eastAsia="lv-LV"/>
        </w:rPr>
      </w:pPr>
      <w:r w:rsidRPr="00F433BF">
        <w:rPr>
          <w:lang w:eastAsia="lv-LV"/>
        </w:rPr>
        <w:t>Pārveidoti apstādījumi Muižas parkā;</w:t>
      </w:r>
    </w:p>
    <w:p w14:paraId="6F5C5A37" w14:textId="0B3AF148" w:rsidR="00681B68" w:rsidRPr="00F433BF" w:rsidRDefault="00681B68" w:rsidP="00105C39">
      <w:pPr>
        <w:numPr>
          <w:ilvl w:val="0"/>
          <w:numId w:val="40"/>
        </w:numPr>
        <w:spacing w:line="276" w:lineRule="auto"/>
        <w:jc w:val="both"/>
        <w:rPr>
          <w:lang w:eastAsia="lv-LV"/>
        </w:rPr>
      </w:pPr>
      <w:r w:rsidRPr="00F433BF">
        <w:rPr>
          <w:lang w:eastAsia="lv-LV"/>
        </w:rPr>
        <w:t xml:space="preserve">Izveidots jauns stādījums pie atpūtas vietas </w:t>
      </w:r>
      <w:r w:rsidRPr="00F433BF">
        <w:t>“Zirgu dzirdinātavas” Pleskavas iel</w:t>
      </w:r>
      <w:r w:rsidR="004E484E">
        <w:t>ā</w:t>
      </w:r>
      <w:r w:rsidRPr="00F433BF">
        <w:t>;</w:t>
      </w:r>
    </w:p>
    <w:p w14:paraId="521C4725" w14:textId="09EA6F88" w:rsidR="00681B68" w:rsidRPr="00F433BF" w:rsidRDefault="000819AF" w:rsidP="00105C39">
      <w:pPr>
        <w:numPr>
          <w:ilvl w:val="0"/>
          <w:numId w:val="40"/>
        </w:numPr>
        <w:spacing w:line="276" w:lineRule="auto"/>
        <w:jc w:val="both"/>
        <w:rPr>
          <w:lang w:eastAsia="lv-LV"/>
        </w:rPr>
      </w:pPr>
      <w:r w:rsidRPr="00F433BF">
        <w:rPr>
          <w:lang w:eastAsia="lv-LV"/>
        </w:rPr>
        <w:t>Papildināti apstādījumi pilsētas dobēs</w:t>
      </w:r>
      <w:r w:rsidR="00EA1A18">
        <w:rPr>
          <w:lang w:eastAsia="lv-LV"/>
        </w:rPr>
        <w:t xml:space="preserve"> </w:t>
      </w:r>
      <w:r w:rsidRPr="00F433BF">
        <w:rPr>
          <w:lang w:eastAsia="lv-LV"/>
        </w:rPr>
        <w:t>ar 600 pašaudzētiem ziemciešu stādiem</w:t>
      </w:r>
      <w:r w:rsidR="004E484E">
        <w:rPr>
          <w:lang w:eastAsia="lv-LV"/>
        </w:rPr>
        <w:t>;</w:t>
      </w:r>
    </w:p>
    <w:p w14:paraId="796AC088" w14:textId="63758089" w:rsidR="000819AF" w:rsidRPr="00F433BF" w:rsidRDefault="000819AF" w:rsidP="00105C39">
      <w:pPr>
        <w:numPr>
          <w:ilvl w:val="0"/>
          <w:numId w:val="40"/>
        </w:numPr>
        <w:spacing w:line="276" w:lineRule="auto"/>
        <w:jc w:val="both"/>
        <w:rPr>
          <w:lang w:eastAsia="lv-LV"/>
        </w:rPr>
      </w:pPr>
      <w:r w:rsidRPr="00F433BF">
        <w:rPr>
          <w:lang w:eastAsia="lv-LV"/>
        </w:rPr>
        <w:t>Meža dienu ietvaros tika uzbūvēts jauns gājēju tiltiņš Tempļ</w:t>
      </w:r>
      <w:r w:rsidR="008A01DD">
        <w:rPr>
          <w:lang w:eastAsia="lv-LV"/>
        </w:rPr>
        <w:t>a</w:t>
      </w:r>
      <w:r w:rsidRPr="00F433BF">
        <w:rPr>
          <w:lang w:eastAsia="lv-LV"/>
        </w:rPr>
        <w:t>kalnā.</w:t>
      </w:r>
    </w:p>
    <w:p w14:paraId="200920F7" w14:textId="77777777" w:rsidR="00F6772B" w:rsidRPr="00F433BF" w:rsidRDefault="00F6772B" w:rsidP="00105C39">
      <w:pPr>
        <w:jc w:val="both"/>
        <w:rPr>
          <w:color w:val="FF0000"/>
          <w:lang w:eastAsia="lv-LV"/>
        </w:rPr>
      </w:pPr>
    </w:p>
    <w:p w14:paraId="79BEDA71" w14:textId="5512576A" w:rsidR="00105C39" w:rsidRPr="00F433BF" w:rsidRDefault="00105C39" w:rsidP="00C47C0E">
      <w:pPr>
        <w:jc w:val="both"/>
        <w:rPr>
          <w:b/>
          <w:lang w:eastAsia="lv-LV"/>
        </w:rPr>
      </w:pPr>
      <w:r w:rsidRPr="00F433BF">
        <w:rPr>
          <w:b/>
          <w:lang w:eastAsia="lv-LV"/>
        </w:rPr>
        <w:t>4.3. Uzkopšanas darbu nodrošināšana pirms un pēc publiskiem pasākumiem pilsētā</w:t>
      </w:r>
      <w:r w:rsidR="009767CF" w:rsidRPr="00F433BF">
        <w:rPr>
          <w:b/>
          <w:lang w:eastAsia="lv-LV"/>
        </w:rPr>
        <w:t xml:space="preserve"> un sporta bāzē “Mežinieki”:</w:t>
      </w:r>
    </w:p>
    <w:p w14:paraId="29CF15DE" w14:textId="77777777" w:rsidR="00105C39" w:rsidRPr="00F433BF" w:rsidRDefault="00105C39" w:rsidP="00105C39">
      <w:pPr>
        <w:rPr>
          <w:b/>
          <w:lang w:eastAsia="lv-LV"/>
        </w:rPr>
      </w:pPr>
    </w:p>
    <w:p w14:paraId="0886A005" w14:textId="77777777" w:rsidR="00105C39" w:rsidRPr="00F433BF" w:rsidRDefault="00105C39" w:rsidP="00105C39">
      <w:pPr>
        <w:spacing w:line="276" w:lineRule="auto"/>
        <w:ind w:firstLine="720"/>
        <w:jc w:val="both"/>
        <w:rPr>
          <w:lang w:eastAsia="lv-LV"/>
        </w:rPr>
      </w:pPr>
      <w:r w:rsidRPr="00F433BF">
        <w:rPr>
          <w:lang w:eastAsia="lv-LV"/>
        </w:rPr>
        <w:t>PLĀNS: nodrošināt pilsētas uzkopšanas darbu veikšanu pirms un pēc publiskiem pasākumiem.</w:t>
      </w:r>
    </w:p>
    <w:p w14:paraId="2FB5A666" w14:textId="77777777" w:rsidR="00105C39" w:rsidRPr="00F433BF" w:rsidRDefault="00105C39" w:rsidP="00105C39">
      <w:pPr>
        <w:spacing w:line="276" w:lineRule="auto"/>
        <w:ind w:firstLine="720"/>
        <w:jc w:val="both"/>
        <w:rPr>
          <w:lang w:eastAsia="lv-LV"/>
        </w:rPr>
      </w:pPr>
      <w:r w:rsidRPr="00F433BF">
        <w:rPr>
          <w:lang w:eastAsia="lv-LV"/>
        </w:rPr>
        <w:t>IZPILDE: nodrošināta pilsētas uzkopšana pirms un pēc šādiem pasākumiem:</w:t>
      </w:r>
    </w:p>
    <w:p w14:paraId="0D3C0BE2" w14:textId="0D80BEB4" w:rsidR="00105C39" w:rsidRPr="00F433BF" w:rsidRDefault="00105C39" w:rsidP="00105C39">
      <w:pPr>
        <w:numPr>
          <w:ilvl w:val="0"/>
          <w:numId w:val="3"/>
        </w:numPr>
        <w:spacing w:line="276" w:lineRule="auto"/>
        <w:ind w:left="426" w:hanging="426"/>
        <w:jc w:val="both"/>
        <w:rPr>
          <w:lang w:eastAsia="lv-LV"/>
        </w:rPr>
      </w:pPr>
      <w:r w:rsidRPr="00F433BF">
        <w:rPr>
          <w:lang w:eastAsia="lv-LV"/>
        </w:rPr>
        <w:t>Barikāžu atceres pasākuma ugunskuru viet</w:t>
      </w:r>
      <w:r w:rsidR="0007169B" w:rsidRPr="00F433BF">
        <w:rPr>
          <w:lang w:eastAsia="lv-LV"/>
        </w:rPr>
        <w:t>u</w:t>
      </w:r>
      <w:r w:rsidRPr="00F433BF">
        <w:rPr>
          <w:lang w:eastAsia="lv-LV"/>
        </w:rPr>
        <w:t xml:space="preserve"> nodrošinājums un sakopšana</w:t>
      </w:r>
      <w:r w:rsidR="0007169B" w:rsidRPr="00F433BF">
        <w:rPr>
          <w:lang w:eastAsia="lv-LV"/>
        </w:rPr>
        <w:t>;</w:t>
      </w:r>
    </w:p>
    <w:p w14:paraId="53A097C5" w14:textId="1220463E" w:rsidR="00105C39" w:rsidRPr="00F433BF" w:rsidRDefault="00105C39" w:rsidP="00105C39">
      <w:pPr>
        <w:numPr>
          <w:ilvl w:val="0"/>
          <w:numId w:val="3"/>
        </w:numPr>
        <w:spacing w:line="276" w:lineRule="auto"/>
        <w:ind w:left="426" w:hanging="426"/>
        <w:jc w:val="both"/>
        <w:rPr>
          <w:lang w:eastAsia="lv-LV"/>
        </w:rPr>
      </w:pPr>
      <w:r w:rsidRPr="00F433BF">
        <w:rPr>
          <w:lang w:eastAsia="lv-LV"/>
        </w:rPr>
        <w:t>Komunistiskā genocīda upuru piemiņas pasākumu vietu sakopšana</w:t>
      </w:r>
      <w:r w:rsidR="0007169B" w:rsidRPr="00F433BF">
        <w:rPr>
          <w:lang w:eastAsia="lv-LV"/>
        </w:rPr>
        <w:t>;</w:t>
      </w:r>
    </w:p>
    <w:p w14:paraId="26770A95" w14:textId="7D811C27" w:rsidR="00105C39" w:rsidRPr="00F433BF" w:rsidRDefault="00105C39" w:rsidP="00105C39">
      <w:pPr>
        <w:numPr>
          <w:ilvl w:val="0"/>
          <w:numId w:val="3"/>
        </w:numPr>
        <w:spacing w:line="276" w:lineRule="auto"/>
        <w:ind w:left="426" w:hanging="426"/>
        <w:jc w:val="both"/>
        <w:rPr>
          <w:lang w:eastAsia="lv-LV"/>
        </w:rPr>
      </w:pPr>
      <w:r w:rsidRPr="00F433BF">
        <w:rPr>
          <w:lang w:eastAsia="lv-LV"/>
        </w:rPr>
        <w:t>Lieldienu pasākumu vietu sakopšana un noformējuma izvietošana pilsētā</w:t>
      </w:r>
      <w:r w:rsidR="00703EA9" w:rsidRPr="00F433BF">
        <w:rPr>
          <w:lang w:eastAsia="lv-LV"/>
        </w:rPr>
        <w:t>;</w:t>
      </w:r>
    </w:p>
    <w:p w14:paraId="3FDDC1F5" w14:textId="5D220545" w:rsidR="00105C39" w:rsidRPr="00F433BF" w:rsidRDefault="00105C39" w:rsidP="00105C39">
      <w:pPr>
        <w:numPr>
          <w:ilvl w:val="0"/>
          <w:numId w:val="3"/>
        </w:numPr>
        <w:spacing w:line="276" w:lineRule="auto"/>
        <w:ind w:left="426" w:hanging="426"/>
        <w:jc w:val="both"/>
        <w:rPr>
          <w:lang w:eastAsia="lv-LV"/>
        </w:rPr>
      </w:pPr>
      <w:r w:rsidRPr="00F433BF">
        <w:rPr>
          <w:lang w:eastAsia="lv-LV"/>
        </w:rPr>
        <w:t>Baltā galdauta svētku pasākuma norises vietas sakārtošana un sakopšana</w:t>
      </w:r>
      <w:r w:rsidR="00703EA9" w:rsidRPr="00F433BF">
        <w:rPr>
          <w:lang w:eastAsia="lv-LV"/>
        </w:rPr>
        <w:t>;</w:t>
      </w:r>
    </w:p>
    <w:p w14:paraId="138504EF" w14:textId="1C7BCEAF" w:rsidR="000819AF" w:rsidRPr="00F433BF" w:rsidRDefault="00105C39" w:rsidP="009767CF">
      <w:pPr>
        <w:numPr>
          <w:ilvl w:val="0"/>
          <w:numId w:val="3"/>
        </w:numPr>
        <w:tabs>
          <w:tab w:val="num" w:pos="0"/>
        </w:tabs>
        <w:spacing w:line="276" w:lineRule="auto"/>
        <w:ind w:left="426" w:hanging="426"/>
        <w:jc w:val="both"/>
        <w:rPr>
          <w:lang w:eastAsia="lv-LV"/>
        </w:rPr>
      </w:pPr>
      <w:r w:rsidRPr="00F433BF">
        <w:rPr>
          <w:lang w:eastAsia="lv-LV"/>
        </w:rPr>
        <w:t>Līgo un Jāņu pasākumu norises vietu sakopšana un noformējuma izvietošana pilsētā</w:t>
      </w:r>
      <w:r w:rsidR="00703EA9" w:rsidRPr="00F433BF">
        <w:rPr>
          <w:lang w:eastAsia="lv-LV"/>
        </w:rPr>
        <w:t>;</w:t>
      </w:r>
    </w:p>
    <w:p w14:paraId="54B4C5BF" w14:textId="3153B50E" w:rsidR="009767CF" w:rsidRPr="00F433BF" w:rsidRDefault="009767CF" w:rsidP="009767CF">
      <w:pPr>
        <w:numPr>
          <w:ilvl w:val="0"/>
          <w:numId w:val="3"/>
        </w:numPr>
        <w:tabs>
          <w:tab w:val="num" w:pos="0"/>
        </w:tabs>
        <w:spacing w:line="276" w:lineRule="auto"/>
        <w:ind w:left="426" w:hanging="426"/>
        <w:jc w:val="both"/>
        <w:rPr>
          <w:lang w:eastAsia="lv-LV"/>
        </w:rPr>
      </w:pPr>
      <w:r w:rsidRPr="00F433BF">
        <w:rPr>
          <w:lang w:eastAsia="lv-LV"/>
        </w:rPr>
        <w:t>Starptautiskās ūdens motosporta sacensības;</w:t>
      </w:r>
    </w:p>
    <w:p w14:paraId="669A8E2A" w14:textId="4F1841A1" w:rsidR="00105C39" w:rsidRPr="00F433BF" w:rsidRDefault="00105C39" w:rsidP="00105C39">
      <w:pPr>
        <w:numPr>
          <w:ilvl w:val="0"/>
          <w:numId w:val="3"/>
        </w:numPr>
        <w:tabs>
          <w:tab w:val="num" w:pos="-142"/>
        </w:tabs>
        <w:spacing w:line="276" w:lineRule="auto"/>
        <w:ind w:left="426" w:hanging="426"/>
        <w:jc w:val="both"/>
        <w:rPr>
          <w:lang w:eastAsia="lv-LV"/>
        </w:rPr>
      </w:pPr>
      <w:r w:rsidRPr="00F433BF">
        <w:rPr>
          <w:lang w:eastAsia="lv-LV"/>
        </w:rPr>
        <w:t>Alūksnes pilsētas svētku norises vietu sakopšana un noformējuma izvietošana pilsētā</w:t>
      </w:r>
      <w:r w:rsidR="00703EA9" w:rsidRPr="00F433BF">
        <w:rPr>
          <w:lang w:eastAsia="lv-LV"/>
        </w:rPr>
        <w:t>;</w:t>
      </w:r>
    </w:p>
    <w:p w14:paraId="524CBE18" w14:textId="709A92FB" w:rsidR="00105C39" w:rsidRPr="00F433BF" w:rsidRDefault="00105C39" w:rsidP="00105C39">
      <w:pPr>
        <w:numPr>
          <w:ilvl w:val="0"/>
          <w:numId w:val="3"/>
        </w:numPr>
        <w:tabs>
          <w:tab w:val="num" w:pos="-284"/>
        </w:tabs>
        <w:spacing w:line="276" w:lineRule="auto"/>
        <w:ind w:left="426" w:hanging="426"/>
        <w:jc w:val="both"/>
        <w:rPr>
          <w:lang w:eastAsia="lv-LV"/>
        </w:rPr>
      </w:pPr>
      <w:r w:rsidRPr="00F433BF">
        <w:rPr>
          <w:lang w:eastAsia="lv-LV"/>
        </w:rPr>
        <w:t>Alūksnes pilsētas kapu svētku norises vietu sakopšana</w:t>
      </w:r>
      <w:r w:rsidR="00703EA9" w:rsidRPr="00F433BF">
        <w:rPr>
          <w:lang w:eastAsia="lv-LV"/>
        </w:rPr>
        <w:t>;</w:t>
      </w:r>
    </w:p>
    <w:p w14:paraId="6525860B" w14:textId="77777777" w:rsidR="00105C39" w:rsidRPr="00F433BF" w:rsidRDefault="00105C39" w:rsidP="00105C39">
      <w:pPr>
        <w:numPr>
          <w:ilvl w:val="0"/>
          <w:numId w:val="3"/>
        </w:numPr>
        <w:tabs>
          <w:tab w:val="num" w:pos="-567"/>
        </w:tabs>
        <w:spacing w:line="276" w:lineRule="auto"/>
        <w:ind w:left="426" w:hanging="426"/>
        <w:jc w:val="both"/>
        <w:rPr>
          <w:lang w:eastAsia="lv-LV"/>
        </w:rPr>
      </w:pPr>
      <w:r w:rsidRPr="00F433BF">
        <w:rPr>
          <w:lang w:eastAsia="lv-LV"/>
        </w:rPr>
        <w:t>Baltijas ceļa atceres dienas pasākuma norises vietu sakopšana un ziedu paklāja veidošana;</w:t>
      </w:r>
    </w:p>
    <w:p w14:paraId="31753C79" w14:textId="70A6642A" w:rsidR="00105C39" w:rsidRPr="00F433BF" w:rsidRDefault="00105C39" w:rsidP="00105C39">
      <w:pPr>
        <w:numPr>
          <w:ilvl w:val="0"/>
          <w:numId w:val="3"/>
        </w:numPr>
        <w:spacing w:line="276" w:lineRule="auto"/>
        <w:ind w:left="426" w:hanging="426"/>
        <w:jc w:val="both"/>
        <w:rPr>
          <w:lang w:eastAsia="lv-LV"/>
        </w:rPr>
      </w:pPr>
      <w:r w:rsidRPr="00F433BF">
        <w:rPr>
          <w:lang w:eastAsia="lv-LV"/>
        </w:rPr>
        <w:t>Bānīša svētku norises vietu sakopšana un noformējuma izvietošana pilsētā</w:t>
      </w:r>
      <w:r w:rsidR="00703EA9" w:rsidRPr="00F433BF">
        <w:rPr>
          <w:lang w:eastAsia="lv-LV"/>
        </w:rPr>
        <w:t>;</w:t>
      </w:r>
    </w:p>
    <w:p w14:paraId="31E792BC" w14:textId="357EBAD2" w:rsidR="00105C39" w:rsidRPr="00F433BF" w:rsidRDefault="00105C39" w:rsidP="00105C39">
      <w:pPr>
        <w:numPr>
          <w:ilvl w:val="0"/>
          <w:numId w:val="3"/>
        </w:numPr>
        <w:spacing w:line="276" w:lineRule="auto"/>
        <w:ind w:left="426" w:hanging="426"/>
        <w:jc w:val="both"/>
        <w:rPr>
          <w:lang w:eastAsia="lv-LV"/>
        </w:rPr>
      </w:pPr>
      <w:r w:rsidRPr="00F433BF">
        <w:rPr>
          <w:lang w:eastAsia="lv-LV"/>
        </w:rPr>
        <w:t>Svecīšu vakara Alūksnes pilsētas kapos norises vietu sakopšana</w:t>
      </w:r>
      <w:r w:rsidR="00703EA9" w:rsidRPr="00F433BF">
        <w:rPr>
          <w:lang w:eastAsia="lv-LV"/>
        </w:rPr>
        <w:t>;</w:t>
      </w:r>
    </w:p>
    <w:p w14:paraId="1BF50A72" w14:textId="59D1DEF5" w:rsidR="00105C39" w:rsidRPr="00F433BF" w:rsidRDefault="00105C39" w:rsidP="00105C39">
      <w:pPr>
        <w:numPr>
          <w:ilvl w:val="0"/>
          <w:numId w:val="3"/>
        </w:numPr>
        <w:spacing w:line="276" w:lineRule="auto"/>
        <w:ind w:left="426" w:hanging="426"/>
        <w:jc w:val="both"/>
        <w:rPr>
          <w:lang w:eastAsia="lv-LV"/>
        </w:rPr>
      </w:pPr>
      <w:r w:rsidRPr="00F433BF">
        <w:rPr>
          <w:lang w:eastAsia="lv-LV"/>
        </w:rPr>
        <w:t>Lāčplēša dienas svētku norises vietu sakopšana un noformējuma izvietošana pilsētā</w:t>
      </w:r>
      <w:r w:rsidR="00703EA9" w:rsidRPr="00F433BF">
        <w:rPr>
          <w:lang w:eastAsia="lv-LV"/>
        </w:rPr>
        <w:t>;</w:t>
      </w:r>
    </w:p>
    <w:p w14:paraId="229E6A38" w14:textId="622C6677" w:rsidR="00105C39" w:rsidRPr="00F433BF" w:rsidRDefault="00105C39" w:rsidP="00105C39">
      <w:pPr>
        <w:numPr>
          <w:ilvl w:val="0"/>
          <w:numId w:val="3"/>
        </w:numPr>
        <w:tabs>
          <w:tab w:val="num" w:pos="-709"/>
        </w:tabs>
        <w:spacing w:line="276" w:lineRule="auto"/>
        <w:ind w:left="426" w:hanging="426"/>
        <w:jc w:val="both"/>
        <w:rPr>
          <w:lang w:eastAsia="lv-LV"/>
        </w:rPr>
      </w:pPr>
      <w:r w:rsidRPr="00F433BF">
        <w:rPr>
          <w:lang w:eastAsia="lv-LV"/>
        </w:rPr>
        <w:t xml:space="preserve">Latvijas Republikas proklamēšanas </w:t>
      </w:r>
      <w:r w:rsidR="00B909FD">
        <w:rPr>
          <w:lang w:eastAsia="lv-LV"/>
        </w:rPr>
        <w:t xml:space="preserve">pasākumu </w:t>
      </w:r>
      <w:r w:rsidRPr="00F433BF">
        <w:rPr>
          <w:lang w:eastAsia="lv-LV"/>
        </w:rPr>
        <w:t>norises vietu sakopšana un noformējuma izvietošana pilsētā</w:t>
      </w:r>
      <w:r w:rsidR="00703EA9" w:rsidRPr="00F433BF">
        <w:rPr>
          <w:lang w:eastAsia="lv-LV"/>
        </w:rPr>
        <w:t>;</w:t>
      </w:r>
    </w:p>
    <w:p w14:paraId="325D9FAA" w14:textId="22A9F1F8" w:rsidR="00105C39" w:rsidRPr="00F433BF" w:rsidRDefault="00105C39" w:rsidP="00105C39">
      <w:pPr>
        <w:numPr>
          <w:ilvl w:val="0"/>
          <w:numId w:val="3"/>
        </w:numPr>
        <w:spacing w:line="276" w:lineRule="auto"/>
        <w:ind w:left="426" w:hanging="426"/>
        <w:jc w:val="both"/>
        <w:rPr>
          <w:lang w:eastAsia="lv-LV"/>
        </w:rPr>
      </w:pPr>
      <w:r w:rsidRPr="00F433BF">
        <w:rPr>
          <w:lang w:eastAsia="lv-LV"/>
        </w:rPr>
        <w:t>Ziemassvētku un Jaunā gada egles rotāšana un svētku noformējuma izvietošana pilsētā</w:t>
      </w:r>
      <w:r w:rsidR="009767CF" w:rsidRPr="00F433BF">
        <w:rPr>
          <w:lang w:eastAsia="lv-LV"/>
        </w:rPr>
        <w:t>;</w:t>
      </w:r>
    </w:p>
    <w:p w14:paraId="53A0E573" w14:textId="732913D3" w:rsidR="009767CF" w:rsidRPr="00F433BF" w:rsidRDefault="00A92D5E" w:rsidP="004E484E">
      <w:pPr>
        <w:numPr>
          <w:ilvl w:val="0"/>
          <w:numId w:val="3"/>
        </w:numPr>
        <w:spacing w:line="276" w:lineRule="auto"/>
        <w:ind w:left="426" w:hanging="426"/>
        <w:jc w:val="both"/>
        <w:rPr>
          <w:lang w:eastAsia="lv-LV"/>
        </w:rPr>
      </w:pPr>
      <w:r w:rsidRPr="00F433BF">
        <w:rPr>
          <w:lang w:eastAsia="lv-LV"/>
        </w:rPr>
        <w:t>Piemiņas vietas mežsargiem atklāšana pie Alūksnes mežniecības</w:t>
      </w:r>
      <w:r w:rsidR="004E484E">
        <w:rPr>
          <w:lang w:eastAsia="lv-LV"/>
        </w:rPr>
        <w:t xml:space="preserve"> </w:t>
      </w:r>
      <w:r w:rsidR="009767CF" w:rsidRPr="00F433BF">
        <w:rPr>
          <w:lang w:eastAsia="lv-LV"/>
        </w:rPr>
        <w:t>un citi pasākumi.</w:t>
      </w:r>
    </w:p>
    <w:p w14:paraId="4CC314DF" w14:textId="4CDCE2AB" w:rsidR="00105C39" w:rsidRDefault="00105C39" w:rsidP="00105C39">
      <w:pPr>
        <w:jc w:val="both"/>
        <w:rPr>
          <w:bCs/>
          <w:lang w:eastAsia="lv-LV"/>
        </w:rPr>
      </w:pPr>
    </w:p>
    <w:p w14:paraId="50F09CF3" w14:textId="65FFE7BC" w:rsidR="00620B9E" w:rsidRDefault="00620B9E" w:rsidP="00105C39">
      <w:pPr>
        <w:jc w:val="both"/>
        <w:rPr>
          <w:bCs/>
          <w:lang w:eastAsia="lv-LV"/>
        </w:rPr>
      </w:pPr>
    </w:p>
    <w:p w14:paraId="256A08D1" w14:textId="6FE0F484" w:rsidR="00620B9E" w:rsidRDefault="00620B9E" w:rsidP="00105C39">
      <w:pPr>
        <w:jc w:val="both"/>
        <w:rPr>
          <w:bCs/>
          <w:lang w:eastAsia="lv-LV"/>
        </w:rPr>
      </w:pPr>
    </w:p>
    <w:p w14:paraId="24116DCE" w14:textId="4BAE496F" w:rsidR="00620B9E" w:rsidRDefault="00620B9E" w:rsidP="00105C39">
      <w:pPr>
        <w:jc w:val="both"/>
        <w:rPr>
          <w:bCs/>
          <w:lang w:eastAsia="lv-LV"/>
        </w:rPr>
      </w:pPr>
    </w:p>
    <w:p w14:paraId="7843F9BE" w14:textId="77777777" w:rsidR="00620B9E" w:rsidRPr="00F433BF" w:rsidRDefault="00620B9E" w:rsidP="00105C39">
      <w:pPr>
        <w:jc w:val="both"/>
        <w:rPr>
          <w:bCs/>
          <w:lang w:eastAsia="lv-LV"/>
        </w:rPr>
      </w:pPr>
    </w:p>
    <w:p w14:paraId="7304A03A" w14:textId="77777777" w:rsidR="00105C39" w:rsidRPr="00F433BF" w:rsidRDefault="00105C39" w:rsidP="00105C39">
      <w:pPr>
        <w:jc w:val="both"/>
        <w:rPr>
          <w:b/>
          <w:lang w:eastAsia="lv-LV"/>
        </w:rPr>
      </w:pPr>
      <w:r w:rsidRPr="00F433BF">
        <w:rPr>
          <w:b/>
          <w:lang w:eastAsia="lv-LV"/>
        </w:rPr>
        <w:lastRenderedPageBreak/>
        <w:t>4.4. Pilsētas kapsētu apsaimniekošanas nodrošināšana</w:t>
      </w:r>
    </w:p>
    <w:p w14:paraId="1383BC85" w14:textId="77777777" w:rsidR="00105C39" w:rsidRPr="00F433BF" w:rsidRDefault="00105C39" w:rsidP="00105C39">
      <w:pPr>
        <w:jc w:val="both"/>
        <w:rPr>
          <w:bCs/>
          <w:lang w:eastAsia="lv-LV"/>
        </w:rPr>
      </w:pPr>
    </w:p>
    <w:p w14:paraId="3FE40013" w14:textId="12C7AB1F" w:rsidR="00105C39" w:rsidRPr="00F433BF" w:rsidRDefault="00105C39" w:rsidP="00105C39">
      <w:pPr>
        <w:spacing w:line="276" w:lineRule="auto"/>
        <w:ind w:firstLine="720"/>
        <w:jc w:val="both"/>
        <w:rPr>
          <w:lang w:eastAsia="lv-LV"/>
        </w:rPr>
      </w:pPr>
      <w:r w:rsidRPr="00F433BF">
        <w:rPr>
          <w:lang w:eastAsia="lv-LV"/>
        </w:rPr>
        <w:t xml:space="preserve">PLĀNS: nodrošināt Alūksnes Lielo kapu un Alūksnes Mazo kapu apsaimniekošanu atbilstoši, Alūksnes novada </w:t>
      </w:r>
      <w:r w:rsidR="00C368CC">
        <w:rPr>
          <w:lang w:eastAsia="lv-LV"/>
        </w:rPr>
        <w:t xml:space="preserve">pašvaldības </w:t>
      </w:r>
      <w:r w:rsidRPr="00F433BF">
        <w:rPr>
          <w:lang w:eastAsia="lv-LV"/>
        </w:rPr>
        <w:t>domes 2013.</w:t>
      </w:r>
      <w:r w:rsidR="00C368CC">
        <w:rPr>
          <w:lang w:eastAsia="lv-LV"/>
        </w:rPr>
        <w:t> </w:t>
      </w:r>
      <w:r w:rsidRPr="00F433BF">
        <w:rPr>
          <w:lang w:eastAsia="lv-LV"/>
        </w:rPr>
        <w:t xml:space="preserve">gada 7. </w:t>
      </w:r>
      <w:r w:rsidR="00C368CC">
        <w:rPr>
          <w:lang w:eastAsia="lv-LV"/>
        </w:rPr>
        <w:t> </w:t>
      </w:r>
      <w:r w:rsidRPr="00F433BF">
        <w:rPr>
          <w:lang w:eastAsia="lv-LV"/>
        </w:rPr>
        <w:t>novembra saistošajiem noteikumiem Nr.</w:t>
      </w:r>
      <w:r w:rsidR="00C368CC">
        <w:rPr>
          <w:lang w:eastAsia="lv-LV"/>
        </w:rPr>
        <w:t> </w:t>
      </w:r>
      <w:r w:rsidRPr="00F433BF">
        <w:rPr>
          <w:lang w:eastAsia="lv-LV"/>
        </w:rPr>
        <w:t xml:space="preserve">39/2013 </w:t>
      </w:r>
      <w:r w:rsidR="00C368CC">
        <w:rPr>
          <w:lang w:eastAsia="lv-LV"/>
        </w:rPr>
        <w:t>“</w:t>
      </w:r>
      <w:r w:rsidRPr="00F433BF">
        <w:rPr>
          <w:lang w:eastAsia="lv-LV"/>
        </w:rPr>
        <w:t>Alūksnes novada pašvaldības kapsētu darbības noteikumi”.</w:t>
      </w:r>
    </w:p>
    <w:p w14:paraId="28E3B6DD" w14:textId="29A06D2A" w:rsidR="00105C39" w:rsidRPr="00F433BF" w:rsidRDefault="00105C39" w:rsidP="00105C39">
      <w:pPr>
        <w:spacing w:line="276" w:lineRule="auto"/>
        <w:ind w:firstLine="720"/>
        <w:jc w:val="both"/>
        <w:rPr>
          <w:lang w:eastAsia="lv-LV"/>
        </w:rPr>
      </w:pPr>
      <w:r w:rsidRPr="00F433BF">
        <w:rPr>
          <w:lang w:eastAsia="lv-LV"/>
        </w:rPr>
        <w:t>IZPILDE: nodrošināta kapsētu apsaimniekošana 18,49 ha platībā</w:t>
      </w:r>
      <w:r w:rsidR="001F2636" w:rsidRPr="00F433BF">
        <w:rPr>
          <w:lang w:eastAsia="lv-LV"/>
        </w:rPr>
        <w:t xml:space="preserve"> – </w:t>
      </w:r>
      <w:r w:rsidR="001F2636" w:rsidRPr="00F433BF">
        <w:rPr>
          <w:rFonts w:eastAsia="Calibri"/>
        </w:rPr>
        <w:t>tika uzturēta 2 kapsētu darbība ar 6 622 kapu laukumiem un 13 139 kapu vietām (gada laikā 10 jaunas kapu vietas, apbedīt</w:t>
      </w:r>
      <w:r w:rsidR="004E484E">
        <w:rPr>
          <w:rFonts w:eastAsia="Calibri"/>
        </w:rPr>
        <w:t>s</w:t>
      </w:r>
      <w:r w:rsidR="001F2636" w:rsidRPr="00F433BF">
        <w:rPr>
          <w:rFonts w:eastAsia="Calibri"/>
        </w:rPr>
        <w:t xml:space="preserve"> 231 cilvēks).</w:t>
      </w:r>
      <w:r w:rsidRPr="00F433BF">
        <w:rPr>
          <w:lang w:eastAsia="lv-LV"/>
        </w:rPr>
        <w:t xml:space="preserve"> Kārtota lietvedība par katra mirušā apbedīšanu, ierādītas kapavietas, kontrolēta kapavietas sagatavošana apbedījumam, apsaimniekota kapliča, nodrošināta sanitāro normu ievērošanas uzraudzība, iekasēta maksa par pakalpojumu sniegšanu saskaņā ar apstiprinātajiem izcenojumiem par kapa vietas ierādīšanu, uzmērīšanu un nospraušanu dabā, kapličas izmantošanu. Organizēti Kapu svētki Alūksnes Lielajos kapos un Alūksnes Mazajos kapos. Kapsētas pārzinis ir sniedzis dažādus maksas pakalpojumus un konsultējis, informējis kapavietas uzturētājus un apbedīšanas pakalpojumu sniedzējus par Alūksnes Lielo kapu un Alūksnes Mazo kapu darbības un kapavietu uzturēšanas noteikumiem. Turpināts darbs pie Alūksnes pilsētas kapsētu digitālā plāna atjaunošanas un apbedīšanas datu bāzes pilnveidošanas.</w:t>
      </w:r>
    </w:p>
    <w:p w14:paraId="42EB0D95" w14:textId="24FA7E10" w:rsidR="00105C39" w:rsidRPr="00F433BF" w:rsidRDefault="00105C39" w:rsidP="00105C39">
      <w:pPr>
        <w:spacing w:line="276" w:lineRule="auto"/>
        <w:ind w:firstLine="284"/>
        <w:jc w:val="both"/>
        <w:rPr>
          <w:lang w:eastAsia="lv-LV"/>
        </w:rPr>
      </w:pPr>
      <w:r w:rsidRPr="00F433BF">
        <w:rPr>
          <w:lang w:eastAsia="lv-LV"/>
        </w:rPr>
        <w:t xml:space="preserve">Papildus </w:t>
      </w:r>
      <w:r w:rsidR="00390743" w:rsidRPr="00F433BF">
        <w:rPr>
          <w:lang w:eastAsia="lv-LV"/>
        </w:rPr>
        <w:t>no</w:t>
      </w:r>
      <w:r w:rsidRPr="00F433BF">
        <w:rPr>
          <w:lang w:eastAsia="lv-LV"/>
        </w:rPr>
        <w:t xml:space="preserve">zāģēti 11 bojāti un bīstami koki </w:t>
      </w:r>
      <w:r w:rsidR="00B909FD">
        <w:rPr>
          <w:lang w:eastAsia="lv-LV"/>
        </w:rPr>
        <w:t xml:space="preserve">Alūksnes </w:t>
      </w:r>
      <w:r w:rsidRPr="00F433BF">
        <w:rPr>
          <w:lang w:eastAsia="lv-LV"/>
        </w:rPr>
        <w:t xml:space="preserve">Lielajos un </w:t>
      </w:r>
      <w:r w:rsidR="00B909FD">
        <w:rPr>
          <w:lang w:eastAsia="lv-LV"/>
        </w:rPr>
        <w:t xml:space="preserve">Alūksnes </w:t>
      </w:r>
      <w:r w:rsidRPr="00F433BF">
        <w:rPr>
          <w:lang w:eastAsia="lv-LV"/>
        </w:rPr>
        <w:t xml:space="preserve">Mazajos kapos. Iztīrīts Lielo kapu dīķis. Atjaunots lapenes krāsojums. </w:t>
      </w:r>
    </w:p>
    <w:p w14:paraId="4E74EA0A" w14:textId="77777777" w:rsidR="00105C39" w:rsidRPr="00F433BF" w:rsidRDefault="00105C39" w:rsidP="00105C39">
      <w:pPr>
        <w:spacing w:line="276" w:lineRule="auto"/>
        <w:rPr>
          <w:lang w:eastAsia="lv-LV"/>
        </w:rPr>
      </w:pPr>
    </w:p>
    <w:p w14:paraId="76436476" w14:textId="77777777" w:rsidR="00105C39" w:rsidRPr="00F433BF" w:rsidRDefault="00105C39" w:rsidP="00105C39">
      <w:pPr>
        <w:ind w:left="480" w:hanging="480"/>
        <w:jc w:val="both"/>
        <w:rPr>
          <w:b/>
          <w:lang w:eastAsia="lv-LV"/>
        </w:rPr>
      </w:pPr>
      <w:r w:rsidRPr="00F433BF">
        <w:rPr>
          <w:b/>
          <w:lang w:eastAsia="lv-LV"/>
        </w:rPr>
        <w:t>4.5. Alūksnes novada pašvaldības īpašumu uzturēšana un apsaimniekošana Alūksnes pilsētā</w:t>
      </w:r>
    </w:p>
    <w:p w14:paraId="1271F31D" w14:textId="77777777" w:rsidR="00105C39" w:rsidRPr="00F433BF" w:rsidRDefault="00105C39" w:rsidP="00105C39">
      <w:pPr>
        <w:ind w:hanging="480"/>
        <w:rPr>
          <w:b/>
          <w:lang w:eastAsia="lv-LV"/>
        </w:rPr>
      </w:pPr>
    </w:p>
    <w:p w14:paraId="388856E8" w14:textId="77777777" w:rsidR="00105C39" w:rsidRPr="00F433BF" w:rsidRDefault="00105C39" w:rsidP="00105C39">
      <w:pPr>
        <w:spacing w:line="276" w:lineRule="auto"/>
        <w:ind w:firstLine="720"/>
        <w:jc w:val="both"/>
        <w:rPr>
          <w:lang w:eastAsia="lv-LV"/>
        </w:rPr>
      </w:pPr>
      <w:r w:rsidRPr="00F433BF">
        <w:rPr>
          <w:lang w:eastAsia="lv-LV"/>
        </w:rPr>
        <w:t>PLĀNS: nodrošināt Aģentūrai nodoto Alūksnes novada pašvaldības īpašumu uzturēšanu un apsaimniekošanu Alūksnē.</w:t>
      </w:r>
    </w:p>
    <w:p w14:paraId="617AE509" w14:textId="3453B497" w:rsidR="00105C39" w:rsidRPr="00F433BF" w:rsidRDefault="00105C39" w:rsidP="00105C39">
      <w:pPr>
        <w:spacing w:line="276" w:lineRule="auto"/>
        <w:ind w:firstLine="720"/>
        <w:jc w:val="both"/>
        <w:rPr>
          <w:lang w:eastAsia="lv-LV"/>
        </w:rPr>
      </w:pPr>
      <w:r w:rsidRPr="00F433BF">
        <w:rPr>
          <w:lang w:eastAsia="lv-LV"/>
        </w:rPr>
        <w:t>IZPILDE: nodrošināta šādu Alūksnes novada pašvaldības īpašumu uzturēšana un apsaimniekošana Alūksnes pilsētā: Brūža ielā 1, Dārza ielā 11, Ojāra Vācieša ielā 2A, Ošu ielā 5, Valkas iel</w:t>
      </w:r>
      <w:r w:rsidR="00703EA9" w:rsidRPr="00F433BF">
        <w:rPr>
          <w:lang w:eastAsia="lv-LV"/>
        </w:rPr>
        <w:t>ā</w:t>
      </w:r>
      <w:r w:rsidRPr="00F433BF">
        <w:rPr>
          <w:lang w:eastAsia="lv-LV"/>
        </w:rPr>
        <w:t xml:space="preserve"> 19, Glika iel</w:t>
      </w:r>
      <w:r w:rsidR="00703EA9" w:rsidRPr="00F433BF">
        <w:rPr>
          <w:lang w:eastAsia="lv-LV"/>
        </w:rPr>
        <w:t>ā</w:t>
      </w:r>
      <w:r w:rsidRPr="00F433BF">
        <w:rPr>
          <w:lang w:eastAsia="lv-LV"/>
        </w:rPr>
        <w:t xml:space="preserve"> 8C, Pils ielā 72A,</w:t>
      </w:r>
      <w:r w:rsidR="00675BA9" w:rsidRPr="00F433BF">
        <w:rPr>
          <w:lang w:eastAsia="lv-LV"/>
        </w:rPr>
        <w:t xml:space="preserve"> Lielā Ezera iel</w:t>
      </w:r>
      <w:r w:rsidR="00C62D87">
        <w:rPr>
          <w:lang w:eastAsia="lv-LV"/>
        </w:rPr>
        <w:t>ā</w:t>
      </w:r>
      <w:r w:rsidR="00675BA9" w:rsidRPr="00F433BF">
        <w:rPr>
          <w:lang w:eastAsia="lv-LV"/>
        </w:rPr>
        <w:t xml:space="preserve"> 11, Miera iel</w:t>
      </w:r>
      <w:r w:rsidR="00C62D87">
        <w:rPr>
          <w:lang w:eastAsia="lv-LV"/>
        </w:rPr>
        <w:t>ā</w:t>
      </w:r>
      <w:r w:rsidR="00675BA9" w:rsidRPr="00F433BF">
        <w:rPr>
          <w:lang w:eastAsia="lv-LV"/>
        </w:rPr>
        <w:t xml:space="preserve"> 3, </w:t>
      </w:r>
      <w:r w:rsidRPr="00F433BF">
        <w:rPr>
          <w:lang w:eastAsia="lv-LV"/>
        </w:rPr>
        <w:t xml:space="preserve"> Ziemas sporta centra </w:t>
      </w:r>
      <w:r w:rsidR="00703EA9" w:rsidRPr="00F433BF">
        <w:rPr>
          <w:lang w:eastAsia="lv-LV"/>
        </w:rPr>
        <w:t>“</w:t>
      </w:r>
      <w:r w:rsidRPr="00F433BF">
        <w:rPr>
          <w:lang w:eastAsia="lv-LV"/>
        </w:rPr>
        <w:t>MEŽINIEKI</w:t>
      </w:r>
      <w:r w:rsidR="00703EA9" w:rsidRPr="00F433BF">
        <w:rPr>
          <w:lang w:eastAsia="lv-LV"/>
        </w:rPr>
        <w:t>”</w:t>
      </w:r>
      <w:r w:rsidRPr="00F433BF">
        <w:rPr>
          <w:lang w:eastAsia="lv-LV"/>
        </w:rPr>
        <w:t xml:space="preserve"> paviljons, </w:t>
      </w:r>
      <w:r w:rsidR="00703EA9" w:rsidRPr="00F433BF">
        <w:rPr>
          <w:lang w:eastAsia="lv-LV"/>
        </w:rPr>
        <w:t xml:space="preserve">kapliča </w:t>
      </w:r>
      <w:r w:rsidRPr="00F433BF">
        <w:rPr>
          <w:lang w:eastAsia="lv-LV"/>
        </w:rPr>
        <w:t xml:space="preserve">Lielajos kapos, kapsētas pārziņa pakalpojumu sniegšanas paviljons, Pilssalas stadiona servisa centrs. </w:t>
      </w:r>
    </w:p>
    <w:p w14:paraId="2CAA7D34" w14:textId="77777777" w:rsidR="00105C39" w:rsidRPr="00F433BF" w:rsidRDefault="00105C39" w:rsidP="00105C39">
      <w:pPr>
        <w:ind w:left="284"/>
        <w:jc w:val="both"/>
        <w:rPr>
          <w:lang w:eastAsia="lv-LV"/>
        </w:rPr>
      </w:pPr>
    </w:p>
    <w:p w14:paraId="23920856" w14:textId="77777777" w:rsidR="00105C39" w:rsidRPr="00F433BF" w:rsidRDefault="00105C39" w:rsidP="00105C39">
      <w:pPr>
        <w:tabs>
          <w:tab w:val="left" w:pos="-360"/>
        </w:tabs>
        <w:ind w:left="426" w:hanging="426"/>
        <w:jc w:val="both"/>
        <w:rPr>
          <w:b/>
          <w:lang w:eastAsia="lv-LV"/>
        </w:rPr>
      </w:pPr>
      <w:r w:rsidRPr="00F433BF">
        <w:rPr>
          <w:b/>
          <w:lang w:eastAsia="lv-LV"/>
        </w:rPr>
        <w:t>4.6. Alūksnes novada pašvaldības mežu un meža zemju apsaimniekošanas organizēšana un kontrole</w:t>
      </w:r>
    </w:p>
    <w:p w14:paraId="345699EB" w14:textId="77777777" w:rsidR="00105C39" w:rsidRPr="00F433BF" w:rsidRDefault="00105C39" w:rsidP="00105C39">
      <w:pPr>
        <w:tabs>
          <w:tab w:val="left" w:pos="-360"/>
        </w:tabs>
        <w:rPr>
          <w:b/>
          <w:lang w:eastAsia="lv-LV"/>
        </w:rPr>
      </w:pPr>
    </w:p>
    <w:p w14:paraId="795B9B91" w14:textId="77777777" w:rsidR="00105C39" w:rsidRPr="00F433BF" w:rsidRDefault="00105C39" w:rsidP="00105C39">
      <w:pPr>
        <w:tabs>
          <w:tab w:val="left" w:pos="-360"/>
        </w:tabs>
        <w:spacing w:line="276" w:lineRule="auto"/>
        <w:jc w:val="both"/>
        <w:rPr>
          <w:lang w:eastAsia="lv-LV"/>
        </w:rPr>
      </w:pPr>
      <w:r w:rsidRPr="00F433BF">
        <w:rPr>
          <w:lang w:eastAsia="lv-LV"/>
        </w:rPr>
        <w:tab/>
      </w:r>
      <w:bookmarkStart w:id="10" w:name="_Hlk36623595"/>
      <w:r w:rsidRPr="00F433BF">
        <w:rPr>
          <w:lang w:eastAsia="lv-LV"/>
        </w:rPr>
        <w:t>PLĀNS: nodrošināt Alūksnes novada pašvaldības mežu un meža zemju apsaimniekošanas organizēšanu un kontroli.</w:t>
      </w:r>
    </w:p>
    <w:p w14:paraId="64EBAF2C" w14:textId="64C642B8" w:rsidR="006F13F4" w:rsidRPr="00F433BF" w:rsidRDefault="00105C39" w:rsidP="008F65B3">
      <w:pPr>
        <w:spacing w:line="276" w:lineRule="auto"/>
        <w:ind w:firstLine="709"/>
        <w:jc w:val="both"/>
        <w:rPr>
          <w:color w:val="000000"/>
        </w:rPr>
      </w:pPr>
      <w:r w:rsidRPr="00F433BF">
        <w:rPr>
          <w:lang w:eastAsia="lv-LV"/>
        </w:rPr>
        <w:t>IZPILDE: k</w:t>
      </w:r>
      <w:r w:rsidRPr="00F433BF">
        <w:rPr>
          <w:rFonts w:eastAsia="Calibri"/>
        </w:rPr>
        <w:t xml:space="preserve">optas jaunaudzes </w:t>
      </w:r>
      <w:r w:rsidR="006F13F4" w:rsidRPr="00F433BF">
        <w:rPr>
          <w:rFonts w:eastAsia="Calibri"/>
        </w:rPr>
        <w:t>7,67</w:t>
      </w:r>
      <w:r w:rsidRPr="00F433BF">
        <w:rPr>
          <w:rFonts w:eastAsia="Calibri"/>
        </w:rPr>
        <w:t xml:space="preserve"> ha platībā. </w:t>
      </w:r>
      <w:r w:rsidR="006F13F4" w:rsidRPr="00F433BF">
        <w:rPr>
          <w:color w:val="000000"/>
        </w:rPr>
        <w:t>Atjaunots mežs</w:t>
      </w:r>
      <w:r w:rsidR="005A292E">
        <w:rPr>
          <w:color w:val="000000"/>
        </w:rPr>
        <w:t>,</w:t>
      </w:r>
      <w:r w:rsidR="006F13F4" w:rsidRPr="00F433BF">
        <w:rPr>
          <w:color w:val="000000"/>
        </w:rPr>
        <w:t xml:space="preserve"> stādot </w:t>
      </w:r>
      <w:r w:rsidR="001C6EC4">
        <w:rPr>
          <w:color w:val="000000"/>
        </w:rPr>
        <w:t>egļu kailsakņu stādus</w:t>
      </w:r>
      <w:r w:rsidR="005A292E">
        <w:rPr>
          <w:color w:val="000000"/>
        </w:rPr>
        <w:t xml:space="preserve"> </w:t>
      </w:r>
      <w:r w:rsidR="006F13F4" w:rsidRPr="00F433BF">
        <w:rPr>
          <w:color w:val="000000"/>
        </w:rPr>
        <w:t>1,35 ha platībā. Meža atjaunošana dabiski veikta 14</w:t>
      </w:r>
      <w:r w:rsidR="008B5EE8">
        <w:rPr>
          <w:color w:val="000000"/>
        </w:rPr>
        <w:t>,</w:t>
      </w:r>
      <w:r w:rsidR="006F13F4" w:rsidRPr="00F433BF">
        <w:rPr>
          <w:color w:val="000000"/>
        </w:rPr>
        <w:t>98 ha platībā. Atjaunotas meža īpašumu robežas 25 km garumā. Atjaunotas vai ierīkotas 96 robežzīmes. Sagatavotas cirsmas atsavināšanai galvenās cirtēs - kailcirtēs 23</w:t>
      </w:r>
      <w:r w:rsidR="008B5EE8">
        <w:rPr>
          <w:color w:val="000000"/>
        </w:rPr>
        <w:t>,</w:t>
      </w:r>
      <w:r w:rsidR="006F13F4" w:rsidRPr="00F433BF">
        <w:rPr>
          <w:color w:val="000000"/>
        </w:rPr>
        <w:t>44 ha platībā. Sagatavotas cirsmas atsavināšanai kopšanas cirtēs 6</w:t>
      </w:r>
      <w:r w:rsidR="008B5EE8">
        <w:rPr>
          <w:color w:val="000000"/>
        </w:rPr>
        <w:t>,</w:t>
      </w:r>
      <w:r w:rsidR="006F13F4" w:rsidRPr="00F433BF">
        <w:rPr>
          <w:color w:val="000000"/>
        </w:rPr>
        <w:t>47 ha platībā. Veikta 16 meža īpašumu inventarizācija. Pilnveidota un aktualizēta izveidotā meža zemju datubāze.</w:t>
      </w:r>
    </w:p>
    <w:p w14:paraId="4A6C09A7" w14:textId="40AC0CD7" w:rsidR="00105C39" w:rsidRPr="00F433BF" w:rsidRDefault="00105C39" w:rsidP="006F13F4">
      <w:pPr>
        <w:spacing w:line="276" w:lineRule="auto"/>
        <w:ind w:firstLine="709"/>
        <w:jc w:val="both"/>
        <w:rPr>
          <w:lang w:eastAsia="lv-LV"/>
        </w:rPr>
      </w:pPr>
      <w:r w:rsidRPr="00F433BF">
        <w:rPr>
          <w:rFonts w:eastAsia="Calibri"/>
        </w:rPr>
        <w:t>Pārdots meža īpašums 14,78 ha platībā. Veikta ikgadējā ezera piekrastes kopšana Peldu ielā</w:t>
      </w:r>
      <w:r w:rsidR="00686DE2" w:rsidRPr="00F433BF">
        <w:rPr>
          <w:rFonts w:eastAsia="Calibri"/>
        </w:rPr>
        <w:t>,</w:t>
      </w:r>
      <w:r w:rsidRPr="00F433BF">
        <w:rPr>
          <w:rFonts w:eastAsia="Calibri"/>
        </w:rPr>
        <w:t xml:space="preserve"> izzāģējot koku atvases</w:t>
      </w:r>
      <w:r w:rsidR="00686DE2" w:rsidRPr="00F433BF">
        <w:rPr>
          <w:rFonts w:eastAsia="Calibri"/>
        </w:rPr>
        <w:t>,</w:t>
      </w:r>
      <w:r w:rsidRPr="00F433BF">
        <w:rPr>
          <w:rFonts w:eastAsia="Calibri"/>
        </w:rPr>
        <w:t xml:space="preserve"> 2,6 ha platībā. Precizēta iznomājamās lauksaimniecības zemes platība 8 zemes vienībās.</w:t>
      </w:r>
    </w:p>
    <w:bookmarkEnd w:id="10"/>
    <w:p w14:paraId="2DBB2ECD" w14:textId="77777777" w:rsidR="00105C39" w:rsidRPr="00F433BF" w:rsidRDefault="00105C39" w:rsidP="00105C39">
      <w:pPr>
        <w:jc w:val="both"/>
        <w:rPr>
          <w:lang w:eastAsia="lv-LV"/>
        </w:rPr>
      </w:pPr>
      <w:r w:rsidRPr="00F433BF">
        <w:rPr>
          <w:lang w:eastAsia="lv-LV"/>
        </w:rPr>
        <w:t xml:space="preserve"> </w:t>
      </w:r>
    </w:p>
    <w:p w14:paraId="00FF2DDE" w14:textId="5BFBAF66" w:rsidR="00105C39" w:rsidRPr="00F433BF" w:rsidRDefault="00105C39" w:rsidP="00105C39">
      <w:pPr>
        <w:ind w:left="426" w:hanging="426"/>
        <w:jc w:val="both"/>
        <w:rPr>
          <w:b/>
          <w:lang w:eastAsia="lv-LV"/>
        </w:rPr>
      </w:pPr>
      <w:r w:rsidRPr="00F433BF">
        <w:rPr>
          <w:b/>
          <w:lang w:eastAsia="lv-LV"/>
        </w:rPr>
        <w:lastRenderedPageBreak/>
        <w:t>4.7. Pasākuma “Algotie pagaidu sabiedriskie darbi pašvaldībās” bezdarbnieku nodarbināšana</w:t>
      </w:r>
    </w:p>
    <w:p w14:paraId="588F4463" w14:textId="77777777" w:rsidR="00105C39" w:rsidRPr="00F433BF" w:rsidRDefault="00105C39" w:rsidP="00105C39">
      <w:pPr>
        <w:jc w:val="both"/>
        <w:rPr>
          <w:lang w:eastAsia="lv-LV"/>
        </w:rPr>
      </w:pPr>
    </w:p>
    <w:p w14:paraId="0B3F6049" w14:textId="77777777" w:rsidR="00105C39" w:rsidRPr="00F433BF" w:rsidRDefault="00105C39" w:rsidP="00105C39">
      <w:pPr>
        <w:spacing w:line="276" w:lineRule="auto"/>
        <w:ind w:firstLine="720"/>
        <w:jc w:val="both"/>
        <w:rPr>
          <w:lang w:eastAsia="lv-LV"/>
        </w:rPr>
      </w:pPr>
      <w:r w:rsidRPr="00F433BF">
        <w:rPr>
          <w:lang w:eastAsia="lv-LV"/>
        </w:rPr>
        <w:t>PLĀNS: nodrošināt bezdarbnieku nodarbināšanu.</w:t>
      </w:r>
    </w:p>
    <w:p w14:paraId="195D990E" w14:textId="12B5D558" w:rsidR="00105C39" w:rsidRPr="00F433BF" w:rsidRDefault="00105C39" w:rsidP="00105C39">
      <w:pPr>
        <w:spacing w:line="276" w:lineRule="auto"/>
        <w:ind w:firstLine="720"/>
        <w:jc w:val="both"/>
        <w:rPr>
          <w:lang w:eastAsia="lv-LV"/>
        </w:rPr>
      </w:pPr>
      <w:r w:rsidRPr="00F433BF">
        <w:rPr>
          <w:lang w:eastAsia="lv-LV"/>
        </w:rPr>
        <w:t xml:space="preserve">IZPILDE: nodrošināta </w:t>
      </w:r>
      <w:r w:rsidR="006F13F4" w:rsidRPr="00F433BF">
        <w:rPr>
          <w:lang w:eastAsia="lv-LV"/>
        </w:rPr>
        <w:t>7</w:t>
      </w:r>
      <w:r w:rsidRPr="00F433BF">
        <w:rPr>
          <w:lang w:eastAsia="lv-LV"/>
        </w:rPr>
        <w:t xml:space="preserve"> bezdarbnieku nodarbināšana šādos pilsētas sakopšanas darbos: ietvju tīrīšanā, apstādījumu kopšanā, krūmu ciršanā un savākšanā, zāles un lapu grābšanā, dažādos iekraušanas darbos, atkritumu savākšanā, puķu stādīšanā, laistīšanā</w:t>
      </w:r>
      <w:r w:rsidR="005A292E">
        <w:rPr>
          <w:lang w:eastAsia="lv-LV"/>
        </w:rPr>
        <w:t>,</w:t>
      </w:r>
      <w:r w:rsidRPr="00F433BF">
        <w:rPr>
          <w:lang w:eastAsia="lv-LV"/>
        </w:rPr>
        <w:t>ravēšanā un citos pilsētas labiekārtošanas darbos.</w:t>
      </w:r>
    </w:p>
    <w:p w14:paraId="04351D22" w14:textId="77777777" w:rsidR="00C47C0E" w:rsidRPr="00F433BF" w:rsidRDefault="00C47C0E" w:rsidP="00105C39">
      <w:pPr>
        <w:spacing w:line="276" w:lineRule="auto"/>
        <w:rPr>
          <w:b/>
          <w:lang w:eastAsia="lv-LV"/>
        </w:rPr>
      </w:pPr>
    </w:p>
    <w:p w14:paraId="4211108F" w14:textId="246B06C5" w:rsidR="00105C39" w:rsidRPr="00C368CC" w:rsidRDefault="00105C39" w:rsidP="00105C39">
      <w:pPr>
        <w:keepNext/>
        <w:numPr>
          <w:ilvl w:val="0"/>
          <w:numId w:val="38"/>
        </w:numPr>
        <w:spacing w:line="276" w:lineRule="auto"/>
        <w:jc w:val="center"/>
        <w:outlineLvl w:val="0"/>
        <w:rPr>
          <w:b/>
        </w:rPr>
      </w:pPr>
      <w:bookmarkStart w:id="11" w:name="_Toc71380512"/>
      <w:r w:rsidRPr="00F433BF">
        <w:rPr>
          <w:b/>
        </w:rPr>
        <w:t>ZVĒRINĀTA REVIDENTA ATZINUMS PAR SAIMNIECISKO DARBĪB</w:t>
      </w:r>
      <w:bookmarkEnd w:id="11"/>
      <w:r w:rsidR="005B2822">
        <w:rPr>
          <w:b/>
        </w:rPr>
        <w:t>U</w:t>
      </w:r>
    </w:p>
    <w:p w14:paraId="63A0712C" w14:textId="416D21C8" w:rsidR="00B03092" w:rsidRPr="00E64B4C" w:rsidRDefault="00C13711" w:rsidP="00B03092">
      <w:pPr>
        <w:suppressAutoHyphens/>
        <w:autoSpaceDE w:val="0"/>
        <w:spacing w:before="240" w:line="240" w:lineRule="atLeast"/>
        <w:ind w:left="-360" w:firstLine="720"/>
        <w:jc w:val="both"/>
        <w:rPr>
          <w:rFonts w:ascii="Tahoma" w:hAnsi="Tahoma" w:cs="Tahoma"/>
          <w:b/>
          <w:bCs/>
          <w:sz w:val="18"/>
          <w:szCs w:val="18"/>
          <w:lang w:eastAsia="ar-SA"/>
        </w:rPr>
      </w:pPr>
      <w:r w:rsidRPr="0056370C">
        <w:t xml:space="preserve">Pašvaldības aģentūras </w:t>
      </w:r>
      <w:r w:rsidR="006B01FA">
        <w:t>“</w:t>
      </w:r>
      <w:r w:rsidRPr="0056370C">
        <w:t xml:space="preserve">SPODRA” nolikuma 26. punkts nosaka: </w:t>
      </w:r>
      <w:r w:rsidR="006B01FA">
        <w:t>“</w:t>
      </w:r>
      <w:r w:rsidRPr="0056370C">
        <w:t xml:space="preserve">Zvērināta revidenta atzinums par Aģentūras saimniecisko darbību un iepriekšējā gada saimniecisko pārskatu tiek saņemts centralizēti ar pašvaldības konsolidēto gada pārskatu”, kā rezultātā ir saņemts Zvērinātu revidentu komercsabiedrības </w:t>
      </w:r>
      <w:r w:rsidR="006B01FA">
        <w:t>“</w:t>
      </w:r>
      <w:r w:rsidRPr="0056370C">
        <w:t>Nexia Audit Advice” (licence Nr.134) Neatkarīgu revidentu ziņojums Nr.</w:t>
      </w:r>
      <w:r w:rsidR="00B03092">
        <w:t xml:space="preserve"> </w:t>
      </w:r>
      <w:r w:rsidR="00B03092" w:rsidRPr="00B03092">
        <w:rPr>
          <w:bCs/>
        </w:rPr>
        <w:t>P3/2021/RZG</w:t>
      </w:r>
      <w:r w:rsidR="00B03092" w:rsidRPr="0056370C">
        <w:t xml:space="preserve"> </w:t>
      </w:r>
      <w:r w:rsidRPr="0056370C">
        <w:t xml:space="preserve">par pašvaldību kopumā, kurā teikts: </w:t>
      </w:r>
      <w:r w:rsidR="006B01FA">
        <w:t>“</w:t>
      </w:r>
      <w:r w:rsidRPr="00B03092">
        <w:t>...</w:t>
      </w:r>
      <w:r w:rsidR="00B03092" w:rsidRPr="00B03092">
        <w:rPr>
          <w:bCs/>
          <w:lang w:eastAsia="ar-SA"/>
        </w:rPr>
        <w:t xml:space="preserve"> Mūsuprāt, pievienotais finanšu pārskats sniedz patiesu un skaidru priekšstatu par </w:t>
      </w:r>
      <w:r w:rsidR="00B03092" w:rsidRPr="00B03092">
        <w:rPr>
          <w:lang w:eastAsia="ar-SA"/>
        </w:rPr>
        <w:t xml:space="preserve">Alūksnes novada pašvaldības </w:t>
      </w:r>
      <w:r w:rsidR="00B03092" w:rsidRPr="00B03092">
        <w:rPr>
          <w:bCs/>
          <w:lang w:eastAsia="ar-SA"/>
        </w:rPr>
        <w:t>finansiālo stāvokli 2021.gada 31.decembrī un par tās darbības finanšu rezultātiem un naudas plūsmu gadā, kas noslēdzās 2021.gada 31.decembrī,</w:t>
      </w:r>
      <w:r w:rsidR="00B03092" w:rsidRPr="00B03092">
        <w:rPr>
          <w:bCs/>
          <w:i/>
          <w:lang w:eastAsia="ar-SA"/>
        </w:rPr>
        <w:t xml:space="preserve"> </w:t>
      </w:r>
      <w:r w:rsidR="00B03092" w:rsidRPr="00B03092">
        <w:rPr>
          <w:lang w:eastAsia="my-MM" w:bidi="my-MM"/>
        </w:rPr>
        <w:t xml:space="preserve">saskaņā ar </w:t>
      </w:r>
      <w:r w:rsidR="00B03092" w:rsidRPr="00B03092">
        <w:rPr>
          <w:lang w:eastAsia="ar-SA"/>
        </w:rPr>
        <w:t xml:space="preserve">Ministru Kabineta 2018.gada 19.jūnija noteikumiem Nr. 344 </w:t>
      </w:r>
      <w:r w:rsidR="006B01FA">
        <w:rPr>
          <w:lang w:eastAsia="ar-SA"/>
        </w:rPr>
        <w:t>“</w:t>
      </w:r>
      <w:r w:rsidR="00B03092" w:rsidRPr="00B03092">
        <w:rPr>
          <w:lang w:eastAsia="ar-SA"/>
        </w:rPr>
        <w:t>Gada pārskata sagatavošanas kārtība”</w:t>
      </w:r>
      <w:r w:rsidR="00B03092" w:rsidRPr="00B03092">
        <w:rPr>
          <w:bCs/>
          <w:lang w:eastAsia="ar-SA"/>
        </w:rPr>
        <w:t>.</w:t>
      </w:r>
    </w:p>
    <w:p w14:paraId="3D9DCAB0" w14:textId="77777777" w:rsidR="00C13711" w:rsidRPr="00F433BF" w:rsidRDefault="00C13711" w:rsidP="00C13711">
      <w:pPr>
        <w:keepNext/>
        <w:spacing w:line="276" w:lineRule="auto"/>
        <w:jc w:val="both"/>
        <w:outlineLvl w:val="0"/>
        <w:rPr>
          <w:b/>
          <w:color w:val="006666"/>
        </w:rPr>
      </w:pPr>
    </w:p>
    <w:p w14:paraId="4BDEECBB" w14:textId="77777777" w:rsidR="00105C39" w:rsidRPr="00F433BF" w:rsidRDefault="00105C39" w:rsidP="00105C39">
      <w:pPr>
        <w:keepNext/>
        <w:spacing w:line="276" w:lineRule="auto"/>
        <w:jc w:val="center"/>
        <w:outlineLvl w:val="0"/>
        <w:rPr>
          <w:b/>
          <w:caps/>
        </w:rPr>
      </w:pPr>
      <w:bookmarkStart w:id="12" w:name="_Toc71380513"/>
      <w:r w:rsidRPr="00F433BF">
        <w:rPr>
          <w:b/>
        </w:rPr>
        <w:t xml:space="preserve">6. </w:t>
      </w:r>
      <w:r w:rsidRPr="00F433BF">
        <w:rPr>
          <w:b/>
          <w:caps/>
        </w:rPr>
        <w:t>Aģentūras vadības pilnveidošana</w:t>
      </w:r>
      <w:bookmarkEnd w:id="12"/>
    </w:p>
    <w:p w14:paraId="422C8C8E" w14:textId="77777777" w:rsidR="00105C39" w:rsidRPr="00F433BF" w:rsidRDefault="00105C39" w:rsidP="00105C39">
      <w:pPr>
        <w:spacing w:line="276" w:lineRule="auto"/>
        <w:jc w:val="both"/>
        <w:rPr>
          <w:lang w:eastAsia="lv-LV"/>
        </w:rPr>
      </w:pPr>
    </w:p>
    <w:p w14:paraId="4218EAD8" w14:textId="16C2EC7F" w:rsidR="00105C39" w:rsidRPr="00F433BF" w:rsidRDefault="00105C39" w:rsidP="00105C39">
      <w:pPr>
        <w:spacing w:line="276" w:lineRule="auto"/>
        <w:ind w:firstLine="720"/>
        <w:jc w:val="both"/>
        <w:rPr>
          <w:lang w:eastAsia="lv-LV"/>
        </w:rPr>
      </w:pPr>
      <w:r w:rsidRPr="00F433BF">
        <w:rPr>
          <w:lang w:eastAsia="lv-LV"/>
        </w:rPr>
        <w:t xml:space="preserve">Aģentūras vadības darba nepārtraukta pilnveidošana paaugstina </w:t>
      </w:r>
      <w:r w:rsidR="00686DE2" w:rsidRPr="00F433BF">
        <w:rPr>
          <w:lang w:eastAsia="lv-LV"/>
        </w:rPr>
        <w:t>A</w:t>
      </w:r>
      <w:r w:rsidRPr="00F433BF">
        <w:rPr>
          <w:lang w:eastAsia="lv-LV"/>
        </w:rPr>
        <w:t>ģentūras iekšējo procesu norises caurskatāmību, spēju izpildīt darbinieku, klientu un sabiedrības vēlmes, vajadzības un prasības. Pilnveidojot vadības darbu, tika veikti šādi pasākumi:</w:t>
      </w:r>
    </w:p>
    <w:p w14:paraId="50F63057" w14:textId="77777777" w:rsidR="00105C39" w:rsidRPr="00F433BF" w:rsidRDefault="00105C39" w:rsidP="00105C39">
      <w:pPr>
        <w:numPr>
          <w:ilvl w:val="0"/>
          <w:numId w:val="9"/>
        </w:numPr>
        <w:spacing w:line="276" w:lineRule="auto"/>
        <w:ind w:left="284" w:hanging="284"/>
        <w:jc w:val="both"/>
        <w:rPr>
          <w:lang w:eastAsia="lv-LV"/>
        </w:rPr>
      </w:pPr>
      <w:r w:rsidRPr="00F433BF">
        <w:rPr>
          <w:lang w:eastAsia="lv-LV"/>
        </w:rPr>
        <w:t>Personāla novērtēšana.</w:t>
      </w:r>
    </w:p>
    <w:p w14:paraId="0FA96B93" w14:textId="77777777" w:rsidR="00105C39" w:rsidRPr="00F433BF" w:rsidRDefault="00105C39" w:rsidP="00105C39">
      <w:pPr>
        <w:spacing w:line="276" w:lineRule="auto"/>
        <w:jc w:val="both"/>
        <w:rPr>
          <w:lang w:eastAsia="lv-LV"/>
        </w:rPr>
      </w:pPr>
      <w:r w:rsidRPr="00F433BF">
        <w:rPr>
          <w:lang w:eastAsia="lv-LV"/>
        </w:rPr>
        <w:t>2. Apmeklēti semināri:</w:t>
      </w:r>
    </w:p>
    <w:p w14:paraId="0F0EA5EB" w14:textId="550320CA" w:rsidR="00686DE2" w:rsidRPr="00F433BF" w:rsidRDefault="000D05CC" w:rsidP="00D5326A">
      <w:pPr>
        <w:pStyle w:val="Sarakstarindkopa"/>
        <w:numPr>
          <w:ilvl w:val="1"/>
          <w:numId w:val="41"/>
        </w:numPr>
        <w:tabs>
          <w:tab w:val="left" w:pos="318"/>
        </w:tabs>
        <w:spacing w:line="276" w:lineRule="auto"/>
        <w:rPr>
          <w:iCs/>
        </w:rPr>
      </w:pPr>
      <w:r w:rsidRPr="00F433BF">
        <w:rPr>
          <w:iCs/>
        </w:rPr>
        <w:t xml:space="preserve"> </w:t>
      </w:r>
      <w:r w:rsidR="00105C39" w:rsidRPr="00F433BF">
        <w:rPr>
          <w:iCs/>
        </w:rPr>
        <w:t>ArcGIS Online;</w:t>
      </w:r>
    </w:p>
    <w:p w14:paraId="4CC8D051" w14:textId="4B8D8B71" w:rsidR="00105C39" w:rsidRPr="00F433BF" w:rsidRDefault="007874B6" w:rsidP="00D5326A">
      <w:pPr>
        <w:pStyle w:val="Sarakstarindkopa"/>
        <w:numPr>
          <w:ilvl w:val="1"/>
          <w:numId w:val="41"/>
        </w:numPr>
        <w:tabs>
          <w:tab w:val="left" w:pos="318"/>
        </w:tabs>
        <w:spacing w:line="276" w:lineRule="auto"/>
        <w:rPr>
          <w:iCs/>
        </w:rPr>
      </w:pPr>
      <w:r w:rsidRPr="00F433BF">
        <w:rPr>
          <w:iCs/>
        </w:rPr>
        <w:t xml:space="preserve"> </w:t>
      </w:r>
      <w:r w:rsidR="00105C39" w:rsidRPr="00F433BF">
        <w:rPr>
          <w:iCs/>
        </w:rPr>
        <w:t>BIS organizēt</w:t>
      </w:r>
      <w:r w:rsidR="005A292E">
        <w:rPr>
          <w:iCs/>
        </w:rPr>
        <w:t>ā</w:t>
      </w:r>
      <w:r w:rsidR="00105C39" w:rsidRPr="00F433BF">
        <w:rPr>
          <w:iCs/>
        </w:rPr>
        <w:t>s online apmācības</w:t>
      </w:r>
      <w:r w:rsidR="005A292E">
        <w:rPr>
          <w:iCs/>
        </w:rPr>
        <w:t>.</w:t>
      </w:r>
    </w:p>
    <w:p w14:paraId="4EEC8C5D" w14:textId="77777777" w:rsidR="00105C39" w:rsidRPr="00F433BF" w:rsidRDefault="00105C39" w:rsidP="00105C39">
      <w:pPr>
        <w:keepNext/>
        <w:jc w:val="center"/>
        <w:outlineLvl w:val="0"/>
        <w:rPr>
          <w:b/>
        </w:rPr>
      </w:pPr>
      <w:bookmarkStart w:id="13" w:name="_Hlk510776906"/>
    </w:p>
    <w:p w14:paraId="63D1BCED" w14:textId="77777777" w:rsidR="00105C39" w:rsidRPr="00F433BF" w:rsidRDefault="00105C39" w:rsidP="00105C39">
      <w:pPr>
        <w:keepNext/>
        <w:jc w:val="center"/>
        <w:outlineLvl w:val="0"/>
        <w:rPr>
          <w:b/>
        </w:rPr>
      </w:pPr>
      <w:bookmarkStart w:id="14" w:name="_Toc71380514"/>
      <w:r w:rsidRPr="00F433BF">
        <w:rPr>
          <w:b/>
        </w:rPr>
        <w:t>7. PERSONĀLS</w:t>
      </w:r>
      <w:bookmarkEnd w:id="14"/>
    </w:p>
    <w:p w14:paraId="0049B495" w14:textId="77777777" w:rsidR="00105C39" w:rsidRPr="00F433BF" w:rsidRDefault="00105C39" w:rsidP="00105C39">
      <w:pPr>
        <w:spacing w:line="276" w:lineRule="auto"/>
        <w:jc w:val="center"/>
        <w:rPr>
          <w:b/>
          <w:lang w:eastAsia="lv-LV"/>
        </w:rPr>
      </w:pPr>
    </w:p>
    <w:p w14:paraId="54E246B8" w14:textId="29497692" w:rsidR="00810082" w:rsidRDefault="00810082" w:rsidP="00810082">
      <w:pPr>
        <w:spacing w:line="276" w:lineRule="auto"/>
        <w:ind w:firstLine="720"/>
        <w:jc w:val="both"/>
        <w:rPr>
          <w:szCs w:val="22"/>
          <w:lang w:eastAsia="lv-LV"/>
        </w:rPr>
      </w:pPr>
      <w:bookmarkStart w:id="15" w:name="_Hlk67300261"/>
      <w:bookmarkEnd w:id="13"/>
      <w:r>
        <w:rPr>
          <w:lang w:eastAsia="lv-LV"/>
        </w:rPr>
        <w:t>2021. gada 31. decembrī Aģentūrā bija 59,5 amata vietas, tajā skaitā 47,5 amata vietas, kur darba līgums slēdzams uz nenoteiktu laiku, un 12 amata vietas, kur darba līgums slēdzams uz noteiktu laiku. Vidēji aģentūrā 2021. gadā tika nodarbināti 48 darbinieki, tajā skaitā 1 darbu vadītājs, 1 būvinženieris, 1 biroja administrators, 1 uzkopšanas darbu vadītājs, 1 kapsētas pārzinis, 2 kokkop</w:t>
      </w:r>
      <w:r w:rsidR="005A292E">
        <w:rPr>
          <w:lang w:eastAsia="lv-LV"/>
        </w:rPr>
        <w:t>ji</w:t>
      </w:r>
      <w:r>
        <w:rPr>
          <w:lang w:eastAsia="lv-LV"/>
        </w:rPr>
        <w:t xml:space="preserve"> – arborist</w:t>
      </w:r>
      <w:r w:rsidR="005A292E">
        <w:rPr>
          <w:lang w:eastAsia="lv-LV"/>
        </w:rPr>
        <w:t>i</w:t>
      </w:r>
      <w:r>
        <w:rPr>
          <w:lang w:eastAsia="lv-LV"/>
        </w:rPr>
        <w:t>, 1 būvgaldnieks, 1 automobiļa vadītājs, 3 traktora vadītāji, 1 palīgstrādnieks, 21 sētnieks, 1 ēkas dežurants, 2 ēku un apsaimniekojamās teritorijas pārziņi, 1 elektriķis, 5 apkopējas, 1 dārzniece, 1 teritorijas dežurants, 1 mežzinis un 1 mežstrādnieks. No minētajiem darbiniekiem  23 sievietes un 2</w:t>
      </w:r>
      <w:r w:rsidR="00AC2937">
        <w:rPr>
          <w:lang w:eastAsia="lv-LV"/>
        </w:rPr>
        <w:t>5</w:t>
      </w:r>
      <w:r>
        <w:rPr>
          <w:lang w:eastAsia="lv-LV"/>
        </w:rPr>
        <w:t xml:space="preserve"> vīrieši. 2021. gadā darbā pieņemti 16 darbinieki, un no darba atbrīvoti 24 darbinieki.</w:t>
      </w:r>
    </w:p>
    <w:bookmarkEnd w:id="15"/>
    <w:p w14:paraId="173FE6CA" w14:textId="62D0E6BB" w:rsidR="00105C39" w:rsidRDefault="00105C39" w:rsidP="00C368CC">
      <w:pPr>
        <w:jc w:val="both"/>
        <w:rPr>
          <w:lang w:eastAsia="lv-LV"/>
        </w:rPr>
      </w:pPr>
    </w:p>
    <w:p w14:paraId="033085C1" w14:textId="7787ED37" w:rsidR="00620B9E" w:rsidRDefault="00620B9E" w:rsidP="00C368CC">
      <w:pPr>
        <w:jc w:val="both"/>
        <w:rPr>
          <w:lang w:eastAsia="lv-LV"/>
        </w:rPr>
      </w:pPr>
    </w:p>
    <w:p w14:paraId="34A4485A" w14:textId="02A79BCF" w:rsidR="00620B9E" w:rsidRDefault="00620B9E" w:rsidP="00C368CC">
      <w:pPr>
        <w:jc w:val="both"/>
        <w:rPr>
          <w:lang w:eastAsia="lv-LV"/>
        </w:rPr>
      </w:pPr>
    </w:p>
    <w:p w14:paraId="73110041" w14:textId="77777777" w:rsidR="00620B9E" w:rsidRPr="00F433BF" w:rsidRDefault="00620B9E" w:rsidP="00C368CC">
      <w:pPr>
        <w:jc w:val="both"/>
        <w:rPr>
          <w:lang w:eastAsia="lv-LV"/>
        </w:rPr>
      </w:pPr>
    </w:p>
    <w:p w14:paraId="09859878" w14:textId="0D6C07A3" w:rsidR="00105C39" w:rsidRPr="00F433BF" w:rsidRDefault="00105C39" w:rsidP="003669B3">
      <w:pPr>
        <w:keepNext/>
        <w:jc w:val="center"/>
        <w:outlineLvl w:val="0"/>
        <w:rPr>
          <w:b/>
          <w:caps/>
        </w:rPr>
      </w:pPr>
      <w:bookmarkStart w:id="16" w:name="_Toc71380515"/>
      <w:r w:rsidRPr="00F433BF">
        <w:rPr>
          <w:b/>
        </w:rPr>
        <w:lastRenderedPageBreak/>
        <w:t xml:space="preserve">8. </w:t>
      </w:r>
      <w:r w:rsidRPr="00F433BF">
        <w:rPr>
          <w:b/>
          <w:caps/>
        </w:rPr>
        <w:t>informācija par aģentūras sniegtajiem maksas pakalpojumiem</w:t>
      </w:r>
      <w:bookmarkEnd w:id="16"/>
    </w:p>
    <w:p w14:paraId="6536F933" w14:textId="77777777" w:rsidR="00105C39" w:rsidRPr="00F433BF" w:rsidRDefault="00105C39" w:rsidP="00105C39">
      <w:pPr>
        <w:rPr>
          <w:b/>
          <w:caps/>
          <w:lang w:eastAsia="lv-LV"/>
        </w:rPr>
      </w:pPr>
    </w:p>
    <w:p w14:paraId="09030FEB" w14:textId="515BE6DE" w:rsidR="00105C39" w:rsidRPr="00F433BF" w:rsidRDefault="00105C39" w:rsidP="00105C39">
      <w:pPr>
        <w:spacing w:line="276" w:lineRule="auto"/>
        <w:ind w:firstLine="720"/>
        <w:jc w:val="both"/>
        <w:rPr>
          <w:lang w:eastAsia="lv-LV"/>
        </w:rPr>
      </w:pPr>
      <w:r w:rsidRPr="00F433BF">
        <w:rPr>
          <w:lang w:eastAsia="lv-LV"/>
        </w:rPr>
        <w:t>202</w:t>
      </w:r>
      <w:r w:rsidR="006F13F4" w:rsidRPr="00F433BF">
        <w:rPr>
          <w:lang w:eastAsia="lv-LV"/>
        </w:rPr>
        <w:t>1</w:t>
      </w:r>
      <w:r w:rsidRPr="00F433BF">
        <w:rPr>
          <w:lang w:eastAsia="lv-LV"/>
        </w:rPr>
        <w:t>. gadā Aģentūra sniedza šādus maksas pakalpojumus:</w:t>
      </w:r>
    </w:p>
    <w:p w14:paraId="55865D8C" w14:textId="77777777" w:rsidR="00105C39" w:rsidRPr="00F433BF" w:rsidRDefault="00105C39" w:rsidP="00105C39">
      <w:pPr>
        <w:spacing w:line="276" w:lineRule="auto"/>
        <w:ind w:left="426" w:hanging="426"/>
        <w:jc w:val="both"/>
        <w:rPr>
          <w:lang w:eastAsia="lv-LV"/>
        </w:rPr>
      </w:pPr>
      <w:r w:rsidRPr="00F433BF">
        <w:rPr>
          <w:lang w:eastAsia="lv-LV"/>
        </w:rPr>
        <w:t>1.</w:t>
      </w:r>
      <w:r w:rsidRPr="00F433BF">
        <w:rPr>
          <w:lang w:eastAsia="lv-LV"/>
        </w:rPr>
        <w:tab/>
        <w:t>Sakopšanas un nokopšanas pakalpojumi kāzu, kristību un citos pasākumos Tempļakalna parkā pie 101 pakāpiena, Alūksnes Muižas parkā pie Jaunās pils un Aleksandra paviljona.</w:t>
      </w:r>
    </w:p>
    <w:p w14:paraId="1AB522A8" w14:textId="2DD0EA4D" w:rsidR="00D5326A" w:rsidRPr="00F433BF" w:rsidRDefault="00105C39" w:rsidP="00105C39">
      <w:pPr>
        <w:spacing w:line="276" w:lineRule="auto"/>
        <w:ind w:left="426" w:hanging="426"/>
        <w:jc w:val="both"/>
        <w:rPr>
          <w:lang w:eastAsia="lv-LV"/>
        </w:rPr>
      </w:pPr>
      <w:r w:rsidRPr="00F433BF">
        <w:rPr>
          <w:lang w:eastAsia="lv-LV"/>
        </w:rPr>
        <w:t>2.</w:t>
      </w:r>
      <w:r w:rsidRPr="00F433BF">
        <w:rPr>
          <w:lang w:eastAsia="lv-LV"/>
        </w:rPr>
        <w:tab/>
        <w:t>Kapsētas pārziņa pakalpojumi</w:t>
      </w:r>
      <w:r w:rsidR="00302763" w:rsidRPr="00F433BF">
        <w:rPr>
          <w:lang w:eastAsia="lv-LV"/>
        </w:rPr>
        <w:t>;</w:t>
      </w:r>
      <w:r w:rsidR="00302763" w:rsidRPr="00F433BF" w:rsidDel="00302763">
        <w:rPr>
          <w:lang w:eastAsia="lv-LV"/>
        </w:rPr>
        <w:t xml:space="preserve"> </w:t>
      </w:r>
    </w:p>
    <w:p w14:paraId="386AC9B1" w14:textId="31FF3B1C" w:rsidR="00105C39" w:rsidRPr="00F433BF" w:rsidRDefault="00105C39" w:rsidP="00105C39">
      <w:pPr>
        <w:spacing w:line="276" w:lineRule="auto"/>
        <w:ind w:left="426" w:hanging="426"/>
        <w:jc w:val="both"/>
        <w:rPr>
          <w:lang w:eastAsia="lv-LV"/>
        </w:rPr>
      </w:pPr>
      <w:r w:rsidRPr="00F433BF">
        <w:rPr>
          <w:lang w:eastAsia="lv-LV"/>
        </w:rPr>
        <w:t>3.</w:t>
      </w:r>
      <w:r w:rsidRPr="00F433BF">
        <w:rPr>
          <w:lang w:eastAsia="lv-LV"/>
        </w:rPr>
        <w:tab/>
        <w:t>Kapličas ēkas sagatavošanas pakalpojumi bēru ceremonijai (apbedīšanas dienā)</w:t>
      </w:r>
      <w:r w:rsidR="00302763" w:rsidRPr="00F433BF">
        <w:rPr>
          <w:lang w:eastAsia="lv-LV"/>
        </w:rPr>
        <w:t>;</w:t>
      </w:r>
    </w:p>
    <w:p w14:paraId="73C85806" w14:textId="278B5DDE" w:rsidR="00105C39" w:rsidRPr="00F433BF" w:rsidRDefault="00105C39" w:rsidP="00105C39">
      <w:pPr>
        <w:spacing w:line="276" w:lineRule="auto"/>
        <w:ind w:left="426" w:hanging="426"/>
        <w:rPr>
          <w:lang w:eastAsia="lv-LV"/>
        </w:rPr>
      </w:pPr>
      <w:r w:rsidRPr="00F433BF">
        <w:rPr>
          <w:lang w:eastAsia="lv-LV"/>
        </w:rPr>
        <w:t>4.</w:t>
      </w:r>
      <w:r w:rsidRPr="00F433BF">
        <w:rPr>
          <w:lang w:eastAsia="lv-LV"/>
        </w:rPr>
        <w:tab/>
        <w:t>Zvanītāja pakalpojumi kapličā</w:t>
      </w:r>
      <w:r w:rsidR="00302763" w:rsidRPr="00F433BF">
        <w:rPr>
          <w:lang w:eastAsia="lv-LV"/>
        </w:rPr>
        <w:t>;</w:t>
      </w:r>
    </w:p>
    <w:p w14:paraId="78912758" w14:textId="7E80ABAE" w:rsidR="00105C39" w:rsidRPr="00F433BF" w:rsidRDefault="00AC2937" w:rsidP="00105C39">
      <w:pPr>
        <w:spacing w:line="276" w:lineRule="auto"/>
        <w:ind w:left="426" w:hanging="426"/>
        <w:jc w:val="both"/>
        <w:rPr>
          <w:lang w:eastAsia="lv-LV"/>
        </w:rPr>
      </w:pPr>
      <w:r w:rsidRPr="00F433BF" w:rsidDel="00AC2937">
        <w:rPr>
          <w:lang w:eastAsia="lv-LV"/>
        </w:rPr>
        <w:t xml:space="preserve"> </w:t>
      </w:r>
    </w:p>
    <w:p w14:paraId="44738D8E" w14:textId="062BE73C" w:rsidR="00105C39" w:rsidRDefault="00105C39" w:rsidP="00C21E8A">
      <w:pPr>
        <w:spacing w:line="276" w:lineRule="auto"/>
        <w:ind w:firstLine="426"/>
        <w:jc w:val="both"/>
        <w:rPr>
          <w:lang w:eastAsia="lv-LV"/>
        </w:rPr>
      </w:pPr>
      <w:r w:rsidRPr="00F433BF">
        <w:rPr>
          <w:lang w:eastAsia="lv-LV"/>
        </w:rPr>
        <w:t>Ar finanšu rādītājiem par ieņēmumiem var iepazīties pārskata 4.</w:t>
      </w:r>
      <w:r w:rsidR="00C21E8A">
        <w:rPr>
          <w:lang w:eastAsia="lv-LV"/>
        </w:rPr>
        <w:t> </w:t>
      </w:r>
      <w:r w:rsidRPr="00F433BF">
        <w:rPr>
          <w:lang w:eastAsia="lv-LV"/>
        </w:rPr>
        <w:t xml:space="preserve">sadaļā. Ieņēmumi no maksas pakalpojumiem tiek izmantoti maksas pakalpojumu sniegšanas nodrošināšanai, jo pašvaldību aģentūras darbībā nav paredzēta peļņas gūšana un maksa par publisko pakalpojumu nedrīkst pārsniegt aģentūras funkciju veikšanai nepieciešamo līdzekļu apjomu. Aģentūras sniegtie maksas pakalpojumi apstiprināti ar Alūksnes novada domes </w:t>
      </w:r>
      <w:r w:rsidRPr="00C368CC">
        <w:rPr>
          <w:lang w:eastAsia="lv-LV"/>
        </w:rPr>
        <w:t>2016. gada 28. aprīļa saistošajiem noteikumiem Nr.</w:t>
      </w:r>
      <w:r w:rsidR="00C368CC">
        <w:rPr>
          <w:lang w:eastAsia="lv-LV"/>
        </w:rPr>
        <w:t> </w:t>
      </w:r>
      <w:r w:rsidRPr="00C368CC">
        <w:rPr>
          <w:lang w:eastAsia="lv-LV"/>
        </w:rPr>
        <w:t xml:space="preserve">11/2016 </w:t>
      </w:r>
      <w:bookmarkStart w:id="17" w:name="_Hlk103075597"/>
      <w:r w:rsidR="00302763" w:rsidRPr="00C368CC">
        <w:rPr>
          <w:lang w:eastAsia="lv-LV"/>
        </w:rPr>
        <w:t>“</w:t>
      </w:r>
      <w:r w:rsidRPr="00C368CC">
        <w:rPr>
          <w:lang w:eastAsia="lv-LV"/>
        </w:rPr>
        <w:t xml:space="preserve">Par Alūksnes novada pašvaldības aģentūras </w:t>
      </w:r>
      <w:r w:rsidR="00302763" w:rsidRPr="00C368CC">
        <w:rPr>
          <w:lang w:eastAsia="lv-LV"/>
        </w:rPr>
        <w:t>“</w:t>
      </w:r>
      <w:r w:rsidRPr="00C368CC">
        <w:rPr>
          <w:lang w:eastAsia="lv-LV"/>
        </w:rPr>
        <w:t>SPODRA” maksas pakalpojumiem”</w:t>
      </w:r>
      <w:bookmarkEnd w:id="17"/>
      <w:r w:rsidRPr="00C368CC">
        <w:rPr>
          <w:lang w:eastAsia="lv-LV"/>
        </w:rPr>
        <w:t xml:space="preserve"> </w:t>
      </w:r>
      <w:r w:rsidR="0085287A">
        <w:rPr>
          <w:lang w:eastAsia="lv-LV"/>
        </w:rPr>
        <w:t xml:space="preserve">un 2021. gada 23. septembra saistošajiem noteikumiem Nr. 27/2021 </w:t>
      </w:r>
      <w:r w:rsidR="0085287A" w:rsidRPr="00C368CC">
        <w:rPr>
          <w:lang w:eastAsia="lv-LV"/>
        </w:rPr>
        <w:t>“Par Alūksnes novada pašvaldības aģentūras “SPODRA” maksas pakalpojumiem”</w:t>
      </w:r>
      <w:r w:rsidR="0085287A">
        <w:rPr>
          <w:lang w:eastAsia="lv-LV"/>
        </w:rPr>
        <w:t>.</w:t>
      </w:r>
    </w:p>
    <w:p w14:paraId="041F150C" w14:textId="77777777" w:rsidR="00AC2937" w:rsidRPr="00F433BF" w:rsidRDefault="00AC2937" w:rsidP="002911A3">
      <w:pPr>
        <w:spacing w:line="276" w:lineRule="auto"/>
        <w:ind w:left="426" w:hanging="426"/>
        <w:jc w:val="both"/>
        <w:rPr>
          <w:lang w:eastAsia="lv-LV"/>
        </w:rPr>
      </w:pPr>
    </w:p>
    <w:p w14:paraId="200A5ABA" w14:textId="77777777" w:rsidR="00105C39" w:rsidRPr="00F433BF" w:rsidRDefault="00105C39" w:rsidP="00105C39">
      <w:pPr>
        <w:keepNext/>
        <w:jc w:val="center"/>
        <w:outlineLvl w:val="0"/>
        <w:rPr>
          <w:b/>
          <w:caps/>
        </w:rPr>
      </w:pPr>
      <w:bookmarkStart w:id="18" w:name="_Toc71380516"/>
      <w:r w:rsidRPr="00F433BF">
        <w:rPr>
          <w:b/>
          <w:caps/>
        </w:rPr>
        <w:t>9. KOMUNIKĀCIJA AR SABIEDRĪBU</w:t>
      </w:r>
      <w:bookmarkEnd w:id="18"/>
    </w:p>
    <w:p w14:paraId="484758C1" w14:textId="77777777" w:rsidR="00105C39" w:rsidRPr="00F433BF" w:rsidRDefault="00105C39" w:rsidP="00105C39">
      <w:pPr>
        <w:rPr>
          <w:b/>
          <w:caps/>
          <w:lang w:eastAsia="lv-LV"/>
        </w:rPr>
      </w:pPr>
    </w:p>
    <w:p w14:paraId="7424AD04" w14:textId="049D500C" w:rsidR="00105C39" w:rsidRPr="00F433BF" w:rsidRDefault="00105C39" w:rsidP="00C21E8A">
      <w:pPr>
        <w:spacing w:line="276" w:lineRule="auto"/>
        <w:ind w:firstLine="142"/>
        <w:jc w:val="both"/>
        <w:rPr>
          <w:lang w:eastAsia="lv-LV"/>
        </w:rPr>
      </w:pPr>
      <w:r w:rsidRPr="00F433BF">
        <w:rPr>
          <w:lang w:eastAsia="lv-LV"/>
        </w:rPr>
        <w:t xml:space="preserve">Komunikācijai ar vietējiem iedzīvotājiem Aģentūra izmanto Alūksnes novada pašvaldības mājaslapu www.aluksne.lv, pašvaldības </w:t>
      </w:r>
      <w:r w:rsidR="00D5326A" w:rsidRPr="00F433BF">
        <w:rPr>
          <w:lang w:eastAsia="lv-LV"/>
        </w:rPr>
        <w:t xml:space="preserve">informatīvo izdevumu </w:t>
      </w:r>
      <w:r w:rsidR="00302763" w:rsidRPr="00F433BF">
        <w:rPr>
          <w:lang w:eastAsia="lv-LV"/>
        </w:rPr>
        <w:t>“</w:t>
      </w:r>
      <w:r w:rsidRPr="00F433BF">
        <w:rPr>
          <w:lang w:eastAsia="lv-LV"/>
        </w:rPr>
        <w:t xml:space="preserve">Alūksnes Novada Vēstis”, sadarbojas ar vietējo plašsaziņas līdzekli - laikrakstu </w:t>
      </w:r>
      <w:r w:rsidR="00302763" w:rsidRPr="00F433BF">
        <w:rPr>
          <w:lang w:eastAsia="lv-LV"/>
        </w:rPr>
        <w:t>“</w:t>
      </w:r>
      <w:r w:rsidRPr="00F433BF">
        <w:rPr>
          <w:lang w:eastAsia="lv-LV"/>
        </w:rPr>
        <w:t xml:space="preserve">Alūksnes un Malienas Ziņas”, kā arī Alūksnes novada sociālajiem profiliem – Instagram un Facebook. Plašākai sabiedrībai informācija par Aģentūru tiek nodota, izmantojot sadarbību ar ziņu aģentūru LETA un citiem informatīvajiem portāliem. </w:t>
      </w:r>
    </w:p>
    <w:p w14:paraId="66E1591E" w14:textId="77777777" w:rsidR="00153390" w:rsidRPr="00F433BF" w:rsidRDefault="00153390" w:rsidP="00105C39">
      <w:pPr>
        <w:spacing w:line="276" w:lineRule="auto"/>
        <w:ind w:firstLine="720"/>
        <w:jc w:val="both"/>
        <w:rPr>
          <w:lang w:eastAsia="lv-LV"/>
        </w:rPr>
      </w:pPr>
    </w:p>
    <w:p w14:paraId="368EE36F" w14:textId="5A996F8C" w:rsidR="00153390" w:rsidRPr="00C368CC" w:rsidRDefault="00153390" w:rsidP="00153390">
      <w:pPr>
        <w:pStyle w:val="Sarakstarindkopa"/>
        <w:keepNext/>
        <w:numPr>
          <w:ilvl w:val="0"/>
          <w:numId w:val="43"/>
        </w:numPr>
        <w:jc w:val="center"/>
        <w:outlineLvl w:val="0"/>
        <w:rPr>
          <w:b/>
        </w:rPr>
      </w:pPr>
      <w:bookmarkStart w:id="19" w:name="_Toc71380517"/>
      <w:r w:rsidRPr="00C368CC">
        <w:rPr>
          <w:b/>
        </w:rPr>
        <w:t>INFORMĀCIJA PAR LĪDZDALĪBU SADARBĪBAS PROJEKTOS</w:t>
      </w:r>
      <w:bookmarkEnd w:id="19"/>
    </w:p>
    <w:p w14:paraId="138E43D5" w14:textId="37FE3C8F" w:rsidR="00153390" w:rsidRPr="00C368CC" w:rsidRDefault="00153390" w:rsidP="00153390">
      <w:pPr>
        <w:tabs>
          <w:tab w:val="left" w:pos="0"/>
        </w:tabs>
        <w:spacing w:line="276" w:lineRule="auto"/>
        <w:jc w:val="both"/>
        <w:rPr>
          <w:lang w:eastAsia="lv-LV"/>
        </w:rPr>
      </w:pPr>
    </w:p>
    <w:p w14:paraId="7D3C5ECE" w14:textId="0E9FBEA0" w:rsidR="00153390" w:rsidRPr="00C368CC" w:rsidRDefault="00153390" w:rsidP="00153390">
      <w:pPr>
        <w:tabs>
          <w:tab w:val="left" w:pos="0"/>
        </w:tabs>
        <w:spacing w:line="276" w:lineRule="auto"/>
        <w:jc w:val="both"/>
        <w:rPr>
          <w:shd w:val="clear" w:color="auto" w:fill="FFFFFF"/>
        </w:rPr>
      </w:pPr>
      <w:r w:rsidRPr="00C368CC">
        <w:rPr>
          <w:lang w:eastAsia="lv-LV"/>
        </w:rPr>
        <w:tab/>
        <w:t>Aģentūra īsteno aktīvas nodarbinātības pasākumus “</w:t>
      </w:r>
      <w:r w:rsidRPr="00C368CC">
        <w:rPr>
          <w:shd w:val="clear" w:color="auto" w:fill="FFFFFF"/>
        </w:rPr>
        <w:t>Algoti pagaidu sabiedriskie darbi” — aktīvais nodarbinātības pasākums bezdarbniekiem darba iemaņu iegūšanai un uzturēšanai, veicot sociāla labuma darbus. 202</w:t>
      </w:r>
      <w:r w:rsidR="006F13F4" w:rsidRPr="00C368CC">
        <w:rPr>
          <w:shd w:val="clear" w:color="auto" w:fill="FFFFFF"/>
        </w:rPr>
        <w:t>1</w:t>
      </w:r>
      <w:r w:rsidRPr="00C368CC">
        <w:rPr>
          <w:shd w:val="clear" w:color="auto" w:fill="FFFFFF"/>
        </w:rPr>
        <w:t xml:space="preserve">. gadā aģentūra nodarbināja </w:t>
      </w:r>
      <w:r w:rsidR="006F13F4" w:rsidRPr="00C368CC">
        <w:rPr>
          <w:shd w:val="clear" w:color="auto" w:fill="FFFFFF"/>
        </w:rPr>
        <w:t>7</w:t>
      </w:r>
      <w:r w:rsidR="009242FA" w:rsidRPr="00C368CC">
        <w:rPr>
          <w:shd w:val="clear" w:color="auto" w:fill="FFFFFF"/>
        </w:rPr>
        <w:t xml:space="preserve"> cilvēkus</w:t>
      </w:r>
      <w:r w:rsidR="00825AC8">
        <w:rPr>
          <w:shd w:val="clear" w:color="auto" w:fill="FFFFFF"/>
        </w:rPr>
        <w:t>,</w:t>
      </w:r>
      <w:r w:rsidR="009242FA" w:rsidRPr="00C368CC">
        <w:rPr>
          <w:shd w:val="clear" w:color="auto" w:fill="FFFFFF"/>
        </w:rPr>
        <w:t xml:space="preserve"> iesaistot tos pilsētas uzkopšanā.</w:t>
      </w:r>
      <w:r w:rsidR="00A0183C" w:rsidRPr="00C368CC">
        <w:rPr>
          <w:shd w:val="clear" w:color="auto" w:fill="FFFFFF"/>
        </w:rPr>
        <w:t xml:space="preserve"> Aģentūra sadarbojoties ar Valsts probācijas dienestu īsteno un organizē kriminālsoda – piespiedu darbs – un audzinoša rakstura piespiedu līdzekļa – sabiedriskais darbs – izpildi.  </w:t>
      </w:r>
    </w:p>
    <w:p w14:paraId="2889DFA7" w14:textId="4E7ECBAB" w:rsidR="00105C39" w:rsidRPr="00C368CC" w:rsidRDefault="005B2ECC" w:rsidP="008A01DD">
      <w:pPr>
        <w:spacing w:line="276" w:lineRule="auto"/>
        <w:ind w:firstLine="720"/>
        <w:jc w:val="both"/>
        <w:rPr>
          <w:lang w:eastAsia="lv-LV"/>
        </w:rPr>
      </w:pPr>
      <w:r w:rsidRPr="00C368CC">
        <w:rPr>
          <w:lang w:eastAsia="lv-LV"/>
        </w:rPr>
        <w:t xml:space="preserve">2021. gadā uzsākta </w:t>
      </w:r>
      <w:r w:rsidR="00F433BF" w:rsidRPr="00C368CC">
        <w:rPr>
          <w:lang w:eastAsia="lv-LV"/>
        </w:rPr>
        <w:t xml:space="preserve">sadarbība </w:t>
      </w:r>
      <w:r w:rsidRPr="00C368CC">
        <w:rPr>
          <w:lang w:eastAsia="lv-LV"/>
        </w:rPr>
        <w:t xml:space="preserve">ar </w:t>
      </w:r>
      <w:r w:rsidR="00F433BF" w:rsidRPr="00C368CC">
        <w:rPr>
          <w:lang w:eastAsia="lv-LV"/>
        </w:rPr>
        <w:t>Smiltenes tehnikuma Alsviķu teritoriālo struktūrvienību par d</w:t>
      </w:r>
      <w:r w:rsidRPr="00C368CC">
        <w:rPr>
          <w:lang w:eastAsia="lv-LV"/>
        </w:rPr>
        <w:t xml:space="preserve">ārzkopības </w:t>
      </w:r>
      <w:r w:rsidR="00F433BF" w:rsidRPr="00C368CC">
        <w:rPr>
          <w:lang w:eastAsia="lv-LV"/>
        </w:rPr>
        <w:t>programmas audzēkņu</w:t>
      </w:r>
      <w:r w:rsidRPr="00C368CC">
        <w:rPr>
          <w:lang w:eastAsia="lv-LV"/>
        </w:rPr>
        <w:t xml:space="preserve"> praks</w:t>
      </w:r>
      <w:r w:rsidR="00F433BF" w:rsidRPr="00C368CC">
        <w:rPr>
          <w:lang w:eastAsia="lv-LV"/>
        </w:rPr>
        <w:t>es vietām aģentūrā</w:t>
      </w:r>
      <w:r w:rsidR="00C368CC">
        <w:rPr>
          <w:lang w:eastAsia="lv-LV"/>
        </w:rPr>
        <w:t>.</w:t>
      </w:r>
    </w:p>
    <w:p w14:paraId="56874163" w14:textId="77777777" w:rsidR="00105C39" w:rsidRPr="00F433BF" w:rsidRDefault="00105C39" w:rsidP="009F470E">
      <w:pPr>
        <w:spacing w:line="360" w:lineRule="auto"/>
        <w:jc w:val="both"/>
        <w:sectPr w:rsidR="00105C39" w:rsidRPr="00F433BF" w:rsidSect="001D6AAE">
          <w:headerReference w:type="default" r:id="rId9"/>
          <w:footerReference w:type="default" r:id="rId10"/>
          <w:type w:val="nextColumn"/>
          <w:pgSz w:w="11906" w:h="16838"/>
          <w:pgMar w:top="1134" w:right="1134" w:bottom="1134" w:left="1701" w:header="709" w:footer="709" w:gutter="0"/>
          <w:cols w:space="708"/>
          <w:titlePg/>
          <w:docGrid w:linePitch="360"/>
        </w:sectPr>
      </w:pPr>
    </w:p>
    <w:p w14:paraId="380D2C9E" w14:textId="660F48AF" w:rsidR="00105C39" w:rsidRPr="00F433BF" w:rsidRDefault="00105C39" w:rsidP="00153390">
      <w:pPr>
        <w:pStyle w:val="Sarakstarindkopa"/>
        <w:keepNext/>
        <w:numPr>
          <w:ilvl w:val="0"/>
          <w:numId w:val="43"/>
        </w:numPr>
        <w:jc w:val="center"/>
        <w:outlineLvl w:val="0"/>
        <w:rPr>
          <w:b/>
          <w:caps/>
        </w:rPr>
      </w:pPr>
      <w:bookmarkStart w:id="20" w:name="_Toc71380518"/>
      <w:r w:rsidRPr="00F433BF">
        <w:rPr>
          <w:b/>
          <w:caps/>
        </w:rPr>
        <w:lastRenderedPageBreak/>
        <w:t>aģentūras ikdienas veicamie darbi, plānotās darbības un to rezultatīvie rādītāji</w:t>
      </w:r>
      <w:r w:rsidRPr="00F433BF">
        <w:rPr>
          <w:b/>
        </w:rPr>
        <w:t xml:space="preserve"> </w:t>
      </w:r>
      <w:r w:rsidRPr="00F433BF">
        <w:rPr>
          <w:b/>
          <w:caps/>
        </w:rPr>
        <w:t>nākamajā pārskata gadā</w:t>
      </w:r>
      <w:bookmarkEnd w:id="20"/>
    </w:p>
    <w:p w14:paraId="5243462A" w14:textId="77777777" w:rsidR="005B2822" w:rsidRDefault="005B2822" w:rsidP="00242231">
      <w:pPr>
        <w:rPr>
          <w:b/>
          <w:sz w:val="40"/>
          <w:szCs w:val="40"/>
        </w:rPr>
      </w:pPr>
    </w:p>
    <w:p w14:paraId="7CB24B6E" w14:textId="202C2D23" w:rsidR="006F5F48" w:rsidRDefault="006F5F48" w:rsidP="006F5F48">
      <w:pPr>
        <w:ind w:left="426" w:hanging="426"/>
        <w:jc w:val="center"/>
        <w:rPr>
          <w:b/>
          <w:caps/>
        </w:rPr>
      </w:pPr>
      <w:r>
        <w:rPr>
          <w:b/>
          <w:caps/>
        </w:rPr>
        <w:t xml:space="preserve">alūksnes novada pašvaldības aģentūras </w:t>
      </w:r>
      <w:r w:rsidR="00C368CC">
        <w:rPr>
          <w:b/>
          <w:caps/>
        </w:rPr>
        <w:t>“</w:t>
      </w:r>
      <w:r>
        <w:rPr>
          <w:b/>
          <w:caps/>
        </w:rPr>
        <w:t>SPODRA</w:t>
      </w:r>
      <w:r w:rsidR="00C368CC">
        <w:rPr>
          <w:b/>
          <w:caps/>
        </w:rPr>
        <w:t>”</w:t>
      </w:r>
      <w:r>
        <w:rPr>
          <w:b/>
          <w:caps/>
        </w:rPr>
        <w:t xml:space="preserve"> darba plāns 2022. gadam</w:t>
      </w:r>
    </w:p>
    <w:p w14:paraId="5F04A309" w14:textId="77777777" w:rsidR="006F5F48" w:rsidRDefault="006F5F48" w:rsidP="006F5F48">
      <w:pPr>
        <w:rPr>
          <w:bCs/>
          <w:caps/>
        </w:rPr>
      </w:pPr>
    </w:p>
    <w:p w14:paraId="4FEF75A6" w14:textId="77777777" w:rsidR="006F5F48" w:rsidRDefault="006F5F48" w:rsidP="006F5F48">
      <w:pPr>
        <w:ind w:left="426" w:hanging="426"/>
        <w:jc w:val="right"/>
        <w:rPr>
          <w:b/>
          <w:caps/>
        </w:rPr>
      </w:pPr>
    </w:p>
    <w:p w14:paraId="308131EE" w14:textId="77777777" w:rsidR="006F5F48" w:rsidRDefault="006F5F48" w:rsidP="006F5F48">
      <w:pPr>
        <w:jc w:val="both"/>
      </w:pPr>
      <w:r>
        <w:t>Darba plāns tiek veidots ar mērķi, lai noteiktu galvenos uzdevumus, pasākumus un atbildīgās personas:</w:t>
      </w:r>
    </w:p>
    <w:p w14:paraId="67653C05" w14:textId="77777777" w:rsidR="006F5F48" w:rsidRDefault="006F5F48" w:rsidP="006F5F48">
      <w:pPr>
        <w:pStyle w:val="Sarakstarindkopa"/>
        <w:numPr>
          <w:ilvl w:val="0"/>
          <w:numId w:val="44"/>
        </w:numPr>
        <w:jc w:val="both"/>
      </w:pPr>
      <w:r>
        <w:t>Alūksnes pilsētas administratīvās teritorijas apsaimniekošanā, labiekārtošanā un sanitārās tīrības nodrošināšanā;</w:t>
      </w:r>
    </w:p>
    <w:p w14:paraId="31BC6D60" w14:textId="77777777" w:rsidR="006F5F48" w:rsidRDefault="006F5F48" w:rsidP="006F5F48">
      <w:pPr>
        <w:pStyle w:val="Sarakstarindkopa"/>
        <w:numPr>
          <w:ilvl w:val="0"/>
          <w:numId w:val="44"/>
        </w:numPr>
        <w:jc w:val="both"/>
      </w:pPr>
      <w:r>
        <w:t>Alūksnes pilsētas kapsētu uzturēšanā;</w:t>
      </w:r>
    </w:p>
    <w:p w14:paraId="24BCC262" w14:textId="77777777" w:rsidR="006F5F48" w:rsidRDefault="006F5F48" w:rsidP="006F5F48">
      <w:pPr>
        <w:pStyle w:val="Sarakstarindkopa"/>
        <w:numPr>
          <w:ilvl w:val="0"/>
          <w:numId w:val="44"/>
        </w:numPr>
        <w:jc w:val="both"/>
      </w:pPr>
      <w:r>
        <w:t>Pašvaldības mežu apsaimniekošanā Alūksnes novada administratīvajā teritorijā;</w:t>
      </w:r>
    </w:p>
    <w:p w14:paraId="787A0084" w14:textId="77777777" w:rsidR="006F5F48" w:rsidRDefault="006F5F48" w:rsidP="006F5F48">
      <w:pPr>
        <w:pStyle w:val="Sarakstarindkopa"/>
        <w:numPr>
          <w:ilvl w:val="0"/>
          <w:numId w:val="44"/>
        </w:numPr>
        <w:jc w:val="both"/>
      </w:pPr>
      <w:r>
        <w:t>Pašvaldības domes apstiprināto maksas pakalpojumu sniegšanā sabiedrības vajadzību nodrošināšanai Alūksnes pilsētas administratīvajā teritorijā;</w:t>
      </w:r>
    </w:p>
    <w:p w14:paraId="7B72BCC3" w14:textId="77777777" w:rsidR="006F5F48" w:rsidRDefault="006F5F48" w:rsidP="006F5F48">
      <w:pPr>
        <w:pStyle w:val="Sarakstarindkopa"/>
        <w:numPr>
          <w:ilvl w:val="0"/>
          <w:numId w:val="44"/>
        </w:numPr>
        <w:jc w:val="both"/>
      </w:pPr>
      <w:r>
        <w:t>Pašvaldības nedzīvojamo ēku apsaimniekošanā Alūksnes pilsētas administratīvajā teritorijā;</w:t>
      </w:r>
    </w:p>
    <w:p w14:paraId="7BC08BEF" w14:textId="77777777" w:rsidR="006F5F48" w:rsidRPr="006B01FA" w:rsidRDefault="006F5F48" w:rsidP="006F5F48">
      <w:pPr>
        <w:pStyle w:val="Sarakstarindkopa"/>
        <w:numPr>
          <w:ilvl w:val="0"/>
          <w:numId w:val="44"/>
        </w:numPr>
        <w:jc w:val="both"/>
      </w:pPr>
      <w:r w:rsidRPr="006B01FA">
        <w:t>Publisko pasākumu norišu nodrošināšanā Alūksnes pilsētas administratīvajā teritorijā;</w:t>
      </w:r>
    </w:p>
    <w:p w14:paraId="24C53CD9" w14:textId="1DB2C0B6" w:rsidR="006F5F48" w:rsidRPr="006B01FA" w:rsidRDefault="006F5F48" w:rsidP="006F5F48">
      <w:pPr>
        <w:pStyle w:val="Sarakstarindkopa"/>
        <w:numPr>
          <w:ilvl w:val="0"/>
          <w:numId w:val="44"/>
        </w:numPr>
        <w:jc w:val="both"/>
      </w:pPr>
      <w:r w:rsidRPr="006B01FA">
        <w:t xml:space="preserve">Nodarbinātības pasākumu projektu ietvaros </w:t>
      </w:r>
      <w:r w:rsidR="00620B9E" w:rsidRPr="006B01FA">
        <w:t>bezdarbnieku</w:t>
      </w:r>
      <w:r w:rsidRPr="006B01FA">
        <w:t xml:space="preserve"> nodarbināšanas realizēšanā;</w:t>
      </w:r>
    </w:p>
    <w:p w14:paraId="3DBC0F66" w14:textId="77777777" w:rsidR="006F5F48" w:rsidRPr="006B01FA" w:rsidRDefault="006F5F48" w:rsidP="006F5F48">
      <w:pPr>
        <w:pStyle w:val="Sarakstarindkopa"/>
        <w:numPr>
          <w:ilvl w:val="0"/>
          <w:numId w:val="44"/>
        </w:numPr>
        <w:jc w:val="both"/>
      </w:pPr>
      <w:r w:rsidRPr="006B01FA">
        <w:t>Darbinieku kompetences paaugstināšanā.</w:t>
      </w:r>
    </w:p>
    <w:p w14:paraId="72A7893A" w14:textId="77777777" w:rsidR="006F5F48" w:rsidRPr="006B01FA" w:rsidRDefault="006F5F48" w:rsidP="006F5F48">
      <w:pPr>
        <w:pStyle w:val="Sarakstarindkopa"/>
        <w:jc w:val="both"/>
      </w:pPr>
    </w:p>
    <w:p w14:paraId="204879B9" w14:textId="77777777" w:rsidR="006F5F48" w:rsidRPr="006B01FA" w:rsidRDefault="006F5F48" w:rsidP="006F5F48">
      <w:pPr>
        <w:jc w:val="both"/>
      </w:pPr>
      <w:r w:rsidRPr="006B01FA">
        <w:t>2022. gadā veicamie uzdevumi pēc Vidēja termiņa attīstības stratēģijas 2021. – 2023. gadam:</w:t>
      </w:r>
    </w:p>
    <w:p w14:paraId="1772673B" w14:textId="77777777" w:rsidR="006F5F48" w:rsidRPr="006B01FA" w:rsidRDefault="006F5F48" w:rsidP="006F5F48">
      <w:pPr>
        <w:jc w:val="both"/>
      </w:pPr>
    </w:p>
    <w:p w14:paraId="1AEEFEAE" w14:textId="77777777" w:rsidR="006F5F48" w:rsidRPr="006B01FA" w:rsidRDefault="006F5F48" w:rsidP="006F5F48">
      <w:pPr>
        <w:jc w:val="both"/>
        <w:rPr>
          <w:b/>
        </w:rPr>
      </w:pPr>
      <w:r w:rsidRPr="006B01FA">
        <w:rPr>
          <w:b/>
        </w:rPr>
        <w:t>1. Droša, organizēta un sakārtota pilsētas vide</w:t>
      </w:r>
    </w:p>
    <w:tbl>
      <w:tblPr>
        <w:tblW w:w="14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836"/>
        <w:gridCol w:w="6098"/>
        <w:gridCol w:w="1898"/>
        <w:gridCol w:w="1424"/>
      </w:tblGrid>
      <w:tr w:rsidR="006F5F48" w:rsidRPr="006B01FA" w14:paraId="237F2E13" w14:textId="77777777" w:rsidTr="00AA1070">
        <w:trPr>
          <w:jc w:val="center"/>
        </w:trPr>
        <w:tc>
          <w:tcPr>
            <w:tcW w:w="2204" w:type="dxa"/>
            <w:tcBorders>
              <w:top w:val="single" w:sz="4" w:space="0" w:color="auto"/>
              <w:left w:val="single" w:sz="4" w:space="0" w:color="auto"/>
              <w:bottom w:val="single" w:sz="4" w:space="0" w:color="auto"/>
              <w:right w:val="single" w:sz="4" w:space="0" w:color="auto"/>
            </w:tcBorders>
            <w:vAlign w:val="center"/>
            <w:hideMark/>
          </w:tcPr>
          <w:p w14:paraId="5DAD0E2F" w14:textId="77777777" w:rsidR="006F5F48" w:rsidRPr="006B01FA" w:rsidRDefault="006F5F48">
            <w:pPr>
              <w:tabs>
                <w:tab w:val="left" w:pos="0"/>
              </w:tabs>
              <w:spacing w:line="256" w:lineRule="auto"/>
              <w:jc w:val="center"/>
              <w:rPr>
                <w:rFonts w:eastAsia="Calibri"/>
                <w:b/>
              </w:rPr>
            </w:pPr>
            <w:r w:rsidRPr="006B01FA">
              <w:rPr>
                <w:b/>
              </w:rPr>
              <w:t>Rīcība</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3060B06" w14:textId="77777777" w:rsidR="006F5F48" w:rsidRPr="006B01FA" w:rsidRDefault="006F5F48">
            <w:pPr>
              <w:tabs>
                <w:tab w:val="left" w:pos="0"/>
              </w:tabs>
              <w:spacing w:line="256" w:lineRule="auto"/>
              <w:jc w:val="center"/>
              <w:rPr>
                <w:rFonts w:eastAsia="Calibri"/>
                <w:b/>
              </w:rPr>
            </w:pPr>
            <w:r w:rsidRPr="006B01FA">
              <w:rPr>
                <w:b/>
              </w:rPr>
              <w:t>Apraksts</w:t>
            </w:r>
          </w:p>
        </w:tc>
        <w:tc>
          <w:tcPr>
            <w:tcW w:w="6098" w:type="dxa"/>
            <w:tcBorders>
              <w:top w:val="single" w:sz="4" w:space="0" w:color="auto"/>
              <w:left w:val="single" w:sz="4" w:space="0" w:color="auto"/>
              <w:bottom w:val="single" w:sz="4" w:space="0" w:color="auto"/>
              <w:right w:val="single" w:sz="4" w:space="0" w:color="auto"/>
            </w:tcBorders>
            <w:vAlign w:val="center"/>
            <w:hideMark/>
          </w:tcPr>
          <w:p w14:paraId="29E1B8E0"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37E3F18" w14:textId="77777777" w:rsidR="006F5F48" w:rsidRPr="006B01FA" w:rsidRDefault="006F5F48">
            <w:pPr>
              <w:tabs>
                <w:tab w:val="left" w:pos="0"/>
              </w:tabs>
              <w:spacing w:line="256" w:lineRule="auto"/>
              <w:jc w:val="center"/>
              <w:rPr>
                <w:b/>
              </w:rPr>
            </w:pPr>
            <w:r w:rsidRPr="006B01FA">
              <w:rPr>
                <w:b/>
              </w:rPr>
              <w:t>Atbildīgais</w:t>
            </w:r>
          </w:p>
        </w:tc>
        <w:tc>
          <w:tcPr>
            <w:tcW w:w="1424" w:type="dxa"/>
            <w:tcBorders>
              <w:top w:val="single" w:sz="4" w:space="0" w:color="auto"/>
              <w:left w:val="single" w:sz="4" w:space="0" w:color="auto"/>
              <w:bottom w:val="single" w:sz="4" w:space="0" w:color="auto"/>
              <w:right w:val="single" w:sz="4" w:space="0" w:color="auto"/>
            </w:tcBorders>
            <w:hideMark/>
          </w:tcPr>
          <w:p w14:paraId="2D474DC4"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4458D2E0" w14:textId="77777777" w:rsidTr="00AA1070">
        <w:trPr>
          <w:trHeight w:val="181"/>
          <w:jc w:val="center"/>
        </w:trPr>
        <w:tc>
          <w:tcPr>
            <w:tcW w:w="2204" w:type="dxa"/>
            <w:tcBorders>
              <w:top w:val="single" w:sz="4" w:space="0" w:color="auto"/>
              <w:left w:val="single" w:sz="4" w:space="0" w:color="auto"/>
              <w:bottom w:val="single" w:sz="4" w:space="0" w:color="auto"/>
              <w:right w:val="single" w:sz="4" w:space="0" w:color="auto"/>
            </w:tcBorders>
            <w:vAlign w:val="center"/>
            <w:hideMark/>
          </w:tcPr>
          <w:p w14:paraId="61174885" w14:textId="77777777" w:rsidR="006F5F48" w:rsidRPr="006B01FA" w:rsidRDefault="006F5F48">
            <w:pPr>
              <w:tabs>
                <w:tab w:val="left" w:pos="0"/>
              </w:tabs>
              <w:spacing w:line="256" w:lineRule="auto"/>
              <w:jc w:val="center"/>
              <w:rPr>
                <w:b/>
              </w:rPr>
            </w:pPr>
            <w:r w:rsidRPr="006B01FA">
              <w:rPr>
                <w:b/>
              </w:rPr>
              <w:t>1</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5460A4E" w14:textId="77777777" w:rsidR="006F5F48" w:rsidRPr="006B01FA" w:rsidRDefault="006F5F48">
            <w:pPr>
              <w:tabs>
                <w:tab w:val="left" w:pos="141"/>
              </w:tabs>
              <w:spacing w:line="256" w:lineRule="auto"/>
              <w:jc w:val="center"/>
              <w:rPr>
                <w:b/>
              </w:rPr>
            </w:pPr>
            <w:r w:rsidRPr="006B01FA">
              <w:rPr>
                <w:b/>
              </w:rPr>
              <w:t>2</w:t>
            </w:r>
          </w:p>
        </w:tc>
        <w:tc>
          <w:tcPr>
            <w:tcW w:w="6098" w:type="dxa"/>
            <w:tcBorders>
              <w:top w:val="single" w:sz="4" w:space="0" w:color="auto"/>
              <w:left w:val="single" w:sz="4" w:space="0" w:color="auto"/>
              <w:bottom w:val="single" w:sz="4" w:space="0" w:color="auto"/>
              <w:right w:val="single" w:sz="4" w:space="0" w:color="auto"/>
            </w:tcBorders>
            <w:vAlign w:val="center"/>
            <w:hideMark/>
          </w:tcPr>
          <w:p w14:paraId="7B063311" w14:textId="77777777" w:rsidR="006F5F48" w:rsidRPr="006B01FA" w:rsidRDefault="006F5F48">
            <w:pPr>
              <w:tabs>
                <w:tab w:val="left" w:pos="0"/>
              </w:tabs>
              <w:spacing w:line="256" w:lineRule="auto"/>
              <w:jc w:val="center"/>
              <w:rPr>
                <w:rFonts w:eastAsia="Calibri"/>
                <w:b/>
              </w:rPr>
            </w:pPr>
            <w:r w:rsidRPr="006B01FA">
              <w:rPr>
                <w:rFonts w:eastAsia="Calibri"/>
                <w:b/>
              </w:rPr>
              <w:t>3</w:t>
            </w:r>
          </w:p>
        </w:tc>
        <w:tc>
          <w:tcPr>
            <w:tcW w:w="1898" w:type="dxa"/>
            <w:tcBorders>
              <w:top w:val="single" w:sz="4" w:space="0" w:color="auto"/>
              <w:left w:val="single" w:sz="4" w:space="0" w:color="auto"/>
              <w:bottom w:val="single" w:sz="4" w:space="0" w:color="auto"/>
              <w:right w:val="single" w:sz="4" w:space="0" w:color="auto"/>
            </w:tcBorders>
            <w:vAlign w:val="center"/>
            <w:hideMark/>
          </w:tcPr>
          <w:p w14:paraId="37E2001F" w14:textId="77777777" w:rsidR="006F5F48" w:rsidRPr="006B01FA" w:rsidRDefault="006F5F48">
            <w:pPr>
              <w:tabs>
                <w:tab w:val="left" w:pos="0"/>
              </w:tabs>
              <w:spacing w:line="256" w:lineRule="auto"/>
              <w:jc w:val="center"/>
              <w:rPr>
                <w:rFonts w:eastAsia="Calibri"/>
                <w:b/>
              </w:rPr>
            </w:pPr>
            <w:r w:rsidRPr="006B01FA">
              <w:rPr>
                <w:rFonts w:eastAsia="Calibri"/>
                <w:b/>
              </w:rPr>
              <w:t>4</w:t>
            </w:r>
          </w:p>
        </w:tc>
        <w:tc>
          <w:tcPr>
            <w:tcW w:w="1424" w:type="dxa"/>
            <w:tcBorders>
              <w:top w:val="single" w:sz="4" w:space="0" w:color="auto"/>
              <w:left w:val="single" w:sz="4" w:space="0" w:color="auto"/>
              <w:bottom w:val="single" w:sz="4" w:space="0" w:color="auto"/>
              <w:right w:val="single" w:sz="4" w:space="0" w:color="auto"/>
            </w:tcBorders>
            <w:vAlign w:val="center"/>
            <w:hideMark/>
          </w:tcPr>
          <w:p w14:paraId="742B834B" w14:textId="77777777" w:rsidR="006F5F48" w:rsidRPr="006B01FA" w:rsidRDefault="006F5F48">
            <w:pPr>
              <w:tabs>
                <w:tab w:val="left" w:pos="0"/>
              </w:tabs>
              <w:spacing w:line="256" w:lineRule="auto"/>
              <w:jc w:val="center"/>
              <w:rPr>
                <w:rFonts w:eastAsia="Calibri"/>
                <w:b/>
              </w:rPr>
            </w:pPr>
            <w:r w:rsidRPr="006B01FA">
              <w:rPr>
                <w:rFonts w:eastAsia="Calibri"/>
                <w:b/>
              </w:rPr>
              <w:t>5</w:t>
            </w:r>
          </w:p>
        </w:tc>
      </w:tr>
      <w:tr w:rsidR="006F5F48" w:rsidRPr="006B01FA" w14:paraId="2B072499" w14:textId="77777777" w:rsidTr="00AA1070">
        <w:trPr>
          <w:jc w:val="center"/>
        </w:trPr>
        <w:tc>
          <w:tcPr>
            <w:tcW w:w="2204" w:type="dxa"/>
            <w:tcBorders>
              <w:top w:val="single" w:sz="4" w:space="0" w:color="auto"/>
              <w:left w:val="single" w:sz="4" w:space="0" w:color="auto"/>
              <w:bottom w:val="single" w:sz="4" w:space="0" w:color="auto"/>
              <w:right w:val="single" w:sz="4" w:space="0" w:color="auto"/>
            </w:tcBorders>
            <w:hideMark/>
          </w:tcPr>
          <w:p w14:paraId="1E9EB451" w14:textId="6933D5C8" w:rsidR="006F5F48" w:rsidRPr="006B01FA" w:rsidRDefault="006F5F48">
            <w:pPr>
              <w:tabs>
                <w:tab w:val="left" w:pos="0"/>
              </w:tabs>
              <w:spacing w:line="256" w:lineRule="auto"/>
              <w:rPr>
                <w:rFonts w:eastAsia="Calibri"/>
              </w:rPr>
            </w:pPr>
            <w:r w:rsidRPr="006B01FA">
              <w:t>1.1. Veikt Alūksnes pilsētas ielu, ietvju ikdienas uzturēšanu.</w:t>
            </w:r>
          </w:p>
        </w:tc>
        <w:tc>
          <w:tcPr>
            <w:tcW w:w="2836" w:type="dxa"/>
            <w:tcBorders>
              <w:top w:val="single" w:sz="4" w:space="0" w:color="auto"/>
              <w:left w:val="single" w:sz="4" w:space="0" w:color="auto"/>
              <w:bottom w:val="single" w:sz="4" w:space="0" w:color="auto"/>
              <w:right w:val="single" w:sz="4" w:space="0" w:color="auto"/>
            </w:tcBorders>
            <w:hideMark/>
          </w:tcPr>
          <w:p w14:paraId="49785234" w14:textId="470151C0" w:rsidR="006F5F48" w:rsidRPr="006B01FA" w:rsidRDefault="006F5F48" w:rsidP="00BC7922">
            <w:pPr>
              <w:tabs>
                <w:tab w:val="left" w:pos="141"/>
              </w:tabs>
              <w:spacing w:line="256" w:lineRule="auto"/>
              <w:rPr>
                <w:rFonts w:eastAsia="Calibri"/>
              </w:rPr>
            </w:pPr>
            <w:r w:rsidRPr="006B01FA">
              <w:t xml:space="preserve">Uzturēšana tiks nodrošināta atbilstoši 2014. gada 24. jūlija Alūksnes novada pašvaldības noteikumiem Nr. 6/2014 </w:t>
            </w:r>
            <w:r w:rsidR="00DF05E2">
              <w:t>“</w:t>
            </w:r>
            <w:r w:rsidRPr="006B01FA">
              <w:t>Par Alūksnes pilsētas ielu ikdienas uzturēšanas un lietošanas kārtību”.</w:t>
            </w:r>
          </w:p>
        </w:tc>
        <w:tc>
          <w:tcPr>
            <w:tcW w:w="6098" w:type="dxa"/>
            <w:tcBorders>
              <w:top w:val="single" w:sz="4" w:space="0" w:color="auto"/>
              <w:left w:val="single" w:sz="4" w:space="0" w:color="auto"/>
              <w:bottom w:val="single" w:sz="4" w:space="0" w:color="auto"/>
              <w:right w:val="single" w:sz="4" w:space="0" w:color="auto"/>
            </w:tcBorders>
          </w:tcPr>
          <w:p w14:paraId="27F6795F" w14:textId="77777777" w:rsidR="006F5F48" w:rsidRPr="006B01FA" w:rsidRDefault="006F5F48">
            <w:pPr>
              <w:tabs>
                <w:tab w:val="left" w:pos="0"/>
              </w:tabs>
              <w:spacing w:line="256" w:lineRule="auto"/>
              <w:rPr>
                <w:rFonts w:eastAsia="Calibri"/>
              </w:rPr>
            </w:pPr>
            <w:r w:rsidRPr="006B01FA">
              <w:rPr>
                <w:rFonts w:eastAsia="Calibri"/>
              </w:rPr>
              <w:t>Tiks uzturētas:</w:t>
            </w:r>
          </w:p>
          <w:p w14:paraId="359AFB3E" w14:textId="77777777" w:rsidR="006F5F48" w:rsidRPr="006B01FA" w:rsidRDefault="006F5F48" w:rsidP="006F5F48">
            <w:pPr>
              <w:numPr>
                <w:ilvl w:val="0"/>
                <w:numId w:val="27"/>
              </w:numPr>
              <w:tabs>
                <w:tab w:val="left" w:pos="0"/>
              </w:tabs>
              <w:spacing w:line="256" w:lineRule="auto"/>
              <w:rPr>
                <w:rFonts w:eastAsia="Calibri"/>
              </w:rPr>
            </w:pPr>
            <w:r w:rsidRPr="006B01FA">
              <w:rPr>
                <w:rFonts w:eastAsia="Calibri"/>
              </w:rPr>
              <w:t>ielas ar melno segumu 34,159 km;</w:t>
            </w:r>
          </w:p>
          <w:p w14:paraId="15A5492D" w14:textId="77777777" w:rsidR="006F5F48" w:rsidRPr="006B01FA" w:rsidRDefault="006F5F48" w:rsidP="006F5F48">
            <w:pPr>
              <w:numPr>
                <w:ilvl w:val="0"/>
                <w:numId w:val="27"/>
              </w:numPr>
              <w:tabs>
                <w:tab w:val="left" w:pos="0"/>
              </w:tabs>
              <w:spacing w:line="256" w:lineRule="auto"/>
              <w:rPr>
                <w:rFonts w:eastAsia="Calibri"/>
              </w:rPr>
            </w:pPr>
            <w:r w:rsidRPr="006B01FA">
              <w:rPr>
                <w:rFonts w:eastAsia="Calibri"/>
              </w:rPr>
              <w:t>ielas ar grants (šķembu) segumu 33,011 km;</w:t>
            </w:r>
          </w:p>
          <w:p w14:paraId="00F4FA0D" w14:textId="77777777" w:rsidR="006F5F48" w:rsidRPr="006B01FA" w:rsidRDefault="006F5F48" w:rsidP="006F5F48">
            <w:pPr>
              <w:numPr>
                <w:ilvl w:val="0"/>
                <w:numId w:val="27"/>
              </w:numPr>
              <w:tabs>
                <w:tab w:val="left" w:pos="0"/>
              </w:tabs>
              <w:spacing w:line="256" w:lineRule="auto"/>
              <w:rPr>
                <w:rFonts w:eastAsia="Calibri"/>
              </w:rPr>
            </w:pPr>
            <w:r w:rsidRPr="006B01FA">
              <w:rPr>
                <w:rFonts w:eastAsia="Calibri"/>
              </w:rPr>
              <w:t>ielas ar bruģakmens segumu 0,12 km;</w:t>
            </w:r>
          </w:p>
          <w:p w14:paraId="512968C3" w14:textId="4F3F8536" w:rsidR="006F5F48" w:rsidRPr="006B01FA" w:rsidRDefault="00AC2937" w:rsidP="006F5F48">
            <w:pPr>
              <w:numPr>
                <w:ilvl w:val="0"/>
                <w:numId w:val="27"/>
              </w:numPr>
              <w:tabs>
                <w:tab w:val="left" w:pos="0"/>
              </w:tabs>
              <w:spacing w:line="256" w:lineRule="auto"/>
              <w:rPr>
                <w:rFonts w:eastAsia="Calibri"/>
              </w:rPr>
            </w:pPr>
            <w:r>
              <w:rPr>
                <w:rFonts w:eastAsia="Calibri"/>
              </w:rPr>
              <w:t>cits seguma veids</w:t>
            </w:r>
            <w:r w:rsidR="006F5F48" w:rsidRPr="006B01FA">
              <w:rPr>
                <w:rFonts w:eastAsia="Calibri"/>
              </w:rPr>
              <w:t xml:space="preserve"> 1,743 km;</w:t>
            </w:r>
          </w:p>
          <w:p w14:paraId="3CA4E8D8" w14:textId="77777777" w:rsidR="006F5F48" w:rsidRPr="006B01FA" w:rsidRDefault="006F5F48" w:rsidP="006F5F48">
            <w:pPr>
              <w:numPr>
                <w:ilvl w:val="0"/>
                <w:numId w:val="27"/>
              </w:numPr>
              <w:tabs>
                <w:tab w:val="left" w:pos="0"/>
              </w:tabs>
              <w:spacing w:line="256" w:lineRule="auto"/>
              <w:rPr>
                <w:rFonts w:eastAsia="Calibri"/>
              </w:rPr>
            </w:pPr>
            <w:r w:rsidRPr="006B01FA">
              <w:rPr>
                <w:rFonts w:eastAsia="Calibri"/>
              </w:rPr>
              <w:t>ietves 69 505 m</w:t>
            </w:r>
            <w:r w:rsidRPr="006B01FA">
              <w:rPr>
                <w:rFonts w:eastAsia="Calibri"/>
                <w:vertAlign w:val="superscript"/>
              </w:rPr>
              <w:t>2</w:t>
            </w:r>
            <w:r w:rsidRPr="006B01FA">
              <w:rPr>
                <w:rFonts w:eastAsia="Calibri"/>
              </w:rPr>
              <w:t>;</w:t>
            </w:r>
          </w:p>
          <w:p w14:paraId="1D8569E8" w14:textId="77777777" w:rsidR="006F5F48" w:rsidRPr="006B01FA" w:rsidRDefault="006F5F48" w:rsidP="006F5F48">
            <w:pPr>
              <w:numPr>
                <w:ilvl w:val="0"/>
                <w:numId w:val="27"/>
              </w:numPr>
              <w:tabs>
                <w:tab w:val="left" w:pos="0"/>
              </w:tabs>
              <w:spacing w:line="256" w:lineRule="auto"/>
              <w:rPr>
                <w:rFonts w:eastAsia="Calibri"/>
              </w:rPr>
            </w:pPr>
            <w:r w:rsidRPr="006B01FA">
              <w:rPr>
                <w:rFonts w:eastAsia="Calibri"/>
              </w:rPr>
              <w:t>Pilssalas tilts 69,55 m;</w:t>
            </w:r>
          </w:p>
          <w:p w14:paraId="223CAF0B" w14:textId="655D6A51" w:rsidR="006F5F48" w:rsidRPr="006B01FA" w:rsidRDefault="006F5F48" w:rsidP="006F5F48">
            <w:pPr>
              <w:numPr>
                <w:ilvl w:val="0"/>
                <w:numId w:val="27"/>
              </w:numPr>
              <w:tabs>
                <w:tab w:val="left" w:pos="0"/>
              </w:tabs>
              <w:spacing w:line="256" w:lineRule="auto"/>
              <w:rPr>
                <w:rFonts w:eastAsia="Calibri"/>
              </w:rPr>
            </w:pPr>
            <w:r w:rsidRPr="006B01FA">
              <w:rPr>
                <w:rFonts w:eastAsia="Calibri"/>
              </w:rPr>
              <w:t>Gājēju taka no Ozolu ielas līdz Ezermalas ielai</w:t>
            </w:r>
            <w:r w:rsidR="00825AC8">
              <w:rPr>
                <w:rFonts w:eastAsia="Calibri"/>
              </w:rPr>
              <w:t>;</w:t>
            </w:r>
            <w:r w:rsidRPr="006B01FA">
              <w:rPr>
                <w:rFonts w:eastAsia="Calibri"/>
              </w:rPr>
              <w:t xml:space="preserve"> </w:t>
            </w:r>
          </w:p>
          <w:p w14:paraId="0D13F099" w14:textId="77777777" w:rsidR="006F5F48" w:rsidRPr="006B01FA" w:rsidRDefault="006F5F48" w:rsidP="006F5F48">
            <w:pPr>
              <w:numPr>
                <w:ilvl w:val="0"/>
                <w:numId w:val="27"/>
              </w:numPr>
              <w:tabs>
                <w:tab w:val="left" w:pos="0"/>
              </w:tabs>
              <w:spacing w:line="256" w:lineRule="auto"/>
              <w:rPr>
                <w:rFonts w:eastAsia="Calibri"/>
              </w:rPr>
            </w:pPr>
            <w:r w:rsidRPr="006B01FA">
              <w:rPr>
                <w:rFonts w:eastAsia="Calibri"/>
              </w:rPr>
              <w:t>Grants ielu atputekļošana līdz 45 500 m</w:t>
            </w:r>
            <w:r w:rsidRPr="006B01FA">
              <w:rPr>
                <w:rFonts w:eastAsia="Calibri"/>
                <w:vertAlign w:val="superscript"/>
              </w:rPr>
              <w:t>2</w:t>
            </w:r>
            <w:r w:rsidRPr="006B01FA">
              <w:rPr>
                <w:rFonts w:eastAsia="Calibri"/>
              </w:rPr>
              <w:t>;</w:t>
            </w:r>
          </w:p>
          <w:p w14:paraId="4C764CDD" w14:textId="47A2EBDB" w:rsidR="006F5F48" w:rsidRDefault="006F5F48" w:rsidP="00C21E8A">
            <w:pPr>
              <w:numPr>
                <w:ilvl w:val="0"/>
                <w:numId w:val="27"/>
              </w:numPr>
              <w:tabs>
                <w:tab w:val="left" w:pos="0"/>
              </w:tabs>
              <w:spacing w:line="256" w:lineRule="auto"/>
              <w:rPr>
                <w:rFonts w:eastAsia="Calibri"/>
              </w:rPr>
            </w:pPr>
            <w:r w:rsidRPr="006B01FA">
              <w:rPr>
                <w:rFonts w:eastAsia="Calibri"/>
              </w:rPr>
              <w:lastRenderedPageBreak/>
              <w:t>Pilsētas ielu satiksmes organizācijas tehniskie līdzekļi.</w:t>
            </w:r>
          </w:p>
          <w:p w14:paraId="503EF9C3" w14:textId="77777777" w:rsidR="00C21E8A" w:rsidRPr="00C21E8A" w:rsidRDefault="00C21E8A" w:rsidP="00C21E8A">
            <w:pPr>
              <w:tabs>
                <w:tab w:val="left" w:pos="0"/>
              </w:tabs>
              <w:spacing w:line="256" w:lineRule="auto"/>
              <w:ind w:left="720"/>
              <w:rPr>
                <w:rFonts w:eastAsia="Calibri"/>
              </w:rPr>
            </w:pPr>
          </w:p>
          <w:p w14:paraId="716F9D1D" w14:textId="77777777" w:rsidR="006F5F48" w:rsidRPr="006B01FA" w:rsidRDefault="006F5F48">
            <w:pPr>
              <w:tabs>
                <w:tab w:val="left" w:pos="0"/>
              </w:tabs>
              <w:spacing w:line="256" w:lineRule="auto"/>
              <w:rPr>
                <w:rFonts w:eastAsia="Calibri"/>
              </w:rPr>
            </w:pPr>
            <w:r w:rsidRPr="006B01FA">
              <w:rPr>
                <w:rFonts w:eastAsia="Calibri"/>
              </w:rPr>
              <w:t>Plānots:</w:t>
            </w:r>
          </w:p>
          <w:p w14:paraId="61EB51C7" w14:textId="77777777" w:rsidR="006F5F48" w:rsidRPr="006B01FA" w:rsidRDefault="006F5F48" w:rsidP="006F5F48">
            <w:pPr>
              <w:pStyle w:val="Sarakstarindkopa"/>
              <w:numPr>
                <w:ilvl w:val="0"/>
                <w:numId w:val="45"/>
              </w:numPr>
              <w:tabs>
                <w:tab w:val="left" w:pos="0"/>
              </w:tabs>
              <w:spacing w:line="256" w:lineRule="auto"/>
              <w:rPr>
                <w:rFonts w:eastAsia="Calibri"/>
              </w:rPr>
            </w:pPr>
            <w:r w:rsidRPr="006B01FA">
              <w:rPr>
                <w:rFonts w:eastAsia="Calibri"/>
              </w:rPr>
              <w:t>Veikt Malienas un Melleņkalna ielu grants seguma virsmas atjaunošanu ar divkārtu virsmas apstrādi (tehniskā dokumentācija ir izstrādāšanas stadijā);</w:t>
            </w:r>
          </w:p>
          <w:p w14:paraId="1BAD1D08" w14:textId="77777777" w:rsidR="006F5F48" w:rsidRPr="006B01FA" w:rsidRDefault="006F5F48" w:rsidP="006F5F48">
            <w:pPr>
              <w:pStyle w:val="Sarakstarindkopa"/>
              <w:numPr>
                <w:ilvl w:val="0"/>
                <w:numId w:val="45"/>
              </w:numPr>
              <w:tabs>
                <w:tab w:val="left" w:pos="0"/>
              </w:tabs>
              <w:spacing w:line="256" w:lineRule="auto"/>
              <w:rPr>
                <w:rFonts w:eastAsia="Calibri"/>
              </w:rPr>
            </w:pPr>
            <w:r w:rsidRPr="006B01FA">
              <w:rPr>
                <w:rFonts w:eastAsia="Calibri"/>
              </w:rPr>
              <w:t>Veikt apsekošanu tranzītielām (Pils ielas posmiem) ar mērķi apzināties kritiskākās vietas un plānot remontdarbus;</w:t>
            </w:r>
          </w:p>
          <w:p w14:paraId="5B3F784C" w14:textId="77777777" w:rsidR="006F5F48" w:rsidRPr="006B01FA" w:rsidRDefault="006F5F48" w:rsidP="006F5F48">
            <w:pPr>
              <w:pStyle w:val="Sarakstarindkopa"/>
              <w:numPr>
                <w:ilvl w:val="0"/>
                <w:numId w:val="45"/>
              </w:numPr>
              <w:tabs>
                <w:tab w:val="left" w:pos="0"/>
              </w:tabs>
              <w:spacing w:line="256" w:lineRule="auto"/>
              <w:rPr>
                <w:rFonts w:eastAsia="Calibri"/>
              </w:rPr>
            </w:pPr>
            <w:r w:rsidRPr="006B01FA">
              <w:rPr>
                <w:rFonts w:eastAsia="Calibri"/>
              </w:rPr>
              <w:t>Veikt apsekošanu, remontdarbu dokumentācijas izstrādi un pasūtīt darbus Latgales ielas saistītā seguma dilumkārtas nomaiņai posmam no Uzvaras ielas līdz Pils ielai.</w:t>
            </w:r>
          </w:p>
          <w:p w14:paraId="2CF6E4E3" w14:textId="77777777" w:rsidR="006F5F48" w:rsidRPr="006B01FA" w:rsidRDefault="006F5F48">
            <w:pPr>
              <w:tabs>
                <w:tab w:val="left" w:pos="0"/>
              </w:tabs>
              <w:spacing w:line="256" w:lineRule="auto"/>
              <w:rPr>
                <w:rFonts w:eastAsia="Calibri"/>
              </w:rPr>
            </w:pPr>
          </w:p>
        </w:tc>
        <w:tc>
          <w:tcPr>
            <w:tcW w:w="1898" w:type="dxa"/>
            <w:tcBorders>
              <w:top w:val="single" w:sz="4" w:space="0" w:color="auto"/>
              <w:left w:val="single" w:sz="4" w:space="0" w:color="auto"/>
              <w:bottom w:val="single" w:sz="4" w:space="0" w:color="auto"/>
              <w:right w:val="single" w:sz="4" w:space="0" w:color="auto"/>
            </w:tcBorders>
            <w:hideMark/>
          </w:tcPr>
          <w:p w14:paraId="16B793D0" w14:textId="77777777" w:rsidR="006F5F48" w:rsidRPr="006B01FA" w:rsidRDefault="006F5F48">
            <w:pPr>
              <w:tabs>
                <w:tab w:val="left" w:pos="0"/>
              </w:tabs>
              <w:spacing w:line="276" w:lineRule="auto"/>
              <w:rPr>
                <w:rFonts w:eastAsia="Calibri"/>
              </w:rPr>
            </w:pPr>
            <w:r w:rsidRPr="006B01FA">
              <w:rPr>
                <w:rFonts w:eastAsia="Calibri"/>
              </w:rPr>
              <w:lastRenderedPageBreak/>
              <w:t>Aģentūras direktors, darbu vadītājs, uzkopšanas darba vadītājs</w:t>
            </w:r>
          </w:p>
        </w:tc>
        <w:tc>
          <w:tcPr>
            <w:tcW w:w="1424" w:type="dxa"/>
            <w:tcBorders>
              <w:top w:val="single" w:sz="4" w:space="0" w:color="auto"/>
              <w:left w:val="single" w:sz="4" w:space="0" w:color="auto"/>
              <w:bottom w:val="single" w:sz="4" w:space="0" w:color="auto"/>
              <w:right w:val="single" w:sz="4" w:space="0" w:color="auto"/>
            </w:tcBorders>
            <w:hideMark/>
          </w:tcPr>
          <w:p w14:paraId="1BAE40A5" w14:textId="77777777" w:rsidR="006F5F48" w:rsidRPr="006B01FA" w:rsidRDefault="006F5F48">
            <w:pPr>
              <w:tabs>
                <w:tab w:val="left" w:pos="0"/>
              </w:tabs>
              <w:spacing w:line="276" w:lineRule="auto"/>
              <w:rPr>
                <w:rFonts w:eastAsia="Calibri"/>
              </w:rPr>
            </w:pPr>
            <w:r w:rsidRPr="006B01FA">
              <w:rPr>
                <w:rFonts w:eastAsia="Calibri"/>
              </w:rPr>
              <w:t>Aģentūras</w:t>
            </w:r>
          </w:p>
          <w:p w14:paraId="06F2C89F" w14:textId="77777777" w:rsidR="006F5F48" w:rsidRPr="006B01FA" w:rsidRDefault="006F5F48">
            <w:pPr>
              <w:tabs>
                <w:tab w:val="left" w:pos="0"/>
              </w:tabs>
              <w:spacing w:line="276" w:lineRule="auto"/>
              <w:rPr>
                <w:rFonts w:eastAsia="Calibri"/>
              </w:rPr>
            </w:pPr>
            <w:r w:rsidRPr="006B01FA">
              <w:rPr>
                <w:rFonts w:eastAsia="Calibri"/>
              </w:rPr>
              <w:t>budžeta ietvaros</w:t>
            </w:r>
          </w:p>
        </w:tc>
      </w:tr>
      <w:tr w:rsidR="006F5F48" w:rsidRPr="006B01FA" w14:paraId="7453087A" w14:textId="77777777" w:rsidTr="00AA1070">
        <w:trPr>
          <w:jc w:val="center"/>
        </w:trPr>
        <w:tc>
          <w:tcPr>
            <w:tcW w:w="2204" w:type="dxa"/>
            <w:tcBorders>
              <w:top w:val="single" w:sz="4" w:space="0" w:color="auto"/>
              <w:left w:val="single" w:sz="4" w:space="0" w:color="auto"/>
              <w:bottom w:val="single" w:sz="4" w:space="0" w:color="auto"/>
              <w:right w:val="single" w:sz="4" w:space="0" w:color="auto"/>
            </w:tcBorders>
            <w:hideMark/>
          </w:tcPr>
          <w:p w14:paraId="4C13DB32" w14:textId="114164D7" w:rsidR="006F5F48" w:rsidRPr="006B01FA" w:rsidRDefault="006F5F48">
            <w:pPr>
              <w:tabs>
                <w:tab w:val="left" w:pos="0"/>
              </w:tabs>
              <w:spacing w:line="256" w:lineRule="auto"/>
            </w:pPr>
            <w:r w:rsidRPr="006B01FA">
              <w:t>1.2. Veikt Alūksnes pilsētas publisko teritoriju zaļo zonu uzturēšanu.</w:t>
            </w:r>
          </w:p>
        </w:tc>
        <w:tc>
          <w:tcPr>
            <w:tcW w:w="2836" w:type="dxa"/>
            <w:tcBorders>
              <w:top w:val="single" w:sz="4" w:space="0" w:color="auto"/>
              <w:left w:val="single" w:sz="4" w:space="0" w:color="auto"/>
              <w:bottom w:val="single" w:sz="4" w:space="0" w:color="auto"/>
              <w:right w:val="single" w:sz="4" w:space="0" w:color="auto"/>
            </w:tcBorders>
            <w:hideMark/>
          </w:tcPr>
          <w:p w14:paraId="30CCF04C" w14:textId="60550E20" w:rsidR="006F5F48" w:rsidRPr="006B01FA" w:rsidRDefault="006F5F48" w:rsidP="00BC7922">
            <w:pPr>
              <w:tabs>
                <w:tab w:val="left" w:pos="141"/>
              </w:tabs>
              <w:spacing w:line="256" w:lineRule="auto"/>
            </w:pPr>
            <w:r w:rsidRPr="006B01FA">
              <w:t xml:space="preserve">Uzturēšana tiks nodrošināta atbilstoši Alūksnes novada domes 2017. gada 28. septembra saistošajiem noteikumiem Nr. 19/2017 </w:t>
            </w:r>
            <w:r w:rsidR="00DF05E2">
              <w:t>“</w:t>
            </w:r>
            <w:r w:rsidRPr="006B01FA">
              <w:rPr>
                <w:bCs/>
              </w:rPr>
              <w:t>Alūksnes novada teritorijas, ēku/būvju un apstādījumu kopšanas un uzturēšanas saistošie noteikumi</w:t>
            </w:r>
            <w:r w:rsidRPr="006B01FA">
              <w:t xml:space="preserve">” un 2017. gada 24. augusta saistošajiem noteikumiem Nr. 13/2017 “Saistošie noteikumi par koku ciršanu ārpus meža”.   </w:t>
            </w:r>
          </w:p>
        </w:tc>
        <w:tc>
          <w:tcPr>
            <w:tcW w:w="6098" w:type="dxa"/>
            <w:tcBorders>
              <w:top w:val="single" w:sz="4" w:space="0" w:color="auto"/>
              <w:left w:val="single" w:sz="4" w:space="0" w:color="auto"/>
              <w:bottom w:val="single" w:sz="4" w:space="0" w:color="auto"/>
              <w:right w:val="single" w:sz="4" w:space="0" w:color="auto"/>
            </w:tcBorders>
          </w:tcPr>
          <w:p w14:paraId="412B5300" w14:textId="77777777" w:rsidR="006F5F48" w:rsidRPr="006B01FA" w:rsidRDefault="006F5F48">
            <w:pPr>
              <w:tabs>
                <w:tab w:val="left" w:pos="0"/>
              </w:tabs>
              <w:spacing w:line="256" w:lineRule="auto"/>
            </w:pPr>
            <w:r w:rsidRPr="006B01FA">
              <w:t>Tiks uzturētas:</w:t>
            </w:r>
          </w:p>
          <w:p w14:paraId="361BF41A" w14:textId="77777777" w:rsidR="006F5F48" w:rsidRPr="006B01FA" w:rsidRDefault="006F5F48" w:rsidP="006F5F48">
            <w:pPr>
              <w:numPr>
                <w:ilvl w:val="0"/>
                <w:numId w:val="28"/>
              </w:numPr>
              <w:tabs>
                <w:tab w:val="left" w:pos="0"/>
              </w:tabs>
              <w:spacing w:line="256" w:lineRule="auto"/>
              <w:ind w:left="323"/>
              <w:rPr>
                <w:rFonts w:eastAsia="Calibri"/>
              </w:rPr>
            </w:pPr>
            <w:r w:rsidRPr="006B01FA">
              <w:t xml:space="preserve">ielu zaļās zonas </w:t>
            </w:r>
            <w:r w:rsidRPr="006B01FA">
              <w:rPr>
                <w:rFonts w:eastAsia="Calibri"/>
              </w:rPr>
              <w:t>186 610 m</w:t>
            </w:r>
            <w:r w:rsidRPr="006B01FA">
              <w:rPr>
                <w:rFonts w:eastAsia="Calibri"/>
                <w:vertAlign w:val="superscript"/>
              </w:rPr>
              <w:t>2</w:t>
            </w:r>
            <w:r w:rsidRPr="006B01FA">
              <w:rPr>
                <w:rFonts w:eastAsia="Calibri"/>
              </w:rPr>
              <w:t>;</w:t>
            </w:r>
          </w:p>
          <w:p w14:paraId="69705FC3" w14:textId="77777777" w:rsidR="006F5F48" w:rsidRPr="006B01FA" w:rsidRDefault="006F5F48" w:rsidP="006F5F48">
            <w:pPr>
              <w:numPr>
                <w:ilvl w:val="0"/>
                <w:numId w:val="28"/>
              </w:numPr>
              <w:tabs>
                <w:tab w:val="left" w:pos="0"/>
              </w:tabs>
              <w:spacing w:line="256" w:lineRule="auto"/>
              <w:ind w:left="323"/>
              <w:rPr>
                <w:rFonts w:eastAsia="Calibri"/>
              </w:rPr>
            </w:pPr>
            <w:r w:rsidRPr="006B01FA">
              <w:rPr>
                <w:rFonts w:eastAsia="Calibri"/>
              </w:rPr>
              <w:t>skvēri 29 260 m</w:t>
            </w:r>
            <w:r w:rsidRPr="006B01FA">
              <w:rPr>
                <w:rFonts w:eastAsia="Calibri"/>
                <w:vertAlign w:val="superscript"/>
              </w:rPr>
              <w:t>2</w:t>
            </w:r>
            <w:r w:rsidRPr="006B01FA">
              <w:rPr>
                <w:rFonts w:eastAsia="Calibri"/>
              </w:rPr>
              <w:t>;</w:t>
            </w:r>
          </w:p>
          <w:p w14:paraId="17169F46" w14:textId="77777777" w:rsidR="006F5F48" w:rsidRPr="006B01FA" w:rsidRDefault="006F5F48" w:rsidP="006F5F48">
            <w:pPr>
              <w:numPr>
                <w:ilvl w:val="0"/>
                <w:numId w:val="28"/>
              </w:numPr>
              <w:tabs>
                <w:tab w:val="left" w:pos="-675"/>
              </w:tabs>
              <w:spacing w:line="256" w:lineRule="auto"/>
              <w:ind w:left="323"/>
              <w:rPr>
                <w:rFonts w:eastAsia="Calibri"/>
              </w:rPr>
            </w:pPr>
            <w:r w:rsidRPr="006B01FA">
              <w:rPr>
                <w:rFonts w:eastAsia="Calibri"/>
              </w:rPr>
              <w:t>Muižas parks (Pils ielā 31), Helēnas parks (Pleskavas ielā 9) 30,20 ha;</w:t>
            </w:r>
          </w:p>
          <w:p w14:paraId="59E8F554" w14:textId="749048E7" w:rsidR="006F5F48" w:rsidRPr="006B01FA" w:rsidRDefault="006F5F48" w:rsidP="006F5F48">
            <w:pPr>
              <w:numPr>
                <w:ilvl w:val="0"/>
                <w:numId w:val="28"/>
              </w:numPr>
              <w:tabs>
                <w:tab w:val="left" w:pos="-7480"/>
              </w:tabs>
              <w:spacing w:line="256" w:lineRule="auto"/>
              <w:ind w:left="323"/>
            </w:pPr>
            <w:r w:rsidRPr="006B01FA">
              <w:t>Meža parki (Tempļakalna parks, Tempļakalnā</w:t>
            </w:r>
            <w:r w:rsidR="00C368CC">
              <w:t>),</w:t>
            </w:r>
            <w:r w:rsidRPr="006B01FA">
              <w:t xml:space="preserve"> (Kanceles kalns, Pils ielā 5), (Jāņkalniņš, Jāņkalna ielā 12A), (Saullēkta dārzs, Pleskavas ielā 4),  (Pilssala, Pilssalā) 136,50 ha;</w:t>
            </w:r>
          </w:p>
          <w:p w14:paraId="59187A7F" w14:textId="4B4A1FDB" w:rsidR="006F5F48" w:rsidRPr="006B01FA" w:rsidRDefault="006F5F48" w:rsidP="006F5F48">
            <w:pPr>
              <w:numPr>
                <w:ilvl w:val="0"/>
                <w:numId w:val="28"/>
              </w:numPr>
              <w:tabs>
                <w:tab w:val="left" w:pos="-108"/>
              </w:tabs>
              <w:spacing w:line="256" w:lineRule="auto"/>
              <w:ind w:left="323"/>
            </w:pPr>
            <w:r w:rsidRPr="006B01FA">
              <w:t>pašvaldības īpašumā un piekritībā esošas zālienu platības (Jānkalna ielā 12A, Kārklu ielā 3, Malienas ielā 12</w:t>
            </w:r>
            <w:r w:rsidR="00C368CC">
              <w:t>B</w:t>
            </w:r>
            <w:r w:rsidRPr="006B01FA">
              <w:t>, Mežinieku ielā 1A, Ošu ielā 3A un 5A, Peldu ielā 21 un 22, Pils ielā 2 un 48, Pleskavas ielā 1, 4 un 12, Rīgas ielā 5A, Smilšu ielā 1, Tālavas ielā 21) 159679 m</w:t>
            </w:r>
            <w:r w:rsidRPr="006B01FA">
              <w:rPr>
                <w:vertAlign w:val="superscript"/>
              </w:rPr>
              <w:t>2</w:t>
            </w:r>
            <w:r w:rsidRPr="006B01FA">
              <w:t>;</w:t>
            </w:r>
          </w:p>
          <w:p w14:paraId="1B2031F5" w14:textId="77777777" w:rsidR="006F5F48" w:rsidRPr="006B01FA" w:rsidRDefault="006F5F48" w:rsidP="006F5F48">
            <w:pPr>
              <w:numPr>
                <w:ilvl w:val="0"/>
                <w:numId w:val="28"/>
              </w:numPr>
              <w:tabs>
                <w:tab w:val="left" w:pos="-108"/>
              </w:tabs>
              <w:spacing w:line="256" w:lineRule="auto"/>
              <w:ind w:left="323"/>
            </w:pPr>
            <w:r w:rsidRPr="006B01FA">
              <w:t>pašvaldības īpašumā un piekritībā esošas teritorijas attīrīšana no mazvērtīgo un invazīvo sugu augiem 25 771 m</w:t>
            </w:r>
            <w:r w:rsidRPr="006B01FA">
              <w:rPr>
                <w:vertAlign w:val="superscript"/>
              </w:rPr>
              <w:t>2</w:t>
            </w:r>
            <w:r w:rsidRPr="006B01FA">
              <w:t>;</w:t>
            </w:r>
          </w:p>
          <w:p w14:paraId="3D2932FC" w14:textId="77777777" w:rsidR="006F5F48" w:rsidRPr="006B01FA" w:rsidRDefault="006F5F48" w:rsidP="006F5F48">
            <w:pPr>
              <w:numPr>
                <w:ilvl w:val="0"/>
                <w:numId w:val="28"/>
              </w:numPr>
              <w:tabs>
                <w:tab w:val="left" w:pos="-108"/>
              </w:tabs>
              <w:spacing w:line="256" w:lineRule="auto"/>
              <w:ind w:left="323"/>
            </w:pPr>
            <w:r w:rsidRPr="006B01FA">
              <w:lastRenderedPageBreak/>
              <w:t>dzīvžogi 1 040 m;</w:t>
            </w:r>
          </w:p>
          <w:p w14:paraId="7095C31D" w14:textId="77777777" w:rsidR="006F5F48" w:rsidRPr="006B01FA" w:rsidRDefault="006F5F48" w:rsidP="006F5F48">
            <w:pPr>
              <w:numPr>
                <w:ilvl w:val="0"/>
                <w:numId w:val="28"/>
              </w:numPr>
              <w:tabs>
                <w:tab w:val="left" w:pos="0"/>
              </w:tabs>
              <w:spacing w:line="256" w:lineRule="auto"/>
              <w:ind w:left="323"/>
            </w:pPr>
            <w:r w:rsidRPr="006B01FA">
              <w:t xml:space="preserve">107 atkritumu urnas; </w:t>
            </w:r>
          </w:p>
          <w:p w14:paraId="3C6B1A02" w14:textId="77777777" w:rsidR="006F5F48" w:rsidRPr="006B01FA" w:rsidRDefault="006F5F48" w:rsidP="006F5F48">
            <w:pPr>
              <w:numPr>
                <w:ilvl w:val="0"/>
                <w:numId w:val="28"/>
              </w:numPr>
              <w:tabs>
                <w:tab w:val="left" w:pos="0"/>
              </w:tabs>
              <w:spacing w:line="256" w:lineRule="auto"/>
              <w:ind w:left="323"/>
            </w:pPr>
            <w:r w:rsidRPr="006B01FA">
              <w:t xml:space="preserve">123 puķu vāzes; </w:t>
            </w:r>
          </w:p>
          <w:p w14:paraId="73D19CE9" w14:textId="77777777" w:rsidR="006F5F48" w:rsidRPr="006B01FA" w:rsidRDefault="006F5F48" w:rsidP="006F5F48">
            <w:pPr>
              <w:numPr>
                <w:ilvl w:val="0"/>
                <w:numId w:val="28"/>
              </w:numPr>
              <w:tabs>
                <w:tab w:val="left" w:pos="0"/>
              </w:tabs>
              <w:spacing w:line="256" w:lineRule="auto"/>
              <w:ind w:left="323"/>
            </w:pPr>
            <w:r w:rsidRPr="006B01FA">
              <w:t>3 puķu arkas;</w:t>
            </w:r>
          </w:p>
          <w:p w14:paraId="4B7D7CD9" w14:textId="77777777" w:rsidR="006F5F48" w:rsidRPr="006B01FA" w:rsidRDefault="006F5F48" w:rsidP="006F5F48">
            <w:pPr>
              <w:numPr>
                <w:ilvl w:val="0"/>
                <w:numId w:val="28"/>
              </w:numPr>
              <w:tabs>
                <w:tab w:val="left" w:pos="0"/>
              </w:tabs>
              <w:spacing w:line="256" w:lineRule="auto"/>
              <w:ind w:left="323"/>
            </w:pPr>
            <w:r w:rsidRPr="006B01FA">
              <w:t>18 puķu kastes;</w:t>
            </w:r>
          </w:p>
          <w:p w14:paraId="282B6162" w14:textId="77777777" w:rsidR="006F5F48" w:rsidRPr="006B01FA" w:rsidRDefault="006F5F48" w:rsidP="006F5F48">
            <w:pPr>
              <w:numPr>
                <w:ilvl w:val="0"/>
                <w:numId w:val="28"/>
              </w:numPr>
              <w:tabs>
                <w:tab w:val="left" w:pos="0"/>
              </w:tabs>
              <w:spacing w:line="256" w:lineRule="auto"/>
              <w:ind w:left="323"/>
            </w:pPr>
            <w:r w:rsidRPr="006B01FA">
              <w:t>puķu dobes  1 539 m</w:t>
            </w:r>
            <w:r w:rsidRPr="006B01FA">
              <w:rPr>
                <w:vertAlign w:val="superscript"/>
              </w:rPr>
              <w:t>2</w:t>
            </w:r>
            <w:r w:rsidRPr="006B01FA">
              <w:t>;</w:t>
            </w:r>
          </w:p>
          <w:p w14:paraId="2343AA32" w14:textId="77777777" w:rsidR="006F5F48" w:rsidRPr="006B01FA" w:rsidRDefault="006F5F48" w:rsidP="006F5F48">
            <w:pPr>
              <w:numPr>
                <w:ilvl w:val="0"/>
                <w:numId w:val="28"/>
              </w:numPr>
              <w:tabs>
                <w:tab w:val="left" w:pos="0"/>
              </w:tabs>
              <w:spacing w:line="256" w:lineRule="auto"/>
              <w:ind w:left="323"/>
            </w:pPr>
            <w:r w:rsidRPr="006B01FA">
              <w:t>hortenziju stādījumi 54 m</w:t>
            </w:r>
            <w:r w:rsidRPr="006B01FA">
              <w:rPr>
                <w:vertAlign w:val="superscript"/>
              </w:rPr>
              <w:t>2</w:t>
            </w:r>
            <w:r w:rsidRPr="006B01FA">
              <w:t>;</w:t>
            </w:r>
          </w:p>
          <w:p w14:paraId="75E4FF7A" w14:textId="77777777" w:rsidR="006F5F48" w:rsidRPr="006B01FA" w:rsidRDefault="006F5F48" w:rsidP="006F5F48">
            <w:pPr>
              <w:numPr>
                <w:ilvl w:val="0"/>
                <w:numId w:val="28"/>
              </w:numPr>
              <w:tabs>
                <w:tab w:val="left" w:pos="0"/>
              </w:tabs>
              <w:spacing w:line="256" w:lineRule="auto"/>
              <w:ind w:left="323"/>
            </w:pPr>
            <w:r w:rsidRPr="006B01FA">
              <w:t>dekoratīvo kokaugu dobes 1 613,3 m</w:t>
            </w:r>
            <w:r w:rsidRPr="006B01FA">
              <w:rPr>
                <w:vertAlign w:val="superscript"/>
              </w:rPr>
              <w:t>2</w:t>
            </w:r>
            <w:r w:rsidRPr="006B01FA">
              <w:t>;</w:t>
            </w:r>
          </w:p>
          <w:p w14:paraId="6D29D7D0" w14:textId="77777777" w:rsidR="006F5F48" w:rsidRPr="006B01FA" w:rsidRDefault="006F5F48" w:rsidP="006F5F48">
            <w:pPr>
              <w:numPr>
                <w:ilvl w:val="0"/>
                <w:numId w:val="28"/>
              </w:numPr>
              <w:tabs>
                <w:tab w:val="left" w:pos="0"/>
              </w:tabs>
              <w:spacing w:line="256" w:lineRule="auto"/>
              <w:ind w:left="323"/>
            </w:pPr>
            <w:r w:rsidRPr="006B01FA">
              <w:t>Muižas parka dīķi 11 202 m</w:t>
            </w:r>
            <w:r w:rsidRPr="006B01FA">
              <w:rPr>
                <w:vertAlign w:val="superscript"/>
              </w:rPr>
              <w:t>2</w:t>
            </w:r>
            <w:r w:rsidRPr="006B01FA">
              <w:t>;</w:t>
            </w:r>
          </w:p>
          <w:p w14:paraId="7949475C" w14:textId="39A1DA53" w:rsidR="006F5F48" w:rsidRPr="006B01FA" w:rsidRDefault="006F5F48" w:rsidP="006F5F48">
            <w:pPr>
              <w:numPr>
                <w:ilvl w:val="0"/>
                <w:numId w:val="28"/>
              </w:numPr>
              <w:tabs>
                <w:tab w:val="left" w:pos="0"/>
              </w:tabs>
              <w:spacing w:line="256" w:lineRule="auto"/>
              <w:ind w:left="323"/>
            </w:pPr>
            <w:r w:rsidRPr="006B01FA">
              <w:t>rotaļu laukumi (Vējiņ</w:t>
            </w:r>
            <w:r w:rsidR="00BD432A">
              <w:t>ā</w:t>
            </w:r>
            <w:r w:rsidRPr="006B01FA">
              <w:t>, Pilssalā);</w:t>
            </w:r>
          </w:p>
          <w:p w14:paraId="0B439DEB" w14:textId="0E3C47F9" w:rsidR="006F5F48" w:rsidRPr="006B01FA" w:rsidRDefault="006F5F48" w:rsidP="006F5F48">
            <w:pPr>
              <w:numPr>
                <w:ilvl w:val="0"/>
                <w:numId w:val="28"/>
              </w:numPr>
              <w:tabs>
                <w:tab w:val="left" w:pos="-533"/>
              </w:tabs>
              <w:spacing w:line="256" w:lineRule="auto"/>
              <w:ind w:left="323"/>
            </w:pPr>
            <w:r w:rsidRPr="006B01FA">
              <w:t>atpūtas vietas: Tempļakalna park</w:t>
            </w:r>
            <w:r w:rsidR="00BD432A">
              <w:t>ā</w:t>
            </w:r>
            <w:r w:rsidRPr="006B01FA">
              <w:t>, Melnumā un pie Līkā bērza, “Ezera piekrastē”, pie “Zirgu dzirdinātavas”, Vējiņā, Pils ielā 31, Saullēkta dārzā;</w:t>
            </w:r>
          </w:p>
          <w:p w14:paraId="3C0DFFD6" w14:textId="063A863B" w:rsidR="006F5F48" w:rsidRPr="006B01FA" w:rsidRDefault="00BD432A" w:rsidP="006F5F48">
            <w:pPr>
              <w:numPr>
                <w:ilvl w:val="0"/>
                <w:numId w:val="28"/>
              </w:numPr>
              <w:tabs>
                <w:tab w:val="left" w:pos="-533"/>
              </w:tabs>
              <w:spacing w:line="256" w:lineRule="auto"/>
              <w:ind w:left="323"/>
            </w:pPr>
            <w:r>
              <w:t>p</w:t>
            </w:r>
            <w:r w:rsidR="006F5F48" w:rsidRPr="006B01FA">
              <w:t xml:space="preserve">astaigu taka no Ozolu ielas līdz Ezermalas ielai; </w:t>
            </w:r>
          </w:p>
          <w:p w14:paraId="001C88D1" w14:textId="77777777" w:rsidR="006F5F48" w:rsidRPr="006B01FA" w:rsidRDefault="006F5F48" w:rsidP="006F5F48">
            <w:pPr>
              <w:numPr>
                <w:ilvl w:val="0"/>
                <w:numId w:val="28"/>
              </w:numPr>
              <w:tabs>
                <w:tab w:val="left" w:pos="-533"/>
              </w:tabs>
              <w:spacing w:line="256" w:lineRule="auto"/>
              <w:ind w:left="323"/>
            </w:pPr>
            <w:r w:rsidRPr="006B01FA">
              <w:t>sabiedriskās tualetes: Melnumā, Tempļakalna parkā, Pilssalā, pie autoostas Pils ielā 72A, Lielajos kapos, Mazajos kapos;</w:t>
            </w:r>
          </w:p>
          <w:p w14:paraId="61B965C2" w14:textId="77777777" w:rsidR="006F5F48" w:rsidRPr="006B01FA" w:rsidRDefault="006F5F48" w:rsidP="006F5F48">
            <w:pPr>
              <w:numPr>
                <w:ilvl w:val="0"/>
                <w:numId w:val="28"/>
              </w:numPr>
              <w:tabs>
                <w:tab w:val="left" w:pos="-533"/>
              </w:tabs>
              <w:spacing w:line="256" w:lineRule="auto"/>
              <w:ind w:left="323"/>
            </w:pPr>
            <w:r w:rsidRPr="006B01FA">
              <w:t>18 piemiņas vietas un pieminekļi;</w:t>
            </w:r>
          </w:p>
          <w:p w14:paraId="2081A749" w14:textId="77777777" w:rsidR="006F5F48" w:rsidRPr="006B01FA" w:rsidRDefault="006F5F48" w:rsidP="006F5F48">
            <w:pPr>
              <w:numPr>
                <w:ilvl w:val="0"/>
                <w:numId w:val="28"/>
              </w:numPr>
              <w:tabs>
                <w:tab w:val="left" w:pos="-533"/>
              </w:tabs>
              <w:spacing w:line="256" w:lineRule="auto"/>
              <w:ind w:left="323"/>
            </w:pPr>
            <w:r w:rsidRPr="006B01FA">
              <w:t>Tempļakalna ielas gājēju tilts;</w:t>
            </w:r>
          </w:p>
          <w:p w14:paraId="28FB5B49" w14:textId="31543323" w:rsidR="006F5F48" w:rsidRPr="006B01FA" w:rsidRDefault="006F5F48" w:rsidP="006F5F48">
            <w:pPr>
              <w:numPr>
                <w:ilvl w:val="0"/>
                <w:numId w:val="28"/>
              </w:numPr>
              <w:tabs>
                <w:tab w:val="left" w:pos="-533"/>
              </w:tabs>
              <w:spacing w:line="256" w:lineRule="auto"/>
              <w:ind w:left="323"/>
            </w:pPr>
            <w:r w:rsidRPr="006B01FA">
              <w:t>peldvietas (Melnum</w:t>
            </w:r>
            <w:r w:rsidR="00BD432A">
              <w:t>ā</w:t>
            </w:r>
            <w:r w:rsidRPr="006B01FA">
              <w:t>, Vējiņ</w:t>
            </w:r>
            <w:r w:rsidR="00BD432A">
              <w:t>ā</w:t>
            </w:r>
            <w:r w:rsidRPr="006B01FA">
              <w:t>, Pilssal</w:t>
            </w:r>
            <w:r w:rsidR="00BD432A">
              <w:t>ā</w:t>
            </w:r>
            <w:r w:rsidRPr="006B01FA">
              <w:t>);</w:t>
            </w:r>
          </w:p>
          <w:p w14:paraId="4DE9C919" w14:textId="77777777" w:rsidR="006F5F48" w:rsidRPr="006B01FA" w:rsidRDefault="006F5F48" w:rsidP="006F5F48">
            <w:pPr>
              <w:numPr>
                <w:ilvl w:val="0"/>
                <w:numId w:val="28"/>
              </w:numPr>
              <w:tabs>
                <w:tab w:val="left" w:pos="-533"/>
              </w:tabs>
              <w:spacing w:line="256" w:lineRule="auto"/>
              <w:ind w:left="323"/>
            </w:pPr>
            <w:r w:rsidRPr="006B01FA">
              <w:t>5 publiskās akas.</w:t>
            </w:r>
          </w:p>
          <w:p w14:paraId="1CD4AC29" w14:textId="77777777" w:rsidR="006F5F48" w:rsidRPr="006B01FA" w:rsidRDefault="006F5F48">
            <w:pPr>
              <w:tabs>
                <w:tab w:val="left" w:pos="-533"/>
              </w:tabs>
              <w:spacing w:line="256" w:lineRule="auto"/>
              <w:ind w:left="317" w:hanging="317"/>
            </w:pPr>
          </w:p>
        </w:tc>
        <w:tc>
          <w:tcPr>
            <w:tcW w:w="1898" w:type="dxa"/>
            <w:tcBorders>
              <w:top w:val="single" w:sz="4" w:space="0" w:color="auto"/>
              <w:left w:val="single" w:sz="4" w:space="0" w:color="auto"/>
              <w:bottom w:val="single" w:sz="4" w:space="0" w:color="auto"/>
              <w:right w:val="single" w:sz="4" w:space="0" w:color="auto"/>
            </w:tcBorders>
            <w:hideMark/>
          </w:tcPr>
          <w:p w14:paraId="25DD5FD6" w14:textId="77777777" w:rsidR="006F5F48" w:rsidRPr="006B01FA" w:rsidRDefault="006F5F48">
            <w:pPr>
              <w:tabs>
                <w:tab w:val="left" w:pos="0"/>
              </w:tabs>
              <w:spacing w:line="256" w:lineRule="auto"/>
              <w:rPr>
                <w:rFonts w:eastAsia="Calibri"/>
              </w:rPr>
            </w:pPr>
            <w:r w:rsidRPr="006B01FA">
              <w:rPr>
                <w:rFonts w:eastAsia="Calibri"/>
              </w:rPr>
              <w:lastRenderedPageBreak/>
              <w:t>Aģentūras direktors, darbu vadītājs, uzkopšanas darba vadītājs</w:t>
            </w:r>
          </w:p>
        </w:tc>
        <w:tc>
          <w:tcPr>
            <w:tcW w:w="1424" w:type="dxa"/>
            <w:tcBorders>
              <w:top w:val="single" w:sz="4" w:space="0" w:color="auto"/>
              <w:left w:val="single" w:sz="4" w:space="0" w:color="auto"/>
              <w:bottom w:val="single" w:sz="4" w:space="0" w:color="auto"/>
              <w:right w:val="single" w:sz="4" w:space="0" w:color="auto"/>
            </w:tcBorders>
            <w:hideMark/>
          </w:tcPr>
          <w:p w14:paraId="38B25E66" w14:textId="77777777" w:rsidR="006F5F48" w:rsidRPr="006B01FA" w:rsidRDefault="006F5F48">
            <w:pPr>
              <w:tabs>
                <w:tab w:val="left" w:pos="0"/>
              </w:tabs>
              <w:spacing w:line="256" w:lineRule="auto"/>
              <w:rPr>
                <w:rFonts w:eastAsia="Calibri"/>
              </w:rPr>
            </w:pPr>
            <w:r w:rsidRPr="006B01FA">
              <w:rPr>
                <w:rFonts w:eastAsia="Calibri"/>
              </w:rPr>
              <w:t>Aģentūras</w:t>
            </w:r>
          </w:p>
          <w:p w14:paraId="2DDC37BD" w14:textId="77777777" w:rsidR="006F5F48" w:rsidRPr="006B01FA" w:rsidRDefault="006F5F48">
            <w:pPr>
              <w:tabs>
                <w:tab w:val="left" w:pos="0"/>
              </w:tabs>
              <w:spacing w:line="256" w:lineRule="auto"/>
              <w:rPr>
                <w:rFonts w:eastAsia="Calibri"/>
              </w:rPr>
            </w:pPr>
            <w:r w:rsidRPr="006B01FA">
              <w:rPr>
                <w:rFonts w:eastAsia="Calibri"/>
              </w:rPr>
              <w:t>budžeta ietvaros</w:t>
            </w:r>
          </w:p>
        </w:tc>
      </w:tr>
      <w:tr w:rsidR="006F5F48" w:rsidRPr="006B01FA" w14:paraId="352F2A6B" w14:textId="77777777" w:rsidTr="00AA1070">
        <w:trPr>
          <w:jc w:val="center"/>
        </w:trPr>
        <w:tc>
          <w:tcPr>
            <w:tcW w:w="2204" w:type="dxa"/>
            <w:tcBorders>
              <w:top w:val="single" w:sz="4" w:space="0" w:color="auto"/>
              <w:left w:val="single" w:sz="4" w:space="0" w:color="auto"/>
              <w:bottom w:val="single" w:sz="4" w:space="0" w:color="auto"/>
              <w:right w:val="single" w:sz="4" w:space="0" w:color="auto"/>
            </w:tcBorders>
            <w:hideMark/>
          </w:tcPr>
          <w:p w14:paraId="307920B7" w14:textId="77777777" w:rsidR="006F5F48" w:rsidRPr="006B01FA" w:rsidRDefault="006F5F48">
            <w:pPr>
              <w:tabs>
                <w:tab w:val="left" w:pos="0"/>
              </w:tabs>
              <w:spacing w:line="256" w:lineRule="auto"/>
              <w:rPr>
                <w:rFonts w:eastAsia="Calibri"/>
              </w:rPr>
            </w:pPr>
            <w:r w:rsidRPr="006B01FA">
              <w:t>1.3. Veikt Alūksnes pilsētas ielu un ziemas sporta centra “MEŽINIEKI” apgaismojuma funkcionēšanas nodrošināšanu.</w:t>
            </w:r>
          </w:p>
        </w:tc>
        <w:tc>
          <w:tcPr>
            <w:tcW w:w="2836" w:type="dxa"/>
            <w:tcBorders>
              <w:top w:val="single" w:sz="4" w:space="0" w:color="auto"/>
              <w:left w:val="single" w:sz="4" w:space="0" w:color="auto"/>
              <w:bottom w:val="single" w:sz="4" w:space="0" w:color="auto"/>
              <w:right w:val="single" w:sz="4" w:space="0" w:color="auto"/>
            </w:tcBorders>
            <w:hideMark/>
          </w:tcPr>
          <w:p w14:paraId="31E8D1A4" w14:textId="5553DC99" w:rsidR="006F5F48" w:rsidRPr="006B01FA" w:rsidRDefault="006F5F48">
            <w:pPr>
              <w:tabs>
                <w:tab w:val="left" w:pos="141"/>
              </w:tabs>
              <w:spacing w:line="256" w:lineRule="auto"/>
              <w:rPr>
                <w:rFonts w:eastAsia="Calibri"/>
              </w:rPr>
            </w:pPr>
            <w:r w:rsidRPr="006B01FA">
              <w:t xml:space="preserve">Apgaismošana tiks nodrošināta izmantojot ielu apgaismojuma kontroles un vadības sistēmu </w:t>
            </w:r>
            <w:r w:rsidR="00464FC2">
              <w:t>“</w:t>
            </w:r>
            <w:r w:rsidRPr="006B01FA">
              <w:t>Citylight.net”.</w:t>
            </w:r>
          </w:p>
        </w:tc>
        <w:tc>
          <w:tcPr>
            <w:tcW w:w="6098" w:type="dxa"/>
            <w:tcBorders>
              <w:top w:val="single" w:sz="4" w:space="0" w:color="auto"/>
              <w:left w:val="single" w:sz="4" w:space="0" w:color="auto"/>
              <w:bottom w:val="single" w:sz="4" w:space="0" w:color="auto"/>
              <w:right w:val="single" w:sz="4" w:space="0" w:color="auto"/>
            </w:tcBorders>
          </w:tcPr>
          <w:p w14:paraId="4BBF4D28" w14:textId="77777777" w:rsidR="006F5F48" w:rsidRPr="006B01FA" w:rsidRDefault="006F5F48">
            <w:pPr>
              <w:tabs>
                <w:tab w:val="left" w:pos="0"/>
              </w:tabs>
              <w:spacing w:line="256" w:lineRule="auto"/>
              <w:rPr>
                <w:rFonts w:eastAsia="Calibri"/>
              </w:rPr>
            </w:pPr>
            <w:r w:rsidRPr="006B01FA">
              <w:rPr>
                <w:rFonts w:eastAsia="Calibri"/>
              </w:rPr>
              <w:t>Tiks uzturēti darba kārtībā:</w:t>
            </w:r>
          </w:p>
          <w:p w14:paraId="04FFC370" w14:textId="727C9B06" w:rsidR="006F5F48" w:rsidRPr="006B01FA" w:rsidRDefault="006F5F48" w:rsidP="006F5F48">
            <w:pPr>
              <w:numPr>
                <w:ilvl w:val="0"/>
                <w:numId w:val="29"/>
              </w:numPr>
              <w:spacing w:line="256" w:lineRule="auto"/>
              <w:rPr>
                <w:color w:val="000000"/>
              </w:rPr>
            </w:pPr>
            <w:r w:rsidRPr="006B01FA">
              <w:rPr>
                <w:color w:val="000000"/>
              </w:rPr>
              <w:t>1193 apgaismojuma metāla balsti (4 – 9</w:t>
            </w:r>
            <w:r w:rsidR="00BD432A">
              <w:rPr>
                <w:color w:val="000000"/>
              </w:rPr>
              <w:t>,</w:t>
            </w:r>
            <w:r w:rsidRPr="006B01FA">
              <w:rPr>
                <w:color w:val="000000"/>
              </w:rPr>
              <w:t>5 m);</w:t>
            </w:r>
          </w:p>
          <w:p w14:paraId="62F9533D" w14:textId="64A7B128" w:rsidR="006F5F48" w:rsidRPr="006B01FA" w:rsidRDefault="006F5F48" w:rsidP="006F5F48">
            <w:pPr>
              <w:numPr>
                <w:ilvl w:val="0"/>
                <w:numId w:val="29"/>
              </w:numPr>
              <w:spacing w:line="256" w:lineRule="auto"/>
              <w:rPr>
                <w:color w:val="000000"/>
              </w:rPr>
            </w:pPr>
            <w:r w:rsidRPr="006B01FA">
              <w:rPr>
                <w:color w:val="000000"/>
              </w:rPr>
              <w:t>102 apgaismojuma dzelzsbetona balst</w:t>
            </w:r>
            <w:r w:rsidR="00C4722A">
              <w:rPr>
                <w:color w:val="000000"/>
              </w:rPr>
              <w:t>i</w:t>
            </w:r>
            <w:r w:rsidRPr="006B01FA">
              <w:rPr>
                <w:color w:val="000000"/>
              </w:rPr>
              <w:t>;</w:t>
            </w:r>
          </w:p>
          <w:p w14:paraId="11FB23CE" w14:textId="77777777" w:rsidR="006F5F48" w:rsidRPr="006B01FA" w:rsidRDefault="006F5F48" w:rsidP="006F5F48">
            <w:pPr>
              <w:numPr>
                <w:ilvl w:val="0"/>
                <w:numId w:val="29"/>
              </w:numPr>
              <w:spacing w:line="256" w:lineRule="auto"/>
              <w:rPr>
                <w:color w:val="000000"/>
              </w:rPr>
            </w:pPr>
            <w:r w:rsidRPr="006B01FA">
              <w:rPr>
                <w:color w:val="000000"/>
              </w:rPr>
              <w:t>4 apgaismojuma metāla balsti (1 m);</w:t>
            </w:r>
          </w:p>
          <w:p w14:paraId="6A9944BD" w14:textId="77777777" w:rsidR="006F5F48" w:rsidRPr="006B01FA" w:rsidRDefault="006F5F48" w:rsidP="006F5F48">
            <w:pPr>
              <w:numPr>
                <w:ilvl w:val="0"/>
                <w:numId w:val="29"/>
              </w:numPr>
              <w:spacing w:line="256" w:lineRule="auto"/>
              <w:rPr>
                <w:color w:val="000000"/>
              </w:rPr>
            </w:pPr>
            <w:r w:rsidRPr="006B01FA">
              <w:rPr>
                <w:color w:val="000000"/>
              </w:rPr>
              <w:t>44 apgaismojuma plastmasas balsti (4 m);</w:t>
            </w:r>
          </w:p>
          <w:p w14:paraId="14EEFBA0" w14:textId="77777777" w:rsidR="006F5F48" w:rsidRPr="006B01FA" w:rsidRDefault="006F5F48" w:rsidP="006F5F48">
            <w:pPr>
              <w:numPr>
                <w:ilvl w:val="0"/>
                <w:numId w:val="29"/>
              </w:numPr>
              <w:spacing w:line="256" w:lineRule="auto"/>
              <w:rPr>
                <w:color w:val="000000"/>
              </w:rPr>
            </w:pPr>
            <w:r w:rsidRPr="006B01FA">
              <w:rPr>
                <w:color w:val="000000"/>
              </w:rPr>
              <w:t>1 apgaismojuma koka balsts;</w:t>
            </w:r>
          </w:p>
          <w:p w14:paraId="2F37F15B" w14:textId="77777777" w:rsidR="006F5F48" w:rsidRPr="006B01FA" w:rsidRDefault="006F5F48" w:rsidP="006F5F48">
            <w:pPr>
              <w:numPr>
                <w:ilvl w:val="0"/>
                <w:numId w:val="29"/>
              </w:numPr>
              <w:spacing w:line="256" w:lineRule="auto"/>
              <w:rPr>
                <w:color w:val="000000"/>
              </w:rPr>
            </w:pPr>
            <w:r w:rsidRPr="006B01FA">
              <w:rPr>
                <w:color w:val="000000"/>
              </w:rPr>
              <w:t xml:space="preserve">582 150W nātrija spuldzes; </w:t>
            </w:r>
          </w:p>
          <w:p w14:paraId="10330DCC" w14:textId="77777777" w:rsidR="006F5F48" w:rsidRPr="006B01FA" w:rsidRDefault="006F5F48" w:rsidP="006F5F48">
            <w:pPr>
              <w:numPr>
                <w:ilvl w:val="0"/>
                <w:numId w:val="29"/>
              </w:numPr>
              <w:spacing w:line="256" w:lineRule="auto"/>
              <w:rPr>
                <w:color w:val="000000"/>
              </w:rPr>
            </w:pPr>
            <w:r w:rsidRPr="006B01FA">
              <w:rPr>
                <w:color w:val="000000"/>
              </w:rPr>
              <w:t xml:space="preserve">124 dzīvsudraba spuldzes; </w:t>
            </w:r>
          </w:p>
          <w:p w14:paraId="11A50781" w14:textId="77777777" w:rsidR="006F5F48" w:rsidRPr="006B01FA" w:rsidRDefault="006F5F48" w:rsidP="006F5F48">
            <w:pPr>
              <w:numPr>
                <w:ilvl w:val="0"/>
                <w:numId w:val="29"/>
              </w:numPr>
              <w:spacing w:line="256" w:lineRule="auto"/>
              <w:rPr>
                <w:color w:val="000000"/>
                <w:sz w:val="28"/>
                <w:szCs w:val="28"/>
              </w:rPr>
            </w:pPr>
            <w:r w:rsidRPr="006B01FA">
              <w:rPr>
                <w:color w:val="000000"/>
                <w:shd w:val="clear" w:color="auto" w:fill="FFFFFF"/>
              </w:rPr>
              <w:t xml:space="preserve">64 70W nātrija spuldzes; </w:t>
            </w:r>
          </w:p>
          <w:p w14:paraId="031DA2C7" w14:textId="77777777" w:rsidR="006F5F48" w:rsidRPr="006B01FA" w:rsidRDefault="006F5F48" w:rsidP="006F5F48">
            <w:pPr>
              <w:numPr>
                <w:ilvl w:val="0"/>
                <w:numId w:val="29"/>
              </w:numPr>
              <w:spacing w:line="256" w:lineRule="auto"/>
              <w:rPr>
                <w:color w:val="000000"/>
                <w:sz w:val="32"/>
                <w:szCs w:val="32"/>
              </w:rPr>
            </w:pPr>
            <w:r w:rsidRPr="006B01FA">
              <w:rPr>
                <w:color w:val="000000"/>
                <w:shd w:val="clear" w:color="auto" w:fill="FFFFFF"/>
              </w:rPr>
              <w:t>712 dažādas jaudas LED gaismekļi;</w:t>
            </w:r>
          </w:p>
          <w:p w14:paraId="22FA67A3" w14:textId="77777777" w:rsidR="006F5F48" w:rsidRPr="006B01FA" w:rsidRDefault="006F5F48" w:rsidP="006F5F48">
            <w:pPr>
              <w:numPr>
                <w:ilvl w:val="0"/>
                <w:numId w:val="29"/>
              </w:numPr>
              <w:spacing w:line="256" w:lineRule="auto"/>
              <w:rPr>
                <w:color w:val="000000"/>
                <w:sz w:val="20"/>
                <w:szCs w:val="20"/>
                <w:shd w:val="clear" w:color="auto" w:fill="FFFFFF"/>
              </w:rPr>
            </w:pPr>
            <w:r w:rsidRPr="006B01FA">
              <w:rPr>
                <w:color w:val="000000"/>
                <w:shd w:val="clear" w:color="auto" w:fill="FFFFFF"/>
              </w:rPr>
              <w:lastRenderedPageBreak/>
              <w:t>25 vadības sadales.</w:t>
            </w:r>
          </w:p>
          <w:p w14:paraId="7B66ACA8" w14:textId="77777777" w:rsidR="006F5F48" w:rsidRPr="006B01FA" w:rsidRDefault="006F5F48">
            <w:pPr>
              <w:spacing w:line="256" w:lineRule="auto"/>
              <w:rPr>
                <w:color w:val="000000"/>
                <w:shd w:val="clear" w:color="auto" w:fill="FFFFFF"/>
              </w:rPr>
            </w:pPr>
          </w:p>
          <w:p w14:paraId="2CFAB513" w14:textId="77777777" w:rsidR="006F5F48" w:rsidRPr="006B01FA" w:rsidRDefault="006F5F48">
            <w:pPr>
              <w:tabs>
                <w:tab w:val="left" w:pos="0"/>
              </w:tabs>
              <w:spacing w:line="256" w:lineRule="auto"/>
              <w:rPr>
                <w:rFonts w:eastAsia="Calibri"/>
              </w:rPr>
            </w:pPr>
            <w:r w:rsidRPr="006B01FA">
              <w:rPr>
                <w:rFonts w:eastAsia="Calibri"/>
              </w:rPr>
              <w:t>Plānots:</w:t>
            </w:r>
          </w:p>
          <w:p w14:paraId="2901601D" w14:textId="77777777" w:rsidR="006F5F48" w:rsidRPr="006B01FA" w:rsidRDefault="006F5F48" w:rsidP="006F5F48">
            <w:pPr>
              <w:pStyle w:val="Sarakstarindkopa"/>
              <w:numPr>
                <w:ilvl w:val="0"/>
                <w:numId w:val="46"/>
              </w:numPr>
              <w:spacing w:line="256" w:lineRule="auto"/>
              <w:rPr>
                <w:color w:val="000000"/>
                <w:sz w:val="20"/>
                <w:szCs w:val="20"/>
                <w:shd w:val="clear" w:color="auto" w:fill="FFFFFF"/>
              </w:rPr>
            </w:pPr>
            <w:r w:rsidRPr="006B01FA">
              <w:rPr>
                <w:rFonts w:eastAsia="Calibri"/>
              </w:rPr>
              <w:t>Veikt Malienas ielas apgaismojuma pārbūvi un Melleņkalna ielas apgaismojuma izbūvi (tehniskā dokumentācija ir izstrādāšanas stadijā);</w:t>
            </w:r>
          </w:p>
          <w:p w14:paraId="4F1D53B3" w14:textId="411B8757" w:rsidR="006F5F48" w:rsidRPr="00620B9E" w:rsidRDefault="006F5F48" w:rsidP="00620B9E">
            <w:pPr>
              <w:pStyle w:val="Sarakstarindkopa"/>
              <w:numPr>
                <w:ilvl w:val="0"/>
                <w:numId w:val="46"/>
              </w:numPr>
              <w:spacing w:line="256" w:lineRule="auto"/>
              <w:rPr>
                <w:color w:val="000000"/>
                <w:sz w:val="20"/>
                <w:szCs w:val="20"/>
                <w:shd w:val="clear" w:color="auto" w:fill="FFFFFF"/>
              </w:rPr>
            </w:pPr>
            <w:r w:rsidRPr="006B01FA">
              <w:rPr>
                <w:rFonts w:eastAsia="Calibri"/>
              </w:rPr>
              <w:t>Pasūtīt Skārņu, Purva un Ziedu ielu apgaismojuma pārbūves dokumentācijas izstrādi</w:t>
            </w:r>
            <w:r w:rsidR="00464FC2">
              <w:rPr>
                <w:rFonts w:eastAsia="Calibri"/>
              </w:rPr>
              <w:t>.</w:t>
            </w:r>
          </w:p>
        </w:tc>
        <w:tc>
          <w:tcPr>
            <w:tcW w:w="1898" w:type="dxa"/>
            <w:tcBorders>
              <w:top w:val="single" w:sz="4" w:space="0" w:color="auto"/>
              <w:left w:val="single" w:sz="4" w:space="0" w:color="auto"/>
              <w:bottom w:val="single" w:sz="4" w:space="0" w:color="auto"/>
              <w:right w:val="single" w:sz="4" w:space="0" w:color="auto"/>
            </w:tcBorders>
            <w:hideMark/>
          </w:tcPr>
          <w:p w14:paraId="3320D930" w14:textId="5CDBACAF" w:rsidR="006F5F48" w:rsidRPr="006B01FA" w:rsidRDefault="006F5F48">
            <w:pPr>
              <w:tabs>
                <w:tab w:val="left" w:pos="0"/>
              </w:tabs>
              <w:spacing w:line="256" w:lineRule="auto"/>
              <w:rPr>
                <w:rFonts w:eastAsia="Calibri"/>
              </w:rPr>
            </w:pPr>
            <w:r w:rsidRPr="006B01FA">
              <w:rPr>
                <w:rFonts w:eastAsia="Calibri"/>
              </w:rPr>
              <w:lastRenderedPageBreak/>
              <w:t>Aģentūras direktors, publiskā apgaismojuma apsaimniekotājs</w:t>
            </w:r>
          </w:p>
        </w:tc>
        <w:tc>
          <w:tcPr>
            <w:tcW w:w="1424" w:type="dxa"/>
            <w:tcBorders>
              <w:top w:val="single" w:sz="4" w:space="0" w:color="auto"/>
              <w:left w:val="single" w:sz="4" w:space="0" w:color="auto"/>
              <w:bottom w:val="single" w:sz="4" w:space="0" w:color="auto"/>
              <w:right w:val="single" w:sz="4" w:space="0" w:color="auto"/>
            </w:tcBorders>
            <w:hideMark/>
          </w:tcPr>
          <w:p w14:paraId="0E38D424" w14:textId="77777777" w:rsidR="006F5F48" w:rsidRPr="006B01FA" w:rsidRDefault="006F5F48">
            <w:pPr>
              <w:tabs>
                <w:tab w:val="left" w:pos="0"/>
              </w:tabs>
              <w:spacing w:line="256" w:lineRule="auto"/>
              <w:rPr>
                <w:rFonts w:eastAsia="Calibri"/>
              </w:rPr>
            </w:pPr>
            <w:r w:rsidRPr="006B01FA">
              <w:rPr>
                <w:rFonts w:eastAsia="Calibri"/>
              </w:rPr>
              <w:t>Aģentūras budžeta ietvaros</w:t>
            </w:r>
          </w:p>
        </w:tc>
      </w:tr>
      <w:tr w:rsidR="006F5F48" w:rsidRPr="006B01FA" w14:paraId="630481C5" w14:textId="77777777" w:rsidTr="00AA1070">
        <w:trPr>
          <w:jc w:val="center"/>
        </w:trPr>
        <w:tc>
          <w:tcPr>
            <w:tcW w:w="2204" w:type="dxa"/>
            <w:tcBorders>
              <w:top w:val="single" w:sz="4" w:space="0" w:color="auto"/>
              <w:left w:val="single" w:sz="4" w:space="0" w:color="auto"/>
              <w:bottom w:val="single" w:sz="4" w:space="0" w:color="auto"/>
              <w:right w:val="single" w:sz="4" w:space="0" w:color="auto"/>
            </w:tcBorders>
            <w:hideMark/>
          </w:tcPr>
          <w:p w14:paraId="6D7B0D54" w14:textId="77777777" w:rsidR="006F5F48" w:rsidRPr="006B01FA" w:rsidRDefault="006F5F48">
            <w:pPr>
              <w:spacing w:line="256" w:lineRule="auto"/>
            </w:pPr>
            <w:r w:rsidRPr="006B01FA">
              <w:t>1.4. Veikt lietus ūdens kanalizācijas novadgrāvju, uztveršanas vietu un caurteku funkcionēšanas nodrošināšanu.</w:t>
            </w:r>
          </w:p>
        </w:tc>
        <w:tc>
          <w:tcPr>
            <w:tcW w:w="2836" w:type="dxa"/>
            <w:tcBorders>
              <w:top w:val="single" w:sz="4" w:space="0" w:color="auto"/>
              <w:left w:val="single" w:sz="4" w:space="0" w:color="auto"/>
              <w:bottom w:val="single" w:sz="4" w:space="0" w:color="auto"/>
              <w:right w:val="single" w:sz="4" w:space="0" w:color="auto"/>
            </w:tcBorders>
            <w:hideMark/>
          </w:tcPr>
          <w:p w14:paraId="24BB5424" w14:textId="77777777" w:rsidR="006F5F48" w:rsidRPr="006B01FA" w:rsidRDefault="006F5F48">
            <w:pPr>
              <w:tabs>
                <w:tab w:val="left" w:pos="141"/>
              </w:tabs>
              <w:spacing w:line="256" w:lineRule="auto"/>
            </w:pPr>
            <w:r w:rsidRPr="006B01FA">
              <w:rPr>
                <w:rFonts w:eastAsia="Calibri"/>
              </w:rPr>
              <w:t>Funkcionēšana</w:t>
            </w:r>
            <w:r w:rsidRPr="006B01FA">
              <w:t xml:space="preserve"> tiks nodrošināta atbilstoši Būvniecības likumam, Aizsargjoslu likumam un citiem normatīvajiem aktiem.</w:t>
            </w:r>
          </w:p>
        </w:tc>
        <w:tc>
          <w:tcPr>
            <w:tcW w:w="6098" w:type="dxa"/>
            <w:tcBorders>
              <w:top w:val="single" w:sz="4" w:space="0" w:color="auto"/>
              <w:left w:val="single" w:sz="4" w:space="0" w:color="auto"/>
              <w:bottom w:val="single" w:sz="4" w:space="0" w:color="auto"/>
              <w:right w:val="single" w:sz="4" w:space="0" w:color="auto"/>
            </w:tcBorders>
          </w:tcPr>
          <w:p w14:paraId="4197B009" w14:textId="77777777" w:rsidR="006F5F48" w:rsidRPr="006B01FA" w:rsidRDefault="006F5F48">
            <w:pPr>
              <w:tabs>
                <w:tab w:val="left" w:pos="0"/>
              </w:tabs>
              <w:spacing w:line="256" w:lineRule="auto"/>
              <w:rPr>
                <w:rFonts w:eastAsia="Calibri"/>
              </w:rPr>
            </w:pPr>
            <w:r w:rsidRPr="006B01FA">
              <w:rPr>
                <w:rFonts w:eastAsia="Calibri"/>
              </w:rPr>
              <w:t>Tiks uzturētas darba kārtībā:</w:t>
            </w:r>
          </w:p>
          <w:p w14:paraId="734923A1" w14:textId="77777777" w:rsidR="006F5F48" w:rsidRPr="006B01FA" w:rsidRDefault="006F5F48">
            <w:pPr>
              <w:tabs>
                <w:tab w:val="left" w:pos="0"/>
              </w:tabs>
              <w:spacing w:line="256" w:lineRule="auto"/>
            </w:pPr>
            <w:r w:rsidRPr="006B01FA">
              <w:rPr>
                <w:rFonts w:eastAsia="Calibri"/>
              </w:rPr>
              <w:t xml:space="preserve">1. 169 </w:t>
            </w:r>
            <w:r w:rsidRPr="006B01FA">
              <w:t>lietus ūdeņu uztveršanas vietas;</w:t>
            </w:r>
          </w:p>
          <w:p w14:paraId="57E8D9F0" w14:textId="77777777" w:rsidR="006F5F48" w:rsidRPr="006B01FA" w:rsidRDefault="006F5F48">
            <w:pPr>
              <w:tabs>
                <w:tab w:val="left" w:pos="0"/>
              </w:tabs>
              <w:spacing w:line="256" w:lineRule="auto"/>
            </w:pPr>
            <w:r w:rsidRPr="006B01FA">
              <w:t>2. ielu caurtekas 2 201 m;</w:t>
            </w:r>
          </w:p>
          <w:p w14:paraId="1AFDAF2C" w14:textId="77777777" w:rsidR="006F5F48" w:rsidRPr="006B01FA" w:rsidRDefault="006F5F48">
            <w:pPr>
              <w:tabs>
                <w:tab w:val="left" w:pos="0"/>
              </w:tabs>
              <w:spacing w:line="256" w:lineRule="auto"/>
            </w:pPr>
            <w:r w:rsidRPr="006B01FA">
              <w:t>3. ūdens kanalizācijas novadgrāvji 8 000 m.</w:t>
            </w:r>
          </w:p>
          <w:p w14:paraId="1135DC71" w14:textId="77777777" w:rsidR="006F5F48" w:rsidRPr="006B01FA" w:rsidRDefault="006F5F48">
            <w:pPr>
              <w:tabs>
                <w:tab w:val="left" w:pos="-286"/>
              </w:tabs>
              <w:spacing w:line="256" w:lineRule="auto"/>
              <w:ind w:left="-2"/>
            </w:pPr>
          </w:p>
          <w:p w14:paraId="5A568A08" w14:textId="77777777" w:rsidR="006F5F48" w:rsidRPr="006B01FA" w:rsidRDefault="006F5F48">
            <w:pPr>
              <w:tabs>
                <w:tab w:val="left" w:pos="-286"/>
              </w:tabs>
              <w:spacing w:line="256" w:lineRule="auto"/>
              <w:ind w:left="-2"/>
            </w:pPr>
            <w:r w:rsidRPr="006B01FA">
              <w:t xml:space="preserve">Plānots: </w:t>
            </w:r>
          </w:p>
          <w:p w14:paraId="44FA2A79" w14:textId="77777777" w:rsidR="006F5F48" w:rsidRPr="006B01FA" w:rsidRDefault="006F5F48" w:rsidP="006F5F48">
            <w:pPr>
              <w:pStyle w:val="Sarakstarindkopa"/>
              <w:numPr>
                <w:ilvl w:val="0"/>
                <w:numId w:val="47"/>
              </w:numPr>
              <w:tabs>
                <w:tab w:val="left" w:pos="-286"/>
              </w:tabs>
              <w:spacing w:line="256" w:lineRule="auto"/>
            </w:pPr>
            <w:r w:rsidRPr="006B01FA">
              <w:t xml:space="preserve">Novadgrāvju sistēmas atjaunošana Miera ielā (tehniskās dokumentācijas sagatavošanas procesā). </w:t>
            </w:r>
          </w:p>
        </w:tc>
        <w:tc>
          <w:tcPr>
            <w:tcW w:w="1898" w:type="dxa"/>
            <w:tcBorders>
              <w:top w:val="single" w:sz="4" w:space="0" w:color="auto"/>
              <w:left w:val="single" w:sz="4" w:space="0" w:color="auto"/>
              <w:bottom w:val="single" w:sz="4" w:space="0" w:color="auto"/>
              <w:right w:val="single" w:sz="4" w:space="0" w:color="auto"/>
            </w:tcBorders>
            <w:hideMark/>
          </w:tcPr>
          <w:p w14:paraId="4C3C4E6E" w14:textId="77777777" w:rsidR="006F5F48" w:rsidRPr="006B01FA" w:rsidRDefault="006F5F48">
            <w:pPr>
              <w:tabs>
                <w:tab w:val="left" w:pos="0"/>
              </w:tabs>
              <w:spacing w:line="256" w:lineRule="auto"/>
              <w:rPr>
                <w:rFonts w:eastAsia="Calibri"/>
              </w:rPr>
            </w:pPr>
            <w:r w:rsidRPr="006B01FA">
              <w:rPr>
                <w:rFonts w:eastAsia="Calibri"/>
              </w:rPr>
              <w:t>Aģentūras direktors, darbu vadītājs</w:t>
            </w:r>
          </w:p>
        </w:tc>
        <w:tc>
          <w:tcPr>
            <w:tcW w:w="1424" w:type="dxa"/>
            <w:tcBorders>
              <w:top w:val="single" w:sz="4" w:space="0" w:color="auto"/>
              <w:left w:val="single" w:sz="4" w:space="0" w:color="auto"/>
              <w:bottom w:val="single" w:sz="4" w:space="0" w:color="auto"/>
              <w:right w:val="single" w:sz="4" w:space="0" w:color="auto"/>
            </w:tcBorders>
            <w:hideMark/>
          </w:tcPr>
          <w:p w14:paraId="4099B012" w14:textId="77777777" w:rsidR="006F5F48" w:rsidRPr="006B01FA" w:rsidRDefault="006F5F48">
            <w:pPr>
              <w:tabs>
                <w:tab w:val="left" w:pos="0"/>
              </w:tabs>
              <w:spacing w:line="256" w:lineRule="auto"/>
              <w:rPr>
                <w:rFonts w:eastAsia="Calibri"/>
              </w:rPr>
            </w:pPr>
            <w:r w:rsidRPr="006B01FA">
              <w:rPr>
                <w:rFonts w:eastAsia="Calibri"/>
              </w:rPr>
              <w:t>Aģentūras budžeta ietvaros</w:t>
            </w:r>
          </w:p>
        </w:tc>
      </w:tr>
    </w:tbl>
    <w:p w14:paraId="3EF35D99" w14:textId="77777777" w:rsidR="006F5F48" w:rsidRPr="006B01FA" w:rsidRDefault="006F5F48" w:rsidP="006F5F48">
      <w:pPr>
        <w:rPr>
          <w:lang w:eastAsia="lv-LV"/>
        </w:rPr>
      </w:pPr>
    </w:p>
    <w:p w14:paraId="195A9A2A" w14:textId="77777777" w:rsidR="006F5F48" w:rsidRPr="006B01FA" w:rsidRDefault="006F5F48" w:rsidP="006F5F48">
      <w:pPr>
        <w:rPr>
          <w:b/>
        </w:rPr>
      </w:pPr>
      <w:r w:rsidRPr="006B01FA">
        <w:rPr>
          <w:b/>
        </w:rPr>
        <w:t>2. Alūksnes pilsētas kapsētu apsaimniekošana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2"/>
        <w:gridCol w:w="2835"/>
        <w:gridCol w:w="6096"/>
        <w:gridCol w:w="1418"/>
        <w:gridCol w:w="1614"/>
      </w:tblGrid>
      <w:tr w:rsidR="006F5F48" w:rsidRPr="006B01FA" w14:paraId="30354AA8" w14:textId="77777777" w:rsidTr="006F5F48">
        <w:trPr>
          <w:jc w:val="center"/>
        </w:trPr>
        <w:tc>
          <w:tcPr>
            <w:tcW w:w="2361" w:type="dxa"/>
            <w:tcBorders>
              <w:top w:val="single" w:sz="4" w:space="0" w:color="auto"/>
              <w:left w:val="single" w:sz="4" w:space="0" w:color="auto"/>
              <w:bottom w:val="single" w:sz="4" w:space="0" w:color="auto"/>
              <w:right w:val="single" w:sz="4" w:space="0" w:color="auto"/>
            </w:tcBorders>
            <w:vAlign w:val="center"/>
            <w:hideMark/>
          </w:tcPr>
          <w:p w14:paraId="43D90018" w14:textId="77777777" w:rsidR="006F5F48" w:rsidRPr="006B01FA" w:rsidRDefault="006F5F48">
            <w:pPr>
              <w:tabs>
                <w:tab w:val="left" w:pos="0"/>
              </w:tabs>
              <w:spacing w:line="256" w:lineRule="auto"/>
              <w:jc w:val="center"/>
              <w:rPr>
                <w:rFonts w:eastAsia="Calibri"/>
                <w:b/>
              </w:rPr>
            </w:pPr>
            <w:r w:rsidRPr="006B01FA">
              <w:rPr>
                <w:b/>
              </w:rPr>
              <w:t>Rīcība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E57374" w14:textId="77777777" w:rsidR="006F5F48" w:rsidRPr="006B01FA" w:rsidRDefault="006F5F48">
            <w:pPr>
              <w:tabs>
                <w:tab w:val="left" w:pos="0"/>
              </w:tabs>
              <w:spacing w:line="256" w:lineRule="auto"/>
              <w:jc w:val="center"/>
              <w:rPr>
                <w:rFonts w:eastAsia="Calibri"/>
                <w:b/>
              </w:rPr>
            </w:pPr>
            <w:r w:rsidRPr="006B01FA">
              <w:rPr>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5B8B2811"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8D08FE" w14:textId="77777777" w:rsidR="006F5F48" w:rsidRPr="006B01FA" w:rsidRDefault="006F5F48">
            <w:pPr>
              <w:tabs>
                <w:tab w:val="left" w:pos="0"/>
              </w:tabs>
              <w:spacing w:line="256" w:lineRule="auto"/>
              <w:jc w:val="center"/>
              <w:rPr>
                <w:b/>
              </w:rPr>
            </w:pPr>
            <w:r w:rsidRPr="006B01FA">
              <w:rPr>
                <w:b/>
              </w:rPr>
              <w:t>Atbildīgais</w:t>
            </w:r>
          </w:p>
        </w:tc>
        <w:tc>
          <w:tcPr>
            <w:tcW w:w="1614" w:type="dxa"/>
            <w:tcBorders>
              <w:top w:val="single" w:sz="4" w:space="0" w:color="auto"/>
              <w:left w:val="single" w:sz="4" w:space="0" w:color="auto"/>
              <w:bottom w:val="single" w:sz="4" w:space="0" w:color="auto"/>
              <w:right w:val="single" w:sz="4" w:space="0" w:color="auto"/>
            </w:tcBorders>
            <w:hideMark/>
          </w:tcPr>
          <w:p w14:paraId="319EB292"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6179DB06" w14:textId="77777777" w:rsidTr="006F5F48">
        <w:trPr>
          <w:jc w:val="center"/>
        </w:trPr>
        <w:tc>
          <w:tcPr>
            <w:tcW w:w="2361" w:type="dxa"/>
            <w:tcBorders>
              <w:top w:val="single" w:sz="4" w:space="0" w:color="auto"/>
              <w:left w:val="single" w:sz="4" w:space="0" w:color="auto"/>
              <w:bottom w:val="single" w:sz="4" w:space="0" w:color="auto"/>
              <w:right w:val="single" w:sz="4" w:space="0" w:color="auto"/>
            </w:tcBorders>
            <w:hideMark/>
          </w:tcPr>
          <w:p w14:paraId="077DCAAE" w14:textId="77777777" w:rsidR="006F5F48" w:rsidRPr="006B01FA" w:rsidRDefault="006F5F48">
            <w:pPr>
              <w:spacing w:line="256" w:lineRule="auto"/>
            </w:pPr>
            <w:r w:rsidRPr="006B01FA">
              <w:t xml:space="preserve">Nodrošināt Alūksnes Lielo kapu un Alūksnes Mazo kapu darbību. </w:t>
            </w:r>
          </w:p>
        </w:tc>
        <w:tc>
          <w:tcPr>
            <w:tcW w:w="2835" w:type="dxa"/>
            <w:tcBorders>
              <w:top w:val="single" w:sz="4" w:space="0" w:color="auto"/>
              <w:left w:val="single" w:sz="4" w:space="0" w:color="auto"/>
              <w:bottom w:val="single" w:sz="4" w:space="0" w:color="auto"/>
              <w:right w:val="single" w:sz="4" w:space="0" w:color="auto"/>
            </w:tcBorders>
            <w:hideMark/>
          </w:tcPr>
          <w:p w14:paraId="7FD518CC" w14:textId="1F999776" w:rsidR="006F5F48" w:rsidRPr="006B01FA" w:rsidRDefault="006F5F48">
            <w:pPr>
              <w:tabs>
                <w:tab w:val="left" w:pos="141"/>
              </w:tabs>
              <w:spacing w:line="256" w:lineRule="auto"/>
            </w:pPr>
            <w:r w:rsidRPr="006B01FA">
              <w:t>Darbība tiks nodrošināta atbilstoši Alūksnes novada</w:t>
            </w:r>
            <w:r w:rsidR="00464FC2">
              <w:t xml:space="preserve"> pašvaldības </w:t>
            </w:r>
            <w:r w:rsidRPr="006B01FA">
              <w:t>domes 2013.</w:t>
            </w:r>
            <w:r w:rsidR="00464FC2">
              <w:t> </w:t>
            </w:r>
            <w:r w:rsidRPr="006B01FA">
              <w:t>gada 7.</w:t>
            </w:r>
            <w:r w:rsidR="00464FC2">
              <w:t> </w:t>
            </w:r>
            <w:r w:rsidRPr="006B01FA">
              <w:t xml:space="preserve">novembra saistošajiem noteikumiem </w:t>
            </w:r>
          </w:p>
          <w:p w14:paraId="2D255507" w14:textId="6ADFAA67" w:rsidR="006F5F48" w:rsidRPr="006B01FA" w:rsidRDefault="006F5F48">
            <w:pPr>
              <w:tabs>
                <w:tab w:val="left" w:pos="141"/>
              </w:tabs>
              <w:spacing w:line="256" w:lineRule="auto"/>
            </w:pPr>
            <w:r w:rsidRPr="006B01FA">
              <w:t>Nr.</w:t>
            </w:r>
            <w:r w:rsidR="00464FC2">
              <w:t> </w:t>
            </w:r>
            <w:r w:rsidRPr="006B01FA">
              <w:t xml:space="preserve">39/2013 </w:t>
            </w:r>
            <w:r w:rsidR="00464FC2">
              <w:t>“</w:t>
            </w:r>
            <w:r w:rsidRPr="006B01FA">
              <w:t>Alūksnes novada pašvaldības kapsētu darbības noteikumi”.</w:t>
            </w:r>
          </w:p>
        </w:tc>
        <w:tc>
          <w:tcPr>
            <w:tcW w:w="6095" w:type="dxa"/>
            <w:tcBorders>
              <w:top w:val="single" w:sz="4" w:space="0" w:color="auto"/>
              <w:left w:val="single" w:sz="4" w:space="0" w:color="auto"/>
              <w:bottom w:val="single" w:sz="4" w:space="0" w:color="auto"/>
              <w:right w:val="single" w:sz="4" w:space="0" w:color="auto"/>
            </w:tcBorders>
          </w:tcPr>
          <w:p w14:paraId="0C3BBE65" w14:textId="77777777" w:rsidR="006F5F48" w:rsidRPr="006B01FA" w:rsidRDefault="006F5F48">
            <w:pPr>
              <w:tabs>
                <w:tab w:val="left" w:pos="0"/>
              </w:tabs>
              <w:spacing w:line="256" w:lineRule="auto"/>
            </w:pPr>
            <w:r w:rsidRPr="006B01FA">
              <w:t>Tiks nodrošināta:</w:t>
            </w:r>
          </w:p>
          <w:p w14:paraId="6B03DBCA" w14:textId="77777777" w:rsidR="006F5F48" w:rsidRPr="006B01FA" w:rsidRDefault="006F5F48">
            <w:pPr>
              <w:tabs>
                <w:tab w:val="left" w:pos="-305"/>
              </w:tabs>
              <w:spacing w:line="256" w:lineRule="auto"/>
              <w:ind w:left="262" w:hanging="262"/>
            </w:pPr>
            <w:r w:rsidRPr="006B01FA">
              <w:rPr>
                <w:rFonts w:eastAsia="Calibri"/>
              </w:rPr>
              <w:t xml:space="preserve">1. 2 </w:t>
            </w:r>
            <w:r w:rsidRPr="006B01FA">
              <w:t>kapsētu darbība ar 6 622 kapu laukumiem un 13 139 kapa vietām;</w:t>
            </w:r>
          </w:p>
          <w:p w14:paraId="0E13CFF1" w14:textId="77777777" w:rsidR="006F5F48" w:rsidRPr="006B01FA" w:rsidRDefault="006F5F48">
            <w:pPr>
              <w:tabs>
                <w:tab w:val="left" w:pos="-588"/>
              </w:tabs>
              <w:spacing w:line="256" w:lineRule="auto"/>
              <w:ind w:left="262" w:hanging="262"/>
            </w:pPr>
            <w:r w:rsidRPr="006B01FA">
              <w:t>2. sanitārā tīrība 10 trūdošo atkritumu laukumos un 5 sadzīves atkritumu konteineros;</w:t>
            </w:r>
          </w:p>
          <w:p w14:paraId="291D1842" w14:textId="41BEF5C7" w:rsidR="006F5F48" w:rsidRPr="006B01FA" w:rsidRDefault="006F5F48">
            <w:pPr>
              <w:tabs>
                <w:tab w:val="left" w:pos="-588"/>
              </w:tabs>
              <w:spacing w:line="256" w:lineRule="auto"/>
              <w:ind w:left="262" w:hanging="262"/>
            </w:pPr>
            <w:r w:rsidRPr="006B01FA">
              <w:t>3. 4 publisko tualešu apsaimniekošana</w:t>
            </w:r>
            <w:r w:rsidR="00464FC2">
              <w:t>.</w:t>
            </w:r>
          </w:p>
          <w:p w14:paraId="5C386F4C" w14:textId="77777777" w:rsidR="006F5F48" w:rsidRPr="006B01FA" w:rsidRDefault="006F5F48">
            <w:pPr>
              <w:tabs>
                <w:tab w:val="left" w:pos="-588"/>
              </w:tabs>
              <w:spacing w:line="256" w:lineRule="auto"/>
              <w:ind w:left="262" w:hanging="262"/>
            </w:pPr>
          </w:p>
          <w:p w14:paraId="7C128FD8" w14:textId="77777777" w:rsidR="006F5F48" w:rsidRPr="006B01FA" w:rsidRDefault="006F5F48">
            <w:pPr>
              <w:tabs>
                <w:tab w:val="left" w:pos="-588"/>
              </w:tabs>
              <w:spacing w:line="256" w:lineRule="auto"/>
            </w:pPr>
            <w:r w:rsidRPr="006B01FA">
              <w:t xml:space="preserve">Tiks sniegti Kapsētas pārziņa pakalpojumi. </w:t>
            </w:r>
          </w:p>
          <w:p w14:paraId="6F255E7B" w14:textId="77777777" w:rsidR="006F5F48" w:rsidRPr="006B01FA" w:rsidRDefault="006F5F48">
            <w:pPr>
              <w:tabs>
                <w:tab w:val="left" w:pos="0"/>
              </w:tabs>
              <w:spacing w:line="256" w:lineRule="auto"/>
            </w:pPr>
            <w:r w:rsidRPr="006B01FA">
              <w:t>Pilnveidoti:</w:t>
            </w:r>
          </w:p>
          <w:p w14:paraId="07A68F32" w14:textId="77777777" w:rsidR="006F5F48" w:rsidRPr="006B01FA" w:rsidRDefault="006F5F48">
            <w:pPr>
              <w:tabs>
                <w:tab w:val="left" w:pos="0"/>
              </w:tabs>
              <w:spacing w:line="256" w:lineRule="auto"/>
            </w:pPr>
            <w:r w:rsidRPr="006B01FA">
              <w:t>1. 30 digitālie plāni;</w:t>
            </w:r>
          </w:p>
          <w:p w14:paraId="1B037A4A" w14:textId="7320D85F" w:rsidR="006F5F48" w:rsidRDefault="006F5F48" w:rsidP="00620B9E">
            <w:pPr>
              <w:tabs>
                <w:tab w:val="left" w:pos="-447"/>
              </w:tabs>
              <w:spacing w:line="256" w:lineRule="auto"/>
              <w:ind w:left="262" w:hanging="262"/>
            </w:pPr>
            <w:r w:rsidRPr="006B01FA">
              <w:t>2. kapu apbedījumu datu bāze jaunajiem apbedījumiem.</w:t>
            </w:r>
          </w:p>
          <w:p w14:paraId="4E19A774" w14:textId="77777777" w:rsidR="00620B9E" w:rsidRPr="006B01FA" w:rsidRDefault="00620B9E" w:rsidP="00620B9E">
            <w:pPr>
              <w:tabs>
                <w:tab w:val="left" w:pos="-447"/>
              </w:tabs>
              <w:spacing w:line="256" w:lineRule="auto"/>
              <w:ind w:left="262" w:hanging="262"/>
            </w:pPr>
          </w:p>
          <w:p w14:paraId="6F771683" w14:textId="77777777" w:rsidR="006F5F48" w:rsidRPr="006B01FA" w:rsidRDefault="006F5F48">
            <w:pPr>
              <w:tabs>
                <w:tab w:val="left" w:pos="-447"/>
              </w:tabs>
              <w:spacing w:line="256" w:lineRule="auto"/>
              <w:ind w:left="262" w:hanging="262"/>
            </w:pPr>
            <w:r w:rsidRPr="006B01FA">
              <w:lastRenderedPageBreak/>
              <w:t xml:space="preserve">Plānots: </w:t>
            </w:r>
          </w:p>
          <w:p w14:paraId="46A7912E" w14:textId="77777777" w:rsidR="006F5F48" w:rsidRPr="006B01FA" w:rsidRDefault="006F5F48">
            <w:pPr>
              <w:tabs>
                <w:tab w:val="left" w:pos="-447"/>
              </w:tabs>
              <w:spacing w:line="256" w:lineRule="auto"/>
              <w:ind w:left="262" w:hanging="262"/>
            </w:pPr>
            <w:r w:rsidRPr="006B01FA">
              <w:t>1. Papildināt topogrāfiskos uzmērījumus kapsētas teritorijā.</w:t>
            </w:r>
          </w:p>
        </w:tc>
        <w:tc>
          <w:tcPr>
            <w:tcW w:w="1418" w:type="dxa"/>
            <w:tcBorders>
              <w:top w:val="single" w:sz="4" w:space="0" w:color="auto"/>
              <w:left w:val="single" w:sz="4" w:space="0" w:color="auto"/>
              <w:bottom w:val="single" w:sz="4" w:space="0" w:color="auto"/>
              <w:right w:val="single" w:sz="4" w:space="0" w:color="auto"/>
            </w:tcBorders>
            <w:hideMark/>
          </w:tcPr>
          <w:p w14:paraId="257979A3" w14:textId="77777777" w:rsidR="006F5F48" w:rsidRPr="006B01FA" w:rsidRDefault="006F5F48">
            <w:pPr>
              <w:tabs>
                <w:tab w:val="left" w:pos="0"/>
              </w:tabs>
              <w:spacing w:line="256" w:lineRule="auto"/>
              <w:rPr>
                <w:rFonts w:eastAsia="Calibri"/>
              </w:rPr>
            </w:pPr>
            <w:r w:rsidRPr="006B01FA">
              <w:rPr>
                <w:rFonts w:eastAsia="Calibri"/>
              </w:rPr>
              <w:lastRenderedPageBreak/>
              <w:t>Aģentūras direktors, kapsētas pārzinis</w:t>
            </w:r>
          </w:p>
        </w:tc>
        <w:tc>
          <w:tcPr>
            <w:tcW w:w="1614" w:type="dxa"/>
            <w:tcBorders>
              <w:top w:val="single" w:sz="4" w:space="0" w:color="auto"/>
              <w:left w:val="single" w:sz="4" w:space="0" w:color="auto"/>
              <w:bottom w:val="single" w:sz="4" w:space="0" w:color="auto"/>
              <w:right w:val="single" w:sz="4" w:space="0" w:color="auto"/>
            </w:tcBorders>
            <w:hideMark/>
          </w:tcPr>
          <w:p w14:paraId="403C3995" w14:textId="77777777" w:rsidR="006F5F48" w:rsidRPr="006B01FA" w:rsidRDefault="006F5F48">
            <w:pPr>
              <w:tabs>
                <w:tab w:val="left" w:pos="0"/>
              </w:tabs>
              <w:spacing w:line="256" w:lineRule="auto"/>
              <w:rPr>
                <w:rFonts w:eastAsia="Calibri"/>
              </w:rPr>
            </w:pPr>
            <w:r w:rsidRPr="006B01FA">
              <w:rPr>
                <w:rFonts w:eastAsia="Calibri"/>
              </w:rPr>
              <w:t>Aģentūras budžeta ietvaros</w:t>
            </w:r>
          </w:p>
        </w:tc>
      </w:tr>
    </w:tbl>
    <w:p w14:paraId="1AD4637A" w14:textId="77777777" w:rsidR="006F5F48" w:rsidRPr="006B01FA" w:rsidRDefault="006F5F48" w:rsidP="006F5F48">
      <w:pPr>
        <w:rPr>
          <w:b/>
        </w:rPr>
      </w:pPr>
    </w:p>
    <w:p w14:paraId="60F9012E" w14:textId="77777777" w:rsidR="006F5F48" w:rsidRPr="006B01FA" w:rsidRDefault="006F5F48" w:rsidP="006F5F48">
      <w:pPr>
        <w:rPr>
          <w:b/>
          <w:caps/>
        </w:rPr>
      </w:pPr>
      <w:r w:rsidRPr="006B01FA">
        <w:rPr>
          <w:b/>
        </w:rPr>
        <w:t>3. Pašvaldības mežu apsaimniekošana Alūksnes novada administratīvajā teritorijas plāns 2022. gadam</w:t>
      </w:r>
    </w:p>
    <w:tbl>
      <w:tblPr>
        <w:tblW w:w="14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9"/>
        <w:gridCol w:w="2682"/>
        <w:gridCol w:w="6096"/>
        <w:gridCol w:w="1418"/>
        <w:gridCol w:w="1570"/>
      </w:tblGrid>
      <w:tr w:rsidR="006F5F48" w:rsidRPr="006B01FA" w14:paraId="6CF49BD2" w14:textId="77777777" w:rsidTr="006F5F48">
        <w:tc>
          <w:tcPr>
            <w:tcW w:w="2558" w:type="dxa"/>
            <w:tcBorders>
              <w:top w:val="single" w:sz="4" w:space="0" w:color="auto"/>
              <w:left w:val="single" w:sz="4" w:space="0" w:color="auto"/>
              <w:bottom w:val="single" w:sz="4" w:space="0" w:color="auto"/>
              <w:right w:val="single" w:sz="4" w:space="0" w:color="auto"/>
            </w:tcBorders>
            <w:vAlign w:val="center"/>
            <w:hideMark/>
          </w:tcPr>
          <w:p w14:paraId="4BAF34F3" w14:textId="77777777" w:rsidR="006F5F48" w:rsidRPr="006B01FA" w:rsidRDefault="006F5F48">
            <w:pPr>
              <w:tabs>
                <w:tab w:val="left" w:pos="0"/>
              </w:tabs>
              <w:spacing w:line="256" w:lineRule="auto"/>
              <w:jc w:val="center"/>
              <w:rPr>
                <w:rFonts w:eastAsia="Calibri"/>
                <w:b/>
              </w:rPr>
            </w:pPr>
            <w:r w:rsidRPr="006B01FA">
              <w:rPr>
                <w:b/>
              </w:rPr>
              <w:t>Rīcība</w:t>
            </w:r>
          </w:p>
        </w:tc>
        <w:tc>
          <w:tcPr>
            <w:tcW w:w="2682" w:type="dxa"/>
            <w:tcBorders>
              <w:top w:val="single" w:sz="4" w:space="0" w:color="auto"/>
              <w:left w:val="single" w:sz="4" w:space="0" w:color="auto"/>
              <w:bottom w:val="single" w:sz="4" w:space="0" w:color="auto"/>
              <w:right w:val="single" w:sz="4" w:space="0" w:color="auto"/>
            </w:tcBorders>
            <w:vAlign w:val="center"/>
            <w:hideMark/>
          </w:tcPr>
          <w:p w14:paraId="1B8F360E" w14:textId="77777777" w:rsidR="006F5F48" w:rsidRPr="006B01FA" w:rsidRDefault="006F5F48">
            <w:pPr>
              <w:tabs>
                <w:tab w:val="left" w:pos="0"/>
              </w:tabs>
              <w:spacing w:line="256" w:lineRule="auto"/>
              <w:jc w:val="center"/>
              <w:rPr>
                <w:rFonts w:eastAsia="Calibri"/>
                <w:b/>
              </w:rPr>
            </w:pPr>
            <w:r w:rsidRPr="006B01FA">
              <w:rPr>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0198084"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D642217" w14:textId="77777777" w:rsidR="006F5F48" w:rsidRPr="006B01FA" w:rsidRDefault="006F5F48">
            <w:pPr>
              <w:tabs>
                <w:tab w:val="left" w:pos="0"/>
              </w:tabs>
              <w:spacing w:line="256" w:lineRule="auto"/>
              <w:jc w:val="center"/>
              <w:rPr>
                <w:b/>
              </w:rPr>
            </w:pPr>
            <w:r w:rsidRPr="006B01FA">
              <w:rPr>
                <w:b/>
              </w:rPr>
              <w:t>Atbildīgais</w:t>
            </w:r>
          </w:p>
        </w:tc>
        <w:tc>
          <w:tcPr>
            <w:tcW w:w="1570" w:type="dxa"/>
            <w:tcBorders>
              <w:top w:val="single" w:sz="4" w:space="0" w:color="auto"/>
              <w:left w:val="single" w:sz="4" w:space="0" w:color="auto"/>
              <w:bottom w:val="single" w:sz="4" w:space="0" w:color="auto"/>
              <w:right w:val="single" w:sz="4" w:space="0" w:color="auto"/>
            </w:tcBorders>
            <w:hideMark/>
          </w:tcPr>
          <w:p w14:paraId="157CB9E7"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16EABAA3" w14:textId="77777777" w:rsidTr="006F5F48">
        <w:tc>
          <w:tcPr>
            <w:tcW w:w="2558" w:type="dxa"/>
            <w:tcBorders>
              <w:top w:val="single" w:sz="4" w:space="0" w:color="auto"/>
              <w:left w:val="single" w:sz="4" w:space="0" w:color="auto"/>
              <w:bottom w:val="single" w:sz="4" w:space="0" w:color="auto"/>
              <w:right w:val="single" w:sz="4" w:space="0" w:color="auto"/>
            </w:tcBorders>
            <w:hideMark/>
          </w:tcPr>
          <w:p w14:paraId="7F0ABD5F" w14:textId="77777777" w:rsidR="006F5F48" w:rsidRPr="006B01FA" w:rsidRDefault="006F5F48">
            <w:pPr>
              <w:tabs>
                <w:tab w:val="left" w:pos="0"/>
              </w:tabs>
              <w:spacing w:line="256" w:lineRule="auto"/>
              <w:rPr>
                <w:b/>
              </w:rPr>
            </w:pPr>
            <w:r w:rsidRPr="006B01FA">
              <w:t>Veikt pašvaldības mežu apsaimniekošanu Alūksnes novada administratīvajā teritorijā.</w:t>
            </w:r>
          </w:p>
        </w:tc>
        <w:tc>
          <w:tcPr>
            <w:tcW w:w="2682" w:type="dxa"/>
            <w:tcBorders>
              <w:top w:val="single" w:sz="4" w:space="0" w:color="auto"/>
              <w:left w:val="single" w:sz="4" w:space="0" w:color="auto"/>
              <w:bottom w:val="single" w:sz="4" w:space="0" w:color="auto"/>
              <w:right w:val="single" w:sz="4" w:space="0" w:color="auto"/>
            </w:tcBorders>
          </w:tcPr>
          <w:p w14:paraId="5A0FEFE7" w14:textId="77777777" w:rsidR="006F5F48" w:rsidRPr="006B01FA" w:rsidRDefault="006F5F48">
            <w:pPr>
              <w:tabs>
                <w:tab w:val="left" w:pos="141"/>
              </w:tabs>
              <w:spacing w:line="256" w:lineRule="auto"/>
            </w:pPr>
            <w:r w:rsidRPr="006B01FA">
              <w:t>Apsaimniekošana tiks nodrošināta atbilstoši Alūksnes novada pašvaldības mežu apsaimniekošanas plānam 2020. – 2024. gadam.</w:t>
            </w:r>
          </w:p>
          <w:p w14:paraId="30735DA4" w14:textId="77777777" w:rsidR="006F5F48" w:rsidRPr="006B01FA" w:rsidRDefault="006F5F48">
            <w:pPr>
              <w:tabs>
                <w:tab w:val="left" w:pos="0"/>
              </w:tabs>
              <w:spacing w:line="256" w:lineRule="auto"/>
              <w:jc w:val="center"/>
              <w:rPr>
                <w:b/>
              </w:rPr>
            </w:pPr>
          </w:p>
        </w:tc>
        <w:tc>
          <w:tcPr>
            <w:tcW w:w="6095" w:type="dxa"/>
            <w:tcBorders>
              <w:top w:val="single" w:sz="4" w:space="0" w:color="auto"/>
              <w:left w:val="single" w:sz="4" w:space="0" w:color="auto"/>
              <w:bottom w:val="single" w:sz="4" w:space="0" w:color="auto"/>
              <w:right w:val="single" w:sz="4" w:space="0" w:color="auto"/>
            </w:tcBorders>
            <w:vAlign w:val="center"/>
            <w:hideMark/>
          </w:tcPr>
          <w:tbl>
            <w:tblPr>
              <w:tblW w:w="6000" w:type="dxa"/>
              <w:tblLayout w:type="fixed"/>
              <w:tblLook w:val="04A0" w:firstRow="1" w:lastRow="0" w:firstColumn="1" w:lastColumn="0" w:noHBand="0" w:noVBand="1"/>
            </w:tblPr>
            <w:tblGrid>
              <w:gridCol w:w="6000"/>
            </w:tblGrid>
            <w:tr w:rsidR="006F5F48" w:rsidRPr="006B01FA" w14:paraId="79159679" w14:textId="77777777">
              <w:trPr>
                <w:trHeight w:val="360"/>
              </w:trPr>
              <w:tc>
                <w:tcPr>
                  <w:tcW w:w="5993" w:type="dxa"/>
                  <w:noWrap/>
                  <w:vAlign w:val="bottom"/>
                  <w:hideMark/>
                </w:tcPr>
                <w:p w14:paraId="54DC258F" w14:textId="3FBAA7CF" w:rsidR="006F5F48" w:rsidRPr="00464FC2" w:rsidRDefault="006F5F48">
                  <w:pPr>
                    <w:spacing w:line="256" w:lineRule="auto"/>
                    <w:ind w:left="216" w:hanging="216"/>
                    <w:rPr>
                      <w:bCs/>
                    </w:rPr>
                  </w:pPr>
                  <w:r w:rsidRPr="006B01FA">
                    <w:t xml:space="preserve">1. Sagatavot cirsmas koku ciršanai </w:t>
                  </w:r>
                  <w:r w:rsidR="00C4722A">
                    <w:rPr>
                      <w:bCs/>
                    </w:rPr>
                    <w:t>g</w:t>
                  </w:r>
                  <w:r w:rsidRPr="00464FC2">
                    <w:rPr>
                      <w:bCs/>
                    </w:rPr>
                    <w:t>alvenajās cirtēs – kailcirtēs 14</w:t>
                  </w:r>
                  <w:r w:rsidR="00C4722A">
                    <w:rPr>
                      <w:bCs/>
                    </w:rPr>
                    <w:t>,</w:t>
                  </w:r>
                  <w:r w:rsidRPr="00464FC2">
                    <w:rPr>
                      <w:bCs/>
                    </w:rPr>
                    <w:t>17 ha platībā;</w:t>
                  </w:r>
                </w:p>
                <w:p w14:paraId="1C99B5A5" w14:textId="51A46E52" w:rsidR="006F5F48" w:rsidRPr="00464FC2" w:rsidRDefault="006F5F48">
                  <w:pPr>
                    <w:spacing w:line="256" w:lineRule="auto"/>
                    <w:ind w:left="216" w:hanging="216"/>
                    <w:rPr>
                      <w:bCs/>
                    </w:rPr>
                  </w:pPr>
                  <w:r w:rsidRPr="006B01FA">
                    <w:t xml:space="preserve">2. Sagatavot cirsmas koku ciršanai </w:t>
                  </w:r>
                  <w:r w:rsidR="00C4722A">
                    <w:rPr>
                      <w:bCs/>
                    </w:rPr>
                    <w:t>k</w:t>
                  </w:r>
                  <w:r w:rsidRPr="00464FC2">
                    <w:rPr>
                      <w:bCs/>
                    </w:rPr>
                    <w:t>opšanas cirtēs 4</w:t>
                  </w:r>
                  <w:r w:rsidR="00464FC2">
                    <w:rPr>
                      <w:bCs/>
                    </w:rPr>
                    <w:t>,</w:t>
                  </w:r>
                  <w:r w:rsidRPr="00464FC2">
                    <w:rPr>
                      <w:bCs/>
                    </w:rPr>
                    <w:t>5 ha platībā;</w:t>
                  </w:r>
                </w:p>
                <w:p w14:paraId="4FDA347C" w14:textId="446429CD" w:rsidR="006F5F48" w:rsidRPr="00464FC2" w:rsidRDefault="006F5F48">
                  <w:pPr>
                    <w:spacing w:line="256" w:lineRule="auto"/>
                    <w:ind w:left="216" w:hanging="216"/>
                    <w:rPr>
                      <w:bCs/>
                    </w:rPr>
                  </w:pPr>
                  <w:r w:rsidRPr="00464FC2">
                    <w:rPr>
                      <w:bCs/>
                    </w:rPr>
                    <w:t xml:space="preserve">3. Sagatavot cirsmas koku ciršanai </w:t>
                  </w:r>
                  <w:r w:rsidR="00C4722A">
                    <w:rPr>
                      <w:bCs/>
                    </w:rPr>
                    <w:t>i</w:t>
                  </w:r>
                  <w:r w:rsidRPr="00464FC2">
                    <w:rPr>
                      <w:bCs/>
                    </w:rPr>
                    <w:t>zlases cirtēs 4</w:t>
                  </w:r>
                  <w:r w:rsidR="00464FC2">
                    <w:rPr>
                      <w:bCs/>
                    </w:rPr>
                    <w:t>,</w:t>
                  </w:r>
                  <w:r w:rsidRPr="00464FC2">
                    <w:rPr>
                      <w:bCs/>
                    </w:rPr>
                    <w:t>2 ha platībā;</w:t>
                  </w:r>
                </w:p>
                <w:p w14:paraId="011C6612" w14:textId="76FF8A28" w:rsidR="006F5F48" w:rsidRPr="006B01FA" w:rsidRDefault="006F5F48">
                  <w:pPr>
                    <w:spacing w:line="256" w:lineRule="auto"/>
                    <w:ind w:left="216" w:hanging="216"/>
                  </w:pPr>
                  <w:r w:rsidRPr="00464FC2">
                    <w:rPr>
                      <w:bCs/>
                    </w:rPr>
                    <w:t xml:space="preserve">4. Sagatavot cirsmas koku ciršanai </w:t>
                  </w:r>
                  <w:r w:rsidR="00C4722A">
                    <w:rPr>
                      <w:bCs/>
                    </w:rPr>
                    <w:t>s</w:t>
                  </w:r>
                  <w:r w:rsidRPr="00464FC2">
                    <w:rPr>
                      <w:bCs/>
                    </w:rPr>
                    <w:t>anitārajās cirtēs 38</w:t>
                  </w:r>
                  <w:r w:rsidR="00464FC2">
                    <w:t>,</w:t>
                  </w:r>
                  <w:r w:rsidRPr="006B01FA">
                    <w:t>43 ha platībā;</w:t>
                  </w:r>
                </w:p>
                <w:p w14:paraId="39847F08" w14:textId="493FEA47" w:rsidR="006F5F48" w:rsidRPr="006B01FA" w:rsidRDefault="006F5F48">
                  <w:pPr>
                    <w:spacing w:line="256" w:lineRule="auto"/>
                    <w:ind w:left="216" w:hanging="216"/>
                  </w:pPr>
                  <w:r w:rsidRPr="006B01FA">
                    <w:t>5. Veikt jaunaudžu kopšana 11</w:t>
                  </w:r>
                  <w:r w:rsidR="00464FC2">
                    <w:t>,</w:t>
                  </w:r>
                  <w:r w:rsidRPr="006B01FA">
                    <w:t>33 ha platībā;</w:t>
                  </w:r>
                </w:p>
                <w:p w14:paraId="2B0A1C1E" w14:textId="2739FF30" w:rsidR="006F5F48" w:rsidRPr="006B01FA" w:rsidRDefault="006F5F48">
                  <w:pPr>
                    <w:spacing w:line="256" w:lineRule="auto"/>
                    <w:ind w:left="216" w:hanging="216"/>
                  </w:pPr>
                  <w:r w:rsidRPr="006B01FA">
                    <w:t>6. Veikt dabisko meža atjaunošanu, kur nepieciešama kopšana 4</w:t>
                  </w:r>
                  <w:r w:rsidR="00C4722A">
                    <w:t>,</w:t>
                  </w:r>
                  <w:r w:rsidRPr="006B01FA">
                    <w:t>83 ha platībā;</w:t>
                  </w:r>
                </w:p>
                <w:p w14:paraId="3DE57168" w14:textId="37910282" w:rsidR="006F5F48" w:rsidRPr="006B01FA" w:rsidRDefault="006F5F48">
                  <w:pPr>
                    <w:spacing w:line="256" w:lineRule="auto"/>
                    <w:ind w:left="216" w:hanging="216"/>
                  </w:pPr>
                  <w:r w:rsidRPr="006B01FA">
                    <w:t>7. Veikt mākslīgo meža atjaunošanu stādot 6</w:t>
                  </w:r>
                  <w:r w:rsidR="00464FC2">
                    <w:t>,</w:t>
                  </w:r>
                  <w:r w:rsidRPr="006B01FA">
                    <w:t>23 ha platībā;</w:t>
                  </w:r>
                </w:p>
                <w:p w14:paraId="263C79B3" w14:textId="77777777" w:rsidR="006F5F48" w:rsidRPr="006B01FA" w:rsidRDefault="006F5F48">
                  <w:pPr>
                    <w:spacing w:line="256" w:lineRule="auto"/>
                    <w:ind w:left="216" w:hanging="216"/>
                    <w:rPr>
                      <w:color w:val="000000"/>
                    </w:rPr>
                  </w:pPr>
                  <w:r w:rsidRPr="006B01FA">
                    <w:t>8. Veikt meža inventarizācijas 4 meža zemes īpašumiem.</w:t>
                  </w:r>
                </w:p>
              </w:tc>
            </w:tr>
          </w:tbl>
          <w:p w14:paraId="4C3AA6FA" w14:textId="77777777" w:rsidR="006F5F48" w:rsidRPr="006B01FA" w:rsidRDefault="006F5F48">
            <w:pPr>
              <w:tabs>
                <w:tab w:val="left" w:pos="0"/>
              </w:tabs>
              <w:spacing w:line="256" w:lineRule="auto"/>
            </w:pPr>
          </w:p>
        </w:tc>
        <w:tc>
          <w:tcPr>
            <w:tcW w:w="1418" w:type="dxa"/>
            <w:tcBorders>
              <w:top w:val="single" w:sz="4" w:space="0" w:color="auto"/>
              <w:left w:val="single" w:sz="4" w:space="0" w:color="auto"/>
              <w:bottom w:val="single" w:sz="4" w:space="0" w:color="auto"/>
              <w:right w:val="single" w:sz="4" w:space="0" w:color="auto"/>
            </w:tcBorders>
            <w:hideMark/>
          </w:tcPr>
          <w:p w14:paraId="0124AAF4" w14:textId="77777777" w:rsidR="006F5F48" w:rsidRPr="006B01FA" w:rsidRDefault="006F5F48">
            <w:pPr>
              <w:tabs>
                <w:tab w:val="left" w:pos="0"/>
              </w:tabs>
              <w:spacing w:line="256" w:lineRule="auto"/>
            </w:pPr>
            <w:r w:rsidRPr="006B01FA">
              <w:rPr>
                <w:rFonts w:eastAsia="Calibri"/>
              </w:rPr>
              <w:t>Aģentūras direktors, mežzinis</w:t>
            </w:r>
          </w:p>
        </w:tc>
        <w:tc>
          <w:tcPr>
            <w:tcW w:w="1570" w:type="dxa"/>
            <w:tcBorders>
              <w:top w:val="single" w:sz="4" w:space="0" w:color="auto"/>
              <w:left w:val="single" w:sz="4" w:space="0" w:color="auto"/>
              <w:bottom w:val="single" w:sz="4" w:space="0" w:color="auto"/>
              <w:right w:val="single" w:sz="4" w:space="0" w:color="auto"/>
            </w:tcBorders>
            <w:hideMark/>
          </w:tcPr>
          <w:p w14:paraId="76BEF5DB" w14:textId="77777777" w:rsidR="006F5F48" w:rsidRPr="006B01FA" w:rsidRDefault="006F5F48">
            <w:pPr>
              <w:tabs>
                <w:tab w:val="left" w:pos="0"/>
              </w:tabs>
              <w:spacing w:line="256" w:lineRule="auto"/>
              <w:jc w:val="both"/>
              <w:rPr>
                <w:b/>
              </w:rPr>
            </w:pPr>
            <w:r w:rsidRPr="006B01FA">
              <w:rPr>
                <w:rFonts w:eastAsia="Calibri"/>
              </w:rPr>
              <w:t>Aģentūras budžeta ietvaros</w:t>
            </w:r>
          </w:p>
        </w:tc>
      </w:tr>
    </w:tbl>
    <w:p w14:paraId="4606C9C5" w14:textId="77777777" w:rsidR="006F5F48" w:rsidRPr="006B01FA" w:rsidRDefault="006F5F48" w:rsidP="006F5F48">
      <w:pPr>
        <w:rPr>
          <w:b/>
          <w:caps/>
        </w:rPr>
      </w:pPr>
    </w:p>
    <w:p w14:paraId="0D775A25" w14:textId="77777777" w:rsidR="006F5F48" w:rsidRPr="006B01FA" w:rsidRDefault="006F5F48" w:rsidP="006F5F48">
      <w:pPr>
        <w:rPr>
          <w:b/>
        </w:rPr>
      </w:pPr>
      <w:r w:rsidRPr="006B01FA">
        <w:rPr>
          <w:b/>
          <w:caps/>
        </w:rPr>
        <w:t xml:space="preserve">4. </w:t>
      </w:r>
      <w:r w:rsidRPr="006B01FA">
        <w:rPr>
          <w:b/>
        </w:rPr>
        <w:t>Maksas pakalpojumu sniegšana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4038"/>
        <w:gridCol w:w="5670"/>
        <w:gridCol w:w="1361"/>
        <w:gridCol w:w="1701"/>
      </w:tblGrid>
      <w:tr w:rsidR="006F5F48" w:rsidRPr="006B01FA" w14:paraId="1843EB22" w14:textId="77777777" w:rsidTr="006F5F48">
        <w:trPr>
          <w:jc w:val="center"/>
        </w:trPr>
        <w:tc>
          <w:tcPr>
            <w:tcW w:w="1555" w:type="dxa"/>
            <w:tcBorders>
              <w:top w:val="single" w:sz="4" w:space="0" w:color="auto"/>
              <w:left w:val="single" w:sz="4" w:space="0" w:color="auto"/>
              <w:bottom w:val="single" w:sz="4" w:space="0" w:color="auto"/>
              <w:right w:val="single" w:sz="4" w:space="0" w:color="auto"/>
            </w:tcBorders>
            <w:vAlign w:val="center"/>
            <w:hideMark/>
          </w:tcPr>
          <w:p w14:paraId="36C9ED2C" w14:textId="77777777" w:rsidR="006F5F48" w:rsidRPr="006B01FA" w:rsidRDefault="006F5F48">
            <w:pPr>
              <w:tabs>
                <w:tab w:val="left" w:pos="0"/>
              </w:tabs>
              <w:spacing w:line="256" w:lineRule="auto"/>
              <w:jc w:val="center"/>
              <w:rPr>
                <w:rFonts w:eastAsia="Calibri"/>
                <w:b/>
              </w:rPr>
            </w:pPr>
            <w:r w:rsidRPr="006B01FA">
              <w:rPr>
                <w:b/>
              </w:rPr>
              <w:t>Rīcība</w:t>
            </w:r>
          </w:p>
        </w:tc>
        <w:tc>
          <w:tcPr>
            <w:tcW w:w="4037" w:type="dxa"/>
            <w:tcBorders>
              <w:top w:val="single" w:sz="4" w:space="0" w:color="auto"/>
              <w:left w:val="single" w:sz="4" w:space="0" w:color="auto"/>
              <w:bottom w:val="single" w:sz="4" w:space="0" w:color="auto"/>
              <w:right w:val="single" w:sz="4" w:space="0" w:color="auto"/>
            </w:tcBorders>
            <w:vAlign w:val="center"/>
            <w:hideMark/>
          </w:tcPr>
          <w:p w14:paraId="7B9C7F82" w14:textId="77777777" w:rsidR="006F5F48" w:rsidRPr="006B01FA" w:rsidRDefault="006F5F48">
            <w:pPr>
              <w:tabs>
                <w:tab w:val="left" w:pos="0"/>
              </w:tabs>
              <w:spacing w:line="256" w:lineRule="auto"/>
              <w:jc w:val="center"/>
              <w:rPr>
                <w:rFonts w:eastAsia="Calibri"/>
                <w:b/>
              </w:rPr>
            </w:pPr>
            <w:r w:rsidRPr="006B01FA">
              <w:rPr>
                <w:b/>
              </w:rPr>
              <w:t>Apraksts</w:t>
            </w:r>
          </w:p>
        </w:tc>
        <w:tc>
          <w:tcPr>
            <w:tcW w:w="5669" w:type="dxa"/>
            <w:tcBorders>
              <w:top w:val="single" w:sz="4" w:space="0" w:color="auto"/>
              <w:left w:val="single" w:sz="4" w:space="0" w:color="auto"/>
              <w:bottom w:val="single" w:sz="4" w:space="0" w:color="auto"/>
              <w:right w:val="single" w:sz="4" w:space="0" w:color="auto"/>
            </w:tcBorders>
            <w:vAlign w:val="center"/>
            <w:hideMark/>
          </w:tcPr>
          <w:p w14:paraId="3DD485DA"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1D1FDE21" w14:textId="77777777" w:rsidR="006F5F48" w:rsidRPr="006B01FA" w:rsidRDefault="006F5F48">
            <w:pPr>
              <w:tabs>
                <w:tab w:val="left" w:pos="0"/>
              </w:tabs>
              <w:spacing w:line="256" w:lineRule="auto"/>
              <w:jc w:val="center"/>
              <w:rPr>
                <w:b/>
              </w:rPr>
            </w:pPr>
            <w:r w:rsidRPr="006B01FA">
              <w:rPr>
                <w:b/>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6A995AF9"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4CC04BC4" w14:textId="77777777" w:rsidTr="006F5F48">
        <w:trPr>
          <w:jc w:val="center"/>
        </w:trPr>
        <w:tc>
          <w:tcPr>
            <w:tcW w:w="1555" w:type="dxa"/>
            <w:tcBorders>
              <w:top w:val="single" w:sz="4" w:space="0" w:color="auto"/>
              <w:left w:val="single" w:sz="4" w:space="0" w:color="auto"/>
              <w:bottom w:val="single" w:sz="4" w:space="0" w:color="auto"/>
              <w:right w:val="single" w:sz="4" w:space="0" w:color="auto"/>
            </w:tcBorders>
            <w:hideMark/>
          </w:tcPr>
          <w:p w14:paraId="00A047AE" w14:textId="6B3A9C69" w:rsidR="006F5F48" w:rsidRPr="00464FC2" w:rsidRDefault="006F5F48">
            <w:pPr>
              <w:tabs>
                <w:tab w:val="left" w:pos="0"/>
              </w:tabs>
              <w:spacing w:line="276" w:lineRule="auto"/>
              <w:ind w:left="-42"/>
              <w:rPr>
                <w:rFonts w:eastAsia="Calibri"/>
                <w:sz w:val="23"/>
                <w:szCs w:val="23"/>
              </w:rPr>
            </w:pPr>
            <w:r w:rsidRPr="00464FC2">
              <w:rPr>
                <w:sz w:val="23"/>
                <w:szCs w:val="23"/>
              </w:rPr>
              <w:t>Sniegt maksas pakalpojumus</w:t>
            </w:r>
            <w:r w:rsidR="00464FC2">
              <w:rPr>
                <w:sz w:val="23"/>
                <w:szCs w:val="23"/>
              </w:rPr>
              <w:t>.</w:t>
            </w:r>
          </w:p>
        </w:tc>
        <w:tc>
          <w:tcPr>
            <w:tcW w:w="4037" w:type="dxa"/>
            <w:tcBorders>
              <w:top w:val="single" w:sz="4" w:space="0" w:color="auto"/>
              <w:left w:val="single" w:sz="4" w:space="0" w:color="auto"/>
              <w:bottom w:val="single" w:sz="4" w:space="0" w:color="auto"/>
              <w:right w:val="single" w:sz="4" w:space="0" w:color="auto"/>
            </w:tcBorders>
            <w:hideMark/>
          </w:tcPr>
          <w:p w14:paraId="1FEA86E6" w14:textId="709943A5" w:rsidR="006F5F48" w:rsidRPr="006B01FA" w:rsidRDefault="006F5F48">
            <w:pPr>
              <w:spacing w:line="276" w:lineRule="auto"/>
            </w:pPr>
            <w:r w:rsidRPr="006B01FA">
              <w:t xml:space="preserve">Maksas pakalpojumu sniegšana tiks nodrošināta atbilstoši Alūksnes novada </w:t>
            </w:r>
            <w:r w:rsidR="00464FC2">
              <w:t xml:space="preserve">pašvaldības </w:t>
            </w:r>
            <w:r w:rsidRPr="006B01FA">
              <w:t>domes 2021.</w:t>
            </w:r>
            <w:r w:rsidR="00464FC2">
              <w:t> </w:t>
            </w:r>
            <w:r w:rsidRPr="006B01FA">
              <w:t>gada 23.</w:t>
            </w:r>
            <w:r w:rsidR="00464FC2">
              <w:t> </w:t>
            </w:r>
            <w:r w:rsidRPr="006B01FA">
              <w:t xml:space="preserve">septembra saistošajiem noteikumiem Nr. 27/2021 </w:t>
            </w:r>
            <w:r w:rsidR="00464FC2">
              <w:t>“</w:t>
            </w:r>
            <w:r w:rsidRPr="006B01FA">
              <w:t xml:space="preserve">Par Alūksnes novada pašvaldības aģentūras </w:t>
            </w:r>
            <w:r w:rsidR="00464FC2">
              <w:t>“</w:t>
            </w:r>
            <w:r w:rsidRPr="006B01FA">
              <w:t>SPODRA” maksas pakalpojumiem”.</w:t>
            </w:r>
          </w:p>
        </w:tc>
        <w:tc>
          <w:tcPr>
            <w:tcW w:w="5669" w:type="dxa"/>
            <w:tcBorders>
              <w:top w:val="single" w:sz="4" w:space="0" w:color="auto"/>
              <w:left w:val="single" w:sz="4" w:space="0" w:color="auto"/>
              <w:bottom w:val="single" w:sz="4" w:space="0" w:color="auto"/>
              <w:right w:val="single" w:sz="4" w:space="0" w:color="auto"/>
            </w:tcBorders>
            <w:hideMark/>
          </w:tcPr>
          <w:p w14:paraId="0345F13D" w14:textId="77777777" w:rsidR="006F5F48" w:rsidRPr="006B01FA" w:rsidRDefault="006F5F48">
            <w:pPr>
              <w:spacing w:line="276" w:lineRule="auto"/>
            </w:pPr>
            <w:r w:rsidRPr="006B01FA">
              <w:t>Ieņēmumi no sniegtajiem pakalpojumiem:</w:t>
            </w:r>
          </w:p>
          <w:p w14:paraId="2D445B4F" w14:textId="77777777" w:rsidR="006F5F48" w:rsidRPr="006B01FA" w:rsidRDefault="006F5F48" w:rsidP="006F5F48">
            <w:pPr>
              <w:numPr>
                <w:ilvl w:val="0"/>
                <w:numId w:val="30"/>
              </w:numPr>
              <w:spacing w:line="276" w:lineRule="auto"/>
              <w:ind w:left="343"/>
            </w:pPr>
            <w:r w:rsidRPr="006B01FA">
              <w:t>Kapsētas pārziņa, publiskās tualetes, pašvaldības nodeva par tirdzniecību publiskās vietās, citi maksas pakalpojumi – 20 000 EUR;</w:t>
            </w:r>
          </w:p>
          <w:p w14:paraId="326FB2FE" w14:textId="77777777" w:rsidR="006F5F48" w:rsidRPr="006B01FA" w:rsidRDefault="006F5F48" w:rsidP="006F5F48">
            <w:pPr>
              <w:numPr>
                <w:ilvl w:val="0"/>
                <w:numId w:val="30"/>
              </w:numPr>
              <w:spacing w:line="276" w:lineRule="auto"/>
              <w:ind w:left="343"/>
            </w:pPr>
            <w:r w:rsidRPr="006B01FA">
              <w:t>Telpu, teritoriju nomas pakalpojumi – 35 000 EUR.</w:t>
            </w:r>
          </w:p>
        </w:tc>
        <w:tc>
          <w:tcPr>
            <w:tcW w:w="1361" w:type="dxa"/>
            <w:tcBorders>
              <w:top w:val="single" w:sz="4" w:space="0" w:color="auto"/>
              <w:left w:val="single" w:sz="4" w:space="0" w:color="auto"/>
              <w:bottom w:val="single" w:sz="4" w:space="0" w:color="auto"/>
              <w:right w:val="single" w:sz="4" w:space="0" w:color="auto"/>
            </w:tcBorders>
            <w:hideMark/>
          </w:tcPr>
          <w:p w14:paraId="02327F79" w14:textId="77777777" w:rsidR="006F5F48" w:rsidRPr="006B01FA" w:rsidRDefault="006F5F48">
            <w:pPr>
              <w:tabs>
                <w:tab w:val="left" w:pos="0"/>
              </w:tabs>
              <w:spacing w:line="276" w:lineRule="auto"/>
              <w:rPr>
                <w:rFonts w:eastAsia="Calibri"/>
              </w:rPr>
            </w:pPr>
            <w:r w:rsidRPr="006B01FA">
              <w:rPr>
                <w:rFonts w:eastAsia="Calibri"/>
              </w:rPr>
              <w:t>Aģentūras direktors</w:t>
            </w:r>
          </w:p>
        </w:tc>
        <w:tc>
          <w:tcPr>
            <w:tcW w:w="1701" w:type="dxa"/>
            <w:tcBorders>
              <w:top w:val="single" w:sz="4" w:space="0" w:color="auto"/>
              <w:left w:val="single" w:sz="4" w:space="0" w:color="auto"/>
              <w:bottom w:val="single" w:sz="4" w:space="0" w:color="auto"/>
              <w:right w:val="single" w:sz="4" w:space="0" w:color="auto"/>
            </w:tcBorders>
            <w:hideMark/>
          </w:tcPr>
          <w:p w14:paraId="665101D6" w14:textId="77777777" w:rsidR="006F5F48" w:rsidRPr="006B01FA" w:rsidRDefault="006F5F48">
            <w:pPr>
              <w:tabs>
                <w:tab w:val="left" w:pos="0"/>
              </w:tabs>
              <w:spacing w:line="276" w:lineRule="auto"/>
              <w:rPr>
                <w:rFonts w:eastAsia="Calibri"/>
              </w:rPr>
            </w:pPr>
            <w:r w:rsidRPr="006B01FA">
              <w:rPr>
                <w:rFonts w:eastAsia="Calibri"/>
              </w:rPr>
              <w:t>Aģentūras ieņēmumu plāna ietvaros</w:t>
            </w:r>
          </w:p>
        </w:tc>
      </w:tr>
    </w:tbl>
    <w:p w14:paraId="08278F46" w14:textId="77777777" w:rsidR="006F5F48" w:rsidRPr="006B01FA" w:rsidRDefault="006F5F48" w:rsidP="006F5F48">
      <w:pPr>
        <w:rPr>
          <w:rFonts w:eastAsia="Calibri"/>
          <w:b/>
          <w:i/>
          <w:caps/>
        </w:rPr>
      </w:pPr>
    </w:p>
    <w:p w14:paraId="70B02793" w14:textId="77777777" w:rsidR="006F5F48" w:rsidRPr="006B01FA" w:rsidRDefault="006F5F48" w:rsidP="006F5F48">
      <w:pPr>
        <w:rPr>
          <w:b/>
          <w:caps/>
        </w:rPr>
      </w:pPr>
      <w:r w:rsidRPr="006B01FA">
        <w:rPr>
          <w:b/>
          <w:caps/>
        </w:rPr>
        <w:lastRenderedPageBreak/>
        <w:t xml:space="preserve">5. </w:t>
      </w:r>
      <w:r w:rsidRPr="006B01FA">
        <w:rPr>
          <w:b/>
        </w:rPr>
        <w:t>Pašvaldības nedzīvojamo ēku apsaimniekošana Alūksnes pilsētas administratīvajā teritorijā</w:t>
      </w:r>
    </w:p>
    <w:tbl>
      <w:tblPr>
        <w:tblW w:w="14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1984"/>
        <w:gridCol w:w="6095"/>
        <w:gridCol w:w="2127"/>
        <w:gridCol w:w="2047"/>
      </w:tblGrid>
      <w:tr w:rsidR="006F5F48" w:rsidRPr="006B01FA" w14:paraId="6754A8D6" w14:textId="77777777" w:rsidTr="006F5F48">
        <w:trPr>
          <w:jc w:val="center"/>
        </w:trPr>
        <w:tc>
          <w:tcPr>
            <w:tcW w:w="1938" w:type="dxa"/>
            <w:tcBorders>
              <w:top w:val="single" w:sz="4" w:space="0" w:color="auto"/>
              <w:left w:val="single" w:sz="4" w:space="0" w:color="auto"/>
              <w:bottom w:val="single" w:sz="4" w:space="0" w:color="auto"/>
              <w:right w:val="single" w:sz="4" w:space="0" w:color="auto"/>
            </w:tcBorders>
            <w:vAlign w:val="center"/>
            <w:hideMark/>
          </w:tcPr>
          <w:p w14:paraId="30EB269E" w14:textId="77777777" w:rsidR="006F5F48" w:rsidRPr="006B01FA" w:rsidRDefault="006F5F48">
            <w:pPr>
              <w:tabs>
                <w:tab w:val="left" w:pos="0"/>
              </w:tabs>
              <w:spacing w:line="256" w:lineRule="auto"/>
              <w:jc w:val="center"/>
              <w:rPr>
                <w:rFonts w:eastAsia="Calibri"/>
                <w:b/>
              </w:rPr>
            </w:pPr>
            <w:r w:rsidRPr="006B01FA">
              <w:rPr>
                <w:b/>
              </w:rPr>
              <w:t>Rīcība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8354ABF" w14:textId="77777777" w:rsidR="006F5F48" w:rsidRPr="006B01FA" w:rsidRDefault="006F5F48">
            <w:pPr>
              <w:tabs>
                <w:tab w:val="left" w:pos="0"/>
              </w:tabs>
              <w:spacing w:line="256" w:lineRule="auto"/>
              <w:jc w:val="center"/>
              <w:rPr>
                <w:rFonts w:eastAsia="Calibri"/>
                <w:b/>
              </w:rPr>
            </w:pPr>
            <w:r w:rsidRPr="006B01FA">
              <w:rPr>
                <w:b/>
              </w:rPr>
              <w:t>Apraksts</w:t>
            </w:r>
          </w:p>
        </w:tc>
        <w:tc>
          <w:tcPr>
            <w:tcW w:w="6095" w:type="dxa"/>
            <w:tcBorders>
              <w:top w:val="single" w:sz="4" w:space="0" w:color="auto"/>
              <w:left w:val="single" w:sz="4" w:space="0" w:color="auto"/>
              <w:bottom w:val="single" w:sz="4" w:space="0" w:color="auto"/>
              <w:right w:val="single" w:sz="4" w:space="0" w:color="auto"/>
            </w:tcBorders>
            <w:vAlign w:val="center"/>
            <w:hideMark/>
          </w:tcPr>
          <w:p w14:paraId="3F8168F0"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2A39A13" w14:textId="77777777" w:rsidR="006F5F48" w:rsidRPr="006B01FA" w:rsidRDefault="006F5F48">
            <w:pPr>
              <w:tabs>
                <w:tab w:val="left" w:pos="0"/>
              </w:tabs>
              <w:spacing w:line="256" w:lineRule="auto"/>
              <w:jc w:val="center"/>
              <w:rPr>
                <w:b/>
              </w:rPr>
            </w:pPr>
            <w:r w:rsidRPr="006B01FA">
              <w:rPr>
                <w:b/>
              </w:rPr>
              <w:t>Atbildīgais</w:t>
            </w:r>
          </w:p>
        </w:tc>
        <w:tc>
          <w:tcPr>
            <w:tcW w:w="2047" w:type="dxa"/>
            <w:tcBorders>
              <w:top w:val="single" w:sz="4" w:space="0" w:color="auto"/>
              <w:left w:val="single" w:sz="4" w:space="0" w:color="auto"/>
              <w:bottom w:val="single" w:sz="4" w:space="0" w:color="auto"/>
              <w:right w:val="single" w:sz="4" w:space="0" w:color="auto"/>
            </w:tcBorders>
            <w:hideMark/>
          </w:tcPr>
          <w:p w14:paraId="395AB168"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09E0D9CA" w14:textId="77777777" w:rsidTr="006F5F48">
        <w:trPr>
          <w:jc w:val="center"/>
        </w:trPr>
        <w:tc>
          <w:tcPr>
            <w:tcW w:w="1938" w:type="dxa"/>
            <w:tcBorders>
              <w:top w:val="single" w:sz="4" w:space="0" w:color="auto"/>
              <w:left w:val="single" w:sz="4" w:space="0" w:color="auto"/>
              <w:bottom w:val="single" w:sz="4" w:space="0" w:color="auto"/>
              <w:right w:val="single" w:sz="4" w:space="0" w:color="auto"/>
            </w:tcBorders>
            <w:hideMark/>
          </w:tcPr>
          <w:p w14:paraId="35DE1394" w14:textId="77777777" w:rsidR="006F5F48" w:rsidRPr="006B01FA" w:rsidRDefault="006F5F48">
            <w:pPr>
              <w:tabs>
                <w:tab w:val="left" w:pos="0"/>
              </w:tabs>
              <w:spacing w:line="276" w:lineRule="auto"/>
              <w:rPr>
                <w:rFonts w:eastAsia="Calibri"/>
              </w:rPr>
            </w:pPr>
            <w:r w:rsidRPr="006B01FA">
              <w:t>Veikt pašvaldības nedzīvojamo ēku apsaimniekošanu Alūksnes pilsētas administratīvajā teritorijā.</w:t>
            </w:r>
          </w:p>
        </w:tc>
        <w:tc>
          <w:tcPr>
            <w:tcW w:w="1984" w:type="dxa"/>
            <w:tcBorders>
              <w:top w:val="single" w:sz="4" w:space="0" w:color="auto"/>
              <w:left w:val="single" w:sz="4" w:space="0" w:color="auto"/>
              <w:bottom w:val="single" w:sz="4" w:space="0" w:color="auto"/>
              <w:right w:val="single" w:sz="4" w:space="0" w:color="auto"/>
            </w:tcBorders>
            <w:hideMark/>
          </w:tcPr>
          <w:p w14:paraId="23A1D595" w14:textId="77777777" w:rsidR="006F5F48" w:rsidRPr="006B01FA" w:rsidRDefault="006F5F48">
            <w:pPr>
              <w:tabs>
                <w:tab w:val="left" w:pos="141"/>
              </w:tabs>
              <w:spacing w:line="276" w:lineRule="auto"/>
              <w:rPr>
                <w:rFonts w:eastAsia="Calibri"/>
              </w:rPr>
            </w:pPr>
            <w:r w:rsidRPr="006B01FA">
              <w:t>Tiks nodrošināta pašvaldības nedzīvojamo ēku apsaimniekošana Alūksnes pilsētas administratīvajā teritorijā.</w:t>
            </w:r>
          </w:p>
        </w:tc>
        <w:tc>
          <w:tcPr>
            <w:tcW w:w="6095" w:type="dxa"/>
            <w:tcBorders>
              <w:top w:val="single" w:sz="4" w:space="0" w:color="auto"/>
              <w:left w:val="single" w:sz="4" w:space="0" w:color="auto"/>
              <w:bottom w:val="single" w:sz="4" w:space="0" w:color="auto"/>
              <w:right w:val="single" w:sz="4" w:space="0" w:color="auto"/>
            </w:tcBorders>
            <w:hideMark/>
          </w:tcPr>
          <w:p w14:paraId="128B6D2E" w14:textId="6F65960A" w:rsidR="006F5F48" w:rsidRPr="006B01FA" w:rsidRDefault="006F5F48">
            <w:pPr>
              <w:tabs>
                <w:tab w:val="left" w:pos="0"/>
              </w:tabs>
              <w:spacing w:line="276" w:lineRule="auto"/>
            </w:pPr>
            <w:r w:rsidRPr="006B01FA">
              <w:t>Apsaimniekojam</w:t>
            </w:r>
            <w:r w:rsidR="00C4722A">
              <w:t>ā</w:t>
            </w:r>
            <w:r w:rsidRPr="006B01FA">
              <w:t xml:space="preserve">s ēkas: </w:t>
            </w:r>
          </w:p>
          <w:p w14:paraId="09E82C18" w14:textId="77777777" w:rsidR="006F5F48" w:rsidRPr="006B01FA" w:rsidRDefault="006F5F48">
            <w:pPr>
              <w:tabs>
                <w:tab w:val="left" w:pos="0"/>
              </w:tabs>
              <w:spacing w:line="276" w:lineRule="auto"/>
            </w:pPr>
            <w:r w:rsidRPr="006B01FA">
              <w:t>1. Brūža ielā 1;</w:t>
            </w:r>
          </w:p>
          <w:p w14:paraId="2AF058E8" w14:textId="77777777" w:rsidR="006F5F48" w:rsidRPr="006B01FA" w:rsidRDefault="006F5F48">
            <w:pPr>
              <w:tabs>
                <w:tab w:val="left" w:pos="0"/>
              </w:tabs>
              <w:spacing w:line="276" w:lineRule="auto"/>
            </w:pPr>
            <w:r w:rsidRPr="006B01FA">
              <w:t xml:space="preserve">2. Dārza ielā 11; </w:t>
            </w:r>
          </w:p>
          <w:p w14:paraId="618F7AFF" w14:textId="7AE43D1B" w:rsidR="006F5F48" w:rsidRPr="006B01FA" w:rsidRDefault="006F5F48">
            <w:pPr>
              <w:tabs>
                <w:tab w:val="left" w:pos="0"/>
              </w:tabs>
              <w:spacing w:line="276" w:lineRule="auto"/>
            </w:pPr>
            <w:r w:rsidRPr="006B01FA">
              <w:t>3. Glika iel</w:t>
            </w:r>
            <w:r w:rsidR="00C4722A">
              <w:t>ā</w:t>
            </w:r>
            <w:r w:rsidRPr="006B01FA">
              <w:t xml:space="preserve"> 8C;</w:t>
            </w:r>
          </w:p>
          <w:p w14:paraId="586E63C0" w14:textId="77777777" w:rsidR="006F5F48" w:rsidRPr="006B01FA" w:rsidRDefault="006F5F48">
            <w:pPr>
              <w:tabs>
                <w:tab w:val="left" w:pos="0"/>
              </w:tabs>
              <w:spacing w:line="276" w:lineRule="auto"/>
            </w:pPr>
            <w:r w:rsidRPr="006B01FA">
              <w:t>4. Ojāra Vācieša ielā 2A;</w:t>
            </w:r>
          </w:p>
          <w:p w14:paraId="1DF591CC" w14:textId="77777777" w:rsidR="006F5F48" w:rsidRPr="006B01FA" w:rsidRDefault="006F5F48">
            <w:pPr>
              <w:tabs>
                <w:tab w:val="left" w:pos="0"/>
              </w:tabs>
              <w:spacing w:line="276" w:lineRule="auto"/>
            </w:pPr>
            <w:r w:rsidRPr="006B01FA">
              <w:t>5. Ošu ielā 5;</w:t>
            </w:r>
          </w:p>
          <w:p w14:paraId="70E6F8CD" w14:textId="77777777" w:rsidR="006F5F48" w:rsidRPr="006B01FA" w:rsidRDefault="006F5F48">
            <w:pPr>
              <w:tabs>
                <w:tab w:val="left" w:pos="0"/>
              </w:tabs>
              <w:spacing w:line="276" w:lineRule="auto"/>
            </w:pPr>
            <w:r w:rsidRPr="006B01FA">
              <w:t>6. Pils ielā 72A;</w:t>
            </w:r>
          </w:p>
          <w:p w14:paraId="67E3CB6E" w14:textId="0AE78853" w:rsidR="006F5F48" w:rsidRPr="006B01FA" w:rsidRDefault="006F5F48">
            <w:pPr>
              <w:tabs>
                <w:tab w:val="left" w:pos="0"/>
              </w:tabs>
              <w:spacing w:line="276" w:lineRule="auto"/>
            </w:pPr>
            <w:r w:rsidRPr="006B01FA">
              <w:t>7. Lielā Ezera iel</w:t>
            </w:r>
            <w:r w:rsidR="00C4722A">
              <w:t>ā</w:t>
            </w:r>
            <w:r w:rsidRPr="006B01FA">
              <w:t xml:space="preserve"> 11;</w:t>
            </w:r>
          </w:p>
          <w:p w14:paraId="290017A6" w14:textId="77777777" w:rsidR="006F5F48" w:rsidRPr="006B01FA" w:rsidRDefault="006F5F48">
            <w:pPr>
              <w:tabs>
                <w:tab w:val="left" w:pos="322"/>
              </w:tabs>
              <w:spacing w:line="276" w:lineRule="auto"/>
              <w:ind w:left="181" w:hanging="181"/>
            </w:pPr>
            <w:r w:rsidRPr="006B01FA">
              <w:rPr>
                <w:rFonts w:eastAsia="Calibri"/>
              </w:rPr>
              <w:t xml:space="preserve">8. Lielajos kapos (kapliča, </w:t>
            </w:r>
            <w:r w:rsidRPr="006B01FA">
              <w:t>kapsētas pārziņa pakalpojumu sniegšanas paviljons);</w:t>
            </w:r>
          </w:p>
          <w:p w14:paraId="0398093C" w14:textId="77777777" w:rsidR="006F5F48" w:rsidRPr="006B01FA" w:rsidRDefault="006F5F48">
            <w:pPr>
              <w:tabs>
                <w:tab w:val="left" w:pos="322"/>
              </w:tabs>
              <w:spacing w:line="276" w:lineRule="auto"/>
              <w:ind w:left="181" w:hanging="181"/>
              <w:rPr>
                <w:rFonts w:eastAsia="Calibri"/>
              </w:rPr>
            </w:pPr>
            <w:r w:rsidRPr="006B01FA">
              <w:rPr>
                <w:rFonts w:eastAsia="Calibri"/>
              </w:rPr>
              <w:t>9. Pilssalā (Pilssalas stadiona servisa centrs);</w:t>
            </w:r>
          </w:p>
          <w:p w14:paraId="7AA6F2AC" w14:textId="77777777" w:rsidR="006F5F48" w:rsidRPr="006B01FA" w:rsidRDefault="006F5F48">
            <w:pPr>
              <w:tabs>
                <w:tab w:val="left" w:pos="322"/>
              </w:tabs>
              <w:spacing w:line="276" w:lineRule="auto"/>
              <w:ind w:left="181" w:hanging="181"/>
              <w:rPr>
                <w:rFonts w:eastAsia="Calibri"/>
              </w:rPr>
            </w:pPr>
            <w:r w:rsidRPr="006B01FA">
              <w:rPr>
                <w:rFonts w:eastAsia="Calibri"/>
              </w:rPr>
              <w:t xml:space="preserve">10. Jaunalūksnes pagasta, Mežiniekos (paviljons </w:t>
            </w:r>
            <w:r w:rsidRPr="006B01FA">
              <w:t>ziemas sporta centra “MEŽINIEKI” pakalpojumu nodrošināšanai, 2 siltinātas moduļu ēkas, kasešu tipa ēka).</w:t>
            </w:r>
          </w:p>
        </w:tc>
        <w:tc>
          <w:tcPr>
            <w:tcW w:w="2127" w:type="dxa"/>
            <w:tcBorders>
              <w:top w:val="single" w:sz="4" w:space="0" w:color="auto"/>
              <w:left w:val="single" w:sz="4" w:space="0" w:color="auto"/>
              <w:bottom w:val="single" w:sz="4" w:space="0" w:color="auto"/>
              <w:right w:val="single" w:sz="4" w:space="0" w:color="auto"/>
            </w:tcBorders>
            <w:hideMark/>
          </w:tcPr>
          <w:p w14:paraId="71B8B34E" w14:textId="77777777" w:rsidR="006F5F48" w:rsidRPr="006B01FA" w:rsidRDefault="006F5F48">
            <w:pPr>
              <w:tabs>
                <w:tab w:val="left" w:pos="0"/>
              </w:tabs>
              <w:spacing w:line="256" w:lineRule="auto"/>
              <w:rPr>
                <w:rFonts w:eastAsia="Calibri"/>
              </w:rPr>
            </w:pPr>
            <w:r w:rsidRPr="006B01FA">
              <w:rPr>
                <w:rFonts w:eastAsia="Calibri"/>
              </w:rPr>
              <w:t>Aģentūras direktors, darbu vadītājs, ēku un apsaimniekojamās teritorijas pārzinis</w:t>
            </w:r>
          </w:p>
        </w:tc>
        <w:tc>
          <w:tcPr>
            <w:tcW w:w="2047" w:type="dxa"/>
            <w:tcBorders>
              <w:top w:val="single" w:sz="4" w:space="0" w:color="auto"/>
              <w:left w:val="single" w:sz="4" w:space="0" w:color="auto"/>
              <w:bottom w:val="single" w:sz="4" w:space="0" w:color="auto"/>
              <w:right w:val="single" w:sz="4" w:space="0" w:color="auto"/>
            </w:tcBorders>
            <w:hideMark/>
          </w:tcPr>
          <w:p w14:paraId="55C3BD3B" w14:textId="77777777" w:rsidR="006F5F48" w:rsidRPr="006B01FA" w:rsidRDefault="006F5F48">
            <w:pPr>
              <w:tabs>
                <w:tab w:val="left" w:pos="0"/>
              </w:tabs>
              <w:spacing w:line="256" w:lineRule="auto"/>
              <w:rPr>
                <w:rFonts w:eastAsia="Calibri"/>
              </w:rPr>
            </w:pPr>
            <w:r w:rsidRPr="006B01FA">
              <w:rPr>
                <w:rFonts w:eastAsia="Calibri"/>
              </w:rPr>
              <w:t>Aģentūras</w:t>
            </w:r>
          </w:p>
          <w:p w14:paraId="513F710D" w14:textId="77777777" w:rsidR="006F5F48" w:rsidRPr="006B01FA" w:rsidRDefault="006F5F48">
            <w:pPr>
              <w:tabs>
                <w:tab w:val="left" w:pos="0"/>
              </w:tabs>
              <w:spacing w:line="256" w:lineRule="auto"/>
              <w:rPr>
                <w:rFonts w:eastAsia="Calibri"/>
              </w:rPr>
            </w:pPr>
            <w:r w:rsidRPr="006B01FA">
              <w:rPr>
                <w:rFonts w:eastAsia="Calibri"/>
              </w:rPr>
              <w:t>budžeta ietvaros</w:t>
            </w:r>
          </w:p>
        </w:tc>
      </w:tr>
    </w:tbl>
    <w:p w14:paraId="120FDA99" w14:textId="77777777" w:rsidR="006F5F48" w:rsidRPr="006B01FA" w:rsidRDefault="006F5F48" w:rsidP="006F5F48">
      <w:pPr>
        <w:rPr>
          <w:b/>
        </w:rPr>
      </w:pPr>
    </w:p>
    <w:p w14:paraId="0541EC9D" w14:textId="77777777" w:rsidR="006F5F48" w:rsidRPr="006B01FA" w:rsidRDefault="006F5F48" w:rsidP="006F5F48">
      <w:pPr>
        <w:rPr>
          <w:b/>
          <w:caps/>
        </w:rPr>
      </w:pPr>
      <w:r w:rsidRPr="006B01FA">
        <w:rPr>
          <w:b/>
        </w:rPr>
        <w:t>6. Publisko pasākumu svētku dekorējumu uzstādīšana un novākšana, vietu sakopšana pirms un pēc pasākumiem</w:t>
      </w:r>
    </w:p>
    <w:tbl>
      <w:tblPr>
        <w:tblW w:w="14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9"/>
        <w:gridCol w:w="2892"/>
        <w:gridCol w:w="6465"/>
        <w:gridCol w:w="1361"/>
        <w:gridCol w:w="1478"/>
      </w:tblGrid>
      <w:tr w:rsidR="006F5F48" w:rsidRPr="006B01FA" w14:paraId="382BC962" w14:textId="77777777" w:rsidTr="006F5F48">
        <w:trPr>
          <w:jc w:val="center"/>
        </w:trPr>
        <w:tc>
          <w:tcPr>
            <w:tcW w:w="2098" w:type="dxa"/>
            <w:tcBorders>
              <w:top w:val="single" w:sz="4" w:space="0" w:color="auto"/>
              <w:left w:val="single" w:sz="4" w:space="0" w:color="auto"/>
              <w:bottom w:val="single" w:sz="4" w:space="0" w:color="auto"/>
              <w:right w:val="single" w:sz="4" w:space="0" w:color="auto"/>
            </w:tcBorders>
            <w:vAlign w:val="center"/>
            <w:hideMark/>
          </w:tcPr>
          <w:p w14:paraId="4D1EEC05" w14:textId="77777777" w:rsidR="006F5F48" w:rsidRPr="006B01FA" w:rsidRDefault="006F5F48">
            <w:pPr>
              <w:tabs>
                <w:tab w:val="left" w:pos="0"/>
              </w:tabs>
              <w:spacing w:line="256" w:lineRule="auto"/>
              <w:jc w:val="center"/>
              <w:rPr>
                <w:rFonts w:eastAsia="Calibri"/>
                <w:b/>
              </w:rPr>
            </w:pPr>
            <w:r w:rsidRPr="006B01FA">
              <w:rPr>
                <w:b/>
              </w:rPr>
              <w:t>Rīcība</w:t>
            </w:r>
          </w:p>
        </w:tc>
        <w:tc>
          <w:tcPr>
            <w:tcW w:w="2891" w:type="dxa"/>
            <w:tcBorders>
              <w:top w:val="single" w:sz="4" w:space="0" w:color="auto"/>
              <w:left w:val="single" w:sz="4" w:space="0" w:color="auto"/>
              <w:bottom w:val="single" w:sz="4" w:space="0" w:color="auto"/>
              <w:right w:val="single" w:sz="4" w:space="0" w:color="auto"/>
            </w:tcBorders>
            <w:vAlign w:val="center"/>
            <w:hideMark/>
          </w:tcPr>
          <w:p w14:paraId="3651635E" w14:textId="77777777" w:rsidR="006F5F48" w:rsidRPr="006B01FA" w:rsidRDefault="006F5F48">
            <w:pPr>
              <w:tabs>
                <w:tab w:val="left" w:pos="0"/>
              </w:tabs>
              <w:spacing w:line="256" w:lineRule="auto"/>
              <w:jc w:val="center"/>
              <w:rPr>
                <w:rFonts w:eastAsia="Calibri"/>
                <w:b/>
              </w:rPr>
            </w:pPr>
            <w:r w:rsidRPr="006B01FA">
              <w:rPr>
                <w:b/>
              </w:rPr>
              <w:t>Apraksts</w:t>
            </w:r>
          </w:p>
        </w:tc>
        <w:tc>
          <w:tcPr>
            <w:tcW w:w="6463" w:type="dxa"/>
            <w:tcBorders>
              <w:top w:val="single" w:sz="4" w:space="0" w:color="auto"/>
              <w:left w:val="single" w:sz="4" w:space="0" w:color="auto"/>
              <w:bottom w:val="single" w:sz="4" w:space="0" w:color="auto"/>
              <w:right w:val="single" w:sz="4" w:space="0" w:color="auto"/>
            </w:tcBorders>
            <w:vAlign w:val="center"/>
            <w:hideMark/>
          </w:tcPr>
          <w:p w14:paraId="6B5DE809"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361" w:type="dxa"/>
            <w:tcBorders>
              <w:top w:val="single" w:sz="4" w:space="0" w:color="auto"/>
              <w:left w:val="single" w:sz="4" w:space="0" w:color="auto"/>
              <w:bottom w:val="single" w:sz="4" w:space="0" w:color="auto"/>
              <w:right w:val="single" w:sz="4" w:space="0" w:color="auto"/>
            </w:tcBorders>
            <w:vAlign w:val="center"/>
            <w:hideMark/>
          </w:tcPr>
          <w:p w14:paraId="0C9B87C6" w14:textId="77777777" w:rsidR="006F5F48" w:rsidRPr="006B01FA" w:rsidRDefault="006F5F48">
            <w:pPr>
              <w:tabs>
                <w:tab w:val="left" w:pos="0"/>
              </w:tabs>
              <w:spacing w:line="256" w:lineRule="auto"/>
              <w:jc w:val="center"/>
              <w:rPr>
                <w:b/>
              </w:rPr>
            </w:pPr>
            <w:r w:rsidRPr="006B01FA">
              <w:rPr>
                <w:b/>
              </w:rPr>
              <w:t>Atbildīgais</w:t>
            </w:r>
          </w:p>
        </w:tc>
        <w:tc>
          <w:tcPr>
            <w:tcW w:w="1477" w:type="dxa"/>
            <w:tcBorders>
              <w:top w:val="single" w:sz="4" w:space="0" w:color="auto"/>
              <w:left w:val="single" w:sz="4" w:space="0" w:color="auto"/>
              <w:bottom w:val="single" w:sz="4" w:space="0" w:color="auto"/>
              <w:right w:val="single" w:sz="4" w:space="0" w:color="auto"/>
            </w:tcBorders>
            <w:hideMark/>
          </w:tcPr>
          <w:p w14:paraId="45B47CFD"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1D8CAD0B" w14:textId="77777777" w:rsidTr="006F5F48">
        <w:trPr>
          <w:jc w:val="center"/>
        </w:trPr>
        <w:tc>
          <w:tcPr>
            <w:tcW w:w="2098" w:type="dxa"/>
            <w:tcBorders>
              <w:top w:val="single" w:sz="4" w:space="0" w:color="auto"/>
              <w:left w:val="single" w:sz="4" w:space="0" w:color="auto"/>
              <w:bottom w:val="single" w:sz="4" w:space="0" w:color="auto"/>
              <w:right w:val="single" w:sz="4" w:space="0" w:color="auto"/>
            </w:tcBorders>
            <w:hideMark/>
          </w:tcPr>
          <w:p w14:paraId="02D9756B" w14:textId="52C3D0C7" w:rsidR="006F5F48" w:rsidRPr="006B01FA" w:rsidRDefault="006F5F48">
            <w:pPr>
              <w:tabs>
                <w:tab w:val="left" w:pos="0"/>
              </w:tabs>
              <w:spacing w:line="276" w:lineRule="auto"/>
              <w:rPr>
                <w:rFonts w:eastAsia="Calibri"/>
              </w:rPr>
            </w:pPr>
            <w:r w:rsidRPr="006B01FA">
              <w:t>Veikt publisko pasākumu svētku dekorējumu uzstādīšanu un novākšanu, vietu sakopšanu pirms un pēc pasākumiem</w:t>
            </w:r>
            <w:r w:rsidR="00DD4AF5">
              <w:t>.</w:t>
            </w:r>
          </w:p>
        </w:tc>
        <w:tc>
          <w:tcPr>
            <w:tcW w:w="2891" w:type="dxa"/>
            <w:tcBorders>
              <w:top w:val="single" w:sz="4" w:space="0" w:color="auto"/>
              <w:left w:val="single" w:sz="4" w:space="0" w:color="auto"/>
              <w:bottom w:val="single" w:sz="4" w:space="0" w:color="auto"/>
              <w:right w:val="single" w:sz="4" w:space="0" w:color="auto"/>
            </w:tcBorders>
            <w:hideMark/>
          </w:tcPr>
          <w:p w14:paraId="6B7A41EA" w14:textId="77777777" w:rsidR="006F5F48" w:rsidRPr="006B01FA" w:rsidRDefault="006F5F48">
            <w:pPr>
              <w:spacing w:line="276" w:lineRule="auto"/>
            </w:pPr>
            <w:r w:rsidRPr="006B01FA">
              <w:t>Tiks veikta pašvaldības rīkoto publisko pasākumu Alūksnes pilsētā svētku dekorējumu uzstādīšana un novākšana, vietu sakopšana pirms un pēc pasākumiem.</w:t>
            </w:r>
          </w:p>
        </w:tc>
        <w:tc>
          <w:tcPr>
            <w:tcW w:w="6463" w:type="dxa"/>
            <w:tcBorders>
              <w:top w:val="single" w:sz="4" w:space="0" w:color="auto"/>
              <w:left w:val="single" w:sz="4" w:space="0" w:color="auto"/>
              <w:bottom w:val="single" w:sz="4" w:space="0" w:color="auto"/>
              <w:right w:val="single" w:sz="4" w:space="0" w:color="auto"/>
            </w:tcBorders>
            <w:hideMark/>
          </w:tcPr>
          <w:p w14:paraId="4C3FA91E" w14:textId="77777777" w:rsidR="006F5F48" w:rsidRPr="006B01FA" w:rsidRDefault="006F5F48">
            <w:pPr>
              <w:spacing w:line="276" w:lineRule="auto"/>
            </w:pPr>
            <w:r w:rsidRPr="006B01FA">
              <w:t xml:space="preserve">Publiskie pasākumi: </w:t>
            </w:r>
          </w:p>
          <w:p w14:paraId="4147BF16" w14:textId="77777777" w:rsidR="006F5F48" w:rsidRPr="006B01FA" w:rsidRDefault="006F5F48" w:rsidP="006F5F48">
            <w:pPr>
              <w:numPr>
                <w:ilvl w:val="0"/>
                <w:numId w:val="31"/>
              </w:numPr>
              <w:spacing w:line="276" w:lineRule="auto"/>
              <w:rPr>
                <w:rStyle w:val="Izteiksmgs"/>
                <w:b w:val="0"/>
              </w:rPr>
            </w:pPr>
            <w:r w:rsidRPr="006B01FA">
              <w:t>Barikāžu atceres pasākums;</w:t>
            </w:r>
          </w:p>
          <w:p w14:paraId="787A8B00" w14:textId="77777777" w:rsidR="006F5F48" w:rsidRPr="006B01FA" w:rsidRDefault="006F5F48" w:rsidP="006F5F48">
            <w:pPr>
              <w:numPr>
                <w:ilvl w:val="0"/>
                <w:numId w:val="31"/>
              </w:numPr>
              <w:spacing w:line="276" w:lineRule="auto"/>
              <w:rPr>
                <w:rStyle w:val="Izteiksmgs"/>
                <w:b w:val="0"/>
              </w:rPr>
            </w:pPr>
            <w:r w:rsidRPr="006B01FA">
              <w:rPr>
                <w:rStyle w:val="Izteiksmgs"/>
                <w:b w:val="0"/>
              </w:rPr>
              <w:t>Komunistiskā genocīda upuru piemiņas pasākums;</w:t>
            </w:r>
          </w:p>
          <w:p w14:paraId="1033814E" w14:textId="77777777" w:rsidR="006F5F48" w:rsidRPr="006B01FA" w:rsidRDefault="006F5F48" w:rsidP="006F5F48">
            <w:pPr>
              <w:numPr>
                <w:ilvl w:val="0"/>
                <w:numId w:val="31"/>
              </w:numPr>
              <w:spacing w:line="276" w:lineRule="auto"/>
              <w:rPr>
                <w:rStyle w:val="Izteiksmgs"/>
                <w:b w:val="0"/>
              </w:rPr>
            </w:pPr>
            <w:r w:rsidRPr="006B01FA">
              <w:rPr>
                <w:rStyle w:val="Izteiksmgs"/>
                <w:b w:val="0"/>
              </w:rPr>
              <w:t>Lieldienu pasākumu noformējuma izvietošana pilsētā;</w:t>
            </w:r>
          </w:p>
          <w:p w14:paraId="22F43C05" w14:textId="77777777" w:rsidR="006F5F48" w:rsidRPr="006B01FA" w:rsidRDefault="006F5F48" w:rsidP="006F5F48">
            <w:pPr>
              <w:numPr>
                <w:ilvl w:val="0"/>
                <w:numId w:val="31"/>
              </w:numPr>
              <w:spacing w:line="276" w:lineRule="auto"/>
              <w:rPr>
                <w:rStyle w:val="Izteiksmgs"/>
                <w:b w:val="0"/>
              </w:rPr>
            </w:pPr>
            <w:r w:rsidRPr="006B01FA">
              <w:rPr>
                <w:rStyle w:val="Izteiksmgs"/>
                <w:b w:val="0"/>
              </w:rPr>
              <w:t>Baltā galdauta svētki;</w:t>
            </w:r>
          </w:p>
          <w:p w14:paraId="0EAF4584" w14:textId="77777777" w:rsidR="006F5F48" w:rsidRPr="006B01FA" w:rsidRDefault="006F5F48" w:rsidP="006F5F48">
            <w:pPr>
              <w:numPr>
                <w:ilvl w:val="0"/>
                <w:numId w:val="31"/>
              </w:numPr>
              <w:spacing w:line="276" w:lineRule="auto"/>
              <w:rPr>
                <w:rStyle w:val="Izteiksmgs"/>
                <w:b w:val="0"/>
              </w:rPr>
            </w:pPr>
            <w:r w:rsidRPr="006B01FA">
              <w:rPr>
                <w:rStyle w:val="Izteiksmgs"/>
                <w:b w:val="0"/>
              </w:rPr>
              <w:t>Līgo un Jāņu pasākumi;</w:t>
            </w:r>
          </w:p>
          <w:p w14:paraId="750A872E" w14:textId="77777777" w:rsidR="006F5F48" w:rsidRPr="006B01FA" w:rsidRDefault="006F5F48" w:rsidP="006F5F48">
            <w:pPr>
              <w:numPr>
                <w:ilvl w:val="0"/>
                <w:numId w:val="31"/>
              </w:numPr>
              <w:spacing w:line="276" w:lineRule="auto"/>
              <w:jc w:val="both"/>
              <w:rPr>
                <w:rStyle w:val="Izteiksmgs"/>
                <w:b w:val="0"/>
              </w:rPr>
            </w:pPr>
            <w:r w:rsidRPr="006B01FA">
              <w:t>Alūksnes pilsētas svētku pasākumi</w:t>
            </w:r>
            <w:r w:rsidRPr="006B01FA">
              <w:rPr>
                <w:rStyle w:val="Izteiksmgs"/>
                <w:b w:val="0"/>
              </w:rPr>
              <w:t>;</w:t>
            </w:r>
          </w:p>
          <w:p w14:paraId="2FF0F2B0" w14:textId="77777777" w:rsidR="006F5F48" w:rsidRPr="006B01FA" w:rsidRDefault="006F5F48" w:rsidP="006F5F48">
            <w:pPr>
              <w:numPr>
                <w:ilvl w:val="0"/>
                <w:numId w:val="31"/>
              </w:numPr>
              <w:spacing w:line="276" w:lineRule="auto"/>
              <w:jc w:val="both"/>
              <w:rPr>
                <w:rStyle w:val="Izteiksmgs"/>
                <w:b w:val="0"/>
              </w:rPr>
            </w:pPr>
            <w:r w:rsidRPr="006B01FA">
              <w:t>Alūksnes pilsētas kapu</w:t>
            </w:r>
            <w:r w:rsidRPr="006B01FA">
              <w:rPr>
                <w:rStyle w:val="Izteiksmgs"/>
                <w:b w:val="0"/>
              </w:rPr>
              <w:t xml:space="preserve"> svētki;</w:t>
            </w:r>
          </w:p>
          <w:p w14:paraId="499B10E5" w14:textId="77777777" w:rsidR="006F5F48" w:rsidRPr="006B01FA" w:rsidRDefault="006F5F48" w:rsidP="006F5F48">
            <w:pPr>
              <w:numPr>
                <w:ilvl w:val="0"/>
                <w:numId w:val="31"/>
              </w:numPr>
              <w:spacing w:line="276" w:lineRule="auto"/>
              <w:jc w:val="both"/>
              <w:rPr>
                <w:rStyle w:val="Izteiksmgs"/>
                <w:b w:val="0"/>
              </w:rPr>
            </w:pPr>
            <w:r w:rsidRPr="006B01FA">
              <w:rPr>
                <w:rStyle w:val="Izteiksmgs"/>
                <w:b w:val="0"/>
              </w:rPr>
              <w:t>Baltijas ceļa atceres dienas pasākums;</w:t>
            </w:r>
          </w:p>
          <w:p w14:paraId="5CE3FB8E" w14:textId="77777777" w:rsidR="006F5F48" w:rsidRPr="006B01FA" w:rsidRDefault="006F5F48" w:rsidP="006F5F48">
            <w:pPr>
              <w:numPr>
                <w:ilvl w:val="0"/>
                <w:numId w:val="31"/>
              </w:numPr>
              <w:spacing w:line="276" w:lineRule="auto"/>
              <w:jc w:val="both"/>
              <w:rPr>
                <w:rStyle w:val="Izteiksmgs"/>
                <w:b w:val="0"/>
              </w:rPr>
            </w:pPr>
            <w:r w:rsidRPr="006B01FA">
              <w:lastRenderedPageBreak/>
              <w:t>Alūksnes pilsētas kapu Svecīšu vakars</w:t>
            </w:r>
            <w:r w:rsidRPr="006B01FA">
              <w:rPr>
                <w:rStyle w:val="Izteiksmgs"/>
                <w:b w:val="0"/>
              </w:rPr>
              <w:t>;</w:t>
            </w:r>
          </w:p>
          <w:p w14:paraId="313652AD" w14:textId="77777777" w:rsidR="006F5F48" w:rsidRPr="006B01FA" w:rsidRDefault="006F5F48" w:rsidP="006F5F48">
            <w:pPr>
              <w:numPr>
                <w:ilvl w:val="0"/>
                <w:numId w:val="31"/>
              </w:numPr>
              <w:spacing w:line="276" w:lineRule="auto"/>
              <w:rPr>
                <w:rStyle w:val="Izteiksmgs"/>
                <w:b w:val="0"/>
              </w:rPr>
            </w:pPr>
            <w:r w:rsidRPr="006B01FA">
              <w:rPr>
                <w:rStyle w:val="Izteiksmgs"/>
                <w:b w:val="0"/>
              </w:rPr>
              <w:t>Lāčplēša dienas svētku noformējuma izvietošana pilsētā;</w:t>
            </w:r>
          </w:p>
          <w:p w14:paraId="0C0E7365" w14:textId="77777777" w:rsidR="006F5F48" w:rsidRPr="006B01FA" w:rsidRDefault="006F5F48" w:rsidP="006F5F48">
            <w:pPr>
              <w:numPr>
                <w:ilvl w:val="0"/>
                <w:numId w:val="31"/>
              </w:numPr>
              <w:spacing w:line="276" w:lineRule="auto"/>
              <w:rPr>
                <w:rStyle w:val="Izteiksmgs"/>
                <w:b w:val="0"/>
              </w:rPr>
            </w:pPr>
            <w:r w:rsidRPr="006B01FA">
              <w:rPr>
                <w:rStyle w:val="Izteiksmgs"/>
                <w:b w:val="0"/>
              </w:rPr>
              <w:t>Latvijas Republikas proklamēšanas dienas svētku noformējuma izvietošana pilsētā;</w:t>
            </w:r>
          </w:p>
          <w:p w14:paraId="03DA5BD1" w14:textId="795A84CD" w:rsidR="006F5F48" w:rsidRPr="00CE0EF2" w:rsidRDefault="006F5F48" w:rsidP="00CE0EF2">
            <w:pPr>
              <w:numPr>
                <w:ilvl w:val="0"/>
                <w:numId w:val="31"/>
              </w:numPr>
              <w:tabs>
                <w:tab w:val="left" w:pos="-163"/>
              </w:tabs>
              <w:spacing w:line="276" w:lineRule="auto"/>
              <w:rPr>
                <w:rStyle w:val="Izteiksmgs"/>
                <w:rFonts w:eastAsia="Calibri"/>
                <w:b w:val="0"/>
                <w:bCs w:val="0"/>
              </w:rPr>
            </w:pPr>
            <w:r w:rsidRPr="006B01FA">
              <w:rPr>
                <w:rStyle w:val="Izteiksmgs"/>
                <w:b w:val="0"/>
              </w:rPr>
              <w:t>Ziemassvētku un Jaunā gada egles rotāšana un svētku noformējuma izvietošana pilsētā</w:t>
            </w:r>
            <w:r w:rsidR="00CE0EF2">
              <w:rPr>
                <w:rStyle w:val="Izteiksmgs"/>
                <w:b w:val="0"/>
              </w:rPr>
              <w:t xml:space="preserve"> </w:t>
            </w:r>
            <w:r w:rsidRPr="00CE0EF2">
              <w:rPr>
                <w:rStyle w:val="Izteiksmgs"/>
                <w:b w:val="0"/>
              </w:rPr>
              <w:t>un citi Alūksnes kultūras pasākumi.</w:t>
            </w:r>
          </w:p>
        </w:tc>
        <w:tc>
          <w:tcPr>
            <w:tcW w:w="1361" w:type="dxa"/>
            <w:tcBorders>
              <w:top w:val="single" w:sz="4" w:space="0" w:color="auto"/>
              <w:left w:val="single" w:sz="4" w:space="0" w:color="auto"/>
              <w:bottom w:val="single" w:sz="4" w:space="0" w:color="auto"/>
              <w:right w:val="single" w:sz="4" w:space="0" w:color="auto"/>
            </w:tcBorders>
            <w:hideMark/>
          </w:tcPr>
          <w:p w14:paraId="6B010FC1" w14:textId="77777777" w:rsidR="006F5F48" w:rsidRPr="006B01FA" w:rsidRDefault="006F5F48">
            <w:pPr>
              <w:tabs>
                <w:tab w:val="left" w:pos="0"/>
              </w:tabs>
              <w:spacing w:line="276" w:lineRule="auto"/>
              <w:rPr>
                <w:rFonts w:eastAsia="Calibri"/>
              </w:rPr>
            </w:pPr>
            <w:r w:rsidRPr="006B01FA">
              <w:rPr>
                <w:rFonts w:eastAsia="Calibri"/>
              </w:rPr>
              <w:lastRenderedPageBreak/>
              <w:t>Aģentūras direktors, darbu vadītājs, uzkopšanas darba vadītājs</w:t>
            </w:r>
          </w:p>
        </w:tc>
        <w:tc>
          <w:tcPr>
            <w:tcW w:w="1477" w:type="dxa"/>
            <w:tcBorders>
              <w:top w:val="single" w:sz="4" w:space="0" w:color="auto"/>
              <w:left w:val="single" w:sz="4" w:space="0" w:color="auto"/>
              <w:bottom w:val="single" w:sz="4" w:space="0" w:color="auto"/>
              <w:right w:val="single" w:sz="4" w:space="0" w:color="auto"/>
            </w:tcBorders>
            <w:hideMark/>
          </w:tcPr>
          <w:p w14:paraId="22C64D1C" w14:textId="77777777" w:rsidR="006F5F48" w:rsidRPr="006B01FA" w:rsidRDefault="006F5F48">
            <w:pPr>
              <w:tabs>
                <w:tab w:val="left" w:pos="0"/>
              </w:tabs>
              <w:spacing w:line="276" w:lineRule="auto"/>
              <w:rPr>
                <w:rFonts w:eastAsia="Calibri"/>
              </w:rPr>
            </w:pPr>
            <w:r w:rsidRPr="006B01FA">
              <w:rPr>
                <w:rFonts w:eastAsia="Calibri"/>
              </w:rPr>
              <w:t>Aģentūras</w:t>
            </w:r>
          </w:p>
          <w:p w14:paraId="2C88F786" w14:textId="77777777" w:rsidR="006F5F48" w:rsidRPr="006B01FA" w:rsidRDefault="006F5F48">
            <w:pPr>
              <w:tabs>
                <w:tab w:val="left" w:pos="0"/>
              </w:tabs>
              <w:spacing w:line="276" w:lineRule="auto"/>
              <w:rPr>
                <w:rFonts w:eastAsia="Calibri"/>
              </w:rPr>
            </w:pPr>
            <w:r w:rsidRPr="006B01FA">
              <w:rPr>
                <w:rFonts w:eastAsia="Calibri"/>
              </w:rPr>
              <w:t>budžeta ietvaros</w:t>
            </w:r>
          </w:p>
        </w:tc>
      </w:tr>
    </w:tbl>
    <w:p w14:paraId="38D73EE9" w14:textId="77777777" w:rsidR="006F5F48" w:rsidRPr="006B01FA" w:rsidRDefault="006F5F48" w:rsidP="006F5F48">
      <w:pPr>
        <w:rPr>
          <w:b/>
        </w:rPr>
      </w:pPr>
    </w:p>
    <w:p w14:paraId="34954829" w14:textId="77777777" w:rsidR="006F5F48" w:rsidRPr="006B01FA" w:rsidRDefault="006F5F48" w:rsidP="006F5F48">
      <w:pPr>
        <w:rPr>
          <w:b/>
        </w:rPr>
      </w:pPr>
      <w:r w:rsidRPr="006B01FA">
        <w:rPr>
          <w:b/>
        </w:rPr>
        <w:t>7. Nodarbinātības pasākumu projektu ietvaros bezdarbnieku nodarbināšana</w:t>
      </w:r>
    </w:p>
    <w:tbl>
      <w:tblPr>
        <w:tblW w:w="14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1702"/>
        <w:gridCol w:w="2439"/>
        <w:gridCol w:w="3686"/>
        <w:gridCol w:w="1985"/>
      </w:tblGrid>
      <w:tr w:rsidR="006F5F48" w:rsidRPr="006B01FA" w14:paraId="241B3376" w14:textId="77777777" w:rsidTr="006F5F48">
        <w:trPr>
          <w:jc w:val="center"/>
        </w:trPr>
        <w:tc>
          <w:tcPr>
            <w:tcW w:w="4422" w:type="dxa"/>
            <w:tcBorders>
              <w:top w:val="single" w:sz="4" w:space="0" w:color="auto"/>
              <w:left w:val="single" w:sz="4" w:space="0" w:color="auto"/>
              <w:bottom w:val="single" w:sz="4" w:space="0" w:color="auto"/>
              <w:right w:val="single" w:sz="4" w:space="0" w:color="auto"/>
            </w:tcBorders>
            <w:vAlign w:val="center"/>
            <w:hideMark/>
          </w:tcPr>
          <w:p w14:paraId="5DFE2CBA" w14:textId="77777777" w:rsidR="006F5F48" w:rsidRPr="006B01FA" w:rsidRDefault="006F5F48">
            <w:pPr>
              <w:tabs>
                <w:tab w:val="left" w:pos="0"/>
              </w:tabs>
              <w:spacing w:line="256" w:lineRule="auto"/>
              <w:jc w:val="center"/>
              <w:rPr>
                <w:rFonts w:eastAsia="Calibri"/>
                <w:b/>
              </w:rPr>
            </w:pPr>
            <w:r w:rsidRPr="006B01FA">
              <w:rPr>
                <w:b/>
              </w:rPr>
              <w:t>Rīcības virziens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B06C19F" w14:textId="77777777" w:rsidR="006F5F48" w:rsidRPr="006B01FA" w:rsidRDefault="006F5F48">
            <w:pPr>
              <w:tabs>
                <w:tab w:val="left" w:pos="0"/>
              </w:tabs>
              <w:spacing w:line="256" w:lineRule="auto"/>
              <w:jc w:val="center"/>
              <w:rPr>
                <w:rFonts w:eastAsia="Calibri"/>
                <w:b/>
              </w:rPr>
            </w:pPr>
            <w:r w:rsidRPr="006B01FA">
              <w:rPr>
                <w:b/>
              </w:rPr>
              <w:t>Īss apraksts</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D3ED9BC"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3685" w:type="dxa"/>
            <w:tcBorders>
              <w:top w:val="single" w:sz="4" w:space="0" w:color="auto"/>
              <w:left w:val="single" w:sz="4" w:space="0" w:color="auto"/>
              <w:bottom w:val="single" w:sz="4" w:space="0" w:color="auto"/>
              <w:right w:val="single" w:sz="4" w:space="0" w:color="auto"/>
            </w:tcBorders>
            <w:hideMark/>
          </w:tcPr>
          <w:p w14:paraId="7F33ED91" w14:textId="77777777" w:rsidR="006F5F48" w:rsidRPr="006B01FA" w:rsidRDefault="006F5F48">
            <w:pPr>
              <w:tabs>
                <w:tab w:val="left" w:pos="0"/>
              </w:tabs>
              <w:spacing w:line="256" w:lineRule="auto"/>
              <w:jc w:val="center"/>
              <w:rPr>
                <w:b/>
              </w:rPr>
            </w:pPr>
            <w:r w:rsidRPr="006B01FA">
              <w:rPr>
                <w:b/>
              </w:rPr>
              <w:t>Atbildīgais</w:t>
            </w:r>
          </w:p>
        </w:tc>
        <w:tc>
          <w:tcPr>
            <w:tcW w:w="1984" w:type="dxa"/>
            <w:tcBorders>
              <w:top w:val="single" w:sz="4" w:space="0" w:color="auto"/>
              <w:left w:val="single" w:sz="4" w:space="0" w:color="auto"/>
              <w:bottom w:val="single" w:sz="4" w:space="0" w:color="auto"/>
              <w:right w:val="single" w:sz="4" w:space="0" w:color="auto"/>
            </w:tcBorders>
            <w:hideMark/>
          </w:tcPr>
          <w:p w14:paraId="062DBF94"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198499B8" w14:textId="77777777" w:rsidTr="006F5F48">
        <w:trPr>
          <w:jc w:val="center"/>
        </w:trPr>
        <w:tc>
          <w:tcPr>
            <w:tcW w:w="4422" w:type="dxa"/>
            <w:tcBorders>
              <w:top w:val="single" w:sz="4" w:space="0" w:color="auto"/>
              <w:left w:val="single" w:sz="4" w:space="0" w:color="auto"/>
              <w:bottom w:val="single" w:sz="4" w:space="0" w:color="auto"/>
              <w:right w:val="single" w:sz="4" w:space="0" w:color="auto"/>
            </w:tcBorders>
            <w:hideMark/>
          </w:tcPr>
          <w:p w14:paraId="4291ED2A" w14:textId="77777777" w:rsidR="006F5F48" w:rsidRPr="006B01FA" w:rsidRDefault="006F5F48">
            <w:pPr>
              <w:tabs>
                <w:tab w:val="left" w:pos="0"/>
              </w:tabs>
              <w:spacing w:line="276" w:lineRule="auto"/>
            </w:pPr>
            <w:r w:rsidRPr="006B01FA">
              <w:t>Nodarbinātības pasākumu projektu ietvaros bezdarbnieku nodarbināšanas īstenošana.</w:t>
            </w:r>
          </w:p>
        </w:tc>
        <w:tc>
          <w:tcPr>
            <w:tcW w:w="1701" w:type="dxa"/>
            <w:tcBorders>
              <w:top w:val="single" w:sz="4" w:space="0" w:color="auto"/>
              <w:left w:val="single" w:sz="4" w:space="0" w:color="auto"/>
              <w:bottom w:val="single" w:sz="4" w:space="0" w:color="auto"/>
              <w:right w:val="single" w:sz="4" w:space="0" w:color="auto"/>
            </w:tcBorders>
            <w:hideMark/>
          </w:tcPr>
          <w:p w14:paraId="7344400B" w14:textId="77777777" w:rsidR="006F5F48" w:rsidRPr="006B01FA" w:rsidRDefault="006F5F48">
            <w:pPr>
              <w:tabs>
                <w:tab w:val="left" w:pos="0"/>
              </w:tabs>
              <w:spacing w:line="276" w:lineRule="auto"/>
              <w:rPr>
                <w:rFonts w:eastAsia="Calibri"/>
              </w:rPr>
            </w:pPr>
            <w:r w:rsidRPr="006B01FA">
              <w:t>Bezdarbnieku nodarbināšana.</w:t>
            </w:r>
          </w:p>
        </w:tc>
        <w:tc>
          <w:tcPr>
            <w:tcW w:w="2438" w:type="dxa"/>
            <w:tcBorders>
              <w:top w:val="single" w:sz="4" w:space="0" w:color="auto"/>
              <w:left w:val="single" w:sz="4" w:space="0" w:color="auto"/>
              <w:bottom w:val="single" w:sz="4" w:space="0" w:color="auto"/>
              <w:right w:val="single" w:sz="4" w:space="0" w:color="auto"/>
            </w:tcBorders>
            <w:hideMark/>
          </w:tcPr>
          <w:p w14:paraId="1C59D365" w14:textId="77777777" w:rsidR="006F5F48" w:rsidRPr="006B01FA" w:rsidRDefault="006F5F48">
            <w:pPr>
              <w:tabs>
                <w:tab w:val="left" w:pos="0"/>
              </w:tabs>
              <w:spacing w:line="276" w:lineRule="auto"/>
              <w:rPr>
                <w:iCs/>
              </w:rPr>
            </w:pPr>
            <w:r w:rsidRPr="006B01FA">
              <w:rPr>
                <w:iCs/>
              </w:rPr>
              <w:t>Pilsētas uzkopšanā nodarbināti 5 cilvēki.</w:t>
            </w:r>
          </w:p>
        </w:tc>
        <w:tc>
          <w:tcPr>
            <w:tcW w:w="3685" w:type="dxa"/>
            <w:tcBorders>
              <w:top w:val="single" w:sz="4" w:space="0" w:color="auto"/>
              <w:left w:val="single" w:sz="4" w:space="0" w:color="auto"/>
              <w:bottom w:val="single" w:sz="4" w:space="0" w:color="auto"/>
              <w:right w:val="single" w:sz="4" w:space="0" w:color="auto"/>
            </w:tcBorders>
            <w:hideMark/>
          </w:tcPr>
          <w:p w14:paraId="3D0F84A9" w14:textId="77777777" w:rsidR="006F5F48" w:rsidRPr="006B01FA" w:rsidRDefault="006F5F48">
            <w:pPr>
              <w:tabs>
                <w:tab w:val="left" w:pos="0"/>
              </w:tabs>
              <w:spacing w:line="276" w:lineRule="auto"/>
              <w:rPr>
                <w:iCs/>
              </w:rPr>
            </w:pPr>
            <w:r w:rsidRPr="006B01FA">
              <w:rPr>
                <w:rFonts w:eastAsia="Calibri"/>
              </w:rPr>
              <w:t>Aģentūras direktors, darbu vadītājs, uzkopšanas darba vadītājs</w:t>
            </w:r>
          </w:p>
        </w:tc>
        <w:tc>
          <w:tcPr>
            <w:tcW w:w="1984" w:type="dxa"/>
            <w:tcBorders>
              <w:top w:val="single" w:sz="4" w:space="0" w:color="auto"/>
              <w:left w:val="single" w:sz="4" w:space="0" w:color="auto"/>
              <w:bottom w:val="single" w:sz="4" w:space="0" w:color="auto"/>
              <w:right w:val="single" w:sz="4" w:space="0" w:color="auto"/>
            </w:tcBorders>
            <w:hideMark/>
          </w:tcPr>
          <w:p w14:paraId="17611F5D" w14:textId="77777777" w:rsidR="006F5F48" w:rsidRPr="006B01FA" w:rsidRDefault="006F5F48">
            <w:pPr>
              <w:tabs>
                <w:tab w:val="left" w:pos="0"/>
              </w:tabs>
              <w:spacing w:line="276" w:lineRule="auto"/>
              <w:rPr>
                <w:rFonts w:eastAsia="Calibri"/>
              </w:rPr>
            </w:pPr>
            <w:r w:rsidRPr="006B01FA">
              <w:rPr>
                <w:rFonts w:eastAsia="Calibri"/>
              </w:rPr>
              <w:t>Aģentūras</w:t>
            </w:r>
          </w:p>
          <w:p w14:paraId="03FCEFB5" w14:textId="77777777" w:rsidR="006F5F48" w:rsidRPr="006B01FA" w:rsidRDefault="006F5F48">
            <w:pPr>
              <w:tabs>
                <w:tab w:val="left" w:pos="0"/>
              </w:tabs>
              <w:spacing w:line="276" w:lineRule="auto"/>
              <w:rPr>
                <w:rFonts w:eastAsia="Calibri"/>
              </w:rPr>
            </w:pPr>
            <w:r w:rsidRPr="006B01FA">
              <w:rPr>
                <w:rFonts w:eastAsia="Calibri"/>
              </w:rPr>
              <w:t>budžeta ietvaros</w:t>
            </w:r>
          </w:p>
        </w:tc>
      </w:tr>
    </w:tbl>
    <w:p w14:paraId="0F09ECB5" w14:textId="77777777" w:rsidR="006F5F48" w:rsidRPr="006B01FA" w:rsidRDefault="006F5F48" w:rsidP="006F5F48">
      <w:pPr>
        <w:rPr>
          <w:b/>
        </w:rPr>
      </w:pPr>
    </w:p>
    <w:p w14:paraId="0ACA8C76" w14:textId="77777777" w:rsidR="006F5F48" w:rsidRPr="006B01FA" w:rsidRDefault="006F5F48" w:rsidP="006F5F48">
      <w:pPr>
        <w:rPr>
          <w:b/>
          <w:caps/>
        </w:rPr>
      </w:pPr>
      <w:r w:rsidRPr="006B01FA">
        <w:rPr>
          <w:b/>
        </w:rPr>
        <w:t>8. Darbinieku kompetences paaugstināšana</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3743"/>
        <w:gridCol w:w="5330"/>
        <w:gridCol w:w="1757"/>
        <w:gridCol w:w="1473"/>
      </w:tblGrid>
      <w:tr w:rsidR="006F5F48" w:rsidRPr="006B01FA" w14:paraId="5FE8992E" w14:textId="77777777" w:rsidTr="006F5F48">
        <w:trPr>
          <w:jc w:val="center"/>
        </w:trPr>
        <w:tc>
          <w:tcPr>
            <w:tcW w:w="2022" w:type="dxa"/>
            <w:tcBorders>
              <w:top w:val="single" w:sz="4" w:space="0" w:color="auto"/>
              <w:left w:val="single" w:sz="4" w:space="0" w:color="auto"/>
              <w:bottom w:val="single" w:sz="4" w:space="0" w:color="auto"/>
              <w:right w:val="single" w:sz="4" w:space="0" w:color="auto"/>
            </w:tcBorders>
            <w:vAlign w:val="center"/>
            <w:hideMark/>
          </w:tcPr>
          <w:p w14:paraId="177B40E5" w14:textId="77777777" w:rsidR="006F5F48" w:rsidRPr="006B01FA" w:rsidRDefault="006F5F48">
            <w:pPr>
              <w:tabs>
                <w:tab w:val="left" w:pos="0"/>
              </w:tabs>
              <w:spacing w:line="256" w:lineRule="auto"/>
              <w:jc w:val="center"/>
              <w:rPr>
                <w:rFonts w:eastAsia="Calibri"/>
                <w:b/>
              </w:rPr>
            </w:pPr>
            <w:r w:rsidRPr="006B01FA">
              <w:rPr>
                <w:b/>
              </w:rPr>
              <w:t>Rīcības virziens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6E75433E" w14:textId="77777777" w:rsidR="006F5F48" w:rsidRPr="006B01FA" w:rsidRDefault="006F5F48">
            <w:pPr>
              <w:tabs>
                <w:tab w:val="left" w:pos="0"/>
              </w:tabs>
              <w:spacing w:line="256" w:lineRule="auto"/>
              <w:jc w:val="center"/>
              <w:rPr>
                <w:rFonts w:eastAsia="Calibri"/>
                <w:b/>
              </w:rPr>
            </w:pPr>
            <w:r w:rsidRPr="006B01FA">
              <w:rPr>
                <w:b/>
              </w:rPr>
              <w:t>Īss apraksts</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3A18841"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757" w:type="dxa"/>
            <w:tcBorders>
              <w:top w:val="single" w:sz="4" w:space="0" w:color="auto"/>
              <w:left w:val="single" w:sz="4" w:space="0" w:color="auto"/>
              <w:bottom w:val="single" w:sz="4" w:space="0" w:color="auto"/>
              <w:right w:val="single" w:sz="4" w:space="0" w:color="auto"/>
            </w:tcBorders>
            <w:hideMark/>
          </w:tcPr>
          <w:p w14:paraId="06F4DA4B" w14:textId="77777777" w:rsidR="006F5F48" w:rsidRPr="006B01FA" w:rsidRDefault="006F5F48">
            <w:pPr>
              <w:tabs>
                <w:tab w:val="left" w:pos="0"/>
              </w:tabs>
              <w:spacing w:line="256" w:lineRule="auto"/>
              <w:jc w:val="center"/>
              <w:rPr>
                <w:b/>
              </w:rPr>
            </w:pPr>
            <w:r w:rsidRPr="006B01FA">
              <w:rPr>
                <w:b/>
              </w:rPr>
              <w:t>Atbildīgais</w:t>
            </w:r>
          </w:p>
        </w:tc>
        <w:tc>
          <w:tcPr>
            <w:tcW w:w="1473" w:type="dxa"/>
            <w:tcBorders>
              <w:top w:val="single" w:sz="4" w:space="0" w:color="auto"/>
              <w:left w:val="single" w:sz="4" w:space="0" w:color="auto"/>
              <w:bottom w:val="single" w:sz="4" w:space="0" w:color="auto"/>
              <w:right w:val="single" w:sz="4" w:space="0" w:color="auto"/>
            </w:tcBorders>
            <w:hideMark/>
          </w:tcPr>
          <w:p w14:paraId="7A6716F4"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4E2D5899" w14:textId="77777777" w:rsidTr="006F5F48">
        <w:trPr>
          <w:jc w:val="center"/>
        </w:trPr>
        <w:tc>
          <w:tcPr>
            <w:tcW w:w="2022" w:type="dxa"/>
            <w:tcBorders>
              <w:top w:val="single" w:sz="4" w:space="0" w:color="auto"/>
              <w:left w:val="single" w:sz="4" w:space="0" w:color="auto"/>
              <w:bottom w:val="single" w:sz="4" w:space="0" w:color="auto"/>
              <w:right w:val="single" w:sz="4" w:space="0" w:color="auto"/>
            </w:tcBorders>
            <w:hideMark/>
          </w:tcPr>
          <w:p w14:paraId="7949745E" w14:textId="3D2D47F9" w:rsidR="006F5F48" w:rsidRPr="006B01FA" w:rsidRDefault="006F5F48">
            <w:pPr>
              <w:tabs>
                <w:tab w:val="left" w:pos="0"/>
              </w:tabs>
              <w:spacing w:line="276" w:lineRule="auto"/>
              <w:rPr>
                <w:rFonts w:eastAsia="Calibri"/>
              </w:rPr>
            </w:pPr>
            <w:r w:rsidRPr="006B01FA">
              <w:t>Apmeklēt kvalifikācijas celšanas seminārus</w:t>
            </w:r>
            <w:r w:rsidR="00DD4AF5">
              <w:t>.</w:t>
            </w:r>
          </w:p>
        </w:tc>
        <w:tc>
          <w:tcPr>
            <w:tcW w:w="3742" w:type="dxa"/>
            <w:tcBorders>
              <w:top w:val="single" w:sz="4" w:space="0" w:color="auto"/>
              <w:left w:val="single" w:sz="4" w:space="0" w:color="auto"/>
              <w:bottom w:val="single" w:sz="4" w:space="0" w:color="auto"/>
              <w:right w:val="single" w:sz="4" w:space="0" w:color="auto"/>
            </w:tcBorders>
            <w:hideMark/>
          </w:tcPr>
          <w:p w14:paraId="12022141" w14:textId="77777777" w:rsidR="006F5F48" w:rsidRPr="006B01FA" w:rsidRDefault="006F5F48">
            <w:pPr>
              <w:tabs>
                <w:tab w:val="left" w:pos="0"/>
              </w:tabs>
              <w:spacing w:line="276" w:lineRule="auto"/>
              <w:rPr>
                <w:rFonts w:eastAsia="Calibri"/>
              </w:rPr>
            </w:pPr>
            <w:r w:rsidRPr="006B01FA">
              <w:t>Uzlabot darbinieku kompetenci, uzmanību pievēršot specializācijai un kādas tēmas padziļinātai apguvei.</w:t>
            </w:r>
          </w:p>
        </w:tc>
        <w:tc>
          <w:tcPr>
            <w:tcW w:w="5329" w:type="dxa"/>
            <w:tcBorders>
              <w:top w:val="single" w:sz="4" w:space="0" w:color="auto"/>
              <w:left w:val="single" w:sz="4" w:space="0" w:color="auto"/>
              <w:bottom w:val="single" w:sz="4" w:space="0" w:color="auto"/>
              <w:right w:val="single" w:sz="4" w:space="0" w:color="auto"/>
            </w:tcBorders>
            <w:hideMark/>
          </w:tcPr>
          <w:p w14:paraId="76C26BB0" w14:textId="77777777" w:rsidR="006F5F48" w:rsidRPr="006B01FA" w:rsidRDefault="006F5F48">
            <w:pPr>
              <w:tabs>
                <w:tab w:val="left" w:pos="0"/>
              </w:tabs>
              <w:spacing w:line="276" w:lineRule="auto"/>
              <w:rPr>
                <w:iCs/>
              </w:rPr>
            </w:pPr>
            <w:r w:rsidRPr="006B01FA">
              <w:rPr>
                <w:iCs/>
              </w:rPr>
              <w:t>Nodrošinātas apmācības atbilstoši noteiktajam mācību apjomam. Piedalīšanās semināros.</w:t>
            </w:r>
          </w:p>
        </w:tc>
        <w:tc>
          <w:tcPr>
            <w:tcW w:w="1757" w:type="dxa"/>
            <w:tcBorders>
              <w:top w:val="single" w:sz="4" w:space="0" w:color="auto"/>
              <w:left w:val="single" w:sz="4" w:space="0" w:color="auto"/>
              <w:bottom w:val="single" w:sz="4" w:space="0" w:color="auto"/>
              <w:right w:val="single" w:sz="4" w:space="0" w:color="auto"/>
            </w:tcBorders>
            <w:hideMark/>
          </w:tcPr>
          <w:p w14:paraId="1BAA3E2B" w14:textId="77777777" w:rsidR="006F5F48" w:rsidRPr="006B01FA" w:rsidRDefault="006F5F48">
            <w:pPr>
              <w:tabs>
                <w:tab w:val="left" w:pos="0"/>
              </w:tabs>
              <w:spacing w:line="276" w:lineRule="auto"/>
              <w:rPr>
                <w:iCs/>
              </w:rPr>
            </w:pPr>
            <w:r w:rsidRPr="006B01FA">
              <w:rPr>
                <w:rFonts w:eastAsia="Calibri"/>
              </w:rPr>
              <w:t>Aģentūras direktors, biroja administrators</w:t>
            </w:r>
          </w:p>
        </w:tc>
        <w:tc>
          <w:tcPr>
            <w:tcW w:w="1473" w:type="dxa"/>
            <w:tcBorders>
              <w:top w:val="single" w:sz="4" w:space="0" w:color="auto"/>
              <w:left w:val="single" w:sz="4" w:space="0" w:color="auto"/>
              <w:bottom w:val="single" w:sz="4" w:space="0" w:color="auto"/>
              <w:right w:val="single" w:sz="4" w:space="0" w:color="auto"/>
            </w:tcBorders>
            <w:hideMark/>
          </w:tcPr>
          <w:p w14:paraId="6D1FBB94" w14:textId="77777777" w:rsidR="006F5F48" w:rsidRPr="006B01FA" w:rsidRDefault="006F5F48">
            <w:pPr>
              <w:tabs>
                <w:tab w:val="left" w:pos="0"/>
              </w:tabs>
              <w:spacing w:line="276" w:lineRule="auto"/>
              <w:rPr>
                <w:rFonts w:eastAsia="Calibri"/>
              </w:rPr>
            </w:pPr>
            <w:r w:rsidRPr="006B01FA">
              <w:rPr>
                <w:rFonts w:eastAsia="Calibri"/>
              </w:rPr>
              <w:t>Aģentūras</w:t>
            </w:r>
          </w:p>
          <w:p w14:paraId="756C134D" w14:textId="77777777" w:rsidR="006F5F48" w:rsidRPr="006B01FA" w:rsidRDefault="006F5F48">
            <w:pPr>
              <w:tabs>
                <w:tab w:val="left" w:pos="0"/>
              </w:tabs>
              <w:spacing w:line="276" w:lineRule="auto"/>
              <w:rPr>
                <w:rFonts w:eastAsia="Calibri"/>
              </w:rPr>
            </w:pPr>
            <w:r w:rsidRPr="006B01FA">
              <w:rPr>
                <w:rFonts w:eastAsia="Calibri"/>
              </w:rPr>
              <w:t>budžeta ietvaros</w:t>
            </w:r>
          </w:p>
        </w:tc>
      </w:tr>
    </w:tbl>
    <w:p w14:paraId="4B6ED5F0" w14:textId="4939D931" w:rsidR="006F5F48" w:rsidRDefault="006F5F48" w:rsidP="006F5F48">
      <w:pPr>
        <w:rPr>
          <w:b/>
        </w:rPr>
      </w:pPr>
    </w:p>
    <w:p w14:paraId="4B4E14A7" w14:textId="0D7B1B12" w:rsidR="00620B9E" w:rsidRDefault="00620B9E" w:rsidP="006F5F48">
      <w:pPr>
        <w:rPr>
          <w:b/>
        </w:rPr>
      </w:pPr>
    </w:p>
    <w:p w14:paraId="46CA3132" w14:textId="55CE12B8" w:rsidR="00620B9E" w:rsidRDefault="00620B9E" w:rsidP="006F5F48">
      <w:pPr>
        <w:rPr>
          <w:b/>
        </w:rPr>
      </w:pPr>
    </w:p>
    <w:p w14:paraId="5DB10897" w14:textId="6BA36A56" w:rsidR="00620B9E" w:rsidRDefault="00620B9E" w:rsidP="006F5F48">
      <w:pPr>
        <w:rPr>
          <w:b/>
        </w:rPr>
      </w:pPr>
    </w:p>
    <w:p w14:paraId="77334B24" w14:textId="05D6A57C" w:rsidR="00620B9E" w:rsidRDefault="00620B9E" w:rsidP="006F5F48">
      <w:pPr>
        <w:rPr>
          <w:b/>
        </w:rPr>
      </w:pPr>
    </w:p>
    <w:p w14:paraId="16972DD6" w14:textId="40C62F87" w:rsidR="00620B9E" w:rsidRDefault="00620B9E" w:rsidP="006F5F48">
      <w:pPr>
        <w:rPr>
          <w:b/>
        </w:rPr>
      </w:pPr>
    </w:p>
    <w:p w14:paraId="0E1A1E25" w14:textId="1B032B97" w:rsidR="00620B9E" w:rsidRDefault="00620B9E" w:rsidP="006F5F48">
      <w:pPr>
        <w:rPr>
          <w:b/>
        </w:rPr>
      </w:pPr>
    </w:p>
    <w:p w14:paraId="63ABF188" w14:textId="565DD8A7" w:rsidR="00620B9E" w:rsidRDefault="00620B9E" w:rsidP="006F5F48">
      <w:pPr>
        <w:rPr>
          <w:b/>
        </w:rPr>
      </w:pPr>
    </w:p>
    <w:p w14:paraId="694D6E3C" w14:textId="5A8ADF65" w:rsidR="00620B9E" w:rsidRDefault="00620B9E" w:rsidP="006F5F48">
      <w:pPr>
        <w:rPr>
          <w:b/>
        </w:rPr>
      </w:pPr>
    </w:p>
    <w:p w14:paraId="1CA8F93D" w14:textId="77777777" w:rsidR="00620B9E" w:rsidRPr="006B01FA" w:rsidRDefault="00620B9E" w:rsidP="006F5F48">
      <w:pPr>
        <w:rPr>
          <w:b/>
        </w:rPr>
      </w:pPr>
    </w:p>
    <w:p w14:paraId="761240DC" w14:textId="77777777" w:rsidR="006F5F48" w:rsidRPr="006B01FA" w:rsidRDefault="006F5F48" w:rsidP="006F5F48">
      <w:pPr>
        <w:rPr>
          <w:b/>
          <w:caps/>
        </w:rPr>
      </w:pPr>
      <w:r w:rsidRPr="006B01FA">
        <w:rPr>
          <w:b/>
        </w:rPr>
        <w:lastRenderedPageBreak/>
        <w:t>9. Plānotie attīstības darbi aģentūras budžeta ietvaros</w:t>
      </w:r>
    </w:p>
    <w:tbl>
      <w:tblPr>
        <w:tblW w:w="14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3743"/>
        <w:gridCol w:w="5217"/>
        <w:gridCol w:w="1701"/>
        <w:gridCol w:w="1701"/>
      </w:tblGrid>
      <w:tr w:rsidR="006F5F48" w:rsidRPr="006B01FA" w14:paraId="3FF21962" w14:textId="77777777" w:rsidTr="006F5F48">
        <w:trPr>
          <w:jc w:val="center"/>
        </w:trPr>
        <w:tc>
          <w:tcPr>
            <w:tcW w:w="1961" w:type="dxa"/>
            <w:tcBorders>
              <w:top w:val="single" w:sz="4" w:space="0" w:color="auto"/>
              <w:left w:val="single" w:sz="4" w:space="0" w:color="auto"/>
              <w:bottom w:val="single" w:sz="4" w:space="0" w:color="auto"/>
              <w:right w:val="single" w:sz="4" w:space="0" w:color="auto"/>
            </w:tcBorders>
            <w:vAlign w:val="center"/>
            <w:hideMark/>
          </w:tcPr>
          <w:p w14:paraId="354F2E9C" w14:textId="77777777" w:rsidR="006F5F48" w:rsidRPr="006B01FA" w:rsidRDefault="006F5F48">
            <w:pPr>
              <w:tabs>
                <w:tab w:val="left" w:pos="0"/>
              </w:tabs>
              <w:spacing w:line="256" w:lineRule="auto"/>
              <w:jc w:val="center"/>
              <w:rPr>
                <w:rFonts w:eastAsia="Calibri"/>
                <w:b/>
              </w:rPr>
            </w:pPr>
            <w:r w:rsidRPr="006B01FA">
              <w:rPr>
                <w:b/>
              </w:rPr>
              <w:t>Rīcības virziens</w:t>
            </w:r>
          </w:p>
        </w:tc>
        <w:tc>
          <w:tcPr>
            <w:tcW w:w="3742" w:type="dxa"/>
            <w:tcBorders>
              <w:top w:val="single" w:sz="4" w:space="0" w:color="auto"/>
              <w:left w:val="single" w:sz="4" w:space="0" w:color="auto"/>
              <w:bottom w:val="single" w:sz="4" w:space="0" w:color="auto"/>
              <w:right w:val="single" w:sz="4" w:space="0" w:color="auto"/>
            </w:tcBorders>
            <w:vAlign w:val="center"/>
            <w:hideMark/>
          </w:tcPr>
          <w:p w14:paraId="39BBE5B9" w14:textId="77777777" w:rsidR="006F5F48" w:rsidRPr="006B01FA" w:rsidRDefault="006F5F48">
            <w:pPr>
              <w:tabs>
                <w:tab w:val="left" w:pos="0"/>
              </w:tabs>
              <w:spacing w:line="256" w:lineRule="auto"/>
              <w:jc w:val="center"/>
              <w:rPr>
                <w:rFonts w:eastAsia="Calibri"/>
                <w:b/>
              </w:rPr>
            </w:pPr>
            <w:r w:rsidRPr="006B01FA">
              <w:rPr>
                <w:b/>
              </w:rPr>
              <w:t>Īss apraksts</w:t>
            </w:r>
          </w:p>
        </w:tc>
        <w:tc>
          <w:tcPr>
            <w:tcW w:w="5216" w:type="dxa"/>
            <w:tcBorders>
              <w:top w:val="single" w:sz="4" w:space="0" w:color="auto"/>
              <w:left w:val="single" w:sz="4" w:space="0" w:color="auto"/>
              <w:bottom w:val="single" w:sz="4" w:space="0" w:color="auto"/>
              <w:right w:val="single" w:sz="4" w:space="0" w:color="auto"/>
            </w:tcBorders>
            <w:vAlign w:val="center"/>
            <w:hideMark/>
          </w:tcPr>
          <w:p w14:paraId="7868B5E2" w14:textId="77777777" w:rsidR="006F5F48" w:rsidRPr="006B01FA" w:rsidRDefault="006F5F48">
            <w:pPr>
              <w:tabs>
                <w:tab w:val="left" w:pos="0"/>
              </w:tabs>
              <w:spacing w:line="256" w:lineRule="auto"/>
              <w:jc w:val="center"/>
              <w:rPr>
                <w:rFonts w:eastAsia="Calibri"/>
                <w:b/>
              </w:rPr>
            </w:pPr>
            <w:r w:rsidRPr="006B01FA">
              <w:rPr>
                <w:b/>
              </w:rPr>
              <w:t>Sasniedzamie rezultāti</w:t>
            </w:r>
          </w:p>
        </w:tc>
        <w:tc>
          <w:tcPr>
            <w:tcW w:w="1701" w:type="dxa"/>
            <w:tcBorders>
              <w:top w:val="single" w:sz="4" w:space="0" w:color="auto"/>
              <w:left w:val="single" w:sz="4" w:space="0" w:color="auto"/>
              <w:bottom w:val="single" w:sz="4" w:space="0" w:color="auto"/>
              <w:right w:val="single" w:sz="4" w:space="0" w:color="auto"/>
            </w:tcBorders>
            <w:hideMark/>
          </w:tcPr>
          <w:p w14:paraId="64168A79" w14:textId="77777777" w:rsidR="006F5F48" w:rsidRPr="006B01FA" w:rsidRDefault="006F5F48">
            <w:pPr>
              <w:tabs>
                <w:tab w:val="left" w:pos="0"/>
              </w:tabs>
              <w:spacing w:line="256" w:lineRule="auto"/>
              <w:jc w:val="center"/>
              <w:rPr>
                <w:b/>
              </w:rPr>
            </w:pPr>
            <w:r w:rsidRPr="006B01FA">
              <w:rPr>
                <w:b/>
              </w:rPr>
              <w:t>Atbildīgais</w:t>
            </w:r>
          </w:p>
        </w:tc>
        <w:tc>
          <w:tcPr>
            <w:tcW w:w="1701" w:type="dxa"/>
            <w:tcBorders>
              <w:top w:val="single" w:sz="4" w:space="0" w:color="auto"/>
              <w:left w:val="single" w:sz="4" w:space="0" w:color="auto"/>
              <w:bottom w:val="single" w:sz="4" w:space="0" w:color="auto"/>
              <w:right w:val="single" w:sz="4" w:space="0" w:color="auto"/>
            </w:tcBorders>
            <w:hideMark/>
          </w:tcPr>
          <w:p w14:paraId="4FCB2909" w14:textId="77777777" w:rsidR="006F5F48" w:rsidRPr="006B01FA" w:rsidRDefault="006F5F48">
            <w:pPr>
              <w:tabs>
                <w:tab w:val="left" w:pos="0"/>
              </w:tabs>
              <w:spacing w:line="256" w:lineRule="auto"/>
              <w:jc w:val="center"/>
              <w:rPr>
                <w:b/>
              </w:rPr>
            </w:pPr>
            <w:r w:rsidRPr="006B01FA">
              <w:rPr>
                <w:b/>
              </w:rPr>
              <w:t>Paredzamie resursi</w:t>
            </w:r>
          </w:p>
        </w:tc>
      </w:tr>
      <w:tr w:rsidR="006F5F48" w:rsidRPr="006B01FA" w14:paraId="52DAAB6D" w14:textId="77777777" w:rsidTr="006F5F48">
        <w:trPr>
          <w:trHeight w:val="2967"/>
          <w:jc w:val="center"/>
        </w:trPr>
        <w:tc>
          <w:tcPr>
            <w:tcW w:w="1961" w:type="dxa"/>
            <w:tcBorders>
              <w:top w:val="single" w:sz="4" w:space="0" w:color="auto"/>
              <w:left w:val="single" w:sz="4" w:space="0" w:color="auto"/>
              <w:bottom w:val="single" w:sz="4" w:space="0" w:color="auto"/>
              <w:right w:val="single" w:sz="4" w:space="0" w:color="auto"/>
            </w:tcBorders>
            <w:hideMark/>
          </w:tcPr>
          <w:p w14:paraId="45C499A5" w14:textId="0D2EE198" w:rsidR="006F5F48" w:rsidRPr="006B01FA" w:rsidRDefault="006F5F48">
            <w:pPr>
              <w:tabs>
                <w:tab w:val="left" w:pos="0"/>
              </w:tabs>
              <w:spacing w:line="256" w:lineRule="auto"/>
              <w:rPr>
                <w:rFonts w:eastAsia="Calibri"/>
              </w:rPr>
            </w:pPr>
            <w:r w:rsidRPr="006B01FA">
              <w:t>9.1. Veikt virszemes lietus ūdens novadīšanas sistēmu pārbūvi</w:t>
            </w:r>
            <w:r w:rsidR="00DD4AF5">
              <w:t>.</w:t>
            </w:r>
          </w:p>
        </w:tc>
        <w:tc>
          <w:tcPr>
            <w:tcW w:w="3742" w:type="dxa"/>
            <w:tcBorders>
              <w:top w:val="single" w:sz="4" w:space="0" w:color="auto"/>
              <w:left w:val="single" w:sz="4" w:space="0" w:color="auto"/>
              <w:bottom w:val="single" w:sz="4" w:space="0" w:color="auto"/>
              <w:right w:val="single" w:sz="4" w:space="0" w:color="auto"/>
            </w:tcBorders>
            <w:hideMark/>
          </w:tcPr>
          <w:p w14:paraId="22472F00" w14:textId="283B3703" w:rsidR="006F5F48" w:rsidRPr="006B01FA" w:rsidRDefault="006F5F48">
            <w:pPr>
              <w:spacing w:line="256" w:lineRule="auto"/>
            </w:pPr>
            <w:r w:rsidRPr="006B01FA">
              <w:t>Mainot vertikālo plānojumu un organizējot virszemes lietus ūdens novadīšanas sistēmu, netiks appludināti piegulošie īpašumi</w:t>
            </w:r>
            <w:r w:rsidR="00464FC2">
              <w:t>.</w:t>
            </w:r>
            <w:r w:rsidRPr="006B01FA">
              <w:t xml:space="preserve"> </w:t>
            </w:r>
          </w:p>
        </w:tc>
        <w:tc>
          <w:tcPr>
            <w:tcW w:w="5216" w:type="dxa"/>
            <w:tcBorders>
              <w:top w:val="single" w:sz="4" w:space="0" w:color="auto"/>
              <w:left w:val="single" w:sz="4" w:space="0" w:color="auto"/>
              <w:bottom w:val="single" w:sz="4" w:space="0" w:color="auto"/>
              <w:right w:val="single" w:sz="4" w:space="0" w:color="auto"/>
            </w:tcBorders>
            <w:hideMark/>
          </w:tcPr>
          <w:p w14:paraId="1FE2E799" w14:textId="77777777" w:rsidR="006F5F48" w:rsidRPr="006B01FA" w:rsidRDefault="006F5F48">
            <w:pPr>
              <w:spacing w:line="256" w:lineRule="auto"/>
              <w:ind w:left="263" w:hanging="263"/>
            </w:pPr>
            <w:r w:rsidRPr="006B01FA">
              <w:t>Tiks veikta:</w:t>
            </w:r>
          </w:p>
          <w:p w14:paraId="5EDB8ED4" w14:textId="77777777" w:rsidR="006F5F48" w:rsidRPr="006B01FA" w:rsidRDefault="006F5F48" w:rsidP="006F5F48">
            <w:pPr>
              <w:numPr>
                <w:ilvl w:val="0"/>
                <w:numId w:val="32"/>
              </w:numPr>
              <w:spacing w:line="256" w:lineRule="auto"/>
              <w:ind w:left="417" w:hanging="283"/>
            </w:pPr>
            <w:r w:rsidRPr="006B01FA">
              <w:t>Grāvja un caurtekas remontdarbi Mālupes ielā;</w:t>
            </w:r>
          </w:p>
          <w:p w14:paraId="28034856" w14:textId="77777777" w:rsidR="006F5F48" w:rsidRPr="006B01FA" w:rsidRDefault="006F5F48" w:rsidP="006F5F48">
            <w:pPr>
              <w:numPr>
                <w:ilvl w:val="0"/>
                <w:numId w:val="32"/>
              </w:numPr>
              <w:spacing w:line="256" w:lineRule="auto"/>
              <w:ind w:left="417" w:hanging="283"/>
            </w:pPr>
            <w:r w:rsidRPr="006B01FA">
              <w:t>Grāvja un caurtekas izbūve Rijukalna un Valkas ielu krustojumā (ielu fonds);</w:t>
            </w:r>
          </w:p>
          <w:p w14:paraId="20FAE59C" w14:textId="239411DA" w:rsidR="006F5F48" w:rsidRPr="006B01FA" w:rsidRDefault="006F5F48" w:rsidP="006F5F48">
            <w:pPr>
              <w:numPr>
                <w:ilvl w:val="0"/>
                <w:numId w:val="32"/>
              </w:numPr>
              <w:spacing w:line="256" w:lineRule="auto"/>
              <w:ind w:left="417" w:hanging="283"/>
            </w:pPr>
            <w:r w:rsidRPr="006B01FA">
              <w:t>Novadgrāvju sistēmas atjaunošana Miera ielā (tehniskās dokumentācijas sagatavošanas procesā)</w:t>
            </w:r>
            <w:r w:rsidR="006B01FA">
              <w:t>.</w:t>
            </w:r>
          </w:p>
        </w:tc>
        <w:tc>
          <w:tcPr>
            <w:tcW w:w="1701" w:type="dxa"/>
            <w:tcBorders>
              <w:top w:val="single" w:sz="4" w:space="0" w:color="auto"/>
              <w:left w:val="single" w:sz="4" w:space="0" w:color="auto"/>
              <w:bottom w:val="single" w:sz="4" w:space="0" w:color="auto"/>
              <w:right w:val="single" w:sz="4" w:space="0" w:color="auto"/>
            </w:tcBorders>
            <w:hideMark/>
          </w:tcPr>
          <w:p w14:paraId="54474765" w14:textId="77777777" w:rsidR="006F5F48" w:rsidRPr="006B01FA" w:rsidRDefault="006F5F48">
            <w:pPr>
              <w:tabs>
                <w:tab w:val="left" w:pos="0"/>
              </w:tabs>
              <w:spacing w:line="256" w:lineRule="auto"/>
              <w:rPr>
                <w:iCs/>
              </w:rPr>
            </w:pPr>
            <w:r w:rsidRPr="006B01FA">
              <w:rPr>
                <w:rFonts w:eastAsia="Calibri"/>
              </w:rPr>
              <w:t>Aģentūras direktors, būvinženieris</w:t>
            </w:r>
          </w:p>
        </w:tc>
        <w:tc>
          <w:tcPr>
            <w:tcW w:w="1701" w:type="dxa"/>
            <w:tcBorders>
              <w:top w:val="single" w:sz="4" w:space="0" w:color="auto"/>
              <w:left w:val="single" w:sz="4" w:space="0" w:color="auto"/>
              <w:bottom w:val="single" w:sz="4" w:space="0" w:color="auto"/>
              <w:right w:val="single" w:sz="4" w:space="0" w:color="auto"/>
            </w:tcBorders>
            <w:hideMark/>
          </w:tcPr>
          <w:p w14:paraId="4D8AD099" w14:textId="77777777" w:rsidR="006F5F48" w:rsidRPr="006B01FA" w:rsidRDefault="006F5F48">
            <w:pPr>
              <w:tabs>
                <w:tab w:val="left" w:pos="0"/>
              </w:tabs>
              <w:spacing w:line="256" w:lineRule="auto"/>
              <w:rPr>
                <w:rFonts w:eastAsia="Calibri"/>
              </w:rPr>
            </w:pPr>
            <w:r w:rsidRPr="006B01FA">
              <w:rPr>
                <w:rFonts w:eastAsia="Calibri"/>
              </w:rPr>
              <w:t>Aģentūras</w:t>
            </w:r>
          </w:p>
          <w:p w14:paraId="61714E6E" w14:textId="77777777" w:rsidR="006F5F48" w:rsidRPr="006B01FA" w:rsidRDefault="006F5F48">
            <w:pPr>
              <w:tabs>
                <w:tab w:val="left" w:pos="0"/>
              </w:tabs>
              <w:spacing w:line="256" w:lineRule="auto"/>
              <w:rPr>
                <w:rFonts w:eastAsia="Calibri"/>
              </w:rPr>
            </w:pPr>
            <w:r w:rsidRPr="006B01FA">
              <w:rPr>
                <w:rFonts w:eastAsia="Calibri"/>
              </w:rPr>
              <w:t>budžeta ietvaros</w:t>
            </w:r>
          </w:p>
        </w:tc>
      </w:tr>
      <w:tr w:rsidR="006F5F48" w:rsidRPr="006B01FA" w14:paraId="2492EBC5" w14:textId="77777777" w:rsidTr="006F5F48">
        <w:trPr>
          <w:trHeight w:val="2034"/>
          <w:jc w:val="center"/>
        </w:trPr>
        <w:tc>
          <w:tcPr>
            <w:tcW w:w="1961" w:type="dxa"/>
            <w:tcBorders>
              <w:top w:val="single" w:sz="4" w:space="0" w:color="auto"/>
              <w:left w:val="single" w:sz="4" w:space="0" w:color="auto"/>
              <w:bottom w:val="single" w:sz="4" w:space="0" w:color="auto"/>
              <w:right w:val="single" w:sz="4" w:space="0" w:color="auto"/>
            </w:tcBorders>
            <w:hideMark/>
          </w:tcPr>
          <w:p w14:paraId="29EF49CB" w14:textId="5A91384B" w:rsidR="006F5F48" w:rsidRPr="006B01FA" w:rsidRDefault="006F5F48">
            <w:pPr>
              <w:tabs>
                <w:tab w:val="left" w:pos="0"/>
              </w:tabs>
              <w:spacing w:line="256" w:lineRule="auto"/>
            </w:pPr>
            <w:r w:rsidRPr="006B01FA">
              <w:rPr>
                <w:bCs/>
              </w:rPr>
              <w:t xml:space="preserve">9.2. Veikt pašvaldības aģentūras </w:t>
            </w:r>
            <w:r w:rsidR="00464FC2">
              <w:rPr>
                <w:bCs/>
              </w:rPr>
              <w:t>“</w:t>
            </w:r>
            <w:r w:rsidRPr="006B01FA">
              <w:rPr>
                <w:bCs/>
              </w:rPr>
              <w:t>S</w:t>
            </w:r>
            <w:r w:rsidR="00464FC2">
              <w:rPr>
                <w:bCs/>
              </w:rPr>
              <w:t xml:space="preserve">PODRA” </w:t>
            </w:r>
            <w:r w:rsidRPr="006B01FA">
              <w:rPr>
                <w:bCs/>
              </w:rPr>
              <w:t>apsaimniekojamo ēku remontu</w:t>
            </w:r>
            <w:r w:rsidR="00DD4AF5">
              <w:rPr>
                <w:bCs/>
              </w:rPr>
              <w:t>.</w:t>
            </w:r>
          </w:p>
        </w:tc>
        <w:tc>
          <w:tcPr>
            <w:tcW w:w="3742" w:type="dxa"/>
            <w:tcBorders>
              <w:top w:val="single" w:sz="4" w:space="0" w:color="auto"/>
              <w:left w:val="single" w:sz="4" w:space="0" w:color="auto"/>
              <w:bottom w:val="single" w:sz="4" w:space="0" w:color="auto"/>
              <w:right w:val="single" w:sz="4" w:space="0" w:color="auto"/>
            </w:tcBorders>
            <w:hideMark/>
          </w:tcPr>
          <w:p w14:paraId="5BEEB860" w14:textId="77777777" w:rsidR="006F5F48" w:rsidRPr="006B01FA" w:rsidRDefault="006F5F48">
            <w:pPr>
              <w:spacing w:line="256" w:lineRule="auto"/>
            </w:pPr>
            <w:r w:rsidRPr="006B01FA">
              <w:rPr>
                <w:bCs/>
              </w:rPr>
              <w:t>Uzturēt ēkas estētisko izskatu un pagarināt kalpošanas laiku.</w:t>
            </w:r>
          </w:p>
        </w:tc>
        <w:tc>
          <w:tcPr>
            <w:tcW w:w="5216" w:type="dxa"/>
            <w:tcBorders>
              <w:top w:val="single" w:sz="4" w:space="0" w:color="auto"/>
              <w:left w:val="single" w:sz="4" w:space="0" w:color="auto"/>
              <w:bottom w:val="single" w:sz="4" w:space="0" w:color="auto"/>
              <w:right w:val="single" w:sz="4" w:space="0" w:color="auto"/>
            </w:tcBorders>
            <w:hideMark/>
          </w:tcPr>
          <w:p w14:paraId="70242D96" w14:textId="77777777" w:rsidR="006F5F48" w:rsidRPr="006B01FA" w:rsidRDefault="006F5F48" w:rsidP="006F5F48">
            <w:pPr>
              <w:pStyle w:val="Sarakstarindkopa"/>
              <w:numPr>
                <w:ilvl w:val="0"/>
                <w:numId w:val="33"/>
              </w:numPr>
              <w:spacing w:line="256" w:lineRule="auto"/>
              <w:ind w:left="417" w:hanging="283"/>
              <w:rPr>
                <w:bCs/>
              </w:rPr>
            </w:pPr>
            <w:r w:rsidRPr="006B01FA">
              <w:rPr>
                <w:bCs/>
              </w:rPr>
              <w:t>Valkas iela 19A galdniecības jumta atjaunošana;</w:t>
            </w:r>
          </w:p>
          <w:p w14:paraId="36F5D738" w14:textId="77777777" w:rsidR="006F5F48" w:rsidRPr="006B01FA" w:rsidRDefault="006F5F48" w:rsidP="006F5F48">
            <w:pPr>
              <w:pStyle w:val="Sarakstarindkopa"/>
              <w:numPr>
                <w:ilvl w:val="0"/>
                <w:numId w:val="33"/>
              </w:numPr>
              <w:spacing w:line="256" w:lineRule="auto"/>
              <w:ind w:left="417" w:hanging="283"/>
              <w:rPr>
                <w:bCs/>
              </w:rPr>
            </w:pPr>
            <w:r w:rsidRPr="006B01FA">
              <w:rPr>
                <w:bCs/>
              </w:rPr>
              <w:t>Kapu pārziņa namiņa (Lielajos kapos) fasādes krāsojuma atjaunošana.</w:t>
            </w:r>
          </w:p>
        </w:tc>
        <w:tc>
          <w:tcPr>
            <w:tcW w:w="1701" w:type="dxa"/>
            <w:tcBorders>
              <w:top w:val="single" w:sz="4" w:space="0" w:color="auto"/>
              <w:left w:val="single" w:sz="4" w:space="0" w:color="auto"/>
              <w:bottom w:val="single" w:sz="4" w:space="0" w:color="auto"/>
              <w:right w:val="single" w:sz="4" w:space="0" w:color="auto"/>
            </w:tcBorders>
            <w:hideMark/>
          </w:tcPr>
          <w:p w14:paraId="104E3F69" w14:textId="77777777" w:rsidR="006F5F48" w:rsidRPr="006B01FA" w:rsidRDefault="006F5F48">
            <w:pPr>
              <w:tabs>
                <w:tab w:val="left" w:pos="0"/>
              </w:tabs>
              <w:spacing w:line="256" w:lineRule="auto"/>
              <w:rPr>
                <w:rFonts w:eastAsia="Calibri"/>
              </w:rPr>
            </w:pPr>
            <w:r w:rsidRPr="006B01FA">
              <w:rPr>
                <w:bCs/>
              </w:rPr>
              <w:t>Aģentūras direktors, būvinženieris.</w:t>
            </w:r>
            <w:r w:rsidRPr="006B01FA">
              <w:rPr>
                <w:b/>
                <w:sz w:val="40"/>
                <w:szCs w:val="40"/>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24E35E3C" w14:textId="77777777" w:rsidR="006F5F48" w:rsidRPr="006B01FA" w:rsidRDefault="006F5F48">
            <w:pPr>
              <w:tabs>
                <w:tab w:val="left" w:pos="0"/>
              </w:tabs>
              <w:spacing w:line="256" w:lineRule="auto"/>
              <w:rPr>
                <w:rFonts w:eastAsia="Calibri"/>
              </w:rPr>
            </w:pPr>
            <w:r w:rsidRPr="006B01FA">
              <w:rPr>
                <w:rFonts w:eastAsia="Calibri"/>
              </w:rPr>
              <w:t>Aģentūras</w:t>
            </w:r>
          </w:p>
          <w:p w14:paraId="41A2FB63" w14:textId="20A5923A" w:rsidR="006F5F48" w:rsidRPr="006B01FA" w:rsidRDefault="006F5F48">
            <w:pPr>
              <w:tabs>
                <w:tab w:val="left" w:pos="0"/>
              </w:tabs>
              <w:spacing w:line="256" w:lineRule="auto"/>
              <w:rPr>
                <w:rFonts w:eastAsia="Calibri"/>
              </w:rPr>
            </w:pPr>
            <w:r w:rsidRPr="006B01FA">
              <w:rPr>
                <w:rFonts w:eastAsia="Calibri"/>
              </w:rPr>
              <w:t>budžeta ietvaros</w:t>
            </w:r>
          </w:p>
        </w:tc>
      </w:tr>
    </w:tbl>
    <w:p w14:paraId="336BA023" w14:textId="77777777" w:rsidR="006F5F48" w:rsidRPr="006B01FA" w:rsidRDefault="006F5F48" w:rsidP="006F5F48">
      <w:pPr>
        <w:rPr>
          <w:b/>
        </w:rPr>
      </w:pPr>
    </w:p>
    <w:p w14:paraId="42EB21B3" w14:textId="77777777" w:rsidR="006F5F48" w:rsidRPr="006B01FA" w:rsidRDefault="006F5F48" w:rsidP="006F5F48">
      <w:pPr>
        <w:rPr>
          <w:b/>
          <w:sz w:val="40"/>
          <w:szCs w:val="40"/>
        </w:rPr>
      </w:pPr>
    </w:p>
    <w:p w14:paraId="5178B8B4" w14:textId="71C25DCD" w:rsidR="006F5F48" w:rsidRPr="006B01FA" w:rsidRDefault="006F5F48" w:rsidP="006F5F48">
      <w:pPr>
        <w:rPr>
          <w:lang w:eastAsia="lv-LV"/>
        </w:rPr>
      </w:pPr>
      <w:r w:rsidRPr="006B01FA">
        <w:t>Domes priekšsēdētājs</w:t>
      </w:r>
      <w:r w:rsidRPr="006B01FA">
        <w:tab/>
      </w:r>
      <w:r w:rsidRPr="006B01FA">
        <w:tab/>
      </w:r>
      <w:r w:rsidRPr="006B01FA">
        <w:tab/>
      </w:r>
      <w:r w:rsidRPr="006B01FA">
        <w:tab/>
      </w:r>
      <w:r w:rsidRPr="006B01FA">
        <w:tab/>
      </w:r>
      <w:r w:rsidRPr="006B01FA">
        <w:tab/>
      </w:r>
      <w:r w:rsidRPr="006B01FA">
        <w:tab/>
      </w:r>
      <w:r w:rsidRPr="006B01FA">
        <w:tab/>
      </w:r>
      <w:r w:rsidRPr="006B01FA">
        <w:tab/>
      </w:r>
      <w:r w:rsidRPr="006B01FA">
        <w:tab/>
      </w:r>
      <w:r w:rsidRPr="006B01FA">
        <w:tab/>
      </w:r>
      <w:r w:rsidRPr="006B01FA">
        <w:tab/>
      </w:r>
      <w:r w:rsidRPr="006B01FA">
        <w:tab/>
        <w:t xml:space="preserve">                               Dz.ADLERS</w:t>
      </w:r>
    </w:p>
    <w:p w14:paraId="1F52A1B7" w14:textId="77777777" w:rsidR="006F5F48" w:rsidRPr="006B01FA" w:rsidRDefault="006F5F48" w:rsidP="006F5F48"/>
    <w:p w14:paraId="4012B888" w14:textId="77777777" w:rsidR="006F5F48" w:rsidRPr="006B01FA" w:rsidRDefault="006F5F48" w:rsidP="006F5F48">
      <w:pPr>
        <w:rPr>
          <w:lang w:eastAsia="lv-LV"/>
        </w:rPr>
      </w:pPr>
    </w:p>
    <w:p w14:paraId="097D0305" w14:textId="77777777" w:rsidR="001A31C9" w:rsidRPr="00105C39" w:rsidRDefault="001A31C9" w:rsidP="00242231">
      <w:pPr>
        <w:jc w:val="both"/>
      </w:pPr>
    </w:p>
    <w:sectPr w:rsidR="001A31C9" w:rsidRPr="00105C39" w:rsidSect="001D6AAE">
      <w:type w:val="nextColumn"/>
      <w:pgSz w:w="16838" w:h="11906" w:orient="landscape"/>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F027" w14:textId="77777777" w:rsidR="007C2B33" w:rsidRDefault="007C2B33" w:rsidP="00FD0212">
      <w:r>
        <w:separator/>
      </w:r>
    </w:p>
  </w:endnote>
  <w:endnote w:type="continuationSeparator" w:id="0">
    <w:p w14:paraId="565194A6" w14:textId="77777777" w:rsidR="007C2B33" w:rsidRDefault="007C2B33" w:rsidP="00FD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Tilde">
    <w:altName w:val="Times New Roman"/>
    <w:charset w:val="00"/>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ADEDB" w14:textId="191B1724" w:rsidR="00EF19F8" w:rsidRDefault="00EF19F8">
    <w:pPr>
      <w:pStyle w:val="Kjene"/>
      <w:jc w:val="center"/>
    </w:pPr>
  </w:p>
  <w:p w14:paraId="6BA013C9" w14:textId="77777777" w:rsidR="00EF19F8" w:rsidRDefault="00EF19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6FE22" w14:textId="77777777" w:rsidR="007C2B33" w:rsidRDefault="007C2B33" w:rsidP="00FD0212">
      <w:r>
        <w:separator/>
      </w:r>
    </w:p>
  </w:footnote>
  <w:footnote w:type="continuationSeparator" w:id="0">
    <w:p w14:paraId="19B20D8B" w14:textId="77777777" w:rsidR="007C2B33" w:rsidRDefault="007C2B33" w:rsidP="00FD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853587"/>
      <w:docPartObj>
        <w:docPartGallery w:val="Page Numbers (Top of Page)"/>
        <w:docPartUnique/>
      </w:docPartObj>
    </w:sdtPr>
    <w:sdtEndPr/>
    <w:sdtContent>
      <w:p w14:paraId="066CEE8E" w14:textId="150714FA" w:rsidR="00EF19F8" w:rsidRDefault="00EF19F8">
        <w:pPr>
          <w:pStyle w:val="Galvene"/>
          <w:jc w:val="center"/>
        </w:pPr>
        <w:r>
          <w:fldChar w:fldCharType="begin"/>
        </w:r>
        <w:r>
          <w:instrText>PAGE   \* MERGEFORMAT</w:instrText>
        </w:r>
        <w:r>
          <w:fldChar w:fldCharType="separate"/>
        </w:r>
        <w:r w:rsidR="00CC396F">
          <w:rPr>
            <w:noProof/>
          </w:rPr>
          <w:t>22</w:t>
        </w:r>
        <w:r>
          <w:fldChar w:fldCharType="end"/>
        </w:r>
      </w:p>
    </w:sdtContent>
  </w:sdt>
  <w:p w14:paraId="7FECF606" w14:textId="77777777" w:rsidR="00EF19F8" w:rsidRDefault="00EF19F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89"/>
    <w:multiLevelType w:val="multilevel"/>
    <w:tmpl w:val="32AC4C8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CE5CB9"/>
    <w:multiLevelType w:val="hybridMultilevel"/>
    <w:tmpl w:val="CD5488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D677B"/>
    <w:multiLevelType w:val="hybridMultilevel"/>
    <w:tmpl w:val="1CD0C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DE5770"/>
    <w:multiLevelType w:val="hybridMultilevel"/>
    <w:tmpl w:val="62082E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4B7448"/>
    <w:multiLevelType w:val="hybridMultilevel"/>
    <w:tmpl w:val="5EC63E58"/>
    <w:lvl w:ilvl="0" w:tplc="FC80649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18F35C3A"/>
    <w:multiLevelType w:val="hybridMultilevel"/>
    <w:tmpl w:val="E8BC0C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96332B1"/>
    <w:multiLevelType w:val="singleLevel"/>
    <w:tmpl w:val="DD78C29C"/>
    <w:lvl w:ilvl="0">
      <w:start w:val="1"/>
      <w:numFmt w:val="decimal"/>
      <w:lvlText w:val="%1."/>
      <w:lvlJc w:val="left"/>
      <w:pPr>
        <w:tabs>
          <w:tab w:val="num" w:pos="405"/>
        </w:tabs>
        <w:ind w:left="405" w:hanging="405"/>
      </w:pPr>
    </w:lvl>
  </w:abstractNum>
  <w:abstractNum w:abstractNumId="7" w15:restartNumberingAfterBreak="0">
    <w:nsid w:val="1F831078"/>
    <w:multiLevelType w:val="hybridMultilevel"/>
    <w:tmpl w:val="5AF869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26798C"/>
    <w:multiLevelType w:val="hybridMultilevel"/>
    <w:tmpl w:val="BA689BEA"/>
    <w:lvl w:ilvl="0" w:tplc="D2A47E9C">
      <w:start w:val="2"/>
      <w:numFmt w:val="decimal"/>
      <w:lvlText w:val="%1."/>
      <w:lvlJc w:val="left"/>
      <w:pPr>
        <w:ind w:left="480" w:hanging="360"/>
      </w:pPr>
      <w:rPr>
        <w:rFonts w:hint="default"/>
      </w:rPr>
    </w:lvl>
    <w:lvl w:ilvl="1" w:tplc="04260019">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9" w15:restartNumberingAfterBreak="0">
    <w:nsid w:val="22025E5D"/>
    <w:multiLevelType w:val="hybridMultilevel"/>
    <w:tmpl w:val="D3AA97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22B70493"/>
    <w:multiLevelType w:val="hybridMultilevel"/>
    <w:tmpl w:val="F698CEB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0E5A51"/>
    <w:multiLevelType w:val="hybridMultilevel"/>
    <w:tmpl w:val="8480C954"/>
    <w:lvl w:ilvl="0" w:tplc="C9F656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415968"/>
    <w:multiLevelType w:val="hybridMultilevel"/>
    <w:tmpl w:val="6E60EE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881AD7"/>
    <w:multiLevelType w:val="hybridMultilevel"/>
    <w:tmpl w:val="342282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4416FF"/>
    <w:multiLevelType w:val="hybridMultilevel"/>
    <w:tmpl w:val="B082F42A"/>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BE6C10"/>
    <w:multiLevelType w:val="hybridMultilevel"/>
    <w:tmpl w:val="FA8A0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3C1E59"/>
    <w:multiLevelType w:val="hybridMultilevel"/>
    <w:tmpl w:val="2868A898"/>
    <w:lvl w:ilvl="0" w:tplc="66589DDC">
      <w:start w:val="10"/>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9779A2"/>
    <w:multiLevelType w:val="multilevel"/>
    <w:tmpl w:val="E6C2651A"/>
    <w:lvl w:ilvl="0">
      <w:start w:val="1"/>
      <w:numFmt w:val="decimal"/>
      <w:lvlText w:val="%1."/>
      <w:lvlJc w:val="left"/>
      <w:pPr>
        <w:ind w:left="480" w:hanging="360"/>
      </w:pPr>
      <w:rPr>
        <w:rFonts w:hint="default"/>
      </w:rPr>
    </w:lvl>
    <w:lvl w:ilvl="1">
      <w:start w:val="2"/>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920" w:hanging="1800"/>
      </w:pPr>
      <w:rPr>
        <w:rFonts w:hint="default"/>
      </w:rPr>
    </w:lvl>
  </w:abstractNum>
  <w:abstractNum w:abstractNumId="18" w15:restartNumberingAfterBreak="0">
    <w:nsid w:val="447B57E7"/>
    <w:multiLevelType w:val="hybridMultilevel"/>
    <w:tmpl w:val="7996D78C"/>
    <w:lvl w:ilvl="0" w:tplc="70B08CA8">
      <w:start w:val="1"/>
      <w:numFmt w:val="decimal"/>
      <w:lvlText w:val="%1."/>
      <w:lvlJc w:val="left"/>
      <w:pPr>
        <w:ind w:left="720" w:hanging="360"/>
      </w:pPr>
      <w:rPr>
        <w:rFonts w:eastAsia="Calibri"/>
        <w:color w:val="auto"/>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47C0C2A"/>
    <w:multiLevelType w:val="hybridMultilevel"/>
    <w:tmpl w:val="BB646F74"/>
    <w:lvl w:ilvl="0" w:tplc="790089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9F615E2"/>
    <w:multiLevelType w:val="singleLevel"/>
    <w:tmpl w:val="95A21762"/>
    <w:lvl w:ilvl="0">
      <w:start w:val="1"/>
      <w:numFmt w:val="decimal"/>
      <w:lvlText w:val="%1."/>
      <w:lvlJc w:val="left"/>
      <w:pPr>
        <w:tabs>
          <w:tab w:val="num" w:pos="360"/>
        </w:tabs>
        <w:ind w:left="360" w:hanging="360"/>
      </w:pPr>
      <w:rPr>
        <w:rFonts w:hint="default"/>
      </w:rPr>
    </w:lvl>
  </w:abstractNum>
  <w:abstractNum w:abstractNumId="21" w15:restartNumberingAfterBreak="0">
    <w:nsid w:val="4A3234FE"/>
    <w:multiLevelType w:val="hybridMultilevel"/>
    <w:tmpl w:val="23B8B04C"/>
    <w:lvl w:ilvl="0" w:tplc="614860E2">
      <w:start w:val="1"/>
      <w:numFmt w:val="decimal"/>
      <w:lvlText w:val="%1."/>
      <w:lvlJc w:val="left"/>
      <w:pPr>
        <w:ind w:left="360"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15:restartNumberingAfterBreak="0">
    <w:nsid w:val="4B5C553F"/>
    <w:multiLevelType w:val="hybridMultilevel"/>
    <w:tmpl w:val="F97CBF16"/>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861EA3"/>
    <w:multiLevelType w:val="hybridMultilevel"/>
    <w:tmpl w:val="5B508230"/>
    <w:lvl w:ilvl="0" w:tplc="E6BC4452">
      <w:start w:val="1"/>
      <w:numFmt w:val="decimal"/>
      <w:lvlText w:val="%1."/>
      <w:lvlJc w:val="left"/>
      <w:pPr>
        <w:ind w:left="358" w:hanging="360"/>
      </w:pPr>
    </w:lvl>
    <w:lvl w:ilvl="1" w:tplc="08090019">
      <w:start w:val="1"/>
      <w:numFmt w:val="lowerLetter"/>
      <w:lvlText w:val="%2."/>
      <w:lvlJc w:val="left"/>
      <w:pPr>
        <w:ind w:left="1078" w:hanging="360"/>
      </w:pPr>
    </w:lvl>
    <w:lvl w:ilvl="2" w:tplc="0809001B">
      <w:start w:val="1"/>
      <w:numFmt w:val="lowerRoman"/>
      <w:lvlText w:val="%3."/>
      <w:lvlJc w:val="right"/>
      <w:pPr>
        <w:ind w:left="1798" w:hanging="180"/>
      </w:pPr>
    </w:lvl>
    <w:lvl w:ilvl="3" w:tplc="0809000F">
      <w:start w:val="1"/>
      <w:numFmt w:val="decimal"/>
      <w:lvlText w:val="%4."/>
      <w:lvlJc w:val="left"/>
      <w:pPr>
        <w:ind w:left="2518" w:hanging="360"/>
      </w:pPr>
    </w:lvl>
    <w:lvl w:ilvl="4" w:tplc="08090019">
      <w:start w:val="1"/>
      <w:numFmt w:val="lowerLetter"/>
      <w:lvlText w:val="%5."/>
      <w:lvlJc w:val="left"/>
      <w:pPr>
        <w:ind w:left="3238" w:hanging="360"/>
      </w:pPr>
    </w:lvl>
    <w:lvl w:ilvl="5" w:tplc="0809001B">
      <w:start w:val="1"/>
      <w:numFmt w:val="lowerRoman"/>
      <w:lvlText w:val="%6."/>
      <w:lvlJc w:val="right"/>
      <w:pPr>
        <w:ind w:left="3958" w:hanging="180"/>
      </w:pPr>
    </w:lvl>
    <w:lvl w:ilvl="6" w:tplc="0809000F">
      <w:start w:val="1"/>
      <w:numFmt w:val="decimal"/>
      <w:lvlText w:val="%7."/>
      <w:lvlJc w:val="left"/>
      <w:pPr>
        <w:ind w:left="4678" w:hanging="360"/>
      </w:pPr>
    </w:lvl>
    <w:lvl w:ilvl="7" w:tplc="08090019">
      <w:start w:val="1"/>
      <w:numFmt w:val="lowerLetter"/>
      <w:lvlText w:val="%8."/>
      <w:lvlJc w:val="left"/>
      <w:pPr>
        <w:ind w:left="5398" w:hanging="360"/>
      </w:pPr>
    </w:lvl>
    <w:lvl w:ilvl="8" w:tplc="0809001B">
      <w:start w:val="1"/>
      <w:numFmt w:val="lowerRoman"/>
      <w:lvlText w:val="%9."/>
      <w:lvlJc w:val="right"/>
      <w:pPr>
        <w:ind w:left="6118" w:hanging="180"/>
      </w:pPr>
    </w:lvl>
  </w:abstractNum>
  <w:abstractNum w:abstractNumId="24" w15:restartNumberingAfterBreak="0">
    <w:nsid w:val="4ECC3803"/>
    <w:multiLevelType w:val="hybridMultilevel"/>
    <w:tmpl w:val="F2E6E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78365E"/>
    <w:multiLevelType w:val="hybridMultilevel"/>
    <w:tmpl w:val="DEF027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8F1F9B"/>
    <w:multiLevelType w:val="hybridMultilevel"/>
    <w:tmpl w:val="7F5EAACC"/>
    <w:lvl w:ilvl="0" w:tplc="C7D24B22">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5361EC"/>
    <w:multiLevelType w:val="hybridMultilevel"/>
    <w:tmpl w:val="CEECD2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8324B25"/>
    <w:multiLevelType w:val="hybridMultilevel"/>
    <w:tmpl w:val="950ECF00"/>
    <w:lvl w:ilvl="0" w:tplc="26EEF1C4">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9" w15:restartNumberingAfterBreak="0">
    <w:nsid w:val="58C53FFE"/>
    <w:multiLevelType w:val="hybridMultilevel"/>
    <w:tmpl w:val="F06872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B82110"/>
    <w:multiLevelType w:val="hybridMultilevel"/>
    <w:tmpl w:val="3D682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54F660C"/>
    <w:multiLevelType w:val="hybridMultilevel"/>
    <w:tmpl w:val="44BA21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5511B78"/>
    <w:multiLevelType w:val="hybridMultilevel"/>
    <w:tmpl w:val="5F1650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B33992"/>
    <w:multiLevelType w:val="hybridMultilevel"/>
    <w:tmpl w:val="BD1E9ADE"/>
    <w:lvl w:ilvl="0" w:tplc="D070D31E">
      <w:start w:val="1"/>
      <w:numFmt w:val="decimal"/>
      <w:lvlText w:val="%1."/>
      <w:lvlJc w:val="left"/>
      <w:pPr>
        <w:tabs>
          <w:tab w:val="num" w:pos="1080"/>
        </w:tabs>
        <w:ind w:left="1080" w:hanging="360"/>
      </w:pPr>
      <w:rPr>
        <w:rFonts w:ascii="Times New Roman" w:eastAsia="Times New Roman" w:hAnsi="Times New Roman" w:cs="Times New Roman" w:hint="default"/>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6B2D747C"/>
    <w:multiLevelType w:val="hybridMultilevel"/>
    <w:tmpl w:val="B5062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F956E2"/>
    <w:multiLevelType w:val="hybridMultilevel"/>
    <w:tmpl w:val="DC427100"/>
    <w:lvl w:ilvl="0" w:tplc="790089D8">
      <w:start w:val="1"/>
      <w:numFmt w:val="decimal"/>
      <w:lvlText w:val="%1."/>
      <w:lvlJc w:val="left"/>
      <w:pPr>
        <w:ind w:left="122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6" w15:restartNumberingAfterBreak="0">
    <w:nsid w:val="700B1460"/>
    <w:multiLevelType w:val="hybridMultilevel"/>
    <w:tmpl w:val="AA2E312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16546C"/>
    <w:multiLevelType w:val="hybridMultilevel"/>
    <w:tmpl w:val="731A0B28"/>
    <w:lvl w:ilvl="0" w:tplc="65BC3346">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3D869E8"/>
    <w:multiLevelType w:val="hybridMultilevel"/>
    <w:tmpl w:val="A2F4E8D4"/>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1361D4"/>
    <w:multiLevelType w:val="hybridMultilevel"/>
    <w:tmpl w:val="27E6E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99150384">
    <w:abstractNumId w:val="6"/>
    <w:lvlOverride w:ilvl="0">
      <w:startOverride w:val="1"/>
    </w:lvlOverride>
  </w:num>
  <w:num w:numId="2" w16cid:durableId="1661537557">
    <w:abstractNumId w:val="20"/>
  </w:num>
  <w:num w:numId="3" w16cid:durableId="1247300088">
    <w:abstractNumId w:val="33"/>
  </w:num>
  <w:num w:numId="4" w16cid:durableId="1564179079">
    <w:abstractNumId w:val="22"/>
  </w:num>
  <w:num w:numId="5" w16cid:durableId="1634025006">
    <w:abstractNumId w:val="2"/>
  </w:num>
  <w:num w:numId="6" w16cid:durableId="1019353144">
    <w:abstractNumId w:val="34"/>
  </w:num>
  <w:num w:numId="7" w16cid:durableId="2116552799">
    <w:abstractNumId w:val="13"/>
  </w:num>
  <w:num w:numId="8" w16cid:durableId="1495486745">
    <w:abstractNumId w:val="17"/>
  </w:num>
  <w:num w:numId="9" w16cid:durableId="1341619769">
    <w:abstractNumId w:val="29"/>
  </w:num>
  <w:num w:numId="10" w16cid:durableId="812530322">
    <w:abstractNumId w:val="21"/>
  </w:num>
  <w:num w:numId="11" w16cid:durableId="746658938">
    <w:abstractNumId w:val="10"/>
  </w:num>
  <w:num w:numId="12" w16cid:durableId="873424902">
    <w:abstractNumId w:val="12"/>
  </w:num>
  <w:num w:numId="13" w16cid:durableId="1644695954">
    <w:abstractNumId w:val="24"/>
  </w:num>
  <w:num w:numId="14" w16cid:durableId="1916666986">
    <w:abstractNumId w:val="9"/>
  </w:num>
  <w:num w:numId="15" w16cid:durableId="427046525">
    <w:abstractNumId w:val="19"/>
  </w:num>
  <w:num w:numId="16" w16cid:durableId="1340892262">
    <w:abstractNumId w:val="35"/>
  </w:num>
  <w:num w:numId="17" w16cid:durableId="476608396">
    <w:abstractNumId w:val="4"/>
  </w:num>
  <w:num w:numId="18" w16cid:durableId="1186753807">
    <w:abstractNumId w:val="37"/>
  </w:num>
  <w:num w:numId="19" w16cid:durableId="242569667">
    <w:abstractNumId w:val="39"/>
  </w:num>
  <w:num w:numId="20" w16cid:durableId="826939422">
    <w:abstractNumId w:val="8"/>
  </w:num>
  <w:num w:numId="21" w16cid:durableId="872382149">
    <w:abstractNumId w:val="26"/>
  </w:num>
  <w:num w:numId="22" w16cid:durableId="1047728070">
    <w:abstractNumId w:val="15"/>
  </w:num>
  <w:num w:numId="23" w16cid:durableId="132480328">
    <w:abstractNumId w:val="32"/>
  </w:num>
  <w:num w:numId="24" w16cid:durableId="392196328">
    <w:abstractNumId w:val="1"/>
  </w:num>
  <w:num w:numId="25" w16cid:durableId="271671119">
    <w:abstractNumId w:val="27"/>
  </w:num>
  <w:num w:numId="26" w16cid:durableId="1393238862">
    <w:abstractNumId w:val="3"/>
  </w:num>
  <w:num w:numId="27" w16cid:durableId="6985110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97524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47668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50142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18621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951144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737177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84378015">
    <w:abstractNumId w:val="31"/>
  </w:num>
  <w:num w:numId="35" w16cid:durableId="1091662349">
    <w:abstractNumId w:val="7"/>
  </w:num>
  <w:num w:numId="36" w16cid:durableId="1097795057">
    <w:abstractNumId w:val="25"/>
  </w:num>
  <w:num w:numId="37" w16cid:durableId="1803499793">
    <w:abstractNumId w:val="36"/>
  </w:num>
  <w:num w:numId="38" w16cid:durableId="2018534613">
    <w:abstractNumId w:val="38"/>
  </w:num>
  <w:num w:numId="39" w16cid:durableId="573708421">
    <w:abstractNumId w:val="5"/>
  </w:num>
  <w:num w:numId="40" w16cid:durableId="2081753300">
    <w:abstractNumId w:val="28"/>
  </w:num>
  <w:num w:numId="41" w16cid:durableId="979919632">
    <w:abstractNumId w:val="0"/>
  </w:num>
  <w:num w:numId="42" w16cid:durableId="270743944">
    <w:abstractNumId w:val="14"/>
  </w:num>
  <w:num w:numId="43" w16cid:durableId="1839223414">
    <w:abstractNumId w:val="16"/>
  </w:num>
  <w:num w:numId="44" w16cid:durableId="6306702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00878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609146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884974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805540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705"/>
    <w:rsid w:val="00000AAB"/>
    <w:rsid w:val="000154E6"/>
    <w:rsid w:val="000258A1"/>
    <w:rsid w:val="000506C4"/>
    <w:rsid w:val="0007169B"/>
    <w:rsid w:val="000819AF"/>
    <w:rsid w:val="000A37B2"/>
    <w:rsid w:val="000D05CC"/>
    <w:rsid w:val="000D5430"/>
    <w:rsid w:val="000E1E08"/>
    <w:rsid w:val="00105C39"/>
    <w:rsid w:val="00107952"/>
    <w:rsid w:val="00107A0B"/>
    <w:rsid w:val="00126E22"/>
    <w:rsid w:val="001321FB"/>
    <w:rsid w:val="00143CE5"/>
    <w:rsid w:val="00150884"/>
    <w:rsid w:val="00153390"/>
    <w:rsid w:val="00175944"/>
    <w:rsid w:val="00177D2C"/>
    <w:rsid w:val="00190486"/>
    <w:rsid w:val="001A31C9"/>
    <w:rsid w:val="001A466F"/>
    <w:rsid w:val="001C25EF"/>
    <w:rsid w:val="001C6EC4"/>
    <w:rsid w:val="001D6AAE"/>
    <w:rsid w:val="001E6596"/>
    <w:rsid w:val="001F2636"/>
    <w:rsid w:val="001F4418"/>
    <w:rsid w:val="00200034"/>
    <w:rsid w:val="00200E95"/>
    <w:rsid w:val="0020105D"/>
    <w:rsid w:val="002124CE"/>
    <w:rsid w:val="00242231"/>
    <w:rsid w:val="002509E3"/>
    <w:rsid w:val="00277EF3"/>
    <w:rsid w:val="002815D4"/>
    <w:rsid w:val="00284292"/>
    <w:rsid w:val="002911A3"/>
    <w:rsid w:val="002B640F"/>
    <w:rsid w:val="00300E05"/>
    <w:rsid w:val="00302763"/>
    <w:rsid w:val="003170D7"/>
    <w:rsid w:val="00317933"/>
    <w:rsid w:val="003255FC"/>
    <w:rsid w:val="00351073"/>
    <w:rsid w:val="003650B1"/>
    <w:rsid w:val="003669B3"/>
    <w:rsid w:val="00390743"/>
    <w:rsid w:val="0039658C"/>
    <w:rsid w:val="0039774E"/>
    <w:rsid w:val="003C04BA"/>
    <w:rsid w:val="003D6705"/>
    <w:rsid w:val="003E6890"/>
    <w:rsid w:val="003F0B91"/>
    <w:rsid w:val="003F3B74"/>
    <w:rsid w:val="003F3F2B"/>
    <w:rsid w:val="0040753B"/>
    <w:rsid w:val="004224A3"/>
    <w:rsid w:val="00424B2D"/>
    <w:rsid w:val="00426C8C"/>
    <w:rsid w:val="004319A9"/>
    <w:rsid w:val="00437836"/>
    <w:rsid w:val="004469BC"/>
    <w:rsid w:val="00464FC2"/>
    <w:rsid w:val="00473D80"/>
    <w:rsid w:val="00482C1E"/>
    <w:rsid w:val="004B3792"/>
    <w:rsid w:val="004E484E"/>
    <w:rsid w:val="0050787A"/>
    <w:rsid w:val="00513AFD"/>
    <w:rsid w:val="00596E9D"/>
    <w:rsid w:val="005A292E"/>
    <w:rsid w:val="005A628D"/>
    <w:rsid w:val="005B2822"/>
    <w:rsid w:val="005B2ECC"/>
    <w:rsid w:val="005C67AE"/>
    <w:rsid w:val="00620B9E"/>
    <w:rsid w:val="0062558A"/>
    <w:rsid w:val="0064271B"/>
    <w:rsid w:val="00643F46"/>
    <w:rsid w:val="00652455"/>
    <w:rsid w:val="00664230"/>
    <w:rsid w:val="0066424A"/>
    <w:rsid w:val="00673660"/>
    <w:rsid w:val="00675BA9"/>
    <w:rsid w:val="00681B68"/>
    <w:rsid w:val="00683D74"/>
    <w:rsid w:val="00685E2D"/>
    <w:rsid w:val="00686DE2"/>
    <w:rsid w:val="006A0783"/>
    <w:rsid w:val="006A2D11"/>
    <w:rsid w:val="006B01FA"/>
    <w:rsid w:val="006B3CE3"/>
    <w:rsid w:val="006D4093"/>
    <w:rsid w:val="006E0E13"/>
    <w:rsid w:val="006E7034"/>
    <w:rsid w:val="006E769A"/>
    <w:rsid w:val="006E772A"/>
    <w:rsid w:val="006F13F4"/>
    <w:rsid w:val="006F1863"/>
    <w:rsid w:val="006F5F48"/>
    <w:rsid w:val="00703EA9"/>
    <w:rsid w:val="00711827"/>
    <w:rsid w:val="007134E1"/>
    <w:rsid w:val="00774667"/>
    <w:rsid w:val="007874B6"/>
    <w:rsid w:val="0079228F"/>
    <w:rsid w:val="00797D6E"/>
    <w:rsid w:val="007A205F"/>
    <w:rsid w:val="007A3828"/>
    <w:rsid w:val="007B2D62"/>
    <w:rsid w:val="007C2B33"/>
    <w:rsid w:val="007E7E27"/>
    <w:rsid w:val="00810082"/>
    <w:rsid w:val="0082388B"/>
    <w:rsid w:val="00824C43"/>
    <w:rsid w:val="00825AC8"/>
    <w:rsid w:val="00826A9C"/>
    <w:rsid w:val="008368A5"/>
    <w:rsid w:val="00837B32"/>
    <w:rsid w:val="00850878"/>
    <w:rsid w:val="0085287A"/>
    <w:rsid w:val="00864684"/>
    <w:rsid w:val="00875D1A"/>
    <w:rsid w:val="00882B56"/>
    <w:rsid w:val="00884997"/>
    <w:rsid w:val="0088519F"/>
    <w:rsid w:val="00895F48"/>
    <w:rsid w:val="008A01DD"/>
    <w:rsid w:val="008A3927"/>
    <w:rsid w:val="008A7CE5"/>
    <w:rsid w:val="008B5EE8"/>
    <w:rsid w:val="008D605D"/>
    <w:rsid w:val="008D6C42"/>
    <w:rsid w:val="008F37CB"/>
    <w:rsid w:val="008F65B3"/>
    <w:rsid w:val="008F7E75"/>
    <w:rsid w:val="00923B70"/>
    <w:rsid w:val="009242FA"/>
    <w:rsid w:val="00932439"/>
    <w:rsid w:val="00934901"/>
    <w:rsid w:val="00957565"/>
    <w:rsid w:val="0097518A"/>
    <w:rsid w:val="009767CF"/>
    <w:rsid w:val="00990269"/>
    <w:rsid w:val="00991294"/>
    <w:rsid w:val="009D7498"/>
    <w:rsid w:val="009F470E"/>
    <w:rsid w:val="00A0183C"/>
    <w:rsid w:val="00A05FFC"/>
    <w:rsid w:val="00A30A8A"/>
    <w:rsid w:val="00A323BF"/>
    <w:rsid w:val="00A41EAD"/>
    <w:rsid w:val="00A458AC"/>
    <w:rsid w:val="00A500DE"/>
    <w:rsid w:val="00A548AE"/>
    <w:rsid w:val="00A92D5E"/>
    <w:rsid w:val="00AA1070"/>
    <w:rsid w:val="00AA284B"/>
    <w:rsid w:val="00AB0DE8"/>
    <w:rsid w:val="00AC2937"/>
    <w:rsid w:val="00AC4A72"/>
    <w:rsid w:val="00B03092"/>
    <w:rsid w:val="00B15C2C"/>
    <w:rsid w:val="00B25D45"/>
    <w:rsid w:val="00B909FD"/>
    <w:rsid w:val="00B95C2C"/>
    <w:rsid w:val="00BA2DE3"/>
    <w:rsid w:val="00BA6210"/>
    <w:rsid w:val="00BC014A"/>
    <w:rsid w:val="00BC7922"/>
    <w:rsid w:val="00BD432A"/>
    <w:rsid w:val="00BF0148"/>
    <w:rsid w:val="00C13711"/>
    <w:rsid w:val="00C13AEB"/>
    <w:rsid w:val="00C15834"/>
    <w:rsid w:val="00C21E8A"/>
    <w:rsid w:val="00C25E0C"/>
    <w:rsid w:val="00C368CC"/>
    <w:rsid w:val="00C4722A"/>
    <w:rsid w:val="00C47C0E"/>
    <w:rsid w:val="00C57A57"/>
    <w:rsid w:val="00C57E99"/>
    <w:rsid w:val="00C62D87"/>
    <w:rsid w:val="00C9522E"/>
    <w:rsid w:val="00C9650B"/>
    <w:rsid w:val="00CA0FA7"/>
    <w:rsid w:val="00CA1815"/>
    <w:rsid w:val="00CB15DB"/>
    <w:rsid w:val="00CC396F"/>
    <w:rsid w:val="00CE0EF2"/>
    <w:rsid w:val="00CE1542"/>
    <w:rsid w:val="00CE2BB9"/>
    <w:rsid w:val="00D2507B"/>
    <w:rsid w:val="00D4769E"/>
    <w:rsid w:val="00D5037D"/>
    <w:rsid w:val="00D5326A"/>
    <w:rsid w:val="00D70CC6"/>
    <w:rsid w:val="00D76760"/>
    <w:rsid w:val="00D81E48"/>
    <w:rsid w:val="00D877DB"/>
    <w:rsid w:val="00D97B14"/>
    <w:rsid w:val="00DD4AF5"/>
    <w:rsid w:val="00DF05E2"/>
    <w:rsid w:val="00DF63C9"/>
    <w:rsid w:val="00E12A68"/>
    <w:rsid w:val="00E358BB"/>
    <w:rsid w:val="00E5208E"/>
    <w:rsid w:val="00E74720"/>
    <w:rsid w:val="00E83B57"/>
    <w:rsid w:val="00E84B07"/>
    <w:rsid w:val="00E966B6"/>
    <w:rsid w:val="00EA1A18"/>
    <w:rsid w:val="00EA4C0C"/>
    <w:rsid w:val="00EC2AA7"/>
    <w:rsid w:val="00ED033E"/>
    <w:rsid w:val="00ED7AD5"/>
    <w:rsid w:val="00EF19F8"/>
    <w:rsid w:val="00EF5763"/>
    <w:rsid w:val="00F05432"/>
    <w:rsid w:val="00F27B93"/>
    <w:rsid w:val="00F33967"/>
    <w:rsid w:val="00F433BF"/>
    <w:rsid w:val="00F57AF9"/>
    <w:rsid w:val="00F6772B"/>
    <w:rsid w:val="00F7378A"/>
    <w:rsid w:val="00F81A31"/>
    <w:rsid w:val="00F844C9"/>
    <w:rsid w:val="00FD0212"/>
    <w:rsid w:val="00FD62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5609F"/>
  <w15:docId w15:val="{B1481B9E-D59A-4AB1-9269-280B8C61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6705"/>
    <w:pPr>
      <w:spacing w:after="0" w:line="240" w:lineRule="auto"/>
    </w:pPr>
    <w:rPr>
      <w:rFonts w:eastAsia="Times New Roman" w:cs="Times New Roman"/>
      <w:szCs w:val="24"/>
    </w:rPr>
  </w:style>
  <w:style w:type="paragraph" w:styleId="Virsraksts1">
    <w:name w:val="heading 1"/>
    <w:basedOn w:val="Parasts"/>
    <w:next w:val="Parasts"/>
    <w:link w:val="Virsraksts1Rakstz"/>
    <w:qFormat/>
    <w:rsid w:val="00105C3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qFormat/>
    <w:rsid w:val="00105C39"/>
    <w:pPr>
      <w:keepNext/>
      <w:ind w:firstLine="357"/>
      <w:jc w:val="center"/>
      <w:outlineLvl w:val="2"/>
    </w:pPr>
    <w:rPr>
      <w:b/>
      <w:bCs/>
      <w:sz w:val="26"/>
    </w:rPr>
  </w:style>
  <w:style w:type="paragraph" w:styleId="Virsraksts5">
    <w:name w:val="heading 5"/>
    <w:basedOn w:val="Parasts"/>
    <w:next w:val="Parasts"/>
    <w:link w:val="Virsraksts5Rakstz"/>
    <w:qFormat/>
    <w:rsid w:val="00105C39"/>
    <w:pPr>
      <w:keepNext/>
      <w:outlineLvl w:val="4"/>
    </w:pPr>
    <w:rPr>
      <w:b/>
      <w:bCs/>
      <w:sz w:val="26"/>
    </w:rPr>
  </w:style>
  <w:style w:type="paragraph" w:styleId="Virsraksts6">
    <w:name w:val="heading 6"/>
    <w:basedOn w:val="Parasts"/>
    <w:next w:val="Parasts"/>
    <w:link w:val="Virsraksts6Rakstz"/>
    <w:qFormat/>
    <w:rsid w:val="00105C39"/>
    <w:pPr>
      <w:keepNext/>
      <w:tabs>
        <w:tab w:val="left" w:pos="6480"/>
      </w:tabs>
      <w:jc w:val="center"/>
      <w:outlineLvl w:val="5"/>
    </w:pPr>
    <w:rPr>
      <w:b/>
      <w:bCs/>
      <w:sz w:val="26"/>
    </w:rPr>
  </w:style>
  <w:style w:type="paragraph" w:styleId="Virsraksts7">
    <w:name w:val="heading 7"/>
    <w:basedOn w:val="Parasts"/>
    <w:next w:val="Parasts"/>
    <w:link w:val="Virsraksts7Rakstz"/>
    <w:qFormat/>
    <w:rsid w:val="00C57A57"/>
    <w:pPr>
      <w:keepNext/>
      <w:jc w:val="center"/>
      <w:outlineLvl w:val="6"/>
    </w:pPr>
    <w:rPr>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7Rakstz">
    <w:name w:val="Virsraksts 7 Rakstz."/>
    <w:basedOn w:val="Noklusjumarindkopasfonts"/>
    <w:link w:val="Virsraksts7"/>
    <w:rsid w:val="00C57A57"/>
    <w:rPr>
      <w:rFonts w:eastAsia="Times New Roman" w:cs="Times New Roman"/>
      <w:szCs w:val="20"/>
      <w:lang w:eastAsia="lv-LV"/>
    </w:rPr>
  </w:style>
  <w:style w:type="paragraph" w:styleId="Pamattekstsaratkpi">
    <w:name w:val="Body Text Indent"/>
    <w:basedOn w:val="Parasts"/>
    <w:link w:val="PamattekstsaratkpiRakstz"/>
    <w:uiPriority w:val="99"/>
    <w:rsid w:val="00C57A57"/>
    <w:pPr>
      <w:spacing w:after="120"/>
      <w:ind w:left="283"/>
    </w:pPr>
    <w:rPr>
      <w:rFonts w:ascii="Times New Roman Tilde" w:hAnsi="Times New Roman Tilde"/>
      <w:szCs w:val="20"/>
      <w:lang w:eastAsia="lv-LV"/>
    </w:rPr>
  </w:style>
  <w:style w:type="character" w:customStyle="1" w:styleId="PamattekstsaratkpiRakstz">
    <w:name w:val="Pamatteksts ar atkāpi Rakstz."/>
    <w:basedOn w:val="Noklusjumarindkopasfonts"/>
    <w:link w:val="Pamattekstsaratkpi"/>
    <w:uiPriority w:val="99"/>
    <w:rsid w:val="00C57A57"/>
    <w:rPr>
      <w:rFonts w:ascii="Times New Roman Tilde" w:eastAsia="Times New Roman" w:hAnsi="Times New Roman Tilde" w:cs="Times New Roman"/>
      <w:szCs w:val="20"/>
      <w:lang w:eastAsia="lv-LV"/>
    </w:rPr>
  </w:style>
  <w:style w:type="table" w:styleId="Reatabula">
    <w:name w:val="Table Grid"/>
    <w:basedOn w:val="Parastatabula"/>
    <w:rsid w:val="000E1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EC2AA7"/>
    <w:pPr>
      <w:tabs>
        <w:tab w:val="center" w:pos="4153"/>
        <w:tab w:val="right" w:pos="8306"/>
      </w:tabs>
    </w:pPr>
    <w:rPr>
      <w:sz w:val="20"/>
      <w:szCs w:val="20"/>
      <w:lang w:val="en-AU" w:eastAsia="lv-LV"/>
    </w:rPr>
  </w:style>
  <w:style w:type="character" w:customStyle="1" w:styleId="KjeneRakstz">
    <w:name w:val="Kājene Rakstz."/>
    <w:basedOn w:val="Noklusjumarindkopasfonts"/>
    <w:link w:val="Kjene"/>
    <w:uiPriority w:val="99"/>
    <w:rsid w:val="00EC2AA7"/>
    <w:rPr>
      <w:rFonts w:eastAsia="Times New Roman" w:cs="Times New Roman"/>
      <w:sz w:val="20"/>
      <w:szCs w:val="20"/>
      <w:lang w:val="en-AU" w:eastAsia="lv-LV"/>
    </w:rPr>
  </w:style>
  <w:style w:type="paragraph" w:styleId="Sarakstarindkopa">
    <w:name w:val="List Paragraph"/>
    <w:basedOn w:val="Parasts"/>
    <w:uiPriority w:val="34"/>
    <w:qFormat/>
    <w:rsid w:val="00EC2AA7"/>
    <w:pPr>
      <w:ind w:left="720"/>
      <w:contextualSpacing/>
    </w:pPr>
  </w:style>
  <w:style w:type="paragraph" w:styleId="Balonteksts">
    <w:name w:val="Balloon Text"/>
    <w:basedOn w:val="Parasts"/>
    <w:link w:val="BalontekstsRakstz"/>
    <w:uiPriority w:val="99"/>
    <w:semiHidden/>
    <w:unhideWhenUsed/>
    <w:rsid w:val="00CB15D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5DB"/>
    <w:rPr>
      <w:rFonts w:ascii="Segoe UI" w:eastAsia="Times New Roman" w:hAnsi="Segoe UI" w:cs="Segoe UI"/>
      <w:sz w:val="18"/>
      <w:szCs w:val="18"/>
    </w:rPr>
  </w:style>
  <w:style w:type="character" w:customStyle="1" w:styleId="Virsraksts1Rakstz">
    <w:name w:val="Virsraksts 1 Rakstz."/>
    <w:basedOn w:val="Noklusjumarindkopasfonts"/>
    <w:link w:val="Virsraksts1"/>
    <w:rsid w:val="00105C39"/>
    <w:rPr>
      <w:rFonts w:asciiTheme="majorHAnsi" w:eastAsiaTheme="majorEastAsia" w:hAnsiTheme="majorHAnsi" w:cstheme="majorBidi"/>
      <w:color w:val="365F91" w:themeColor="accent1" w:themeShade="BF"/>
      <w:sz w:val="32"/>
      <w:szCs w:val="32"/>
    </w:rPr>
  </w:style>
  <w:style w:type="paragraph" w:styleId="Pamatteksts">
    <w:name w:val="Body Text"/>
    <w:basedOn w:val="Parasts"/>
    <w:link w:val="PamattekstsRakstz"/>
    <w:uiPriority w:val="99"/>
    <w:unhideWhenUsed/>
    <w:rsid w:val="00105C39"/>
    <w:pPr>
      <w:spacing w:after="120"/>
    </w:pPr>
  </w:style>
  <w:style w:type="character" w:customStyle="1" w:styleId="PamattekstsRakstz">
    <w:name w:val="Pamatteksts Rakstz."/>
    <w:basedOn w:val="Noklusjumarindkopasfonts"/>
    <w:link w:val="Pamatteksts"/>
    <w:uiPriority w:val="99"/>
    <w:semiHidden/>
    <w:rsid w:val="00105C39"/>
    <w:rPr>
      <w:rFonts w:eastAsia="Times New Roman" w:cs="Times New Roman"/>
      <w:szCs w:val="24"/>
    </w:rPr>
  </w:style>
  <w:style w:type="character" w:customStyle="1" w:styleId="Virsraksts3Rakstz">
    <w:name w:val="Virsraksts 3 Rakstz."/>
    <w:basedOn w:val="Noklusjumarindkopasfonts"/>
    <w:link w:val="Virsraksts3"/>
    <w:rsid w:val="00105C39"/>
    <w:rPr>
      <w:rFonts w:eastAsia="Times New Roman" w:cs="Times New Roman"/>
      <w:b/>
      <w:bCs/>
      <w:sz w:val="26"/>
      <w:szCs w:val="24"/>
    </w:rPr>
  </w:style>
  <w:style w:type="character" w:customStyle="1" w:styleId="Virsraksts5Rakstz">
    <w:name w:val="Virsraksts 5 Rakstz."/>
    <w:basedOn w:val="Noklusjumarindkopasfonts"/>
    <w:link w:val="Virsraksts5"/>
    <w:rsid w:val="00105C39"/>
    <w:rPr>
      <w:rFonts w:eastAsia="Times New Roman" w:cs="Times New Roman"/>
      <w:b/>
      <w:bCs/>
      <w:sz w:val="26"/>
      <w:szCs w:val="24"/>
    </w:rPr>
  </w:style>
  <w:style w:type="character" w:customStyle="1" w:styleId="Virsraksts6Rakstz">
    <w:name w:val="Virsraksts 6 Rakstz."/>
    <w:basedOn w:val="Noklusjumarindkopasfonts"/>
    <w:link w:val="Virsraksts6"/>
    <w:rsid w:val="00105C39"/>
    <w:rPr>
      <w:rFonts w:eastAsia="Times New Roman" w:cs="Times New Roman"/>
      <w:b/>
      <w:bCs/>
      <w:sz w:val="26"/>
      <w:szCs w:val="24"/>
    </w:rPr>
  </w:style>
  <w:style w:type="paragraph" w:styleId="Apakvirsraksts">
    <w:name w:val="Subtitle"/>
    <w:basedOn w:val="Parasts"/>
    <w:link w:val="ApakvirsrakstsRakstz"/>
    <w:uiPriority w:val="99"/>
    <w:qFormat/>
    <w:rsid w:val="00105C39"/>
    <w:pPr>
      <w:jc w:val="center"/>
    </w:pPr>
    <w:rPr>
      <w:sz w:val="28"/>
    </w:rPr>
  </w:style>
  <w:style w:type="character" w:customStyle="1" w:styleId="ApakvirsrakstsRakstz">
    <w:name w:val="Apakšvirsraksts Rakstz."/>
    <w:basedOn w:val="Noklusjumarindkopasfonts"/>
    <w:link w:val="Apakvirsraksts"/>
    <w:uiPriority w:val="99"/>
    <w:rsid w:val="00105C39"/>
    <w:rPr>
      <w:rFonts w:eastAsia="Times New Roman" w:cs="Times New Roman"/>
      <w:sz w:val="28"/>
      <w:szCs w:val="24"/>
    </w:rPr>
  </w:style>
  <w:style w:type="paragraph" w:styleId="Pamattekstaatkpe3">
    <w:name w:val="Body Text Indent 3"/>
    <w:basedOn w:val="Parasts"/>
    <w:link w:val="Pamattekstaatkpe3Rakstz"/>
    <w:uiPriority w:val="99"/>
    <w:rsid w:val="00105C39"/>
    <w:pPr>
      <w:ind w:firstLine="357"/>
      <w:jc w:val="both"/>
    </w:pPr>
    <w:rPr>
      <w:szCs w:val="26"/>
    </w:rPr>
  </w:style>
  <w:style w:type="character" w:customStyle="1" w:styleId="Pamattekstaatkpe3Rakstz">
    <w:name w:val="Pamatteksta atkāpe 3 Rakstz."/>
    <w:basedOn w:val="Noklusjumarindkopasfonts"/>
    <w:link w:val="Pamattekstaatkpe3"/>
    <w:uiPriority w:val="99"/>
    <w:rsid w:val="00105C39"/>
    <w:rPr>
      <w:rFonts w:eastAsia="Times New Roman" w:cs="Times New Roman"/>
      <w:szCs w:val="26"/>
    </w:rPr>
  </w:style>
  <w:style w:type="character" w:styleId="Lappusesnumurs">
    <w:name w:val="page number"/>
    <w:basedOn w:val="Noklusjumarindkopasfonts"/>
    <w:rsid w:val="00105C39"/>
  </w:style>
  <w:style w:type="paragraph" w:styleId="Pamattekstaatkpe2">
    <w:name w:val="Body Text Indent 2"/>
    <w:basedOn w:val="Parasts"/>
    <w:link w:val="Pamattekstaatkpe2Rakstz"/>
    <w:uiPriority w:val="99"/>
    <w:rsid w:val="00105C39"/>
    <w:pPr>
      <w:ind w:firstLine="720"/>
      <w:jc w:val="both"/>
    </w:pPr>
    <w:rPr>
      <w:sz w:val="26"/>
    </w:rPr>
  </w:style>
  <w:style w:type="character" w:customStyle="1" w:styleId="Pamattekstaatkpe2Rakstz">
    <w:name w:val="Pamatteksta atkāpe 2 Rakstz."/>
    <w:basedOn w:val="Noklusjumarindkopasfonts"/>
    <w:link w:val="Pamattekstaatkpe2"/>
    <w:uiPriority w:val="99"/>
    <w:rsid w:val="00105C39"/>
    <w:rPr>
      <w:rFonts w:eastAsia="Times New Roman" w:cs="Times New Roman"/>
      <w:sz w:val="26"/>
      <w:szCs w:val="24"/>
    </w:rPr>
  </w:style>
  <w:style w:type="paragraph" w:styleId="Pamatteksts2">
    <w:name w:val="Body Text 2"/>
    <w:basedOn w:val="Parasts"/>
    <w:link w:val="Pamatteksts2Rakstz"/>
    <w:uiPriority w:val="99"/>
    <w:rsid w:val="00105C39"/>
  </w:style>
  <w:style w:type="character" w:customStyle="1" w:styleId="Pamatteksts2Rakstz">
    <w:name w:val="Pamatteksts 2 Rakstz."/>
    <w:basedOn w:val="Noklusjumarindkopasfonts"/>
    <w:link w:val="Pamatteksts2"/>
    <w:uiPriority w:val="99"/>
    <w:rsid w:val="00105C39"/>
    <w:rPr>
      <w:rFonts w:eastAsia="Times New Roman" w:cs="Times New Roman"/>
      <w:szCs w:val="24"/>
    </w:rPr>
  </w:style>
  <w:style w:type="paragraph" w:styleId="Nosaukums">
    <w:name w:val="Title"/>
    <w:basedOn w:val="Parasts"/>
    <w:link w:val="NosaukumsRakstz"/>
    <w:uiPriority w:val="99"/>
    <w:qFormat/>
    <w:rsid w:val="00105C39"/>
    <w:pPr>
      <w:jc w:val="center"/>
    </w:pPr>
    <w:rPr>
      <w:b/>
      <w:bCs/>
    </w:rPr>
  </w:style>
  <w:style w:type="character" w:customStyle="1" w:styleId="NosaukumsRakstz">
    <w:name w:val="Nosaukums Rakstz."/>
    <w:basedOn w:val="Noklusjumarindkopasfonts"/>
    <w:link w:val="Nosaukums"/>
    <w:uiPriority w:val="99"/>
    <w:rsid w:val="00105C39"/>
    <w:rPr>
      <w:rFonts w:eastAsia="Times New Roman" w:cs="Times New Roman"/>
      <w:b/>
      <w:bCs/>
      <w:szCs w:val="24"/>
    </w:rPr>
  </w:style>
  <w:style w:type="paragraph" w:customStyle="1" w:styleId="Normal13pt">
    <w:name w:val="Normal + 13 pt"/>
    <w:basedOn w:val="Parasts"/>
    <w:link w:val="Normal13ptChar"/>
    <w:rsid w:val="00105C39"/>
    <w:pPr>
      <w:spacing w:line="360" w:lineRule="auto"/>
      <w:ind w:right="-45"/>
      <w:jc w:val="both"/>
    </w:pPr>
    <w:rPr>
      <w:sz w:val="26"/>
      <w:szCs w:val="26"/>
    </w:rPr>
  </w:style>
  <w:style w:type="character" w:customStyle="1" w:styleId="Normal13ptChar">
    <w:name w:val="Normal + 13 pt Char"/>
    <w:link w:val="Normal13pt"/>
    <w:rsid w:val="00105C39"/>
    <w:rPr>
      <w:rFonts w:eastAsia="Times New Roman" w:cs="Times New Roman"/>
      <w:sz w:val="26"/>
      <w:szCs w:val="26"/>
    </w:rPr>
  </w:style>
  <w:style w:type="table" w:customStyle="1" w:styleId="Reatabula1">
    <w:name w:val="Režģa tabula1"/>
    <w:basedOn w:val="Parastatabula"/>
    <w:next w:val="Reatabula"/>
    <w:rsid w:val="00105C3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uiPriority w:val="22"/>
    <w:qFormat/>
    <w:rsid w:val="00105C39"/>
    <w:rPr>
      <w:b/>
      <w:bCs/>
    </w:rPr>
  </w:style>
  <w:style w:type="paragraph" w:styleId="Galvene">
    <w:name w:val="header"/>
    <w:basedOn w:val="Parasts"/>
    <w:link w:val="GalveneRakstz"/>
    <w:uiPriority w:val="99"/>
    <w:rsid w:val="00105C39"/>
    <w:pPr>
      <w:tabs>
        <w:tab w:val="center" w:pos="4153"/>
        <w:tab w:val="right" w:pos="8306"/>
      </w:tabs>
    </w:pPr>
    <w:rPr>
      <w:lang w:eastAsia="lv-LV"/>
    </w:rPr>
  </w:style>
  <w:style w:type="character" w:customStyle="1" w:styleId="GalveneRakstz">
    <w:name w:val="Galvene Rakstz."/>
    <w:basedOn w:val="Noklusjumarindkopasfonts"/>
    <w:link w:val="Galvene"/>
    <w:uiPriority w:val="99"/>
    <w:rsid w:val="00105C39"/>
    <w:rPr>
      <w:rFonts w:eastAsia="Times New Roman" w:cs="Times New Roman"/>
      <w:szCs w:val="24"/>
      <w:lang w:eastAsia="lv-LV"/>
    </w:rPr>
  </w:style>
  <w:style w:type="paragraph" w:customStyle="1" w:styleId="Rakstz">
    <w:name w:val="Rakstz."/>
    <w:basedOn w:val="Parasts"/>
    <w:uiPriority w:val="99"/>
    <w:rsid w:val="00105C39"/>
    <w:pPr>
      <w:spacing w:after="160" w:line="240" w:lineRule="exact"/>
    </w:pPr>
    <w:rPr>
      <w:rFonts w:ascii="Tahoma" w:hAnsi="Tahoma"/>
      <w:sz w:val="20"/>
      <w:szCs w:val="20"/>
      <w:lang w:val="en-US"/>
    </w:rPr>
  </w:style>
  <w:style w:type="paragraph" w:styleId="Komentrateksts">
    <w:name w:val="annotation text"/>
    <w:basedOn w:val="Parasts"/>
    <w:link w:val="KomentratekstsRakstz"/>
    <w:uiPriority w:val="99"/>
    <w:semiHidden/>
    <w:rsid w:val="00105C39"/>
    <w:rPr>
      <w:sz w:val="20"/>
      <w:szCs w:val="20"/>
      <w:lang w:eastAsia="lv-LV"/>
    </w:rPr>
  </w:style>
  <w:style w:type="character" w:customStyle="1" w:styleId="KomentratekstsRakstz">
    <w:name w:val="Komentāra teksts Rakstz."/>
    <w:basedOn w:val="Noklusjumarindkopasfonts"/>
    <w:link w:val="Komentrateksts"/>
    <w:uiPriority w:val="99"/>
    <w:semiHidden/>
    <w:rsid w:val="00105C39"/>
    <w:rPr>
      <w:rFonts w:eastAsia="Times New Roman" w:cs="Times New Roman"/>
      <w:sz w:val="20"/>
      <w:szCs w:val="20"/>
      <w:lang w:eastAsia="lv-LV"/>
    </w:rPr>
  </w:style>
  <w:style w:type="character" w:styleId="Hipersaite">
    <w:name w:val="Hyperlink"/>
    <w:uiPriority w:val="99"/>
    <w:rsid w:val="00105C39"/>
    <w:rPr>
      <w:color w:val="0000FF"/>
      <w:u w:val="single"/>
    </w:rPr>
  </w:style>
  <w:style w:type="paragraph" w:customStyle="1" w:styleId="vt">
    <w:name w:val="vt"/>
    <w:basedOn w:val="Parasts"/>
    <w:uiPriority w:val="99"/>
    <w:rsid w:val="00105C39"/>
    <w:pPr>
      <w:spacing w:before="100" w:beforeAutospacing="1" w:after="100" w:afterAutospacing="1"/>
    </w:pPr>
    <w:rPr>
      <w:rFonts w:ascii="Arial" w:hAnsi="Arial" w:cs="Arial"/>
      <w:b/>
      <w:bCs/>
      <w:color w:val="0066CC"/>
      <w:sz w:val="18"/>
      <w:szCs w:val="18"/>
      <w:lang w:eastAsia="lv-LV"/>
    </w:rPr>
  </w:style>
  <w:style w:type="paragraph" w:customStyle="1" w:styleId="datum">
    <w:name w:val="datum"/>
    <w:basedOn w:val="Parasts"/>
    <w:uiPriority w:val="99"/>
    <w:rsid w:val="00105C39"/>
    <w:pPr>
      <w:spacing w:before="100" w:beforeAutospacing="1" w:after="100" w:afterAutospacing="1"/>
    </w:pPr>
    <w:rPr>
      <w:rFonts w:ascii="Arial" w:hAnsi="Arial" w:cs="Arial"/>
      <w:color w:val="808080"/>
      <w:sz w:val="15"/>
      <w:szCs w:val="15"/>
      <w:lang w:eastAsia="lv-LV"/>
    </w:rPr>
  </w:style>
  <w:style w:type="character" w:customStyle="1" w:styleId="aluksne05">
    <w:name w:val="aluksne_05"/>
    <w:basedOn w:val="Noklusjumarindkopasfonts"/>
    <w:rsid w:val="00105C39"/>
  </w:style>
  <w:style w:type="paragraph" w:customStyle="1" w:styleId="RakstzRakstzCharCharRakstzRakstzCharCharCharCharRakstzRakstzCharCharRakstzRakstz">
    <w:name w:val="Rakstz. Rakstz. Char Char Rakstz. Rakstz. Char Char Char Char Rakstz. Rakstz. Char Char Rakstz. Rakstz."/>
    <w:basedOn w:val="Parasts"/>
    <w:next w:val="Parasts"/>
    <w:uiPriority w:val="99"/>
    <w:rsid w:val="00105C39"/>
    <w:pPr>
      <w:spacing w:before="120" w:after="160" w:line="240" w:lineRule="exact"/>
      <w:ind w:firstLine="720"/>
      <w:jc w:val="both"/>
    </w:pPr>
    <w:rPr>
      <w:rFonts w:ascii="Verdana" w:hAnsi="Verdana"/>
      <w:sz w:val="20"/>
      <w:szCs w:val="20"/>
      <w:lang w:val="en-US"/>
    </w:rPr>
  </w:style>
  <w:style w:type="paragraph" w:customStyle="1" w:styleId="Sarakstarindkopa1">
    <w:name w:val="Saraksta rindkopa1"/>
    <w:basedOn w:val="Parasts"/>
    <w:qFormat/>
    <w:rsid w:val="00105C39"/>
    <w:pPr>
      <w:ind w:left="720"/>
    </w:pPr>
    <w:rPr>
      <w:lang w:eastAsia="lv-LV"/>
    </w:rPr>
  </w:style>
  <w:style w:type="paragraph" w:customStyle="1" w:styleId="RakstzCharCharRakstzCharCharRakstzCharCharRakstz">
    <w:name w:val="Rakstz. Char Char Rakstz. Char Char Rakstz. Char Char Rakstz."/>
    <w:basedOn w:val="Parasts"/>
    <w:uiPriority w:val="99"/>
    <w:rsid w:val="00105C39"/>
    <w:pPr>
      <w:spacing w:after="160" w:line="240" w:lineRule="exact"/>
    </w:pPr>
    <w:rPr>
      <w:rFonts w:ascii="Tahoma" w:hAnsi="Tahoma"/>
      <w:sz w:val="20"/>
      <w:szCs w:val="20"/>
      <w:lang w:val="en-US"/>
    </w:rPr>
  </w:style>
  <w:style w:type="paragraph" w:customStyle="1" w:styleId="Default">
    <w:name w:val="Default"/>
    <w:uiPriority w:val="99"/>
    <w:rsid w:val="00105C39"/>
    <w:pPr>
      <w:autoSpaceDE w:val="0"/>
      <w:autoSpaceDN w:val="0"/>
      <w:adjustRightInd w:val="0"/>
      <w:spacing w:after="0" w:line="240" w:lineRule="auto"/>
    </w:pPr>
    <w:rPr>
      <w:rFonts w:eastAsia="Times New Roman" w:cs="Times New Roman"/>
      <w:color w:val="000000"/>
      <w:szCs w:val="24"/>
    </w:rPr>
  </w:style>
  <w:style w:type="paragraph" w:customStyle="1" w:styleId="tv2131">
    <w:name w:val="tv2131"/>
    <w:basedOn w:val="Parasts"/>
    <w:uiPriority w:val="99"/>
    <w:rsid w:val="00105C39"/>
    <w:pPr>
      <w:spacing w:line="360" w:lineRule="auto"/>
      <w:ind w:firstLine="300"/>
    </w:pPr>
    <w:rPr>
      <w:color w:val="414142"/>
      <w:sz w:val="20"/>
      <w:szCs w:val="20"/>
      <w:lang w:eastAsia="lv-LV"/>
    </w:rPr>
  </w:style>
  <w:style w:type="character" w:customStyle="1" w:styleId="textnormalsummary">
    <w:name w:val="textnormalsummary"/>
    <w:rsid w:val="00105C39"/>
  </w:style>
  <w:style w:type="paragraph" w:styleId="Paraststmeklis">
    <w:name w:val="Normal (Web)"/>
    <w:basedOn w:val="Parasts"/>
    <w:uiPriority w:val="99"/>
    <w:unhideWhenUsed/>
    <w:rsid w:val="00105C39"/>
    <w:pPr>
      <w:spacing w:before="100" w:beforeAutospacing="1" w:after="100" w:afterAutospacing="1"/>
    </w:pPr>
    <w:rPr>
      <w:lang w:eastAsia="lv-LV"/>
    </w:rPr>
  </w:style>
  <w:style w:type="character" w:styleId="Izclums">
    <w:name w:val="Emphasis"/>
    <w:uiPriority w:val="20"/>
    <w:qFormat/>
    <w:rsid w:val="00105C39"/>
    <w:rPr>
      <w:i/>
      <w:iCs/>
    </w:rPr>
  </w:style>
  <w:style w:type="character" w:customStyle="1" w:styleId="Neatrisintapieminana1">
    <w:name w:val="Neatrisināta pieminēšana1"/>
    <w:uiPriority w:val="99"/>
    <w:semiHidden/>
    <w:unhideWhenUsed/>
    <w:rsid w:val="00105C39"/>
    <w:rPr>
      <w:color w:val="605E5C"/>
      <w:shd w:val="clear" w:color="auto" w:fill="E1DFDD"/>
    </w:rPr>
  </w:style>
  <w:style w:type="paragraph" w:styleId="Saturardtjavirsraksts">
    <w:name w:val="TOC Heading"/>
    <w:basedOn w:val="Virsraksts1"/>
    <w:next w:val="Parasts"/>
    <w:uiPriority w:val="39"/>
    <w:unhideWhenUsed/>
    <w:qFormat/>
    <w:rsid w:val="00105C39"/>
    <w:pPr>
      <w:spacing w:line="259" w:lineRule="auto"/>
      <w:outlineLvl w:val="9"/>
    </w:pPr>
    <w:rPr>
      <w:rFonts w:ascii="Calibri Light" w:eastAsia="Times New Roman" w:hAnsi="Calibri Light" w:cs="Times New Roman"/>
      <w:color w:val="2F5496"/>
      <w:lang w:eastAsia="lv-LV"/>
    </w:rPr>
  </w:style>
  <w:style w:type="paragraph" w:styleId="Saturs1">
    <w:name w:val="toc 1"/>
    <w:basedOn w:val="Parasts"/>
    <w:next w:val="Parasts"/>
    <w:autoRedefine/>
    <w:uiPriority w:val="39"/>
    <w:rsid w:val="00934901"/>
    <w:pPr>
      <w:tabs>
        <w:tab w:val="right" w:leader="dot" w:pos="9344"/>
      </w:tabs>
      <w:spacing w:line="360" w:lineRule="auto"/>
      <w:ind w:left="426" w:hanging="426"/>
    </w:pPr>
    <w:rPr>
      <w:rFonts w:ascii="Century Gothic" w:hAnsi="Century Gothic"/>
      <w:b/>
      <w:bCs/>
      <w:noProof/>
      <w:lang w:eastAsia="lv-LV"/>
    </w:rPr>
  </w:style>
  <w:style w:type="paragraph" w:styleId="Saturs3">
    <w:name w:val="toc 3"/>
    <w:basedOn w:val="Parasts"/>
    <w:next w:val="Parasts"/>
    <w:autoRedefine/>
    <w:uiPriority w:val="39"/>
    <w:rsid w:val="00105C39"/>
    <w:pPr>
      <w:ind w:left="480"/>
    </w:pPr>
    <w:rPr>
      <w:lang w:eastAsia="lv-LV"/>
    </w:rPr>
  </w:style>
  <w:style w:type="paragraph" w:customStyle="1" w:styleId="Sarakstarindkopa10">
    <w:name w:val="Saraksta rindkopa1"/>
    <w:basedOn w:val="Parasts"/>
    <w:uiPriority w:val="99"/>
    <w:qFormat/>
    <w:rsid w:val="00105C39"/>
    <w:pPr>
      <w:ind w:left="720"/>
    </w:pPr>
    <w:rPr>
      <w:lang w:eastAsia="lv-LV"/>
    </w:rPr>
  </w:style>
  <w:style w:type="character" w:styleId="Komentraatsauce">
    <w:name w:val="annotation reference"/>
    <w:basedOn w:val="Noklusjumarindkopasfonts"/>
    <w:uiPriority w:val="99"/>
    <w:semiHidden/>
    <w:unhideWhenUsed/>
    <w:rsid w:val="0007169B"/>
    <w:rPr>
      <w:sz w:val="16"/>
      <w:szCs w:val="16"/>
    </w:rPr>
  </w:style>
  <w:style w:type="paragraph" w:styleId="Komentratma">
    <w:name w:val="annotation subject"/>
    <w:basedOn w:val="Komentrateksts"/>
    <w:next w:val="Komentrateksts"/>
    <w:link w:val="KomentratmaRakstz"/>
    <w:uiPriority w:val="99"/>
    <w:semiHidden/>
    <w:unhideWhenUsed/>
    <w:rsid w:val="0007169B"/>
    <w:rPr>
      <w:b/>
      <w:bCs/>
      <w:lang w:eastAsia="en-US"/>
    </w:rPr>
  </w:style>
  <w:style w:type="character" w:customStyle="1" w:styleId="KomentratmaRakstz">
    <w:name w:val="Komentāra tēma Rakstz."/>
    <w:basedOn w:val="KomentratekstsRakstz"/>
    <w:link w:val="Komentratma"/>
    <w:uiPriority w:val="99"/>
    <w:semiHidden/>
    <w:rsid w:val="0007169B"/>
    <w:rPr>
      <w:rFonts w:eastAsia="Times New Roman" w:cs="Times New Roman"/>
      <w:b/>
      <w:bCs/>
      <w:sz w:val="20"/>
      <w:szCs w:val="20"/>
      <w:lang w:eastAsia="lv-LV"/>
    </w:rPr>
  </w:style>
  <w:style w:type="paragraph" w:styleId="Prskatjums">
    <w:name w:val="Revision"/>
    <w:hidden/>
    <w:uiPriority w:val="99"/>
    <w:semiHidden/>
    <w:rsid w:val="001A466F"/>
    <w:pPr>
      <w:spacing w:after="0" w:line="240" w:lineRule="auto"/>
    </w:pPr>
    <w:rPr>
      <w:rFonts w:eastAsia="Times New Roman" w:cs="Times New Roman"/>
      <w:szCs w:val="24"/>
    </w:rPr>
  </w:style>
  <w:style w:type="character" w:styleId="Izmantotahipersaite">
    <w:name w:val="FollowedHyperlink"/>
    <w:basedOn w:val="Noklusjumarindkopasfonts"/>
    <w:uiPriority w:val="99"/>
    <w:semiHidden/>
    <w:unhideWhenUsed/>
    <w:rsid w:val="006E7034"/>
    <w:rPr>
      <w:color w:val="800080" w:themeColor="followedHyperlink"/>
      <w:u w:val="single"/>
    </w:rPr>
  </w:style>
  <w:style w:type="paragraph" w:customStyle="1" w:styleId="msonormal0">
    <w:name w:val="msonormal"/>
    <w:basedOn w:val="Parasts"/>
    <w:uiPriority w:val="99"/>
    <w:rsid w:val="006E7034"/>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86624">
      <w:bodyDiv w:val="1"/>
      <w:marLeft w:val="0"/>
      <w:marRight w:val="0"/>
      <w:marTop w:val="0"/>
      <w:marBottom w:val="0"/>
      <w:divBdr>
        <w:top w:val="none" w:sz="0" w:space="0" w:color="auto"/>
        <w:left w:val="none" w:sz="0" w:space="0" w:color="auto"/>
        <w:bottom w:val="none" w:sz="0" w:space="0" w:color="auto"/>
        <w:right w:val="none" w:sz="0" w:space="0" w:color="auto"/>
      </w:divBdr>
    </w:div>
    <w:div w:id="1193306913">
      <w:bodyDiv w:val="1"/>
      <w:marLeft w:val="0"/>
      <w:marRight w:val="0"/>
      <w:marTop w:val="0"/>
      <w:marBottom w:val="0"/>
      <w:divBdr>
        <w:top w:val="none" w:sz="0" w:space="0" w:color="auto"/>
        <w:left w:val="none" w:sz="0" w:space="0" w:color="auto"/>
        <w:bottom w:val="none" w:sz="0" w:space="0" w:color="auto"/>
        <w:right w:val="none" w:sz="0" w:space="0" w:color="auto"/>
      </w:divBdr>
    </w:div>
    <w:div w:id="1254781379">
      <w:bodyDiv w:val="1"/>
      <w:marLeft w:val="0"/>
      <w:marRight w:val="0"/>
      <w:marTop w:val="0"/>
      <w:marBottom w:val="0"/>
      <w:divBdr>
        <w:top w:val="none" w:sz="0" w:space="0" w:color="auto"/>
        <w:left w:val="none" w:sz="0" w:space="0" w:color="auto"/>
        <w:bottom w:val="none" w:sz="0" w:space="0" w:color="auto"/>
        <w:right w:val="none" w:sz="0" w:space="0" w:color="auto"/>
      </w:divBdr>
    </w:div>
    <w:div w:id="171469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B5086-2FF7-4798-95F2-321F43CC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23863</Words>
  <Characters>13603</Characters>
  <Application>Microsoft Office Word</Application>
  <DocSecurity>0</DocSecurity>
  <Lines>113</Lines>
  <Paragraphs>74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 Egle</dc:creator>
  <cp:keywords/>
  <dc:description/>
  <cp:lastModifiedBy>Everita BALANDE</cp:lastModifiedBy>
  <cp:revision>6</cp:revision>
  <cp:lastPrinted>2022-05-09T11:38:00Z</cp:lastPrinted>
  <dcterms:created xsi:type="dcterms:W3CDTF">2022-05-10T10:10:00Z</dcterms:created>
  <dcterms:modified xsi:type="dcterms:W3CDTF">2022-05-23T07:39:00Z</dcterms:modified>
</cp:coreProperties>
</file>