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EE" w:rsidRDefault="00E60CEE" w:rsidP="00843AF3">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E60CEE" w:rsidRDefault="00E60CEE" w:rsidP="00843AF3">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843AF3" w:rsidRPr="00166882" w:rsidRDefault="00843AF3" w:rsidP="00843AF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Alekseja Grāvīša Liepnas pamatskolas</w:t>
      </w:r>
      <w:r w:rsidRPr="00954D73">
        <w:rPr>
          <w:rFonts w:ascii="Times New Roman" w:eastAsia="Times New Roman" w:hAnsi="Times New Roman" w:cs="Times New Roman"/>
          <w:b/>
          <w:bCs/>
          <w:color w:val="414142"/>
          <w:sz w:val="48"/>
          <w:szCs w:val="48"/>
          <w:lang w:val="lv-LV"/>
        </w:rPr>
        <w:t xml:space="preserve"> pašnovērtējuma ziņojums</w:t>
      </w:r>
    </w:p>
    <w:p w:rsidR="00843AF3" w:rsidRPr="00166882" w:rsidRDefault="00843AF3" w:rsidP="00843AF3">
      <w:pPr>
        <w:shd w:val="clear" w:color="auto" w:fill="FFFFFF"/>
        <w:spacing w:after="0" w:line="240" w:lineRule="auto"/>
        <w:jc w:val="center"/>
        <w:rPr>
          <w:rFonts w:ascii="Arial" w:eastAsia="Times New Roman" w:hAnsi="Arial" w:cs="Arial"/>
          <w:b/>
          <w:bCs/>
          <w:color w:val="414142"/>
          <w:sz w:val="27"/>
          <w:szCs w:val="27"/>
          <w:lang w:val="lv-LV"/>
        </w:rPr>
      </w:pPr>
    </w:p>
    <w:p w:rsidR="00843AF3" w:rsidRPr="00954D73" w:rsidRDefault="00843AF3" w:rsidP="00843AF3">
      <w:pPr>
        <w:shd w:val="clear" w:color="auto" w:fill="FFFFFF"/>
        <w:spacing w:after="0" w:line="240" w:lineRule="auto"/>
        <w:jc w:val="center"/>
        <w:rPr>
          <w:rFonts w:ascii="Arial" w:eastAsia="Times New Roman" w:hAnsi="Arial" w:cs="Arial"/>
          <w:b/>
          <w:bCs/>
          <w:color w:val="414142"/>
          <w:sz w:val="27"/>
          <w:szCs w:val="27"/>
          <w:lang w:val="lv-LV"/>
        </w:rPr>
      </w:pPr>
    </w:p>
    <w:tbl>
      <w:tblPr>
        <w:tblW w:w="3954" w:type="dxa"/>
        <w:tblCellMar>
          <w:top w:w="20" w:type="dxa"/>
          <w:left w:w="20" w:type="dxa"/>
          <w:bottom w:w="20" w:type="dxa"/>
          <w:right w:w="20" w:type="dxa"/>
        </w:tblCellMar>
        <w:tblLook w:val="04A0" w:firstRow="1" w:lastRow="0" w:firstColumn="1" w:lastColumn="0" w:noHBand="0" w:noVBand="1"/>
      </w:tblPr>
      <w:tblGrid>
        <w:gridCol w:w="3954"/>
      </w:tblGrid>
      <w:tr w:rsidR="00843AF3" w:rsidRPr="00A56945" w:rsidTr="00F90A8A">
        <w:trPr>
          <w:trHeight w:val="408"/>
        </w:trPr>
        <w:tc>
          <w:tcPr>
            <w:tcW w:w="5000" w:type="pct"/>
            <w:tcBorders>
              <w:top w:val="nil"/>
              <w:left w:val="nil"/>
              <w:right w:val="nil"/>
            </w:tcBorders>
            <w:hideMark/>
          </w:tcPr>
          <w:p w:rsidR="00843AF3" w:rsidRPr="00A56945" w:rsidRDefault="00843AF3" w:rsidP="00F90A8A">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Alūksnes novada, Liepnas</w:t>
            </w:r>
            <w:r w:rsidRPr="00A56945">
              <w:rPr>
                <w:rFonts w:ascii="Times New Roman" w:eastAsia="Times New Roman" w:hAnsi="Times New Roman" w:cs="Times New Roman"/>
                <w:color w:val="414142"/>
                <w:sz w:val="20"/>
                <w:szCs w:val="20"/>
                <w:lang w:val="lv-LV"/>
              </w:rPr>
              <w:t xml:space="preserve"> pagastā </w:t>
            </w:r>
          </w:p>
          <w:p w:rsidR="00843AF3" w:rsidRPr="00A56945" w:rsidRDefault="00843AF3" w:rsidP="00F90A8A">
            <w:pPr>
              <w:spacing w:after="0" w:line="240" w:lineRule="auto"/>
              <w:rPr>
                <w:rFonts w:ascii="Times New Roman" w:eastAsia="Times New Roman" w:hAnsi="Times New Roman" w:cs="Times New Roman"/>
                <w:color w:val="414142"/>
                <w:sz w:val="20"/>
                <w:szCs w:val="20"/>
                <w:lang w:val="lv-LV"/>
              </w:rPr>
            </w:pPr>
          </w:p>
        </w:tc>
      </w:tr>
      <w:tr w:rsidR="00843AF3" w:rsidRPr="00A56945" w:rsidTr="00F90A8A">
        <w:trPr>
          <w:trHeight w:val="331"/>
        </w:trPr>
        <w:tc>
          <w:tcPr>
            <w:tcW w:w="5000" w:type="pct"/>
            <w:tcBorders>
              <w:left w:val="nil"/>
              <w:bottom w:val="nil"/>
              <w:right w:val="nil"/>
            </w:tcBorders>
            <w:hideMark/>
          </w:tcPr>
          <w:p w:rsidR="00843AF3" w:rsidRPr="00A56945" w:rsidRDefault="00843AF3" w:rsidP="00F90A8A">
            <w:pPr>
              <w:spacing w:after="0" w:line="240" w:lineRule="auto"/>
              <w:rPr>
                <w:rFonts w:ascii="Times New Roman" w:eastAsia="Times New Roman" w:hAnsi="Times New Roman" w:cs="Times New Roman"/>
                <w:i/>
                <w:color w:val="414142"/>
                <w:sz w:val="20"/>
                <w:szCs w:val="20"/>
                <w:lang w:val="lv-LV"/>
              </w:rPr>
            </w:pPr>
            <w:r w:rsidRPr="00A56945">
              <w:rPr>
                <w:rFonts w:ascii="Times New Roman" w:eastAsia="Times New Roman" w:hAnsi="Times New Roman" w:cs="Times New Roman"/>
                <w:i/>
                <w:color w:val="414142"/>
                <w:sz w:val="20"/>
                <w:szCs w:val="20"/>
                <w:lang w:val="lv-LV"/>
              </w:rPr>
              <w:t xml:space="preserve">Dokumenta datums ir pēdējā pievienotā droša elektroniska paraksta un tā laika zīmoga </w:t>
            </w:r>
            <w:r>
              <w:rPr>
                <w:rFonts w:ascii="Times New Roman" w:eastAsia="Times New Roman" w:hAnsi="Times New Roman" w:cs="Times New Roman"/>
                <w:i/>
                <w:color w:val="414142"/>
                <w:sz w:val="20"/>
                <w:szCs w:val="20"/>
                <w:lang w:val="lv-LV"/>
              </w:rPr>
              <w:t>da</w:t>
            </w:r>
            <w:r w:rsidRPr="00A56945">
              <w:rPr>
                <w:rFonts w:ascii="Times New Roman" w:eastAsia="Times New Roman" w:hAnsi="Times New Roman" w:cs="Times New Roman"/>
                <w:i/>
                <w:color w:val="414142"/>
                <w:sz w:val="20"/>
                <w:szCs w:val="20"/>
                <w:lang w:val="lv-LV"/>
              </w:rPr>
              <w:t>tums</w:t>
            </w:r>
          </w:p>
        </w:tc>
        <w:bookmarkStart w:id="0" w:name="_GoBack"/>
        <w:bookmarkEnd w:id="0"/>
      </w:tr>
    </w:tbl>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lang w:val="lv-LV"/>
        </w:rPr>
      </w:pPr>
    </w:p>
    <w:p w:rsidR="00843AF3" w:rsidRPr="00166882" w:rsidRDefault="00843AF3" w:rsidP="00843AF3">
      <w:pPr>
        <w:spacing w:after="0" w:line="240" w:lineRule="auto"/>
        <w:jc w:val="center"/>
        <w:rPr>
          <w:rFonts w:ascii="Times New Roman" w:hAnsi="Times New Roman" w:cs="Times New Roman"/>
          <w:sz w:val="32"/>
          <w:szCs w:val="32"/>
          <w:lang w:val="lv-LV"/>
        </w:rPr>
      </w:pPr>
    </w:p>
    <w:p w:rsidR="00843AF3" w:rsidRPr="006054D9" w:rsidRDefault="00843AF3" w:rsidP="00843AF3">
      <w:pPr>
        <w:spacing w:after="0" w:line="240" w:lineRule="auto"/>
        <w:jc w:val="center"/>
        <w:rPr>
          <w:rFonts w:ascii="Times New Roman" w:hAnsi="Times New Roman" w:cs="Times New Roman"/>
          <w:sz w:val="32"/>
          <w:szCs w:val="32"/>
          <w:lang w:val="lv-LV"/>
        </w:rPr>
      </w:pPr>
    </w:p>
    <w:p w:rsidR="00843AF3" w:rsidRPr="00166882" w:rsidRDefault="00843AF3" w:rsidP="00843AF3">
      <w:pPr>
        <w:spacing w:after="0" w:line="240" w:lineRule="auto"/>
        <w:rPr>
          <w:rFonts w:ascii="Times New Roman" w:hAnsi="Times New Roman" w:cs="Times New Roman"/>
          <w:sz w:val="32"/>
          <w:szCs w:val="32"/>
          <w:lang w:val="lv-LV"/>
        </w:rPr>
      </w:pPr>
      <w:r w:rsidRPr="006054D9">
        <w:rPr>
          <w:rFonts w:ascii="Times New Roman" w:hAnsi="Times New Roman" w:cs="Times New Roman"/>
          <w:lang w:val="lv-LV"/>
        </w:rPr>
        <w:t>SASKAŅOTS Alūksnes novada pašvaldības Izglītības pārvaldes vadītāja Gunta Kupča</w:t>
      </w:r>
      <w:r w:rsidRPr="00C27112">
        <w:rPr>
          <w:lang w:val="lv-LV"/>
        </w:rPr>
        <w:t xml:space="preserve"> </w:t>
      </w:r>
      <w:r w:rsidRPr="00166882">
        <w:rPr>
          <w:rFonts w:ascii="Times New Roman" w:hAnsi="Times New Roman" w:cs="Times New Roman"/>
          <w:sz w:val="32"/>
          <w:szCs w:val="32"/>
          <w:lang w:val="lv-LV"/>
        </w:rPr>
        <w:br w:type="page"/>
      </w:r>
    </w:p>
    <w:p w:rsidR="00843AF3" w:rsidRPr="00586834" w:rsidRDefault="00843AF3" w:rsidP="00843AF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843AF3" w:rsidRDefault="00843AF3" w:rsidP="00843AF3">
      <w:pPr>
        <w:spacing w:after="0" w:line="240" w:lineRule="auto"/>
        <w:rPr>
          <w:rFonts w:ascii="Times New Roman" w:hAnsi="Times New Roman" w:cs="Times New Roman"/>
          <w:sz w:val="24"/>
          <w:szCs w:val="24"/>
          <w:lang w:val="lv-LV"/>
        </w:rPr>
      </w:pPr>
    </w:p>
    <w:p w:rsidR="00843AF3" w:rsidRDefault="00843AF3" w:rsidP="00843AF3">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p w:rsidR="00843AF3" w:rsidRPr="00B93CF6" w:rsidRDefault="00843AF3" w:rsidP="00843AF3">
      <w:pPr>
        <w:pStyle w:val="Sarakstarindkopa"/>
        <w:spacing w:line="300" w:lineRule="exact"/>
        <w:ind w:left="426"/>
        <w:rPr>
          <w:rFonts w:ascii="Times New Roman" w:hAnsi="Times New Roman" w:cs="Times New Roman"/>
          <w:lang w:val="lv-LV"/>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843AF3" w:rsidRPr="00412AB1" w:rsidTr="00F90A8A">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843AF3" w:rsidRPr="00412AB1" w:rsidRDefault="00843AF3" w:rsidP="00F90A8A">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843AF3" w:rsidRPr="00412AB1" w:rsidRDefault="00843AF3" w:rsidP="00F90A8A">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843AF3"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843AF3" w:rsidRDefault="00843AF3" w:rsidP="00F90A8A">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843AF3" w:rsidRPr="00412AB1" w:rsidRDefault="00843AF3" w:rsidP="00F90A8A">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843AF3" w:rsidRPr="00412AB1" w:rsidTr="00F90A8A">
        <w:trPr>
          <w:trHeight w:val="784"/>
        </w:trPr>
        <w:tc>
          <w:tcPr>
            <w:tcW w:w="1843" w:type="dxa"/>
            <w:vMerge/>
            <w:tcBorders>
              <w:left w:val="single" w:sz="4" w:space="0" w:color="auto"/>
              <w:bottom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134" w:type="dxa"/>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843AF3" w:rsidRPr="00412AB1" w:rsidRDefault="00843AF3" w:rsidP="00F90A8A">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843AF3" w:rsidRPr="00412AB1" w:rsidRDefault="00843AF3" w:rsidP="00F90A8A">
            <w:pPr>
              <w:spacing w:line="300" w:lineRule="exact"/>
              <w:jc w:val="center"/>
              <w:rPr>
                <w:rFonts w:ascii="Times New Roman" w:hAnsi="Times New Roman" w:cs="Times New Roman"/>
                <w:sz w:val="20"/>
                <w:szCs w:val="20"/>
                <w:lang w:val="lv-LV"/>
              </w:rPr>
            </w:pPr>
          </w:p>
        </w:tc>
        <w:tc>
          <w:tcPr>
            <w:tcW w:w="1559" w:type="dxa"/>
            <w:vMerge/>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701" w:type="dxa"/>
            <w:vMerge/>
          </w:tcPr>
          <w:p w:rsidR="00843AF3" w:rsidRPr="00412AB1" w:rsidRDefault="00843AF3" w:rsidP="00F90A8A">
            <w:pPr>
              <w:spacing w:line="300" w:lineRule="exact"/>
              <w:jc w:val="center"/>
              <w:rPr>
                <w:rFonts w:ascii="Times New Roman" w:hAnsi="Times New Roman" w:cs="Times New Roman"/>
                <w:sz w:val="20"/>
                <w:szCs w:val="20"/>
                <w:lang w:val="lv-LV"/>
              </w:rPr>
            </w:pPr>
          </w:p>
        </w:tc>
      </w:tr>
      <w:tr w:rsidR="00843AF3" w:rsidRPr="00412AB1" w:rsidTr="00F90A8A">
        <w:trPr>
          <w:trHeight w:val="784"/>
        </w:trPr>
        <w:tc>
          <w:tcPr>
            <w:tcW w:w="1843" w:type="dxa"/>
            <w:tcBorders>
              <w:left w:val="single" w:sz="4" w:space="0" w:color="auto"/>
              <w:right w:val="single" w:sz="4" w:space="0" w:color="auto"/>
            </w:tcBorders>
          </w:tcPr>
          <w:p w:rsidR="00843AF3" w:rsidRPr="00412AB1" w:rsidRDefault="00843AF3" w:rsidP="00F90A8A">
            <w:pPr>
              <w:spacing w:line="300" w:lineRule="exact"/>
              <w:rPr>
                <w:rFonts w:ascii="Times New Roman" w:hAnsi="Times New Roman" w:cs="Times New Roman"/>
                <w:sz w:val="20"/>
                <w:szCs w:val="20"/>
                <w:lang w:val="lv-LV"/>
              </w:rPr>
            </w:pPr>
            <w:r w:rsidRPr="0090706F">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r w:rsidRPr="00485913">
              <w:rPr>
                <w:rFonts w:ascii="Times New Roman" w:hAnsi="Times New Roman" w:cs="Times New Roman"/>
                <w:sz w:val="20"/>
                <w:szCs w:val="20"/>
                <w:lang w:val="lv-LV"/>
              </w:rPr>
              <w:t>01011111</w:t>
            </w:r>
          </w:p>
        </w:tc>
        <w:tc>
          <w:tcPr>
            <w:tcW w:w="1418" w:type="dxa"/>
            <w:tcBorders>
              <w:lef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134" w:type="dxa"/>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276" w:type="dxa"/>
          </w:tcPr>
          <w:p w:rsidR="00843AF3" w:rsidRPr="00412AB1" w:rsidRDefault="00843AF3" w:rsidP="00F90A8A">
            <w:pPr>
              <w:spacing w:line="300" w:lineRule="exact"/>
              <w:jc w:val="center"/>
              <w:rPr>
                <w:rFonts w:ascii="Times New Roman" w:hAnsi="Times New Roman" w:cs="Times New Roman"/>
                <w:sz w:val="20"/>
                <w:szCs w:val="20"/>
                <w:lang w:val="lv-LV"/>
              </w:rPr>
            </w:pPr>
          </w:p>
        </w:tc>
        <w:tc>
          <w:tcPr>
            <w:tcW w:w="1559" w:type="dxa"/>
          </w:tcPr>
          <w:p w:rsidR="00843AF3" w:rsidRPr="00E55927" w:rsidRDefault="00843AF3" w:rsidP="00F90A8A">
            <w:pPr>
              <w:spacing w:line="300" w:lineRule="exact"/>
              <w:jc w:val="center"/>
              <w:rPr>
                <w:rFonts w:ascii="Times New Roman" w:hAnsi="Times New Roman" w:cs="Times New Roman"/>
                <w:sz w:val="20"/>
                <w:szCs w:val="20"/>
                <w:lang w:val="lv-LV"/>
              </w:rPr>
            </w:pPr>
            <w:r w:rsidRPr="00E55927">
              <w:rPr>
                <w:rFonts w:ascii="Times New Roman" w:hAnsi="Times New Roman" w:cs="Times New Roman"/>
                <w:sz w:val="20"/>
                <w:szCs w:val="20"/>
                <w:lang w:val="lv-LV"/>
              </w:rPr>
              <w:t>16</w:t>
            </w:r>
          </w:p>
        </w:tc>
        <w:tc>
          <w:tcPr>
            <w:tcW w:w="1701" w:type="dxa"/>
          </w:tcPr>
          <w:p w:rsidR="00843AF3" w:rsidRPr="00E55927" w:rsidRDefault="00843AF3" w:rsidP="00F90A8A">
            <w:pPr>
              <w:spacing w:line="300" w:lineRule="exact"/>
              <w:jc w:val="center"/>
              <w:rPr>
                <w:rFonts w:ascii="Times New Roman" w:hAnsi="Times New Roman" w:cs="Times New Roman"/>
                <w:sz w:val="20"/>
                <w:szCs w:val="20"/>
                <w:lang w:val="lv-LV"/>
              </w:rPr>
            </w:pPr>
            <w:r w:rsidRPr="00E55927">
              <w:rPr>
                <w:rFonts w:ascii="Times New Roman" w:hAnsi="Times New Roman" w:cs="Times New Roman"/>
                <w:sz w:val="20"/>
                <w:szCs w:val="20"/>
                <w:lang w:val="lv-LV"/>
              </w:rPr>
              <w:t>16</w:t>
            </w:r>
          </w:p>
        </w:tc>
      </w:tr>
      <w:tr w:rsidR="00843AF3" w:rsidRPr="00412AB1" w:rsidTr="00F90A8A">
        <w:trPr>
          <w:trHeight w:val="784"/>
        </w:trPr>
        <w:tc>
          <w:tcPr>
            <w:tcW w:w="1843" w:type="dxa"/>
            <w:tcBorders>
              <w:left w:val="single" w:sz="4" w:space="0" w:color="auto"/>
              <w:right w:val="single" w:sz="4" w:space="0" w:color="auto"/>
            </w:tcBorders>
          </w:tcPr>
          <w:p w:rsidR="00843AF3" w:rsidRPr="00412AB1" w:rsidRDefault="00843AF3" w:rsidP="00F90A8A">
            <w:pPr>
              <w:spacing w:line="300" w:lineRule="exact"/>
              <w:rPr>
                <w:rFonts w:ascii="Times New Roman" w:hAnsi="Times New Roman" w:cs="Times New Roman"/>
                <w:sz w:val="20"/>
                <w:szCs w:val="20"/>
              </w:rPr>
            </w:pPr>
            <w:proofErr w:type="spellStart"/>
            <w:r w:rsidRPr="0090706F">
              <w:rPr>
                <w:rFonts w:ascii="Times New Roman" w:hAnsi="Times New Roman" w:cs="Times New Roman"/>
                <w:sz w:val="20"/>
                <w:szCs w:val="20"/>
              </w:rPr>
              <w:t>Vispārējās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pamatizglītības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r w:rsidRPr="00485913">
              <w:rPr>
                <w:rFonts w:ascii="Times New Roman" w:eastAsia="Times New Roman" w:hAnsi="Times New Roman" w:cs="Times New Roman"/>
                <w:sz w:val="20"/>
                <w:szCs w:val="20"/>
              </w:rPr>
              <w:t>21011111</w:t>
            </w:r>
          </w:p>
        </w:tc>
        <w:tc>
          <w:tcPr>
            <w:tcW w:w="1418" w:type="dxa"/>
            <w:tcBorders>
              <w:lef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p>
        </w:tc>
        <w:tc>
          <w:tcPr>
            <w:tcW w:w="1134"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V-1552</w:t>
            </w:r>
          </w:p>
        </w:tc>
        <w:tc>
          <w:tcPr>
            <w:tcW w:w="1276"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01.08.2019.</w:t>
            </w:r>
          </w:p>
        </w:tc>
        <w:tc>
          <w:tcPr>
            <w:tcW w:w="1559"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66</w:t>
            </w:r>
          </w:p>
        </w:tc>
        <w:tc>
          <w:tcPr>
            <w:tcW w:w="1701"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66</w:t>
            </w:r>
          </w:p>
        </w:tc>
      </w:tr>
      <w:tr w:rsidR="00843AF3" w:rsidRPr="00412AB1" w:rsidTr="00F90A8A">
        <w:trPr>
          <w:trHeight w:val="784"/>
        </w:trPr>
        <w:tc>
          <w:tcPr>
            <w:tcW w:w="1843" w:type="dxa"/>
            <w:tcBorders>
              <w:left w:val="single" w:sz="4" w:space="0" w:color="auto"/>
              <w:right w:val="single" w:sz="4" w:space="0" w:color="auto"/>
            </w:tcBorders>
          </w:tcPr>
          <w:p w:rsidR="00843AF3" w:rsidRPr="00412AB1" w:rsidRDefault="00843AF3" w:rsidP="00F90A8A">
            <w:pPr>
              <w:spacing w:line="300" w:lineRule="exact"/>
              <w:rPr>
                <w:rFonts w:ascii="Times New Roman" w:hAnsi="Times New Roman" w:cs="Times New Roman"/>
                <w:sz w:val="20"/>
                <w:szCs w:val="20"/>
              </w:rPr>
            </w:pPr>
            <w:proofErr w:type="spellStart"/>
            <w:r w:rsidRPr="0090706F">
              <w:rPr>
                <w:rFonts w:ascii="Times New Roman" w:hAnsi="Times New Roman" w:cs="Times New Roman"/>
                <w:sz w:val="20"/>
                <w:szCs w:val="20"/>
              </w:rPr>
              <w:t>Speciālās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pamatizglītības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programma</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izglītojamiem</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ar</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mācīšanās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r w:rsidRPr="00485913">
              <w:rPr>
                <w:rFonts w:ascii="Times New Roman" w:eastAsia="Times New Roman" w:hAnsi="Times New Roman" w:cs="Times New Roman"/>
                <w:sz w:val="20"/>
                <w:szCs w:val="20"/>
              </w:rPr>
              <w:t>21015611</w:t>
            </w:r>
          </w:p>
        </w:tc>
        <w:tc>
          <w:tcPr>
            <w:tcW w:w="1418" w:type="dxa"/>
            <w:tcBorders>
              <w:lef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p>
        </w:tc>
        <w:tc>
          <w:tcPr>
            <w:tcW w:w="1134"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V-1551</w:t>
            </w:r>
          </w:p>
        </w:tc>
        <w:tc>
          <w:tcPr>
            <w:tcW w:w="1276"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01.08.2019.</w:t>
            </w:r>
          </w:p>
        </w:tc>
        <w:tc>
          <w:tcPr>
            <w:tcW w:w="1559"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843AF3" w:rsidRPr="00412AB1" w:rsidTr="00F90A8A">
        <w:trPr>
          <w:trHeight w:val="784"/>
        </w:trPr>
        <w:tc>
          <w:tcPr>
            <w:tcW w:w="1843" w:type="dxa"/>
            <w:tcBorders>
              <w:left w:val="single" w:sz="4" w:space="0" w:color="auto"/>
              <w:right w:val="single" w:sz="4" w:space="0" w:color="auto"/>
            </w:tcBorders>
          </w:tcPr>
          <w:p w:rsidR="00843AF3" w:rsidRPr="00412AB1" w:rsidRDefault="00843AF3" w:rsidP="00F90A8A">
            <w:pPr>
              <w:spacing w:line="300" w:lineRule="exact"/>
              <w:rPr>
                <w:rFonts w:ascii="Times New Roman" w:hAnsi="Times New Roman" w:cs="Times New Roman"/>
                <w:sz w:val="20"/>
                <w:szCs w:val="20"/>
              </w:rPr>
            </w:pPr>
            <w:proofErr w:type="spellStart"/>
            <w:r w:rsidRPr="0090706F">
              <w:rPr>
                <w:rFonts w:ascii="Times New Roman" w:hAnsi="Times New Roman" w:cs="Times New Roman"/>
                <w:sz w:val="20"/>
                <w:szCs w:val="20"/>
              </w:rPr>
              <w:t>Speciālās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pamatizglītības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programma</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izglītojamiem</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ar</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garīgās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attīstības</w:t>
            </w:r>
            <w:proofErr w:type="spellEnd"/>
            <w:r w:rsidRPr="0090706F">
              <w:rPr>
                <w:rFonts w:ascii="Times New Roman" w:hAnsi="Times New Roman" w:cs="Times New Roman"/>
                <w:sz w:val="20"/>
                <w:szCs w:val="20"/>
              </w:rPr>
              <w:t xml:space="preserve"> </w:t>
            </w:r>
            <w:proofErr w:type="spellStart"/>
            <w:r w:rsidRPr="0090706F">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r w:rsidRPr="00485913">
              <w:rPr>
                <w:rFonts w:ascii="Times New Roman" w:eastAsia="Times New Roman" w:hAnsi="Times New Roman" w:cs="Times New Roman"/>
                <w:sz w:val="20"/>
                <w:szCs w:val="20"/>
              </w:rPr>
              <w:t>21015811</w:t>
            </w:r>
          </w:p>
        </w:tc>
        <w:tc>
          <w:tcPr>
            <w:tcW w:w="1418" w:type="dxa"/>
            <w:tcBorders>
              <w:left w:val="single" w:sz="4" w:space="0" w:color="auto"/>
            </w:tcBorders>
          </w:tcPr>
          <w:p w:rsidR="00843AF3" w:rsidRPr="00412AB1" w:rsidRDefault="00843AF3" w:rsidP="00F90A8A">
            <w:pPr>
              <w:spacing w:line="300" w:lineRule="exact"/>
              <w:jc w:val="center"/>
              <w:rPr>
                <w:rFonts w:ascii="Times New Roman" w:hAnsi="Times New Roman" w:cs="Times New Roman"/>
                <w:sz w:val="20"/>
                <w:szCs w:val="20"/>
              </w:rPr>
            </w:pPr>
          </w:p>
        </w:tc>
        <w:tc>
          <w:tcPr>
            <w:tcW w:w="1134"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V-1550</w:t>
            </w:r>
          </w:p>
        </w:tc>
        <w:tc>
          <w:tcPr>
            <w:tcW w:w="1276" w:type="dxa"/>
          </w:tcPr>
          <w:p w:rsidR="00843AF3" w:rsidRPr="00412AB1" w:rsidRDefault="00843AF3" w:rsidP="00F90A8A">
            <w:pPr>
              <w:spacing w:line="300" w:lineRule="exact"/>
              <w:jc w:val="center"/>
              <w:rPr>
                <w:rFonts w:ascii="Times New Roman" w:hAnsi="Times New Roman" w:cs="Times New Roman"/>
                <w:sz w:val="20"/>
                <w:szCs w:val="20"/>
              </w:rPr>
            </w:pPr>
            <w:r w:rsidRPr="009E5B1A">
              <w:rPr>
                <w:rFonts w:ascii="Times New Roman" w:hAnsi="Times New Roman" w:cs="Times New Roman"/>
                <w:sz w:val="20"/>
                <w:szCs w:val="20"/>
              </w:rPr>
              <w:t>01.08.2019.</w:t>
            </w:r>
          </w:p>
        </w:tc>
        <w:tc>
          <w:tcPr>
            <w:tcW w:w="1559"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843AF3" w:rsidRPr="00412AB1" w:rsidRDefault="00843AF3" w:rsidP="00F90A8A">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bl>
    <w:p w:rsidR="00843AF3" w:rsidRDefault="00843AF3" w:rsidP="00843AF3">
      <w:pPr>
        <w:spacing w:after="0" w:line="240" w:lineRule="auto"/>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Pr="005E5071"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5E5071">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843AF3" w:rsidRPr="005E5071" w:rsidRDefault="00843AF3" w:rsidP="00843AF3">
      <w:pPr>
        <w:pStyle w:val="Sarakstarindkopa"/>
        <w:numPr>
          <w:ilvl w:val="2"/>
          <w:numId w:val="1"/>
        </w:numPr>
        <w:spacing w:after="0" w:line="240" w:lineRule="auto"/>
        <w:jc w:val="both"/>
        <w:rPr>
          <w:rFonts w:ascii="Times New Roman" w:hAnsi="Times New Roman" w:cs="Times New Roman"/>
          <w:sz w:val="24"/>
          <w:szCs w:val="24"/>
          <w:lang w:val="lv-LV"/>
        </w:rPr>
      </w:pPr>
      <w:r w:rsidRPr="005E5071">
        <w:rPr>
          <w:rFonts w:ascii="Times New Roman" w:hAnsi="Times New Roman" w:cs="Times New Roman"/>
          <w:sz w:val="24"/>
          <w:szCs w:val="24"/>
          <w:lang w:val="lv-LV"/>
        </w:rPr>
        <w:t>dzīvesvietas maiņa (2 izglītojamie iestājušies izglītības iestādē un 2 izglītojamie izstājušies 2021./2022. mācību gada laikā)</w:t>
      </w: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843AF3" w:rsidRPr="00276381" w:rsidRDefault="00843AF3" w:rsidP="00843AF3">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843AF3" w:rsidRPr="00B250ED" w:rsidTr="00F90A8A">
        <w:tc>
          <w:tcPr>
            <w:tcW w:w="993" w:type="dxa"/>
          </w:tcPr>
          <w:p w:rsidR="00843AF3" w:rsidRPr="00636C79" w:rsidRDefault="00843AF3" w:rsidP="00F90A8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843AF3" w:rsidRPr="00636C79" w:rsidRDefault="00843AF3" w:rsidP="00F90A8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843AF3" w:rsidRPr="00636C79" w:rsidRDefault="00843AF3" w:rsidP="00F90A8A">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843AF3" w:rsidRPr="00636C79"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Komentāri (nodrošinājums un ar to saistītie </w:t>
            </w:r>
            <w:r>
              <w:rPr>
                <w:rFonts w:ascii="Times New Roman" w:hAnsi="Times New Roman" w:cs="Times New Roman"/>
                <w:sz w:val="24"/>
                <w:szCs w:val="24"/>
                <w:lang w:val="lv-LV"/>
              </w:rPr>
              <w:lastRenderedPageBreak/>
              <w:t>izaicinājumi, pedagogu mainība u.c.)</w:t>
            </w:r>
          </w:p>
        </w:tc>
      </w:tr>
      <w:tr w:rsidR="00843AF3" w:rsidRPr="00DE0429" w:rsidTr="00F90A8A">
        <w:tc>
          <w:tcPr>
            <w:tcW w:w="993" w:type="dxa"/>
          </w:tcPr>
          <w:p w:rsidR="00843AF3" w:rsidRPr="00636C79" w:rsidRDefault="00843AF3" w:rsidP="00843AF3">
            <w:pPr>
              <w:pStyle w:val="Sarakstarindkopa"/>
              <w:numPr>
                <w:ilvl w:val="0"/>
                <w:numId w:val="2"/>
              </w:numPr>
              <w:spacing w:after="0" w:line="240" w:lineRule="auto"/>
              <w:rPr>
                <w:rFonts w:ascii="Times New Roman" w:hAnsi="Times New Roman" w:cs="Times New Roman"/>
                <w:sz w:val="24"/>
                <w:szCs w:val="24"/>
                <w:lang w:val="lv-LV"/>
              </w:rPr>
            </w:pPr>
          </w:p>
        </w:tc>
        <w:tc>
          <w:tcPr>
            <w:tcW w:w="4075" w:type="dxa"/>
          </w:tcPr>
          <w:p w:rsidR="00843AF3" w:rsidRPr="00636C79" w:rsidRDefault="00843AF3" w:rsidP="00F90A8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843AF3" w:rsidRPr="00636C79"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rsidR="00843AF3" w:rsidRPr="00636C79"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Matemātika 5.-9.kl.tikai attālināti</w:t>
            </w:r>
          </w:p>
        </w:tc>
      </w:tr>
      <w:tr w:rsidR="00843AF3" w:rsidRPr="00E60CEE" w:rsidTr="00F90A8A">
        <w:tc>
          <w:tcPr>
            <w:tcW w:w="993" w:type="dxa"/>
          </w:tcPr>
          <w:p w:rsidR="00843AF3" w:rsidRPr="00636C79" w:rsidRDefault="00843AF3" w:rsidP="00843AF3">
            <w:pPr>
              <w:pStyle w:val="Sarakstarindkopa"/>
              <w:numPr>
                <w:ilvl w:val="0"/>
                <w:numId w:val="2"/>
              </w:numPr>
              <w:spacing w:after="0" w:line="240" w:lineRule="auto"/>
              <w:rPr>
                <w:rFonts w:ascii="Times New Roman" w:hAnsi="Times New Roman" w:cs="Times New Roman"/>
                <w:sz w:val="24"/>
                <w:szCs w:val="24"/>
                <w:lang w:val="lv-LV"/>
              </w:rPr>
            </w:pPr>
          </w:p>
        </w:tc>
        <w:tc>
          <w:tcPr>
            <w:tcW w:w="4075" w:type="dxa"/>
          </w:tcPr>
          <w:p w:rsidR="00843AF3" w:rsidRPr="00636C79" w:rsidRDefault="00843AF3" w:rsidP="00F90A8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843AF3" w:rsidRPr="00636C79"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rsidR="00843AF3" w:rsidRPr="002E4D35" w:rsidRDefault="00843AF3" w:rsidP="00F90A8A">
            <w:pPr>
              <w:pStyle w:val="Sarakstarindkopa"/>
              <w:ind w:left="0"/>
              <w:rPr>
                <w:rFonts w:ascii="Times New Roman" w:hAnsi="Times New Roman" w:cs="Times New Roman"/>
                <w:sz w:val="24"/>
                <w:szCs w:val="24"/>
                <w:lang w:val="lv-LV"/>
              </w:rPr>
            </w:pPr>
            <w:r w:rsidRPr="002E4D35">
              <w:rPr>
                <w:rFonts w:ascii="Times New Roman" w:hAnsi="Times New Roman" w:cs="Times New Roman"/>
                <w:sz w:val="24"/>
                <w:szCs w:val="24"/>
                <w:lang w:val="lv-LV"/>
              </w:rPr>
              <w:t>Pedagoga palīgs</w:t>
            </w:r>
            <w:r>
              <w:rPr>
                <w:rFonts w:ascii="Times New Roman" w:hAnsi="Times New Roman" w:cs="Times New Roman"/>
                <w:sz w:val="24"/>
                <w:szCs w:val="24"/>
                <w:lang w:val="lv-LV"/>
              </w:rPr>
              <w:t xml:space="preserve"> 0,2</w:t>
            </w:r>
          </w:p>
          <w:p w:rsidR="00843AF3" w:rsidRPr="002E4D35" w:rsidRDefault="00843AF3" w:rsidP="00F90A8A">
            <w:pPr>
              <w:pStyle w:val="Sarakstarindkopa"/>
              <w:ind w:left="0"/>
              <w:rPr>
                <w:rFonts w:ascii="Times New Roman" w:hAnsi="Times New Roman" w:cs="Times New Roman"/>
                <w:sz w:val="24"/>
                <w:szCs w:val="24"/>
                <w:lang w:val="lv-LV"/>
              </w:rPr>
            </w:pPr>
            <w:r w:rsidRPr="002E4D35">
              <w:rPr>
                <w:rFonts w:ascii="Times New Roman" w:hAnsi="Times New Roman" w:cs="Times New Roman"/>
                <w:sz w:val="24"/>
                <w:szCs w:val="24"/>
                <w:lang w:val="lv-LV"/>
              </w:rPr>
              <w:t>Skolotājs logopēds</w:t>
            </w:r>
            <w:r>
              <w:rPr>
                <w:rFonts w:ascii="Times New Roman" w:hAnsi="Times New Roman" w:cs="Times New Roman"/>
                <w:sz w:val="24"/>
                <w:szCs w:val="24"/>
                <w:lang w:val="lv-LV"/>
              </w:rPr>
              <w:t xml:space="preserve"> 0,1</w:t>
            </w:r>
          </w:p>
          <w:p w:rsidR="00843AF3" w:rsidRDefault="00843AF3" w:rsidP="00F90A8A">
            <w:pPr>
              <w:pStyle w:val="Sarakstarindkopa"/>
              <w:ind w:left="0"/>
              <w:rPr>
                <w:rFonts w:ascii="Times New Roman" w:hAnsi="Times New Roman" w:cs="Times New Roman"/>
                <w:sz w:val="24"/>
                <w:szCs w:val="24"/>
                <w:lang w:val="lv-LV"/>
              </w:rPr>
            </w:pPr>
            <w:r w:rsidRPr="002E4D35">
              <w:rPr>
                <w:rFonts w:ascii="Times New Roman" w:hAnsi="Times New Roman" w:cs="Times New Roman"/>
                <w:sz w:val="24"/>
                <w:szCs w:val="24"/>
                <w:lang w:val="lv-LV"/>
              </w:rPr>
              <w:t>Izglītības iestādes bibliotekārs</w:t>
            </w:r>
            <w:r>
              <w:rPr>
                <w:rFonts w:ascii="Times New Roman" w:hAnsi="Times New Roman" w:cs="Times New Roman"/>
                <w:sz w:val="24"/>
                <w:szCs w:val="24"/>
                <w:lang w:val="lv-LV"/>
              </w:rPr>
              <w:t xml:space="preserve"> 0,2</w:t>
            </w:r>
          </w:p>
          <w:p w:rsidR="00843AF3" w:rsidRPr="00636C79"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Pieejams izglītības pārvaldes psihologs, speciālās izglītības skolotājs, karjeras konsultants</w:t>
            </w:r>
          </w:p>
        </w:tc>
      </w:tr>
    </w:tbl>
    <w:p w:rsidR="00843AF3" w:rsidRDefault="00843AF3" w:rsidP="00843AF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843AF3" w:rsidRPr="00446618" w:rsidRDefault="00843AF3" w:rsidP="00843AF3">
      <w:pPr>
        <w:spacing w:after="0" w:line="240" w:lineRule="auto"/>
        <w:ind w:left="360"/>
        <w:rPr>
          <w:rFonts w:ascii="Times New Roman" w:hAnsi="Times New Roman" w:cs="Times New Roman"/>
          <w:b/>
          <w:bCs/>
          <w:sz w:val="24"/>
          <w:szCs w:val="24"/>
          <w:lang w:val="lv-LV"/>
        </w:rPr>
      </w:pPr>
    </w:p>
    <w:p w:rsidR="00843AF3" w:rsidRDefault="00843AF3" w:rsidP="00843AF3">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skola kā organizācija, kur ikviens pastāvīgi un patstāvīgi mācoties var sasniegt iespējami augstāko zināšanu un prasmju līmeni , tādējādi paplašinot iespēju piedzīvot pilnvērtīgu, aktīvu, sociāli un personiski piepildītu dzīvi.</w:t>
      </w:r>
    </w:p>
    <w:p w:rsidR="00843AF3" w:rsidRPr="00C06877" w:rsidRDefault="00843AF3" w:rsidP="00843AF3">
      <w:pPr>
        <w:pStyle w:val="Sarakstarindkopa"/>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Pr="0057304A">
        <w:rPr>
          <w:rFonts w:ascii="Times New Roman" w:hAnsi="Times New Roman" w:cs="Times New Roman"/>
          <w:sz w:val="24"/>
          <w:szCs w:val="24"/>
          <w:lang w:val="lv-LV"/>
        </w:rPr>
        <w:t>motivēts pastāvīgi izglītoties, attīstīties un ir atvērts jauniem izaicinājumiem.</w:t>
      </w:r>
    </w:p>
    <w:p w:rsidR="00843AF3" w:rsidRPr="00CE5D56" w:rsidRDefault="00843AF3" w:rsidP="00843AF3">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cieņa, atbildība, sadarbība</w:t>
      </w:r>
    </w:p>
    <w:p w:rsidR="00843AF3" w:rsidRDefault="00843AF3" w:rsidP="00843AF3">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843AF3" w:rsidRDefault="00843AF3" w:rsidP="00843AF3">
      <w:pPr>
        <w:pStyle w:val="Sarakstarindkopa"/>
        <w:spacing w:after="0" w:line="240" w:lineRule="auto"/>
        <w:ind w:left="426"/>
        <w:rPr>
          <w:rFonts w:ascii="Times New Roman" w:hAnsi="Times New Roman" w:cs="Times New Roman"/>
          <w:sz w:val="24"/>
          <w:szCs w:val="24"/>
          <w:lang w:val="lv-LV"/>
        </w:rPr>
      </w:pPr>
    </w:p>
    <w:tbl>
      <w:tblPr>
        <w:tblStyle w:val="Reatabula"/>
        <w:tblW w:w="8783" w:type="dxa"/>
        <w:tblInd w:w="426" w:type="dxa"/>
        <w:tblLook w:val="04A0" w:firstRow="1" w:lastRow="0" w:firstColumn="1" w:lastColumn="0" w:noHBand="0" w:noVBand="1"/>
      </w:tblPr>
      <w:tblGrid>
        <w:gridCol w:w="2263"/>
        <w:gridCol w:w="3520"/>
        <w:gridCol w:w="3000"/>
      </w:tblGrid>
      <w:tr w:rsidR="00843AF3" w:rsidRPr="00E60CEE" w:rsidTr="00F90A8A">
        <w:tc>
          <w:tcPr>
            <w:tcW w:w="2263" w:type="dxa"/>
          </w:tcPr>
          <w:p w:rsidR="00843AF3"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843AF3"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00" w:type="dxa"/>
          </w:tcPr>
          <w:p w:rsidR="00843AF3"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43AF3" w:rsidRPr="00E60CEE"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 Mācību stunda kā mācīšanās sadarbojoties. Atgriezeniskās saites sniegšana  mācību stundā un sadarbības prasmju pilnveidošana.</w:t>
            </w:r>
          </w:p>
        </w:tc>
        <w:tc>
          <w:tcPr>
            <w:tcW w:w="3520" w:type="dxa"/>
          </w:tcPr>
          <w:p w:rsidR="00843AF3" w:rsidRDefault="00843AF3" w:rsidP="00F90A8A">
            <w:pPr>
              <w:jc w:val="both"/>
              <w:rPr>
                <w:rFonts w:ascii="Times New Roman" w:hAnsi="Times New Roman" w:cs="Times New Roman"/>
                <w:sz w:val="24"/>
                <w:szCs w:val="24"/>
                <w:lang w:val="lv-LV"/>
              </w:rPr>
            </w:pPr>
            <w:r w:rsidRPr="00046886">
              <w:rPr>
                <w:rFonts w:ascii="Times New Roman" w:hAnsi="Times New Roman" w:cs="Times New Roman"/>
                <w:sz w:val="24"/>
                <w:szCs w:val="24"/>
                <w:lang w:val="lv-LV"/>
              </w:rPr>
              <w:t>a) kvalitatīvi</w:t>
            </w:r>
          </w:p>
          <w:p w:rsidR="00843AF3"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Izglītojamais prot iegūt un sniegt atgriezenisko saiti, prot sadarboties ar skolēniem un skolotājiem. </w:t>
            </w:r>
          </w:p>
          <w:p w:rsidR="00843AF3"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Vismaz 95% izglītojamo prot lietot kontroljautājumu karti un sniegt atgriezenisko saiti</w:t>
            </w:r>
          </w:p>
          <w:p w:rsidR="00843AF3" w:rsidRPr="00046886" w:rsidRDefault="00843AF3" w:rsidP="00F90A8A">
            <w:pPr>
              <w:jc w:val="both"/>
              <w:rPr>
                <w:rFonts w:ascii="Times New Roman" w:hAnsi="Times New Roman" w:cs="Times New Roman"/>
                <w:sz w:val="24"/>
                <w:szCs w:val="24"/>
                <w:lang w:val="lv-LV"/>
              </w:rPr>
            </w:pPr>
          </w:p>
        </w:tc>
        <w:tc>
          <w:tcPr>
            <w:tcW w:w="3000" w:type="dxa"/>
          </w:tcPr>
          <w:p w:rsidR="00843AF3"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843AF3" w:rsidRPr="00387969"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90% izglītojamo prot iegūt un 60% izglītojamo prot sniegt atgriezenisko saiti, prot sadarboties ar citiem skolēniem un skolotājiem</w:t>
            </w:r>
          </w:p>
          <w:p w:rsidR="00843AF3" w:rsidRPr="00387969" w:rsidRDefault="00843AF3" w:rsidP="00F90A8A">
            <w:pPr>
              <w:rPr>
                <w:rFonts w:ascii="Times New Roman" w:hAnsi="Times New Roman" w:cs="Times New Roman"/>
                <w:sz w:val="24"/>
                <w:szCs w:val="24"/>
                <w:lang w:val="lv-LV"/>
              </w:rPr>
            </w:pPr>
          </w:p>
        </w:tc>
      </w:tr>
      <w:tr w:rsidR="00843AF3" w:rsidRPr="00E60CEE"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p>
        </w:tc>
        <w:tc>
          <w:tcPr>
            <w:tcW w:w="352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843AF3"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Izstrādāta īsa atgriezeniskās saites kontroljautājumu karte. </w:t>
            </w:r>
          </w:p>
          <w:p w:rsidR="00843AF3" w:rsidRDefault="00843AF3" w:rsidP="00F90A8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Pedagogi dalījušies pieredzē un apkopojuši efektīvākos atgriezeniskās saites veidus atsevišķos mācību priekšmetos, kā veiksmīgi izmantot platformas </w:t>
            </w:r>
            <w:proofErr w:type="spellStart"/>
            <w:r>
              <w:rPr>
                <w:rFonts w:ascii="Times New Roman" w:hAnsi="Times New Roman" w:cs="Times New Roman"/>
                <w:sz w:val="24"/>
                <w:szCs w:val="24"/>
                <w:lang w:val="lv-LV"/>
              </w:rPr>
              <w:lastRenderedPageBreak/>
              <w:t>uzdevumi.lv</w:t>
            </w:r>
            <w:proofErr w:type="spellEnd"/>
            <w:r>
              <w:rPr>
                <w:rFonts w:ascii="Times New Roman" w:hAnsi="Times New Roman" w:cs="Times New Roman"/>
                <w:sz w:val="24"/>
                <w:szCs w:val="24"/>
                <w:lang w:val="lv-LV"/>
              </w:rPr>
              <w:t xml:space="preserve"> un </w:t>
            </w:r>
            <w:proofErr w:type="spellStart"/>
            <w:r>
              <w:rPr>
                <w:rFonts w:ascii="Times New Roman" w:hAnsi="Times New Roman" w:cs="Times New Roman"/>
                <w:sz w:val="24"/>
                <w:szCs w:val="24"/>
                <w:lang w:val="lv-LV"/>
              </w:rPr>
              <w:t>skolo.lv</w:t>
            </w:r>
            <w:proofErr w:type="spellEnd"/>
            <w:r>
              <w:rPr>
                <w:rFonts w:ascii="Times New Roman" w:hAnsi="Times New Roman" w:cs="Times New Roman"/>
                <w:sz w:val="24"/>
                <w:szCs w:val="24"/>
                <w:lang w:val="lv-LV"/>
              </w:rPr>
              <w:t xml:space="preserve"> sadarbības prasmju pilnveidošanā</w:t>
            </w:r>
          </w:p>
          <w:p w:rsidR="00843AF3" w:rsidRDefault="00843AF3" w:rsidP="00F90A8A">
            <w:pPr>
              <w:pStyle w:val="Sarakstarindkopa"/>
              <w:ind w:left="0"/>
              <w:rPr>
                <w:rFonts w:ascii="Times New Roman" w:hAnsi="Times New Roman" w:cs="Times New Roman"/>
                <w:sz w:val="24"/>
                <w:szCs w:val="24"/>
                <w:lang w:val="lv-LV"/>
              </w:rPr>
            </w:pPr>
          </w:p>
        </w:tc>
        <w:tc>
          <w:tcPr>
            <w:tcW w:w="300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p w:rsidR="00843AF3" w:rsidRDefault="00843AF3" w:rsidP="00F90A8A">
            <w:pPr>
              <w:rPr>
                <w:lang w:val="lv-LV"/>
              </w:rPr>
            </w:pPr>
          </w:p>
          <w:p w:rsidR="00843AF3" w:rsidRDefault="00843AF3" w:rsidP="00F90A8A">
            <w:pPr>
              <w:rPr>
                <w:lang w:val="lv-LV"/>
              </w:rPr>
            </w:pPr>
          </w:p>
          <w:p w:rsidR="00843AF3" w:rsidRPr="00DC0A10" w:rsidRDefault="00843AF3" w:rsidP="00F90A8A">
            <w:pPr>
              <w:rPr>
                <w:rFonts w:ascii="Times New Roman" w:hAnsi="Times New Roman" w:cs="Times New Roman"/>
                <w:sz w:val="24"/>
                <w:szCs w:val="24"/>
                <w:lang w:val="lv-LV"/>
              </w:rPr>
            </w:pPr>
            <w:r w:rsidRPr="00DC0A10">
              <w:rPr>
                <w:rFonts w:ascii="Times New Roman" w:hAnsi="Times New Roman" w:cs="Times New Roman"/>
                <w:sz w:val="24"/>
                <w:szCs w:val="24"/>
                <w:lang w:val="lv-LV"/>
              </w:rPr>
              <w:t>50% pedagogu ir piedalījušies savstarpējo stundu vērošanā un analizēšanā</w:t>
            </w:r>
          </w:p>
        </w:tc>
      </w:tr>
    </w:tbl>
    <w:p w:rsidR="00843AF3" w:rsidRDefault="00843AF3" w:rsidP="00843AF3">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843AF3" w:rsidRPr="00446618" w:rsidRDefault="00843AF3" w:rsidP="00843AF3">
      <w:pPr>
        <w:pStyle w:val="Sarakstarindkopa"/>
        <w:spacing w:after="0" w:line="240" w:lineRule="auto"/>
        <w:ind w:left="426"/>
        <w:rPr>
          <w:rFonts w:ascii="Times New Roman" w:hAnsi="Times New Roman" w:cs="Times New Roman"/>
          <w:sz w:val="24"/>
          <w:szCs w:val="24"/>
          <w:lang w:val="lv-LV"/>
        </w:rPr>
      </w:pPr>
    </w:p>
    <w:tbl>
      <w:tblPr>
        <w:tblStyle w:val="Reatabula"/>
        <w:tblW w:w="8783" w:type="dxa"/>
        <w:tblInd w:w="426" w:type="dxa"/>
        <w:tblLook w:val="04A0" w:firstRow="1" w:lastRow="0" w:firstColumn="1" w:lastColumn="0" w:noHBand="0" w:noVBand="1"/>
      </w:tblPr>
      <w:tblGrid>
        <w:gridCol w:w="2263"/>
        <w:gridCol w:w="3520"/>
        <w:gridCol w:w="3000"/>
      </w:tblGrid>
      <w:tr w:rsidR="00843AF3" w:rsidRPr="00E60CEE" w:rsidTr="00F90A8A">
        <w:tc>
          <w:tcPr>
            <w:tcW w:w="2263" w:type="dxa"/>
          </w:tcPr>
          <w:p w:rsidR="00843AF3" w:rsidRDefault="00843AF3" w:rsidP="00F90A8A">
            <w:pPr>
              <w:pStyle w:val="Sarakstarindkopa"/>
              <w:ind w:left="0"/>
              <w:jc w:val="center"/>
              <w:rPr>
                <w:rFonts w:ascii="Times New Roman" w:hAnsi="Times New Roman" w:cs="Times New Roman"/>
                <w:sz w:val="24"/>
                <w:szCs w:val="24"/>
                <w:lang w:val="lv-LV"/>
              </w:rPr>
            </w:pPr>
            <w:bookmarkStart w:id="1" w:name="_Hlk114689924"/>
            <w:r>
              <w:rPr>
                <w:rFonts w:ascii="Times New Roman" w:hAnsi="Times New Roman" w:cs="Times New Roman"/>
                <w:sz w:val="24"/>
                <w:szCs w:val="24"/>
                <w:lang w:val="lv-LV"/>
              </w:rPr>
              <w:t>Prioritāte</w:t>
            </w:r>
          </w:p>
        </w:tc>
        <w:tc>
          <w:tcPr>
            <w:tcW w:w="3520" w:type="dxa"/>
          </w:tcPr>
          <w:p w:rsidR="00843AF3"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00" w:type="dxa"/>
          </w:tcPr>
          <w:p w:rsidR="00843AF3" w:rsidRDefault="00843AF3" w:rsidP="00F90A8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43AF3" w:rsidRPr="00E60CEE"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Nr.1Pašvadītas mācīšanās prasmju pilnveidošana, pielietojot  </w:t>
            </w:r>
            <w:r w:rsidRPr="00A01B8A">
              <w:rPr>
                <w:rFonts w:ascii="Times New Roman" w:hAnsi="Times New Roman" w:cs="Times New Roman"/>
                <w:sz w:val="24"/>
                <w:szCs w:val="24"/>
                <w:lang w:val="lv-LV"/>
              </w:rPr>
              <w:t>apgrieztās stundas metodiskos paņēmienus.</w:t>
            </w:r>
          </w:p>
        </w:tc>
        <w:tc>
          <w:tcPr>
            <w:tcW w:w="352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843AF3" w:rsidRDefault="00843AF3" w:rsidP="00F90A8A">
            <w:pPr>
              <w:rPr>
                <w:rFonts w:ascii="Times New Roman" w:hAnsi="Times New Roman" w:cs="Times New Roman"/>
                <w:sz w:val="24"/>
                <w:szCs w:val="24"/>
                <w:lang w:val="lv-LV"/>
              </w:rPr>
            </w:pPr>
            <w:r w:rsidRPr="005F3F15">
              <w:rPr>
                <w:rFonts w:ascii="Times New Roman" w:hAnsi="Times New Roman" w:cs="Times New Roman"/>
                <w:sz w:val="24"/>
                <w:szCs w:val="24"/>
                <w:lang w:val="lv-LV"/>
              </w:rPr>
              <w:t xml:space="preserve">50% izglītojamo </w:t>
            </w:r>
            <w:r>
              <w:rPr>
                <w:rFonts w:ascii="Times New Roman" w:hAnsi="Times New Roman" w:cs="Times New Roman"/>
                <w:sz w:val="24"/>
                <w:szCs w:val="24"/>
                <w:lang w:val="lv-LV"/>
              </w:rPr>
              <w:t>7.-9.kl. spēj i</w:t>
            </w:r>
            <w:r w:rsidRPr="005F3F15">
              <w:rPr>
                <w:rFonts w:ascii="Times New Roman" w:hAnsi="Times New Roman" w:cs="Times New Roman"/>
                <w:sz w:val="24"/>
                <w:szCs w:val="24"/>
                <w:lang w:val="lv-LV"/>
              </w:rPr>
              <w:t xml:space="preserve">zvēlēties </w:t>
            </w:r>
            <w:r>
              <w:rPr>
                <w:rFonts w:ascii="Times New Roman" w:hAnsi="Times New Roman" w:cs="Times New Roman"/>
                <w:sz w:val="24"/>
                <w:szCs w:val="24"/>
                <w:lang w:val="lv-LV"/>
              </w:rPr>
              <w:t>piemērotu mācīšanās stratēģiju</w:t>
            </w:r>
            <w:r w:rsidRPr="005F3F15">
              <w:rPr>
                <w:rFonts w:ascii="Times New Roman" w:hAnsi="Times New Roman" w:cs="Times New Roman"/>
                <w:sz w:val="24"/>
                <w:szCs w:val="24"/>
                <w:lang w:val="lv-LV"/>
              </w:rPr>
              <w:t xml:space="preserve"> un apgūt daļu mācību satura</w:t>
            </w:r>
            <w:r>
              <w:rPr>
                <w:rFonts w:ascii="Times New Roman" w:hAnsi="Times New Roman" w:cs="Times New Roman"/>
                <w:sz w:val="24"/>
                <w:szCs w:val="24"/>
                <w:lang w:val="lv-LV"/>
              </w:rPr>
              <w:t xml:space="preserve"> patstāvīgi</w:t>
            </w:r>
          </w:p>
          <w:p w:rsidR="00843AF3" w:rsidRPr="005F3F15" w:rsidRDefault="00843AF3" w:rsidP="00F90A8A">
            <w:pPr>
              <w:rPr>
                <w:rFonts w:ascii="Times New Roman" w:hAnsi="Times New Roman" w:cs="Times New Roman"/>
                <w:sz w:val="24"/>
                <w:szCs w:val="24"/>
                <w:lang w:val="lv-LV"/>
              </w:rPr>
            </w:pPr>
          </w:p>
        </w:tc>
        <w:tc>
          <w:tcPr>
            <w:tcW w:w="3000" w:type="dxa"/>
          </w:tcPr>
          <w:p w:rsidR="00843AF3" w:rsidRDefault="00843AF3" w:rsidP="00F90A8A">
            <w:pPr>
              <w:pStyle w:val="Sarakstarindkopa"/>
              <w:ind w:left="0"/>
              <w:rPr>
                <w:rFonts w:ascii="Times New Roman" w:hAnsi="Times New Roman" w:cs="Times New Roman"/>
                <w:sz w:val="24"/>
                <w:szCs w:val="24"/>
                <w:lang w:val="lv-LV"/>
              </w:rPr>
            </w:pPr>
          </w:p>
        </w:tc>
      </w:tr>
      <w:tr w:rsidR="00843AF3" w:rsidRPr="00C132DF"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p>
        </w:tc>
        <w:tc>
          <w:tcPr>
            <w:tcW w:w="352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Vismaz puse pedagogu ir dalījušies pieredzē apgrieztās stundas vadīšanā</w:t>
            </w:r>
          </w:p>
          <w:p w:rsidR="00843AF3" w:rsidRDefault="00843AF3" w:rsidP="00843AF3">
            <w:pPr>
              <w:pStyle w:val="Sarakstarindkopa"/>
              <w:numPr>
                <w:ilvl w:val="0"/>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Metodiskais darbs- stundas struktūras maiņa, stundas laika jēgpilna lietošana, mācīšanās stratēģiju pielietošana, stundu un mācību aktivitāšu plānošana</w:t>
            </w:r>
          </w:p>
          <w:p w:rsidR="00843AF3" w:rsidRDefault="00843AF3" w:rsidP="00843AF3">
            <w:pPr>
              <w:pStyle w:val="Sarakstarindkopa"/>
              <w:numPr>
                <w:ilvl w:val="0"/>
                <w:numId w:val="6"/>
              </w:numPr>
              <w:spacing w:after="0" w:line="24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Skolo.lv</w:t>
            </w:r>
            <w:proofErr w:type="spellEnd"/>
            <w:r>
              <w:rPr>
                <w:rFonts w:ascii="Times New Roman" w:hAnsi="Times New Roman" w:cs="Times New Roman"/>
                <w:sz w:val="24"/>
                <w:szCs w:val="24"/>
                <w:lang w:val="lv-LV"/>
              </w:rPr>
              <w:t xml:space="preserve"> (saziņa un vērtēšana)</w:t>
            </w:r>
          </w:p>
          <w:p w:rsidR="00843AF3" w:rsidRDefault="00843AF3" w:rsidP="00843AF3">
            <w:pPr>
              <w:pStyle w:val="Sarakstarindkopa"/>
              <w:numPr>
                <w:ilvl w:val="0"/>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Savstarpējā mācību stundu vērošana</w:t>
            </w:r>
          </w:p>
        </w:tc>
        <w:tc>
          <w:tcPr>
            <w:tcW w:w="3000" w:type="dxa"/>
          </w:tcPr>
          <w:p w:rsidR="00843AF3" w:rsidRPr="0090069D" w:rsidRDefault="00843AF3" w:rsidP="00F90A8A">
            <w:pPr>
              <w:pStyle w:val="Sarakstarindkopa"/>
              <w:ind w:left="0"/>
              <w:rPr>
                <w:rFonts w:ascii="Times New Roman" w:hAnsi="Times New Roman" w:cs="Times New Roman"/>
                <w:sz w:val="24"/>
                <w:szCs w:val="24"/>
              </w:rPr>
            </w:pPr>
          </w:p>
        </w:tc>
      </w:tr>
      <w:bookmarkEnd w:id="1"/>
    </w:tbl>
    <w:p w:rsidR="00843AF3" w:rsidRPr="00166882" w:rsidRDefault="00843AF3" w:rsidP="00843AF3">
      <w:pPr>
        <w:spacing w:after="0" w:line="240" w:lineRule="auto"/>
        <w:jc w:val="center"/>
        <w:rPr>
          <w:rFonts w:ascii="Times New Roman" w:hAnsi="Times New Roman" w:cs="Times New Roman"/>
          <w:b/>
          <w:bCs/>
          <w:sz w:val="24"/>
          <w:szCs w:val="24"/>
          <w:lang w:val="lv-LV"/>
        </w:rPr>
      </w:pPr>
    </w:p>
    <w:p w:rsidR="00843AF3" w:rsidRDefault="00843AF3" w:rsidP="00843AF3">
      <w:pPr>
        <w:pStyle w:val="Sarakstarindkopa"/>
        <w:spacing w:after="0" w:line="240" w:lineRule="auto"/>
        <w:ind w:left="426"/>
        <w:rPr>
          <w:rFonts w:ascii="Times New Roman" w:hAnsi="Times New Roman" w:cs="Times New Roman"/>
          <w:sz w:val="24"/>
          <w:szCs w:val="24"/>
          <w:lang w:val="lv-LV"/>
        </w:rPr>
      </w:pPr>
    </w:p>
    <w:p w:rsidR="00843AF3" w:rsidRPr="00586834" w:rsidRDefault="00843AF3" w:rsidP="00843AF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843AF3" w:rsidRDefault="00843AF3" w:rsidP="00843AF3">
      <w:pPr>
        <w:spacing w:after="0" w:line="240" w:lineRule="auto"/>
        <w:rPr>
          <w:rFonts w:ascii="Times New Roman" w:hAnsi="Times New Roman" w:cs="Times New Roman"/>
          <w:sz w:val="24"/>
          <w:szCs w:val="24"/>
          <w:lang w:val="lv-LV"/>
        </w:rPr>
      </w:pPr>
    </w:p>
    <w:p w:rsidR="00843AF3"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843AF3" w:rsidTr="00F90A8A">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43AF3" w:rsidRPr="00E60CEE" w:rsidTr="00F90A8A">
        <w:tc>
          <w:tcPr>
            <w:tcW w:w="4607" w:type="dxa"/>
          </w:tcPr>
          <w:p w:rsidR="00843AF3" w:rsidRPr="0095033A" w:rsidRDefault="00843AF3" w:rsidP="00F90A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Pedagogiem ir vienota izpratne un redzējums par izglītības iestādes attīstību mācību jomā un prioritāšu īstenošanā</w:t>
            </w:r>
          </w:p>
        </w:tc>
        <w:tc>
          <w:tcPr>
            <w:tcW w:w="4607" w:type="dxa"/>
          </w:tcPr>
          <w:p w:rsidR="00843AF3" w:rsidRPr="0095033A" w:rsidRDefault="00843AF3" w:rsidP="00F90A8A">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 xml:space="preserve">Turpināt veidot  vienotu izpratni visām iesaistītajām mērķgrupām par </w:t>
            </w:r>
            <w:proofErr w:type="spellStart"/>
            <w:r>
              <w:rPr>
                <w:rFonts w:ascii="Times New Roman" w:eastAsia="Times New Roman" w:hAnsi="Times New Roman" w:cs="Times New Roman"/>
                <w:lang w:val="lv-LV"/>
              </w:rPr>
              <w:t>formatīvās</w:t>
            </w:r>
            <w:proofErr w:type="spellEnd"/>
            <w:r>
              <w:rPr>
                <w:rFonts w:ascii="Times New Roman" w:eastAsia="Times New Roman" w:hAnsi="Times New Roman" w:cs="Times New Roman"/>
                <w:lang w:val="lv-LV"/>
              </w:rPr>
              <w:t xml:space="preserve"> vērtēšanas kārtību</w:t>
            </w:r>
          </w:p>
        </w:tc>
      </w:tr>
      <w:tr w:rsidR="00843AF3" w:rsidRPr="00E60CEE" w:rsidTr="00F90A8A">
        <w:tc>
          <w:tcPr>
            <w:tcW w:w="4607" w:type="dxa"/>
          </w:tcPr>
          <w:p w:rsidR="00843AF3" w:rsidRPr="00AD0126" w:rsidRDefault="00843AF3" w:rsidP="00F90A8A">
            <w:pPr>
              <w:pStyle w:val="Sarakstarindkopa"/>
              <w:ind w:left="0"/>
              <w:jc w:val="both"/>
              <w:rPr>
                <w:rFonts w:ascii="Times New Roman" w:eastAsia="Times New Roman" w:hAnsi="Times New Roman" w:cs="Times New Roman"/>
                <w:color w:val="414142"/>
                <w:sz w:val="24"/>
                <w:szCs w:val="24"/>
                <w:lang w:val="lv-LV"/>
              </w:rPr>
            </w:pPr>
            <w:bookmarkStart w:id="2" w:name="_Hlk114666094"/>
            <w:r>
              <w:rPr>
                <w:rFonts w:ascii="Times New Roman" w:eastAsia="Times New Roman" w:hAnsi="Times New Roman" w:cs="Times New Roman"/>
                <w:lang w:val="lv-LV"/>
              </w:rPr>
              <w:t>Izglītības iestādē ir izveidota sistēma, kuras rezultātā izglītojamiem ir iespēja apgūt pilsoniskās līdzdalības pieredzi</w:t>
            </w:r>
            <w:bookmarkEnd w:id="2"/>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p>
        </w:tc>
      </w:tr>
      <w:tr w:rsidR="00843AF3" w:rsidRPr="00E60CEE" w:rsidTr="00F90A8A">
        <w:tc>
          <w:tcPr>
            <w:tcW w:w="4607" w:type="dxa"/>
          </w:tcPr>
          <w:p w:rsidR="00843AF3" w:rsidRPr="00A70066" w:rsidRDefault="00843AF3" w:rsidP="00F90A8A">
            <w:pPr>
              <w:pStyle w:val="Sarakstarindkopa"/>
              <w:ind w:left="0"/>
              <w:jc w:val="both"/>
              <w:rPr>
                <w:rFonts w:ascii="Times New Roman" w:eastAsia="Times New Roman" w:hAnsi="Times New Roman" w:cs="Times New Roman"/>
                <w:color w:val="414142"/>
                <w:lang w:val="lv-LV"/>
              </w:rPr>
            </w:pPr>
            <w:r w:rsidRPr="00A70066">
              <w:rPr>
                <w:rFonts w:ascii="Times New Roman" w:eastAsia="Times New Roman" w:hAnsi="Times New Roman" w:cs="Times New Roman"/>
                <w:lang w:val="lv-LV"/>
              </w:rPr>
              <w:t>Visiem izglītojamiem ir izstrādāti individuālās attīstības plāni.</w:t>
            </w:r>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p>
        </w:tc>
      </w:tr>
    </w:tbl>
    <w:p w:rsidR="00843AF3" w:rsidRPr="00446618"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spacing w:after="0" w:line="240" w:lineRule="auto"/>
        <w:jc w:val="both"/>
        <w:rPr>
          <w:rFonts w:ascii="Times New Roman" w:hAnsi="Times New Roman" w:cs="Times New Roman"/>
          <w:sz w:val="24"/>
          <w:szCs w:val="24"/>
          <w:lang w:val="lv-LV"/>
        </w:rPr>
      </w:pPr>
    </w:p>
    <w:p w:rsidR="00843AF3"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843AF3" w:rsidTr="00F90A8A">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43AF3" w:rsidRPr="00E60CEE" w:rsidTr="00F90A8A">
        <w:tc>
          <w:tcPr>
            <w:tcW w:w="4607" w:type="dxa"/>
          </w:tcPr>
          <w:p w:rsidR="00843AF3" w:rsidRPr="008A3CE0" w:rsidRDefault="00843AF3" w:rsidP="00F90A8A">
            <w:pPr>
              <w:pStyle w:val="Sarakstarindkopa"/>
              <w:ind w:left="0"/>
              <w:jc w:val="both"/>
              <w:rPr>
                <w:rFonts w:ascii="Times New Roman" w:eastAsia="Times New Roman" w:hAnsi="Times New Roman" w:cs="Times New Roman"/>
                <w:color w:val="414142"/>
                <w:lang w:val="lv-LV"/>
              </w:rPr>
            </w:pPr>
            <w:proofErr w:type="spellStart"/>
            <w:r w:rsidRPr="008A3CE0">
              <w:rPr>
                <w:rFonts w:ascii="Times New Roman" w:eastAsia="Times New Roman" w:hAnsi="Times New Roman" w:cs="Times New Roman"/>
                <w:bCs/>
                <w:lang w:eastAsia="lv-LV"/>
              </w:rPr>
              <w:t>Izglītības</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iestāde</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veido</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iekļaujošu</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mācību</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vidi</w:t>
            </w:r>
            <w:proofErr w:type="spellEnd"/>
            <w:r w:rsidRPr="008A3CE0">
              <w:rPr>
                <w:rFonts w:ascii="Times New Roman" w:eastAsia="Times New Roman" w:hAnsi="Times New Roman" w:cs="Times New Roman"/>
                <w:bCs/>
                <w:lang w:eastAsia="lv-LV"/>
              </w:rPr>
              <w:t xml:space="preserve"> un </w:t>
            </w:r>
            <w:proofErr w:type="spellStart"/>
            <w:r w:rsidRPr="008A3CE0">
              <w:rPr>
                <w:rFonts w:ascii="Times New Roman" w:eastAsia="Times New Roman" w:hAnsi="Times New Roman" w:cs="Times New Roman"/>
                <w:bCs/>
                <w:lang w:eastAsia="lv-LV"/>
              </w:rPr>
              <w:t>attīsta</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vienlīdzīgas</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attieksmes</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organizācijas</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kultūru</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Problēmsituāciju</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gadījumā</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izglītības</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iestāde</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nodrošina</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nepieciešamo</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atbalstu</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visiem</w:t>
            </w:r>
            <w:proofErr w:type="spellEnd"/>
            <w:r w:rsidRPr="008A3CE0">
              <w:rPr>
                <w:rFonts w:ascii="Times New Roman" w:eastAsia="Times New Roman" w:hAnsi="Times New Roman" w:cs="Times New Roman"/>
                <w:bCs/>
                <w:lang w:eastAsia="lv-LV"/>
              </w:rPr>
              <w:t xml:space="preserve"> </w:t>
            </w:r>
            <w:proofErr w:type="spellStart"/>
            <w:r w:rsidRPr="008A3CE0">
              <w:rPr>
                <w:rFonts w:ascii="Times New Roman" w:eastAsia="Times New Roman" w:hAnsi="Times New Roman" w:cs="Times New Roman"/>
                <w:bCs/>
                <w:lang w:eastAsia="lv-LV"/>
              </w:rPr>
              <w:t>iesaistītajiem</w:t>
            </w:r>
            <w:proofErr w:type="spellEnd"/>
            <w:r w:rsidRPr="008A3CE0">
              <w:rPr>
                <w:rFonts w:ascii="Times New Roman" w:eastAsia="Times New Roman" w:hAnsi="Times New Roman" w:cs="Times New Roman"/>
                <w:bCs/>
                <w:lang w:eastAsia="lv-LV"/>
              </w:rPr>
              <w:t>.</w:t>
            </w:r>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Regulāri aktualizēt iekšējās kārtības noteikumus un tos publicēt E-klasē  </w:t>
            </w:r>
          </w:p>
        </w:tc>
      </w:tr>
    </w:tbl>
    <w:p w:rsidR="00843AF3" w:rsidRDefault="00843AF3" w:rsidP="00843AF3">
      <w:pPr>
        <w:spacing w:after="0" w:line="240" w:lineRule="auto"/>
        <w:jc w:val="both"/>
        <w:rPr>
          <w:rFonts w:ascii="Times New Roman" w:hAnsi="Times New Roman" w:cs="Times New Roman"/>
          <w:sz w:val="24"/>
          <w:szCs w:val="24"/>
          <w:lang w:val="lv-LV"/>
        </w:rPr>
      </w:pPr>
    </w:p>
    <w:p w:rsidR="00843AF3"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843AF3" w:rsidTr="00F90A8A">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43AF3" w:rsidRPr="008477FF" w:rsidTr="00F90A8A">
        <w:tc>
          <w:tcPr>
            <w:tcW w:w="4607" w:type="dxa"/>
          </w:tcPr>
          <w:p w:rsidR="00843AF3" w:rsidRPr="008A3CE0" w:rsidRDefault="00843AF3" w:rsidP="00F90A8A">
            <w:pPr>
              <w:pStyle w:val="Sarakstarindkopa"/>
              <w:ind w:left="0"/>
              <w:jc w:val="both"/>
              <w:rPr>
                <w:rFonts w:ascii="Times New Roman" w:eastAsia="Times New Roman" w:hAnsi="Times New Roman" w:cs="Times New Roman"/>
                <w:color w:val="414142"/>
                <w:lang w:val="lv-LV"/>
              </w:rPr>
            </w:pPr>
            <w:r w:rsidRPr="008A3CE0">
              <w:rPr>
                <w:rFonts w:ascii="Times New Roman" w:eastAsia="Times New Roman" w:hAnsi="Times New Roman" w:cs="Times New Roman"/>
                <w:lang w:val="lv-LV"/>
              </w:rPr>
              <w:t>Izglītības iestādē administrācijai, pedagogiem, izglītojamiem, vecākiem un dibinātājam ir saskaņota un vienota izpratne par iespējamiem faktoriem, kuri ietekmē izglītības pieejamību, kā arī pušu faktiskā rīcība atbilst šai izpratnei</w:t>
            </w:r>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p>
        </w:tc>
      </w:tr>
      <w:tr w:rsidR="00843AF3" w:rsidRPr="008477FF" w:rsidTr="00F90A8A">
        <w:tc>
          <w:tcPr>
            <w:tcW w:w="4607" w:type="dxa"/>
          </w:tcPr>
          <w:p w:rsidR="00843AF3" w:rsidRPr="00102741" w:rsidRDefault="00843AF3" w:rsidP="00F90A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mācības tiek pārtrauktas ļoti reti</w:t>
            </w:r>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p>
        </w:tc>
      </w:tr>
    </w:tbl>
    <w:p w:rsidR="00843AF3" w:rsidRPr="00E45E82" w:rsidRDefault="00843AF3" w:rsidP="00843AF3">
      <w:pPr>
        <w:pStyle w:val="Sarakstarindkopa"/>
        <w:spacing w:after="0" w:line="240" w:lineRule="auto"/>
        <w:ind w:left="426"/>
        <w:jc w:val="both"/>
        <w:rPr>
          <w:rFonts w:ascii="Times New Roman" w:hAnsi="Times New Roman" w:cs="Times New Roman"/>
          <w:sz w:val="24"/>
          <w:szCs w:val="24"/>
          <w:lang w:val="lv-LV"/>
        </w:rPr>
      </w:pPr>
    </w:p>
    <w:p w:rsidR="00843AF3" w:rsidRDefault="00843AF3" w:rsidP="00843AF3">
      <w:pPr>
        <w:spacing w:after="0" w:line="240" w:lineRule="auto"/>
        <w:jc w:val="both"/>
        <w:rPr>
          <w:rFonts w:ascii="Times New Roman" w:hAnsi="Times New Roman" w:cs="Times New Roman"/>
          <w:sz w:val="24"/>
          <w:szCs w:val="24"/>
          <w:lang w:val="lv-LV"/>
        </w:rPr>
      </w:pPr>
    </w:p>
    <w:p w:rsidR="00843AF3" w:rsidRPr="00446618" w:rsidRDefault="00843AF3" w:rsidP="00843AF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843AF3" w:rsidRDefault="00843AF3" w:rsidP="00843AF3">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843AF3" w:rsidTr="00F90A8A">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43AF3" w:rsidRPr="00E60CEE" w:rsidTr="00F90A8A">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mikroklimats, fiziskā un emocionālā vide kopumā ir droša, kas veicina visu pušu psiholoģisko labklājību un motivāciju turpināt mācības un darbu izglītības iestādē</w:t>
            </w:r>
          </w:p>
        </w:tc>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Nepieciešamas regulāri apkopot fiziskās drošības pārkāpumu gadījumu datus, uz kuru analīzes tiktu plānots preventīvais darbs</w:t>
            </w:r>
          </w:p>
        </w:tc>
      </w:tr>
    </w:tbl>
    <w:p w:rsidR="00843AF3" w:rsidRDefault="00843AF3" w:rsidP="00843AF3">
      <w:pPr>
        <w:spacing w:after="0" w:line="240" w:lineRule="auto"/>
        <w:rPr>
          <w:rFonts w:ascii="Times New Roman" w:hAnsi="Times New Roman" w:cs="Times New Roman"/>
          <w:sz w:val="24"/>
          <w:szCs w:val="24"/>
          <w:lang w:val="lv-LV"/>
        </w:rPr>
      </w:pPr>
    </w:p>
    <w:p w:rsidR="00843AF3" w:rsidRPr="0095033A" w:rsidRDefault="00843AF3" w:rsidP="00843AF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843AF3" w:rsidRDefault="00843AF3" w:rsidP="00843AF3">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843AF3" w:rsidTr="00F90A8A">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843AF3" w:rsidRPr="0095033A" w:rsidRDefault="00843AF3" w:rsidP="00F90A8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43AF3" w:rsidRPr="008477FF" w:rsidTr="00F90A8A">
        <w:tc>
          <w:tcPr>
            <w:tcW w:w="4607" w:type="dxa"/>
          </w:tcPr>
          <w:p w:rsidR="00843AF3" w:rsidRPr="008477FF" w:rsidRDefault="00843AF3" w:rsidP="00F90A8A">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843AF3" w:rsidRPr="008A3CE0" w:rsidRDefault="00843AF3" w:rsidP="00F90A8A">
            <w:pPr>
              <w:pStyle w:val="Sarakstarindkopa"/>
              <w:ind w:left="0"/>
              <w:jc w:val="both"/>
              <w:rPr>
                <w:rFonts w:ascii="Times New Roman" w:eastAsia="Times New Roman" w:hAnsi="Times New Roman" w:cs="Times New Roman"/>
                <w:color w:val="414142"/>
                <w:lang w:val="lv-LV"/>
              </w:rPr>
            </w:pPr>
            <w:r w:rsidRPr="008A3CE0">
              <w:rPr>
                <w:rFonts w:ascii="Times New Roman" w:hAnsi="Times New Roman" w:cs="Times New Roman"/>
                <w:bCs/>
                <w:iCs/>
                <w:lang w:val="lv-LV"/>
              </w:rPr>
              <w:t>Nepieciešams atjaunot IKT resursus un nodrošināt atbilstošas kvalitātes interneta pieejamību</w:t>
            </w:r>
          </w:p>
        </w:tc>
      </w:tr>
    </w:tbl>
    <w:p w:rsidR="00843AF3" w:rsidRDefault="00843AF3" w:rsidP="00843AF3">
      <w:pPr>
        <w:spacing w:after="0" w:line="240" w:lineRule="auto"/>
        <w:rPr>
          <w:rFonts w:ascii="Times New Roman" w:hAnsi="Times New Roman" w:cs="Times New Roman"/>
          <w:sz w:val="24"/>
          <w:szCs w:val="24"/>
          <w:lang w:val="lv-LV"/>
        </w:rPr>
      </w:pPr>
    </w:p>
    <w:p w:rsidR="00843AF3" w:rsidRPr="00166882" w:rsidRDefault="00843AF3" w:rsidP="00843AF3">
      <w:pPr>
        <w:spacing w:after="0" w:line="240" w:lineRule="auto"/>
        <w:rPr>
          <w:rFonts w:ascii="Times New Roman" w:hAnsi="Times New Roman" w:cs="Times New Roman"/>
          <w:sz w:val="24"/>
          <w:szCs w:val="24"/>
          <w:lang w:val="lv-LV"/>
        </w:rPr>
      </w:pPr>
    </w:p>
    <w:p w:rsidR="00843AF3" w:rsidRDefault="00843AF3" w:rsidP="00843AF3">
      <w:pPr>
        <w:spacing w:after="0" w:line="240" w:lineRule="auto"/>
        <w:rPr>
          <w:rFonts w:ascii="Times New Roman" w:hAnsi="Times New Roman" w:cs="Times New Roman"/>
          <w:b/>
          <w:bCs/>
          <w:sz w:val="24"/>
          <w:szCs w:val="24"/>
          <w:lang w:val="lv-LV"/>
        </w:rPr>
      </w:pPr>
    </w:p>
    <w:p w:rsidR="00843AF3" w:rsidRDefault="00843AF3" w:rsidP="00843AF3">
      <w:pPr>
        <w:spacing w:after="0" w:line="240" w:lineRule="auto"/>
        <w:rPr>
          <w:rFonts w:ascii="Times New Roman" w:hAnsi="Times New Roman" w:cs="Times New Roman"/>
          <w:b/>
          <w:bCs/>
          <w:sz w:val="24"/>
          <w:szCs w:val="24"/>
          <w:lang w:val="lv-LV"/>
        </w:rPr>
      </w:pPr>
    </w:p>
    <w:p w:rsidR="00843AF3" w:rsidRPr="009B7B1A" w:rsidRDefault="00843AF3" w:rsidP="00843AF3">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843AF3" w:rsidRDefault="00843AF3" w:rsidP="00843AF3">
      <w:pPr>
        <w:spacing w:after="0" w:line="240" w:lineRule="auto"/>
        <w:rPr>
          <w:rFonts w:ascii="Times New Roman" w:hAnsi="Times New Roman" w:cs="Times New Roman"/>
          <w:sz w:val="24"/>
          <w:szCs w:val="24"/>
          <w:lang w:val="lv-LV"/>
        </w:rPr>
      </w:pPr>
    </w:p>
    <w:p w:rsidR="00843AF3" w:rsidRPr="009F5882" w:rsidRDefault="00843AF3" w:rsidP="00843AF3">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14A89">
        <w:rPr>
          <w:rFonts w:ascii="Times New Roman" w:hAnsi="Times New Roman" w:cs="Times New Roman"/>
          <w:sz w:val="24"/>
          <w:szCs w:val="24"/>
          <w:lang w:val="lv-LV"/>
        </w:rPr>
        <w:t>Projekta īsa anotācija un rezultāti.</w:t>
      </w:r>
    </w:p>
    <w:p w:rsidR="00843AF3" w:rsidRPr="009F5882" w:rsidRDefault="00843AF3" w:rsidP="00843AF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Īstenots vasaras aktivitāšu vienas dienas projekts “Viss līdzsvarā”( Sporta aktivitātes, orientēšanās, </w:t>
      </w:r>
      <w:proofErr w:type="spellStart"/>
      <w:r>
        <w:rPr>
          <w:rFonts w:ascii="Times New Roman" w:hAnsi="Times New Roman" w:cs="Times New Roman"/>
          <w:sz w:val="24"/>
          <w:szCs w:val="24"/>
          <w:lang w:val="lv-LV"/>
        </w:rPr>
        <w:t>Kahoot</w:t>
      </w:r>
      <w:proofErr w:type="spellEnd"/>
      <w:r>
        <w:rPr>
          <w:rFonts w:ascii="Times New Roman" w:hAnsi="Times New Roman" w:cs="Times New Roman"/>
          <w:sz w:val="24"/>
          <w:szCs w:val="24"/>
          <w:lang w:val="lv-LV"/>
        </w:rPr>
        <w:t xml:space="preserve"> āra apstākļos)</w:t>
      </w:r>
    </w:p>
    <w:p w:rsidR="00843AF3" w:rsidRPr="00166882" w:rsidRDefault="00843AF3" w:rsidP="00843AF3">
      <w:pPr>
        <w:spacing w:after="0" w:line="240" w:lineRule="auto"/>
        <w:rPr>
          <w:rFonts w:ascii="Times New Roman" w:hAnsi="Times New Roman" w:cs="Times New Roman"/>
          <w:sz w:val="24"/>
          <w:szCs w:val="24"/>
          <w:lang w:val="lv-LV"/>
        </w:rPr>
      </w:pPr>
    </w:p>
    <w:p w:rsidR="00843AF3" w:rsidRDefault="00843AF3" w:rsidP="00843AF3">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843AF3" w:rsidRDefault="00843AF3" w:rsidP="00843AF3">
      <w:pPr>
        <w:pStyle w:val="Sarakstarindkopa"/>
        <w:spacing w:after="0" w:line="240" w:lineRule="auto"/>
        <w:rPr>
          <w:rFonts w:ascii="Times New Roman" w:hAnsi="Times New Roman" w:cs="Times New Roman"/>
          <w:b/>
          <w:bCs/>
          <w:sz w:val="24"/>
          <w:szCs w:val="24"/>
          <w:lang w:val="lv-LV"/>
        </w:rPr>
      </w:pPr>
    </w:p>
    <w:p w:rsidR="00843AF3" w:rsidRPr="00077DCB" w:rsidRDefault="00843AF3" w:rsidP="00843AF3">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w:t>
      </w:r>
      <w:r>
        <w:rPr>
          <w:rFonts w:ascii="Times New Roman" w:hAnsi="Times New Roman" w:cs="Times New Roman"/>
          <w:sz w:val="24"/>
          <w:szCs w:val="24"/>
          <w:lang w:val="lv-LV"/>
        </w:rPr>
        <w:t>nav</w:t>
      </w:r>
      <w:r w:rsidRPr="00077DCB">
        <w:rPr>
          <w:rFonts w:ascii="Times New Roman" w:hAnsi="Times New Roman" w:cs="Times New Roman"/>
          <w:sz w:val="24"/>
          <w:szCs w:val="24"/>
          <w:lang w:val="lv-LV"/>
        </w:rPr>
        <w:t>).</w:t>
      </w:r>
    </w:p>
    <w:p w:rsidR="00843AF3" w:rsidRPr="00166882" w:rsidRDefault="00843AF3" w:rsidP="00843AF3">
      <w:pPr>
        <w:spacing w:after="0" w:line="240" w:lineRule="auto"/>
        <w:jc w:val="center"/>
        <w:rPr>
          <w:rFonts w:ascii="Times New Roman" w:hAnsi="Times New Roman" w:cs="Times New Roman"/>
          <w:sz w:val="24"/>
          <w:szCs w:val="24"/>
          <w:lang w:val="lv-LV"/>
        </w:rPr>
      </w:pPr>
    </w:p>
    <w:p w:rsidR="00843AF3" w:rsidRPr="00315C3A" w:rsidRDefault="00843AF3" w:rsidP="00843AF3">
      <w:pPr>
        <w:pStyle w:val="Sarakstarindkopa"/>
        <w:numPr>
          <w:ilvl w:val="0"/>
          <w:numId w:val="4"/>
        </w:numPr>
        <w:spacing w:after="0" w:line="240" w:lineRule="auto"/>
        <w:jc w:val="center"/>
        <w:rPr>
          <w:rFonts w:ascii="Times New Roman" w:hAnsi="Times New Roman" w:cs="Times New Roman"/>
          <w:b/>
          <w:bCs/>
          <w:sz w:val="24"/>
          <w:szCs w:val="24"/>
          <w:lang w:val="lv-LV"/>
        </w:rPr>
      </w:pPr>
      <w:r w:rsidRPr="00315C3A">
        <w:rPr>
          <w:rFonts w:ascii="Times New Roman" w:hAnsi="Times New Roman" w:cs="Times New Roman"/>
          <w:b/>
          <w:bCs/>
          <w:sz w:val="24"/>
          <w:szCs w:val="24"/>
          <w:lang w:val="lv-LV"/>
        </w:rPr>
        <w:t>Audzināšanas darba prioritātes trim gadiem un to ieviešana</w:t>
      </w:r>
    </w:p>
    <w:p w:rsidR="00843AF3" w:rsidRPr="00586834" w:rsidRDefault="00843AF3" w:rsidP="00843AF3">
      <w:pPr>
        <w:pStyle w:val="Sarakstarindkopa"/>
        <w:spacing w:after="0" w:line="240" w:lineRule="auto"/>
        <w:rPr>
          <w:rFonts w:ascii="Times New Roman" w:hAnsi="Times New Roman" w:cs="Times New Roman"/>
          <w:b/>
          <w:bCs/>
          <w:sz w:val="24"/>
          <w:szCs w:val="24"/>
          <w:lang w:val="lv-LV"/>
        </w:rPr>
      </w:pPr>
    </w:p>
    <w:p w:rsidR="00843AF3" w:rsidRDefault="00843AF3" w:rsidP="00843AF3">
      <w:pPr>
        <w:spacing w:after="0" w:line="240" w:lineRule="auto"/>
        <w:rPr>
          <w:rFonts w:ascii="Times New Roman" w:hAnsi="Times New Roman" w:cs="Times New Roman"/>
          <w:sz w:val="24"/>
          <w:szCs w:val="24"/>
          <w:lang w:val="lv-LV"/>
        </w:rPr>
      </w:pPr>
      <w:r w:rsidRPr="00C132DF">
        <w:rPr>
          <w:rFonts w:ascii="Times New Roman" w:hAnsi="Times New Roman" w:cs="Times New Roman"/>
          <w:sz w:val="24"/>
          <w:szCs w:val="24"/>
          <w:lang w:val="lv-LV"/>
        </w:rPr>
        <w:tab/>
        <w:t>2021./2022. mācību gada darba prioritātes un sasniegtie rezultāti</w:t>
      </w:r>
    </w:p>
    <w:tbl>
      <w:tblPr>
        <w:tblStyle w:val="Reatabula"/>
        <w:tblW w:w="8783" w:type="dxa"/>
        <w:tblInd w:w="426" w:type="dxa"/>
        <w:tblLook w:val="04A0" w:firstRow="1" w:lastRow="0" w:firstColumn="1" w:lastColumn="0" w:noHBand="0" w:noVBand="1"/>
      </w:tblPr>
      <w:tblGrid>
        <w:gridCol w:w="2263"/>
        <w:gridCol w:w="3520"/>
        <w:gridCol w:w="3000"/>
      </w:tblGrid>
      <w:tr w:rsidR="00843AF3"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Skolas vērtību iedzīvināšana skolas vidē. Patriotisma un pilsonisko zināšanu, prasmju  un vērtību aktualizēšana.</w:t>
            </w:r>
          </w:p>
        </w:tc>
        <w:tc>
          <w:tcPr>
            <w:tcW w:w="352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843AF3" w:rsidRPr="00B54732" w:rsidRDefault="00843AF3" w:rsidP="00F90A8A">
            <w:pPr>
              <w:rPr>
                <w:rFonts w:ascii="Times New Roman" w:hAnsi="Times New Roman" w:cs="Times New Roman"/>
                <w:sz w:val="24"/>
                <w:szCs w:val="24"/>
                <w:lang w:val="lv-LV"/>
              </w:rPr>
            </w:pPr>
            <w:r w:rsidRPr="00B54732">
              <w:rPr>
                <w:rFonts w:ascii="Times New Roman" w:hAnsi="Times New Roman" w:cs="Times New Roman"/>
                <w:sz w:val="24"/>
                <w:szCs w:val="24"/>
                <w:lang w:val="lv-LV"/>
              </w:rPr>
              <w:t>Izglītojamie sadarbībā ar klases audzinātāju ir definējuši sev saprotamā veidā skolas vērtības. Izglītojamie izprot skolas vērtības cieņa, atbildība, sadarbība</w:t>
            </w:r>
          </w:p>
          <w:p w:rsidR="00843AF3" w:rsidRPr="00B54732" w:rsidRDefault="00843AF3" w:rsidP="00F90A8A">
            <w:pPr>
              <w:rPr>
                <w:rFonts w:ascii="Times New Roman" w:hAnsi="Times New Roman" w:cs="Times New Roman"/>
                <w:sz w:val="24"/>
                <w:szCs w:val="24"/>
                <w:lang w:val="lv-LV"/>
              </w:rPr>
            </w:pPr>
            <w:r w:rsidRPr="00B54732">
              <w:rPr>
                <w:rFonts w:ascii="Times New Roman" w:hAnsi="Times New Roman" w:cs="Times New Roman"/>
                <w:sz w:val="24"/>
                <w:szCs w:val="24"/>
                <w:lang w:val="lv-LV"/>
              </w:rPr>
              <w:t>Atbilstoši vecumposmam klases audzinātājs kopā ar izglītojamajiem “aprobē” vismaz 2 idejas pilsoniskās audzināšanas un pilsoniskās līdzdalības sekmēšanai, izmantojot “Atbalsta materiālus pilsoniskās audzināšanas un pilsoniskās līdzdalības sekmēšanai”</w:t>
            </w:r>
          </w:p>
          <w:p w:rsidR="00843AF3" w:rsidRDefault="00843AF3" w:rsidP="00F90A8A">
            <w:pPr>
              <w:rPr>
                <w:rFonts w:ascii="Times New Roman" w:hAnsi="Times New Roman" w:cs="Times New Roman"/>
                <w:sz w:val="24"/>
                <w:szCs w:val="24"/>
                <w:lang w:val="lv-LV"/>
              </w:rPr>
            </w:pPr>
            <w:r w:rsidRPr="00B54732">
              <w:rPr>
                <w:rFonts w:ascii="Times New Roman" w:hAnsi="Times New Roman" w:cs="Times New Roman"/>
                <w:sz w:val="24"/>
                <w:szCs w:val="24"/>
                <w:lang w:val="lv-LV"/>
              </w:rPr>
              <w:t>100% pedagogu iepazinušies ar materiālu “Atbalsta materiāli pilsoniskās audzināšanas un pilsoniskās līdzdalības sekmēšanai” un izmanto mācību procesā</w:t>
            </w:r>
          </w:p>
        </w:tc>
        <w:tc>
          <w:tcPr>
            <w:tcW w:w="300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Izveidots īpašs skolas plānotājs ar stilizētiem skolas vērtību motīviem</w:t>
            </w:r>
          </w:p>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Īpaši aktualizēta skolas vērtība “sadarbība”</w:t>
            </w:r>
          </w:p>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Realizētas 6 aktivitātes pilsoniskās līdzdalības sekmēšanai</w:t>
            </w:r>
          </w:p>
          <w:p w:rsidR="00843AF3" w:rsidRDefault="00843AF3" w:rsidP="00F90A8A">
            <w:pPr>
              <w:pStyle w:val="Sarakstarindkopa"/>
              <w:ind w:left="0"/>
              <w:rPr>
                <w:rFonts w:ascii="Times New Roman" w:hAnsi="Times New Roman" w:cs="Times New Roman"/>
                <w:sz w:val="24"/>
                <w:szCs w:val="24"/>
                <w:lang w:val="lv-LV"/>
              </w:rPr>
            </w:pPr>
          </w:p>
        </w:tc>
      </w:tr>
      <w:tr w:rsidR="00843AF3" w:rsidTr="00F90A8A">
        <w:tc>
          <w:tcPr>
            <w:tcW w:w="2263" w:type="dxa"/>
          </w:tcPr>
          <w:p w:rsidR="00843AF3" w:rsidRDefault="00843AF3" w:rsidP="00F90A8A">
            <w:pPr>
              <w:pStyle w:val="Sarakstarindkopa"/>
              <w:ind w:left="0"/>
              <w:rPr>
                <w:rFonts w:ascii="Times New Roman" w:hAnsi="Times New Roman" w:cs="Times New Roman"/>
                <w:sz w:val="24"/>
                <w:szCs w:val="24"/>
                <w:lang w:val="lv-LV"/>
              </w:rPr>
            </w:pPr>
          </w:p>
        </w:tc>
        <w:tc>
          <w:tcPr>
            <w:tcW w:w="352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843AF3" w:rsidRDefault="00843AF3" w:rsidP="00F90A8A">
            <w:pPr>
              <w:pStyle w:val="Sarakstarindkopa"/>
              <w:ind w:left="0"/>
              <w:rPr>
                <w:rFonts w:ascii="Times New Roman" w:hAnsi="Times New Roman" w:cs="Times New Roman"/>
                <w:sz w:val="24"/>
                <w:szCs w:val="24"/>
                <w:lang w:val="lv-LV"/>
              </w:rPr>
            </w:pPr>
            <w:r w:rsidRPr="00B54732">
              <w:rPr>
                <w:rFonts w:ascii="Times New Roman" w:hAnsi="Times New Roman" w:cs="Times New Roman"/>
                <w:sz w:val="24"/>
                <w:szCs w:val="24"/>
                <w:lang w:val="lv-LV"/>
              </w:rPr>
              <w:t>Izglītības iestādē ir izstrādāti vienoti kritēriji  sadarbības prasmju līmeņu ( mācību stundās, klasē, izglītības iestādē, vietējā kopienā) noteikšanai un iegūtie rezultāti ir apspriesti audzinātāju metodiskajā komisijā.</w:t>
            </w:r>
          </w:p>
        </w:tc>
        <w:tc>
          <w:tcPr>
            <w:tcW w:w="3000" w:type="dxa"/>
          </w:tcPr>
          <w:p w:rsidR="00843AF3" w:rsidRDefault="00843AF3" w:rsidP="00F90A8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rsidR="00843AF3" w:rsidRPr="00C132DF" w:rsidRDefault="00843AF3" w:rsidP="00843AF3">
      <w:pPr>
        <w:spacing w:after="0" w:line="240" w:lineRule="auto"/>
        <w:rPr>
          <w:rFonts w:ascii="Times New Roman" w:hAnsi="Times New Roman" w:cs="Times New Roman"/>
          <w:sz w:val="24"/>
          <w:szCs w:val="24"/>
          <w:lang w:val="lv-LV"/>
        </w:rPr>
      </w:pPr>
    </w:p>
    <w:p w:rsidR="00843AF3" w:rsidRDefault="00843AF3" w:rsidP="00843AF3">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Prioritātes (2022./2023.m.g.- Skolas vērtības ,,Atbildība” aktualizēšana ( SR-Vismaz 50% izglītojamo apzinās savu atbildību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prasmju pilnveidošanā, vismaz 1x klases stundā tiek aktualizēta vērtība ,, Atbildība”), 2023./2024.m.g.- Skolas vērtības “Cieņa” aktualizēšana, 2024./2025.m.g. Izglītojamo līdzdalība skolas vides veidošanā, vietējās kopienas vēsturisko tradīciju izpēte un to saglabāšana)</w:t>
      </w:r>
    </w:p>
    <w:p w:rsidR="00843AF3" w:rsidRPr="00315C3A" w:rsidRDefault="00843AF3" w:rsidP="00843AF3">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315C3A">
        <w:rPr>
          <w:rFonts w:ascii="Times New Roman" w:hAnsi="Times New Roman" w:cs="Times New Roman"/>
          <w:sz w:val="24"/>
          <w:szCs w:val="24"/>
          <w:lang w:val="lv-LV"/>
        </w:rPr>
        <w:t>2-3 teikumi par galvenajiem secinājumiem pēc mācību gada izvērtēšanas.</w:t>
      </w:r>
    </w:p>
    <w:p w:rsidR="00843AF3" w:rsidRPr="0021765B" w:rsidRDefault="00843AF3" w:rsidP="00843AF3">
      <w:pPr>
        <w:pStyle w:val="Sarakstarindkopa"/>
        <w:spacing w:after="0" w:line="240" w:lineRule="auto"/>
        <w:ind w:left="426"/>
        <w:rPr>
          <w:rFonts w:ascii="Times New Roman" w:hAnsi="Times New Roman" w:cs="Times New Roman"/>
          <w:sz w:val="24"/>
          <w:szCs w:val="24"/>
          <w:lang w:val="lv-LV"/>
        </w:rPr>
      </w:pPr>
      <w:r w:rsidRPr="0021765B">
        <w:rPr>
          <w:rFonts w:ascii="Times New Roman" w:eastAsia="Times New Roman" w:hAnsi="Times New Roman" w:cs="Times New Roman"/>
          <w:sz w:val="24"/>
          <w:szCs w:val="24"/>
          <w:lang w:val="lv-LV"/>
        </w:rPr>
        <w:t>Visām iesaistītajām mērķgrupām ir vienota izpratne par audzināšanas aktualitātēm. Izglītības iestādē ir izveidota sistēma, kuras rezultātā izglītojamiem ir iespēja apgūt pilsoniskās līdzdalības pieredzi.</w:t>
      </w:r>
      <w:r>
        <w:rPr>
          <w:rFonts w:ascii="Times New Roman" w:eastAsia="Times New Roman" w:hAnsi="Times New Roman" w:cs="Times New Roman"/>
          <w:sz w:val="24"/>
          <w:szCs w:val="24"/>
          <w:lang w:val="lv-LV"/>
        </w:rPr>
        <w:t xml:space="preserve"> Audzināšanas darba prioritātes ir izdevies īstenot veiksmīgi.</w:t>
      </w:r>
    </w:p>
    <w:p w:rsidR="00843AF3" w:rsidRDefault="00843AF3" w:rsidP="00843AF3">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843AF3" w:rsidRDefault="00843AF3" w:rsidP="00843AF3">
      <w:pPr>
        <w:pStyle w:val="Sarakstarindkopa"/>
        <w:spacing w:after="0" w:line="240" w:lineRule="auto"/>
        <w:rPr>
          <w:rFonts w:ascii="Times New Roman" w:hAnsi="Times New Roman" w:cs="Times New Roman"/>
          <w:b/>
          <w:bCs/>
          <w:sz w:val="24"/>
          <w:szCs w:val="24"/>
          <w:lang w:val="lv-LV"/>
        </w:rPr>
      </w:pPr>
    </w:p>
    <w:p w:rsidR="00843AF3" w:rsidRDefault="00843AF3" w:rsidP="00843AF3">
      <w:pPr>
        <w:pStyle w:val="Sarakstarindkopa"/>
        <w:numPr>
          <w:ilvl w:val="1"/>
          <w:numId w:val="4"/>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lastRenderedPageBreak/>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w:t>
      </w:r>
      <w:r>
        <w:rPr>
          <w:rFonts w:ascii="Times New Roman" w:hAnsi="Times New Roman" w:cs="Times New Roman"/>
          <w:sz w:val="24"/>
          <w:szCs w:val="24"/>
          <w:lang w:val="lv-LV"/>
        </w:rPr>
        <w:t xml:space="preserve">    </w:t>
      </w:r>
      <w:r w:rsidRPr="00F91417">
        <w:rPr>
          <w:rFonts w:ascii="Times New Roman" w:hAnsi="Times New Roman" w:cs="Times New Roman"/>
          <w:sz w:val="24"/>
          <w:szCs w:val="24"/>
          <w:lang w:val="lv-LV"/>
        </w:rPr>
        <w:t>secinājumi par izglītības iestādei svarīgo, specifisko).</w:t>
      </w:r>
    </w:p>
    <w:p w:rsidR="00843AF3" w:rsidRDefault="00843AF3" w:rsidP="00843AF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Latviešu valodas olimpiāde (novada posms)- 3. vieta</w:t>
      </w:r>
    </w:p>
    <w:p w:rsidR="00843AF3" w:rsidRPr="00F91417" w:rsidRDefault="00843AF3" w:rsidP="00843AF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Bioloģijas olimpiāde (novada posms)- 2. vieta</w:t>
      </w:r>
    </w:p>
    <w:p w:rsidR="00843AF3" w:rsidRPr="00474C7D" w:rsidRDefault="00843AF3" w:rsidP="00843AF3">
      <w:pPr>
        <w:pStyle w:val="Sarakstarindkopa"/>
        <w:numPr>
          <w:ilvl w:val="1"/>
          <w:numId w:val="4"/>
        </w:numPr>
        <w:spacing w:after="0" w:line="24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F91417">
        <w:rPr>
          <w:rFonts w:ascii="Times New Roman" w:hAnsi="Times New Roman" w:cs="Times New Roman"/>
          <w:sz w:val="24"/>
          <w:szCs w:val="24"/>
          <w:lang w:val="lv-LV"/>
        </w:rPr>
        <w:t>Izglītības iestādes informācija par galvenajiem secinājumiem:</w:t>
      </w:r>
    </w:p>
    <w:p w:rsidR="00843AF3" w:rsidRDefault="00843AF3" w:rsidP="00843AF3">
      <w:pPr>
        <w:pStyle w:val="Sarakstarindkopa"/>
        <w:numPr>
          <w:ilvl w:val="1"/>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F91417">
        <w:rPr>
          <w:rFonts w:ascii="Times New Roman" w:hAnsi="Times New Roman" w:cs="Times New Roman"/>
          <w:sz w:val="24"/>
          <w:szCs w:val="24"/>
          <w:lang w:val="lv-LV"/>
        </w:rPr>
        <w:t xml:space="preserve">pēc izglītojamo snieguma izvērtējuma valsts pārbaudes darbos par 2021./2022. mācību </w:t>
      </w:r>
      <w:r>
        <w:rPr>
          <w:rFonts w:ascii="Times New Roman" w:hAnsi="Times New Roman" w:cs="Times New Roman"/>
          <w:sz w:val="24"/>
          <w:szCs w:val="24"/>
          <w:lang w:val="lv-LV"/>
        </w:rPr>
        <w:t xml:space="preserve">     </w:t>
      </w:r>
      <w:r w:rsidRPr="00F91417">
        <w:rPr>
          <w:rFonts w:ascii="Times New Roman" w:hAnsi="Times New Roman" w:cs="Times New Roman"/>
          <w:sz w:val="24"/>
          <w:szCs w:val="24"/>
          <w:lang w:val="lv-LV"/>
        </w:rPr>
        <w:t>gadu;</w:t>
      </w:r>
    </w:p>
    <w:p w:rsidR="00843AF3" w:rsidRPr="00F90CDF" w:rsidRDefault="00843AF3" w:rsidP="00843AF3">
      <w:pPr>
        <w:pStyle w:val="Sarakstarindkopa"/>
        <w:spacing w:after="0" w:line="240" w:lineRule="auto"/>
        <w:ind w:left="360"/>
        <w:jc w:val="both"/>
        <w:rPr>
          <w:rFonts w:ascii="Times New Roman" w:hAnsi="Times New Roman" w:cs="Times New Roman"/>
          <w:sz w:val="24"/>
          <w:szCs w:val="24"/>
          <w:lang w:val="lv-LV"/>
        </w:rPr>
      </w:pPr>
      <w:r w:rsidRPr="00F90CDF">
        <w:rPr>
          <w:rFonts w:ascii="Times New Roman" w:eastAsia="Times New Roman" w:hAnsi="Times New Roman" w:cs="Times New Roman"/>
          <w:sz w:val="24"/>
          <w:szCs w:val="24"/>
          <w:lang w:val="lv-LV"/>
        </w:rPr>
        <w:t xml:space="preserve"> Izglītojamo mācību sasniegumi atbilst individuālajai izaugsmes dinamikai, atbilstoši  katra izglītojamā spējām. Valsts pārbaudes darbu rezultāti ir līdzīgi un pat augstāki (angļu valoda, latviešu valoda, Latvijas vēsture) salīdzinājumā ar valsti, izņemot matemātiku, kur ir zemāki rezultāti 10% robežās.</w:t>
      </w:r>
    </w:p>
    <w:p w:rsidR="00843AF3" w:rsidRDefault="00843AF3" w:rsidP="00843AF3">
      <w:pPr>
        <w:pStyle w:val="Sarakstarindkopa"/>
        <w:numPr>
          <w:ilvl w:val="2"/>
          <w:numId w:val="4"/>
        </w:numPr>
        <w:spacing w:after="0" w:line="240" w:lineRule="auto"/>
        <w:jc w:val="both"/>
        <w:rPr>
          <w:rFonts w:ascii="Times New Roman" w:hAnsi="Times New Roman" w:cs="Times New Roman"/>
          <w:sz w:val="24"/>
          <w:szCs w:val="24"/>
          <w:lang w:val="lv-LV"/>
        </w:rPr>
      </w:pPr>
      <w:r w:rsidRPr="00F91417">
        <w:rPr>
          <w:rFonts w:ascii="Times New Roman" w:hAnsi="Times New Roman" w:cs="Times New Roman"/>
          <w:sz w:val="24"/>
          <w:szCs w:val="24"/>
          <w:lang w:val="lv-LV"/>
        </w:rPr>
        <w:t>par sasniegumiem valsts pārbaudes darbos pēdējo trīs gadu laikā.</w:t>
      </w:r>
    </w:p>
    <w:p w:rsidR="00843AF3" w:rsidRPr="005C203B" w:rsidRDefault="00843AF3" w:rsidP="00843AF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Pēdējo trīs gadu laikā visi 9.klases izglītojamie ir ieguvuši pamatizglītību, bet eksāmenu rezultāti matemātikā ir zemāki nekā valstī.</w:t>
      </w:r>
    </w:p>
    <w:p w:rsidR="00843AF3" w:rsidRPr="00F91417" w:rsidRDefault="00843AF3" w:rsidP="00843AF3">
      <w:pPr>
        <w:pStyle w:val="Sarakstarindkopa"/>
        <w:numPr>
          <w:ilvl w:val="1"/>
          <w:numId w:val="4"/>
        </w:numPr>
        <w:spacing w:after="0" w:line="240" w:lineRule="auto"/>
        <w:ind w:left="426"/>
        <w:jc w:val="both"/>
        <w:rPr>
          <w:rFonts w:ascii="Times New Roman" w:hAnsi="Times New Roman" w:cs="Times New Roman"/>
          <w:sz w:val="24"/>
          <w:szCs w:val="24"/>
          <w:lang w:val="lv-LV"/>
        </w:rPr>
      </w:pPr>
      <w:r w:rsidRPr="00F91417">
        <w:rPr>
          <w:rFonts w:ascii="Times New Roman" w:hAnsi="Times New Roman" w:cs="Times New Roman"/>
          <w:sz w:val="24"/>
          <w:szCs w:val="24"/>
          <w:lang w:val="lv-LV"/>
        </w:rPr>
        <w:t>Izglītības iestādes galvenie secinājumi par izglītojamo sniegumu ikdienas mācībās.</w:t>
      </w:r>
    </w:p>
    <w:p w:rsidR="00843AF3" w:rsidRPr="00F91417" w:rsidRDefault="00843AF3" w:rsidP="00843AF3">
      <w:pPr>
        <w:pStyle w:val="Sarakstarindkopa"/>
        <w:spacing w:after="0" w:line="240" w:lineRule="auto"/>
        <w:ind w:left="426"/>
        <w:jc w:val="both"/>
        <w:rPr>
          <w:rFonts w:ascii="Times New Roman" w:hAnsi="Times New Roman" w:cs="Times New Roman"/>
          <w:sz w:val="24"/>
          <w:szCs w:val="24"/>
          <w:lang w:val="lv-LV"/>
        </w:rPr>
      </w:pPr>
      <w:r w:rsidRPr="00F91417">
        <w:rPr>
          <w:rFonts w:ascii="Times New Roman" w:eastAsia="Times New Roman" w:hAnsi="Times New Roman" w:cs="Times New Roman"/>
          <w:sz w:val="24"/>
          <w:szCs w:val="24"/>
          <w:lang w:val="lv-LV"/>
        </w:rPr>
        <w:t>Izglītojamo mācību sasniegumi gadā būtiski neatšķiras no izglītojamo ikdienas  mācību sasniegumiem.</w:t>
      </w:r>
      <w:r>
        <w:rPr>
          <w:rFonts w:ascii="Times New Roman" w:eastAsia="Times New Roman" w:hAnsi="Times New Roman" w:cs="Times New Roman"/>
          <w:sz w:val="24"/>
          <w:szCs w:val="24"/>
          <w:lang w:val="lv-LV"/>
        </w:rPr>
        <w:t xml:space="preserve"> Izglītojamo ikdienas sasniegumi ir stabili pēdējo trīs gadu laikā.</w:t>
      </w:r>
    </w:p>
    <w:p w:rsidR="00843AF3" w:rsidRPr="00530BBE" w:rsidRDefault="00843AF3" w:rsidP="00843AF3">
      <w:pPr>
        <w:spacing w:after="0" w:line="240" w:lineRule="auto"/>
        <w:jc w:val="both"/>
        <w:rPr>
          <w:rFonts w:ascii="Times New Roman" w:hAnsi="Times New Roman" w:cs="Times New Roman"/>
          <w:sz w:val="24"/>
          <w:szCs w:val="24"/>
          <w:lang w:val="lv-LV"/>
        </w:rPr>
      </w:pPr>
    </w:p>
    <w:p w:rsidR="00843AF3" w:rsidRDefault="00843AF3" w:rsidP="00843AF3">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type="page"/>
      </w:r>
    </w:p>
    <w:p w:rsidR="009A27DA" w:rsidRDefault="009A27DA"/>
    <w:sectPr w:rsidR="009A27DA" w:rsidSect="0073635F">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96" w:rsidRDefault="002D0196" w:rsidP="00843AF3">
      <w:pPr>
        <w:spacing w:after="0" w:line="240" w:lineRule="auto"/>
      </w:pPr>
      <w:r>
        <w:separator/>
      </w:r>
    </w:p>
  </w:endnote>
  <w:endnote w:type="continuationSeparator" w:id="0">
    <w:p w:rsidR="002D0196" w:rsidRDefault="002D0196" w:rsidP="0084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F3" w:rsidRDefault="00843AF3" w:rsidP="00843AF3">
    <w:pPr>
      <w:pStyle w:val="Kjene"/>
    </w:pPr>
    <w:r>
      <w:t>DOKUMENTS PARAKSTĪTS AR DROŠU ELEKTRONISKO PARAKSTU UN SATUR LAIKA ZĪMOGU</w:t>
    </w:r>
  </w:p>
  <w:p w:rsidR="00843AF3" w:rsidRDefault="00843A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96" w:rsidRDefault="002D0196" w:rsidP="00843AF3">
      <w:pPr>
        <w:spacing w:after="0" w:line="240" w:lineRule="auto"/>
      </w:pPr>
      <w:r>
        <w:separator/>
      </w:r>
    </w:p>
  </w:footnote>
  <w:footnote w:type="continuationSeparator" w:id="0">
    <w:p w:rsidR="002D0196" w:rsidRDefault="002D0196" w:rsidP="00843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E148A5"/>
    <w:multiLevelType w:val="hybridMultilevel"/>
    <w:tmpl w:val="760AC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F3"/>
    <w:rsid w:val="000A611C"/>
    <w:rsid w:val="002049FE"/>
    <w:rsid w:val="002D0196"/>
    <w:rsid w:val="00607759"/>
    <w:rsid w:val="0073635F"/>
    <w:rsid w:val="00843AF3"/>
    <w:rsid w:val="009A27DA"/>
    <w:rsid w:val="009D6CFB"/>
    <w:rsid w:val="00E60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BC86"/>
  <w15:chartTrackingRefBased/>
  <w15:docId w15:val="{80133A51-9A8E-4D25-B05E-27985CC7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3AF3"/>
    <w:pPr>
      <w:spacing w:after="160" w:line="259"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3AF3"/>
    <w:pPr>
      <w:ind w:left="720"/>
      <w:contextualSpacing/>
    </w:pPr>
  </w:style>
  <w:style w:type="table" w:styleId="Reatabula">
    <w:name w:val="Table Grid"/>
    <w:basedOn w:val="Parastatabula"/>
    <w:uiPriority w:val="59"/>
    <w:rsid w:val="00843AF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43A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AF3"/>
    <w:rPr>
      <w:lang w:val="en-US"/>
    </w:rPr>
  </w:style>
  <w:style w:type="paragraph" w:styleId="Kjene">
    <w:name w:val="footer"/>
    <w:basedOn w:val="Parasts"/>
    <w:link w:val="KjeneRakstz"/>
    <w:uiPriority w:val="99"/>
    <w:unhideWhenUsed/>
    <w:rsid w:val="00843A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A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6472</Words>
  <Characters>3690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2022-11-01T06:36:00Z</dcterms:created>
  <dcterms:modified xsi:type="dcterms:W3CDTF">2022-11-03T08:48:00Z</dcterms:modified>
</cp:coreProperties>
</file>