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D18" w:rsidRDefault="00415D18" w:rsidP="00415D18">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Jaunannas Mūzikas un mākslas pamatskolas</w:t>
      </w:r>
      <w:r w:rsidRPr="00954D73">
        <w:rPr>
          <w:rFonts w:ascii="Times New Roman" w:eastAsia="Times New Roman" w:hAnsi="Times New Roman" w:cs="Times New Roman"/>
          <w:b/>
          <w:bCs/>
          <w:color w:val="414142"/>
          <w:sz w:val="48"/>
          <w:szCs w:val="48"/>
          <w:lang w:val="lv-LV"/>
        </w:rPr>
        <w:t xml:space="preserve"> pašnovērtējuma ziņojums</w:t>
      </w:r>
    </w:p>
    <w:p w:rsidR="00415D18" w:rsidRDefault="00415D18" w:rsidP="00415D18">
      <w:pPr>
        <w:shd w:val="clear" w:color="auto" w:fill="FFFFFF"/>
        <w:spacing w:after="0" w:line="240" w:lineRule="auto"/>
        <w:jc w:val="center"/>
        <w:rPr>
          <w:rFonts w:ascii="Times New Roman" w:eastAsia="Times New Roman" w:hAnsi="Times New Roman" w:cs="Times New Roman"/>
          <w:b/>
          <w:bCs/>
          <w:color w:val="414142"/>
          <w:sz w:val="48"/>
          <w:szCs w:val="48"/>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489"/>
        <w:gridCol w:w="4817"/>
      </w:tblGrid>
      <w:tr w:rsidR="00415D18" w:rsidRPr="003F00BD" w:rsidTr="00EE5A28">
        <w:trPr>
          <w:trHeight w:val="200"/>
        </w:trPr>
        <w:tc>
          <w:tcPr>
            <w:tcW w:w="2100" w:type="pct"/>
            <w:tcBorders>
              <w:top w:val="nil"/>
              <w:left w:val="nil"/>
              <w:bottom w:val="single" w:sz="6" w:space="0" w:color="414142"/>
              <w:right w:val="nil"/>
            </w:tcBorders>
            <w:hideMark/>
          </w:tcPr>
          <w:p w:rsidR="00415D18" w:rsidRPr="003F00BD" w:rsidRDefault="00415D18" w:rsidP="00EE5A28">
            <w:pPr>
              <w:spacing w:after="0" w:line="240" w:lineRule="auto"/>
              <w:rPr>
                <w:rFonts w:ascii="Times New Roman" w:eastAsia="Times New Roman" w:hAnsi="Times New Roman" w:cs="Times New Roman"/>
                <w:color w:val="414142"/>
                <w:sz w:val="20"/>
                <w:szCs w:val="20"/>
                <w:lang w:val="lv-LV"/>
              </w:rPr>
            </w:pPr>
            <w:r w:rsidRPr="003F00BD">
              <w:rPr>
                <w:rFonts w:ascii="Times New Roman" w:eastAsia="Times New Roman" w:hAnsi="Times New Roman" w:cs="Times New Roman"/>
                <w:color w:val="414142"/>
                <w:sz w:val="20"/>
                <w:szCs w:val="20"/>
                <w:lang w:val="lv-LV"/>
              </w:rPr>
              <w:t> Alūksnes novada Jaunannas pagastā</w:t>
            </w:r>
          </w:p>
        </w:tc>
        <w:tc>
          <w:tcPr>
            <w:tcW w:w="2900" w:type="pct"/>
            <w:tcBorders>
              <w:top w:val="nil"/>
              <w:left w:val="nil"/>
              <w:bottom w:val="nil"/>
              <w:right w:val="nil"/>
            </w:tcBorders>
            <w:hideMark/>
          </w:tcPr>
          <w:p w:rsidR="00415D18" w:rsidRPr="003F00BD" w:rsidRDefault="00415D18" w:rsidP="00EE5A28">
            <w:pPr>
              <w:spacing w:after="0" w:line="240" w:lineRule="auto"/>
              <w:rPr>
                <w:rFonts w:ascii="Times New Roman" w:eastAsia="Times New Roman" w:hAnsi="Times New Roman" w:cs="Times New Roman"/>
                <w:color w:val="414142"/>
                <w:sz w:val="20"/>
                <w:szCs w:val="20"/>
                <w:lang w:val="lv-LV"/>
              </w:rPr>
            </w:pPr>
            <w:r w:rsidRPr="003F00BD">
              <w:rPr>
                <w:rFonts w:ascii="Times New Roman" w:eastAsia="Times New Roman" w:hAnsi="Times New Roman" w:cs="Times New Roman"/>
                <w:color w:val="414142"/>
                <w:sz w:val="20"/>
                <w:szCs w:val="20"/>
                <w:lang w:val="lv-LV"/>
              </w:rPr>
              <w:t> </w:t>
            </w:r>
          </w:p>
        </w:tc>
      </w:tr>
      <w:tr w:rsidR="00415D18" w:rsidRPr="003F00BD" w:rsidTr="00EE5A28">
        <w:tc>
          <w:tcPr>
            <w:tcW w:w="2100" w:type="pct"/>
            <w:tcBorders>
              <w:top w:val="single" w:sz="6" w:space="0" w:color="414142"/>
              <w:left w:val="nil"/>
              <w:bottom w:val="nil"/>
              <w:right w:val="nil"/>
            </w:tcBorders>
            <w:hideMark/>
          </w:tcPr>
          <w:p w:rsidR="00415D18" w:rsidRPr="003F00BD" w:rsidRDefault="00415D18" w:rsidP="00EE5A28">
            <w:pPr>
              <w:spacing w:after="0" w:line="240" w:lineRule="auto"/>
              <w:jc w:val="center"/>
              <w:rPr>
                <w:rFonts w:ascii="Times New Roman" w:eastAsia="Times New Roman" w:hAnsi="Times New Roman" w:cs="Times New Roman"/>
                <w:color w:val="414142"/>
                <w:sz w:val="20"/>
                <w:szCs w:val="20"/>
                <w:lang w:val="lv-LV"/>
              </w:rPr>
            </w:pPr>
            <w:r w:rsidRPr="003F00BD">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rsidR="00415D18" w:rsidRPr="003F00BD" w:rsidRDefault="00415D18" w:rsidP="00EE5A28">
            <w:pPr>
              <w:spacing w:after="0" w:line="240" w:lineRule="auto"/>
              <w:rPr>
                <w:rFonts w:ascii="Times New Roman" w:eastAsia="Times New Roman" w:hAnsi="Times New Roman" w:cs="Times New Roman"/>
                <w:color w:val="414142"/>
                <w:sz w:val="20"/>
                <w:szCs w:val="20"/>
                <w:lang w:val="lv-LV"/>
              </w:rPr>
            </w:pPr>
            <w:r w:rsidRPr="003F00BD">
              <w:rPr>
                <w:rFonts w:ascii="Times New Roman" w:eastAsia="Times New Roman" w:hAnsi="Times New Roman" w:cs="Times New Roman"/>
                <w:color w:val="414142"/>
                <w:sz w:val="20"/>
                <w:szCs w:val="20"/>
                <w:lang w:val="lv-LV"/>
              </w:rPr>
              <w:t> </w:t>
            </w:r>
          </w:p>
        </w:tc>
      </w:tr>
    </w:tbl>
    <w:p w:rsidR="00415D18" w:rsidRPr="003F00BD" w:rsidRDefault="00415D18" w:rsidP="00415D18">
      <w:pPr>
        <w:spacing w:after="0" w:line="240" w:lineRule="auto"/>
        <w:rPr>
          <w:rFonts w:ascii="Times New Roman" w:hAnsi="Times New Roman" w:cs="Times New Roman"/>
          <w:sz w:val="20"/>
          <w:szCs w:val="20"/>
          <w:lang w:val="lv-LV"/>
        </w:rPr>
      </w:pPr>
      <w:r w:rsidRPr="003F00BD">
        <w:rPr>
          <w:rFonts w:ascii="Times New Roman" w:hAnsi="Times New Roman" w:cs="Times New Roman"/>
          <w:sz w:val="20"/>
          <w:szCs w:val="20"/>
          <w:lang w:val="lv-LV"/>
        </w:rPr>
        <w:t>Dokumenta datums ir pēdējā pievienotā droša elektroniskā paraksta un tā laika zīmoga datums</w:t>
      </w:r>
    </w:p>
    <w:p w:rsidR="00415D18" w:rsidRPr="003F00BD" w:rsidRDefault="00415D18" w:rsidP="00415D18">
      <w:pPr>
        <w:spacing w:after="0" w:line="240" w:lineRule="auto"/>
        <w:jc w:val="center"/>
        <w:rPr>
          <w:rFonts w:ascii="Times New Roman" w:hAnsi="Times New Roman" w:cs="Times New Roman"/>
          <w:lang w:val="lv-LV"/>
        </w:rPr>
      </w:pPr>
    </w:p>
    <w:p w:rsidR="00415D18" w:rsidRPr="00166882" w:rsidRDefault="00415D18" w:rsidP="00415D18">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rsidR="00415D18" w:rsidRPr="00166882" w:rsidRDefault="00415D18" w:rsidP="00415D18">
      <w:pPr>
        <w:spacing w:after="0" w:line="240" w:lineRule="auto"/>
        <w:rPr>
          <w:rFonts w:ascii="Times New Roman" w:hAnsi="Times New Roman" w:cs="Times New Roman"/>
          <w:lang w:val="lv-LV"/>
        </w:rPr>
      </w:pPr>
    </w:p>
    <w:p w:rsidR="00415D18" w:rsidRPr="00166882" w:rsidRDefault="00415D18" w:rsidP="00415D18">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rsidR="00415D18" w:rsidRPr="00166882" w:rsidRDefault="00415D18" w:rsidP="00415D18">
      <w:pPr>
        <w:spacing w:after="0" w:line="240" w:lineRule="auto"/>
        <w:jc w:val="center"/>
        <w:rPr>
          <w:rFonts w:ascii="Times New Roman" w:hAnsi="Times New Roman" w:cs="Times New Roman"/>
          <w:lang w:val="lv-LV"/>
        </w:rPr>
      </w:pPr>
    </w:p>
    <w:p w:rsidR="00415D18" w:rsidRPr="00166882" w:rsidRDefault="00415D18" w:rsidP="00415D18">
      <w:pPr>
        <w:spacing w:after="0" w:line="240" w:lineRule="auto"/>
        <w:jc w:val="center"/>
        <w:rPr>
          <w:rFonts w:ascii="Times New Roman" w:hAnsi="Times New Roman" w:cs="Times New Roman"/>
          <w:lang w:val="lv-LV"/>
        </w:rPr>
      </w:pPr>
    </w:p>
    <w:p w:rsidR="00415D18" w:rsidRPr="00166882" w:rsidRDefault="00415D18" w:rsidP="00415D18">
      <w:pPr>
        <w:spacing w:after="0" w:line="240" w:lineRule="auto"/>
        <w:jc w:val="center"/>
        <w:rPr>
          <w:rFonts w:ascii="Times New Roman" w:hAnsi="Times New Roman" w:cs="Times New Roman"/>
          <w:lang w:val="lv-LV"/>
        </w:rPr>
      </w:pPr>
    </w:p>
    <w:p w:rsidR="00415D18" w:rsidRPr="00166882" w:rsidRDefault="00415D18" w:rsidP="00415D18">
      <w:pPr>
        <w:spacing w:after="0" w:line="240" w:lineRule="auto"/>
        <w:jc w:val="center"/>
        <w:rPr>
          <w:rFonts w:ascii="Times New Roman" w:hAnsi="Times New Roman" w:cs="Times New Roman"/>
          <w:lang w:val="lv-LV"/>
        </w:rPr>
      </w:pPr>
    </w:p>
    <w:p w:rsidR="00415D18" w:rsidRPr="00166882" w:rsidRDefault="00415D18" w:rsidP="00415D18">
      <w:pPr>
        <w:spacing w:after="0" w:line="240" w:lineRule="auto"/>
        <w:jc w:val="center"/>
        <w:rPr>
          <w:rFonts w:ascii="Times New Roman" w:hAnsi="Times New Roman" w:cs="Times New Roman"/>
          <w:sz w:val="32"/>
          <w:szCs w:val="32"/>
          <w:lang w:val="lv-LV"/>
        </w:rPr>
      </w:pPr>
    </w:p>
    <w:p w:rsidR="00415D18" w:rsidRPr="00166882" w:rsidRDefault="00415D18" w:rsidP="00415D18">
      <w:pPr>
        <w:spacing w:after="0" w:line="240" w:lineRule="auto"/>
        <w:jc w:val="center"/>
        <w:rPr>
          <w:rFonts w:ascii="Times New Roman" w:hAnsi="Times New Roman" w:cs="Times New Roman"/>
          <w:sz w:val="32"/>
          <w:szCs w:val="32"/>
          <w:lang w:val="lv-LV"/>
        </w:rPr>
      </w:pPr>
    </w:p>
    <w:p w:rsidR="00415D18" w:rsidRPr="003F00BD" w:rsidRDefault="00415D18" w:rsidP="00415D18">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3F00BD">
        <w:rPr>
          <w:rFonts w:ascii="Arial" w:eastAsia="Times New Roman" w:hAnsi="Arial" w:cs="Arial"/>
          <w:color w:val="414142"/>
          <w:sz w:val="20"/>
          <w:szCs w:val="20"/>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3859"/>
        <w:gridCol w:w="420"/>
        <w:gridCol w:w="4027"/>
      </w:tblGrid>
      <w:tr w:rsidR="00415D18" w:rsidRPr="003F00BD" w:rsidTr="00EE5A28">
        <w:trPr>
          <w:trHeight w:val="200"/>
        </w:trPr>
        <w:tc>
          <w:tcPr>
            <w:tcW w:w="2300" w:type="pct"/>
            <w:tcBorders>
              <w:top w:val="nil"/>
              <w:left w:val="nil"/>
              <w:bottom w:val="single" w:sz="6" w:space="0" w:color="414142"/>
              <w:right w:val="nil"/>
            </w:tcBorders>
            <w:shd w:val="clear" w:color="auto" w:fill="FFFFFF"/>
            <w:hideMark/>
          </w:tcPr>
          <w:p w:rsidR="00415D18" w:rsidRPr="003F00BD" w:rsidRDefault="00415D18" w:rsidP="00EE5A28">
            <w:pPr>
              <w:spacing w:after="0" w:line="240" w:lineRule="auto"/>
              <w:rPr>
                <w:rFonts w:ascii="Arial" w:eastAsia="Times New Roman" w:hAnsi="Arial" w:cs="Arial"/>
                <w:color w:val="414142"/>
                <w:sz w:val="20"/>
                <w:szCs w:val="20"/>
              </w:rPr>
            </w:pPr>
            <w:proofErr w:type="spellStart"/>
            <w:r w:rsidRPr="003F00BD">
              <w:rPr>
                <w:rFonts w:ascii="Arial" w:eastAsia="Times New Roman" w:hAnsi="Arial" w:cs="Arial"/>
                <w:color w:val="414142"/>
                <w:sz w:val="20"/>
                <w:szCs w:val="20"/>
              </w:rPr>
              <w:t>Alūksnes</w:t>
            </w:r>
            <w:proofErr w:type="spellEnd"/>
            <w:r w:rsidRPr="003F00BD">
              <w:rPr>
                <w:rFonts w:ascii="Arial" w:eastAsia="Times New Roman" w:hAnsi="Arial" w:cs="Arial"/>
                <w:color w:val="414142"/>
                <w:sz w:val="20"/>
                <w:szCs w:val="20"/>
              </w:rPr>
              <w:t xml:space="preserve"> </w:t>
            </w:r>
            <w:proofErr w:type="spellStart"/>
            <w:r w:rsidRPr="003F00BD">
              <w:rPr>
                <w:rFonts w:ascii="Arial" w:eastAsia="Times New Roman" w:hAnsi="Arial" w:cs="Arial"/>
                <w:color w:val="414142"/>
                <w:sz w:val="20"/>
                <w:szCs w:val="20"/>
              </w:rPr>
              <w:t>novada</w:t>
            </w:r>
            <w:proofErr w:type="spellEnd"/>
            <w:r w:rsidRPr="003F00BD">
              <w:rPr>
                <w:rFonts w:ascii="Arial" w:eastAsia="Times New Roman" w:hAnsi="Arial" w:cs="Arial"/>
                <w:color w:val="414142"/>
                <w:sz w:val="20"/>
                <w:szCs w:val="20"/>
              </w:rPr>
              <w:t xml:space="preserve"> </w:t>
            </w:r>
            <w:proofErr w:type="spellStart"/>
            <w:r w:rsidRPr="003F00BD">
              <w:rPr>
                <w:rFonts w:ascii="Arial" w:eastAsia="Times New Roman" w:hAnsi="Arial" w:cs="Arial"/>
                <w:color w:val="414142"/>
                <w:sz w:val="20"/>
                <w:szCs w:val="20"/>
              </w:rPr>
              <w:t>pašvaldības</w:t>
            </w:r>
            <w:proofErr w:type="spellEnd"/>
            <w:r w:rsidRPr="003F00BD">
              <w:rPr>
                <w:rFonts w:ascii="Arial" w:eastAsia="Times New Roman" w:hAnsi="Arial" w:cs="Arial"/>
                <w:color w:val="414142"/>
                <w:sz w:val="20"/>
                <w:szCs w:val="20"/>
              </w:rPr>
              <w:t xml:space="preserve"> </w:t>
            </w:r>
            <w:proofErr w:type="spellStart"/>
            <w:r w:rsidRPr="003F00BD">
              <w:rPr>
                <w:rFonts w:ascii="Arial" w:eastAsia="Times New Roman" w:hAnsi="Arial" w:cs="Arial"/>
                <w:color w:val="414142"/>
                <w:sz w:val="20"/>
                <w:szCs w:val="20"/>
              </w:rPr>
              <w:t>Izglītības</w:t>
            </w:r>
            <w:proofErr w:type="spellEnd"/>
            <w:r w:rsidRPr="003F00BD">
              <w:rPr>
                <w:rFonts w:ascii="Arial" w:eastAsia="Times New Roman" w:hAnsi="Arial" w:cs="Arial"/>
                <w:color w:val="414142"/>
                <w:sz w:val="20"/>
                <w:szCs w:val="20"/>
              </w:rPr>
              <w:t xml:space="preserve"> </w:t>
            </w:r>
            <w:proofErr w:type="spellStart"/>
            <w:r w:rsidRPr="003F00BD">
              <w:rPr>
                <w:rFonts w:ascii="Arial" w:eastAsia="Times New Roman" w:hAnsi="Arial" w:cs="Arial"/>
                <w:color w:val="414142"/>
                <w:sz w:val="20"/>
                <w:szCs w:val="20"/>
              </w:rPr>
              <w:t>pārvaldes</w:t>
            </w:r>
            <w:proofErr w:type="spellEnd"/>
            <w:r w:rsidRPr="003F00BD">
              <w:rPr>
                <w:rFonts w:ascii="Arial" w:eastAsia="Times New Roman" w:hAnsi="Arial" w:cs="Arial"/>
                <w:color w:val="414142"/>
                <w:sz w:val="20"/>
                <w:szCs w:val="20"/>
              </w:rPr>
              <w:t xml:space="preserve"> </w:t>
            </w:r>
            <w:proofErr w:type="spellStart"/>
            <w:r w:rsidRPr="003F00BD">
              <w:rPr>
                <w:rFonts w:ascii="Arial" w:eastAsia="Times New Roman" w:hAnsi="Arial" w:cs="Arial"/>
                <w:color w:val="414142"/>
                <w:sz w:val="20"/>
                <w:szCs w:val="20"/>
              </w:rPr>
              <w:t>vadītāja</w:t>
            </w:r>
            <w:proofErr w:type="spellEnd"/>
            <w:r w:rsidRPr="003F00BD">
              <w:rPr>
                <w:rFonts w:ascii="Arial" w:eastAsia="Times New Roman" w:hAnsi="Arial" w:cs="Arial"/>
                <w:color w:val="414142"/>
                <w:sz w:val="20"/>
                <w:szCs w:val="20"/>
              </w:rPr>
              <w:t xml:space="preserve"> </w:t>
            </w:r>
            <w:proofErr w:type="spellStart"/>
            <w:r w:rsidRPr="003F00BD">
              <w:rPr>
                <w:rFonts w:ascii="Arial" w:eastAsia="Times New Roman" w:hAnsi="Arial" w:cs="Arial"/>
                <w:color w:val="414142"/>
                <w:sz w:val="20"/>
                <w:szCs w:val="20"/>
              </w:rPr>
              <w:t>Gunta</w:t>
            </w:r>
            <w:proofErr w:type="spellEnd"/>
            <w:r w:rsidRPr="003F00BD">
              <w:rPr>
                <w:rFonts w:ascii="Arial" w:eastAsia="Times New Roman" w:hAnsi="Arial" w:cs="Arial"/>
                <w:color w:val="414142"/>
                <w:sz w:val="20"/>
                <w:szCs w:val="20"/>
              </w:rPr>
              <w:t xml:space="preserve"> </w:t>
            </w:r>
            <w:proofErr w:type="spellStart"/>
            <w:r w:rsidRPr="003F00BD">
              <w:rPr>
                <w:rFonts w:ascii="Arial" w:eastAsia="Times New Roman" w:hAnsi="Arial" w:cs="Arial"/>
                <w:color w:val="414142"/>
                <w:sz w:val="20"/>
                <w:szCs w:val="20"/>
              </w:rPr>
              <w:t>Kupča</w:t>
            </w:r>
            <w:proofErr w:type="spellEnd"/>
          </w:p>
        </w:tc>
        <w:tc>
          <w:tcPr>
            <w:tcW w:w="250" w:type="pct"/>
            <w:tcBorders>
              <w:top w:val="nil"/>
              <w:left w:val="nil"/>
              <w:bottom w:val="single" w:sz="6" w:space="0" w:color="414142"/>
              <w:right w:val="nil"/>
            </w:tcBorders>
            <w:shd w:val="clear" w:color="auto" w:fill="FFFFFF"/>
            <w:hideMark/>
          </w:tcPr>
          <w:p w:rsidR="00415D18" w:rsidRPr="003F00BD" w:rsidRDefault="00415D18" w:rsidP="00EE5A28">
            <w:pPr>
              <w:spacing w:after="0" w:line="240" w:lineRule="auto"/>
              <w:rPr>
                <w:rFonts w:ascii="Arial" w:eastAsia="Times New Roman" w:hAnsi="Arial" w:cs="Arial"/>
                <w:color w:val="414142"/>
                <w:sz w:val="20"/>
                <w:szCs w:val="20"/>
              </w:rPr>
            </w:pPr>
            <w:r w:rsidRPr="003F00BD">
              <w:rPr>
                <w:rFonts w:ascii="Arial" w:eastAsia="Times New Roman" w:hAnsi="Arial" w:cs="Arial"/>
                <w:color w:val="414142"/>
                <w:sz w:val="20"/>
                <w:szCs w:val="20"/>
              </w:rPr>
              <w:t> </w:t>
            </w:r>
          </w:p>
        </w:tc>
        <w:tc>
          <w:tcPr>
            <w:tcW w:w="2400" w:type="pct"/>
            <w:tcBorders>
              <w:top w:val="nil"/>
              <w:left w:val="nil"/>
              <w:bottom w:val="single" w:sz="6" w:space="0" w:color="414142"/>
              <w:right w:val="nil"/>
            </w:tcBorders>
            <w:shd w:val="clear" w:color="auto" w:fill="FFFFFF"/>
            <w:hideMark/>
          </w:tcPr>
          <w:p w:rsidR="00415D18" w:rsidRPr="003F00BD" w:rsidRDefault="00415D18" w:rsidP="00EE5A28">
            <w:pPr>
              <w:spacing w:after="0" w:line="240" w:lineRule="auto"/>
              <w:rPr>
                <w:rFonts w:ascii="Arial" w:eastAsia="Times New Roman" w:hAnsi="Arial" w:cs="Arial"/>
                <w:color w:val="414142"/>
                <w:sz w:val="20"/>
                <w:szCs w:val="20"/>
              </w:rPr>
            </w:pPr>
            <w:r w:rsidRPr="003F00BD">
              <w:rPr>
                <w:rFonts w:ascii="Arial" w:eastAsia="Times New Roman" w:hAnsi="Arial" w:cs="Arial"/>
                <w:color w:val="414142"/>
                <w:sz w:val="20"/>
                <w:szCs w:val="20"/>
              </w:rPr>
              <w:t> </w:t>
            </w:r>
          </w:p>
        </w:tc>
      </w:tr>
      <w:tr w:rsidR="00415D18" w:rsidRPr="003F00BD" w:rsidTr="00EE5A28">
        <w:trPr>
          <w:trHeight w:val="200"/>
        </w:trPr>
        <w:tc>
          <w:tcPr>
            <w:tcW w:w="0" w:type="auto"/>
            <w:gridSpan w:val="3"/>
            <w:tcBorders>
              <w:top w:val="nil"/>
              <w:left w:val="nil"/>
              <w:bottom w:val="nil"/>
              <w:right w:val="nil"/>
            </w:tcBorders>
            <w:shd w:val="clear" w:color="auto" w:fill="FFFFFF"/>
            <w:hideMark/>
          </w:tcPr>
          <w:p w:rsidR="00415D18" w:rsidRPr="003F00BD" w:rsidRDefault="00415D18" w:rsidP="00EE5A28">
            <w:pPr>
              <w:spacing w:after="0" w:line="240" w:lineRule="auto"/>
              <w:jc w:val="center"/>
              <w:rPr>
                <w:rFonts w:ascii="Times New Roman" w:eastAsia="Times New Roman" w:hAnsi="Times New Roman" w:cs="Times New Roman"/>
                <w:color w:val="414142"/>
                <w:sz w:val="20"/>
                <w:szCs w:val="20"/>
                <w:lang w:val="lv-LV"/>
              </w:rPr>
            </w:pPr>
            <w:r w:rsidRPr="003F00BD">
              <w:rPr>
                <w:rFonts w:ascii="Times New Roman" w:eastAsia="Times New Roman" w:hAnsi="Times New Roman" w:cs="Times New Roman"/>
                <w:color w:val="414142"/>
                <w:sz w:val="20"/>
                <w:szCs w:val="20"/>
                <w:lang w:val="lv-LV"/>
              </w:rPr>
              <w:t>(dokumenta saskaņotāja pilns amata nosaukums)</w:t>
            </w:r>
          </w:p>
        </w:tc>
      </w:tr>
      <w:tr w:rsidR="00415D18" w:rsidRPr="003F00BD" w:rsidTr="00EE5A28">
        <w:trPr>
          <w:trHeight w:val="280"/>
        </w:trPr>
        <w:tc>
          <w:tcPr>
            <w:tcW w:w="2300" w:type="pct"/>
            <w:tcBorders>
              <w:top w:val="nil"/>
              <w:left w:val="nil"/>
              <w:bottom w:val="single" w:sz="6" w:space="0" w:color="414142"/>
              <w:right w:val="nil"/>
            </w:tcBorders>
            <w:shd w:val="clear" w:color="auto" w:fill="FFFFFF"/>
            <w:hideMark/>
          </w:tcPr>
          <w:p w:rsidR="00415D18" w:rsidRPr="003F00BD" w:rsidRDefault="00415D18" w:rsidP="00EE5A28">
            <w:pPr>
              <w:spacing w:after="0" w:line="240" w:lineRule="auto"/>
              <w:rPr>
                <w:rFonts w:ascii="Arial" w:eastAsia="Times New Roman" w:hAnsi="Arial" w:cs="Arial"/>
                <w:color w:val="414142"/>
                <w:sz w:val="20"/>
                <w:szCs w:val="20"/>
              </w:rPr>
            </w:pPr>
            <w:r w:rsidRPr="003F00BD">
              <w:rPr>
                <w:rFonts w:ascii="Arial" w:eastAsia="Times New Roman" w:hAnsi="Arial" w:cs="Arial"/>
                <w:color w:val="414142"/>
                <w:sz w:val="20"/>
                <w:szCs w:val="20"/>
              </w:rPr>
              <w:t> </w:t>
            </w:r>
          </w:p>
        </w:tc>
        <w:tc>
          <w:tcPr>
            <w:tcW w:w="250" w:type="pct"/>
            <w:tcBorders>
              <w:top w:val="nil"/>
              <w:left w:val="nil"/>
              <w:bottom w:val="nil"/>
              <w:right w:val="nil"/>
            </w:tcBorders>
            <w:shd w:val="clear" w:color="auto" w:fill="FFFFFF"/>
            <w:hideMark/>
          </w:tcPr>
          <w:p w:rsidR="00415D18" w:rsidRPr="003F00BD" w:rsidRDefault="00415D18" w:rsidP="00EE5A28">
            <w:pPr>
              <w:spacing w:after="0" w:line="240" w:lineRule="auto"/>
              <w:rPr>
                <w:rFonts w:ascii="Arial" w:eastAsia="Times New Roman" w:hAnsi="Arial" w:cs="Arial"/>
                <w:color w:val="414142"/>
                <w:sz w:val="20"/>
                <w:szCs w:val="20"/>
              </w:rPr>
            </w:pPr>
            <w:r w:rsidRPr="003F00BD">
              <w:rPr>
                <w:rFonts w:ascii="Arial" w:eastAsia="Times New Roman" w:hAnsi="Arial" w:cs="Arial"/>
                <w:color w:val="414142"/>
                <w:sz w:val="20"/>
                <w:szCs w:val="20"/>
              </w:rPr>
              <w:t> </w:t>
            </w:r>
          </w:p>
        </w:tc>
        <w:tc>
          <w:tcPr>
            <w:tcW w:w="2400" w:type="pct"/>
            <w:tcBorders>
              <w:top w:val="nil"/>
              <w:left w:val="nil"/>
              <w:bottom w:val="single" w:sz="6" w:space="0" w:color="414142"/>
              <w:right w:val="nil"/>
            </w:tcBorders>
            <w:shd w:val="clear" w:color="auto" w:fill="FFFFFF"/>
            <w:hideMark/>
          </w:tcPr>
          <w:p w:rsidR="00415D18" w:rsidRPr="003F00BD" w:rsidRDefault="00415D18" w:rsidP="00EE5A28">
            <w:pPr>
              <w:spacing w:after="0" w:line="240" w:lineRule="auto"/>
              <w:rPr>
                <w:rFonts w:ascii="Arial" w:eastAsia="Times New Roman" w:hAnsi="Arial" w:cs="Arial"/>
                <w:color w:val="414142"/>
                <w:sz w:val="20"/>
                <w:szCs w:val="20"/>
              </w:rPr>
            </w:pPr>
            <w:r w:rsidRPr="003F00BD">
              <w:rPr>
                <w:rFonts w:ascii="Arial" w:eastAsia="Times New Roman" w:hAnsi="Arial" w:cs="Arial"/>
                <w:color w:val="414142"/>
                <w:sz w:val="20"/>
                <w:szCs w:val="20"/>
              </w:rPr>
              <w:t> </w:t>
            </w:r>
          </w:p>
        </w:tc>
      </w:tr>
      <w:tr w:rsidR="00415D18" w:rsidRPr="003F00BD" w:rsidTr="00EE5A28">
        <w:trPr>
          <w:trHeight w:val="200"/>
        </w:trPr>
        <w:tc>
          <w:tcPr>
            <w:tcW w:w="2300" w:type="pct"/>
            <w:tcBorders>
              <w:top w:val="single" w:sz="6" w:space="0" w:color="414142"/>
              <w:left w:val="nil"/>
              <w:bottom w:val="nil"/>
              <w:right w:val="nil"/>
            </w:tcBorders>
            <w:shd w:val="clear" w:color="auto" w:fill="FFFFFF"/>
            <w:hideMark/>
          </w:tcPr>
          <w:p w:rsidR="00415D18" w:rsidRPr="003F00BD" w:rsidRDefault="00415D18" w:rsidP="00EE5A28">
            <w:pPr>
              <w:spacing w:after="0" w:line="240" w:lineRule="auto"/>
              <w:jc w:val="center"/>
              <w:rPr>
                <w:rFonts w:ascii="Times New Roman" w:eastAsia="Times New Roman" w:hAnsi="Times New Roman" w:cs="Times New Roman"/>
                <w:color w:val="414142"/>
                <w:sz w:val="20"/>
                <w:szCs w:val="20"/>
                <w:lang w:val="lv-LV"/>
              </w:rPr>
            </w:pPr>
            <w:r w:rsidRPr="003F00BD">
              <w:rPr>
                <w:rFonts w:ascii="Times New Roman" w:eastAsia="Times New Roman" w:hAnsi="Times New Roman" w:cs="Times New Roman"/>
                <w:color w:val="414142"/>
                <w:sz w:val="20"/>
                <w:szCs w:val="20"/>
                <w:lang w:val="lv-LV"/>
              </w:rPr>
              <w:t>(paraksts)</w:t>
            </w:r>
          </w:p>
        </w:tc>
        <w:tc>
          <w:tcPr>
            <w:tcW w:w="250" w:type="pct"/>
            <w:tcBorders>
              <w:top w:val="nil"/>
              <w:left w:val="nil"/>
              <w:bottom w:val="nil"/>
              <w:right w:val="nil"/>
            </w:tcBorders>
            <w:shd w:val="clear" w:color="auto" w:fill="FFFFFF"/>
            <w:hideMark/>
          </w:tcPr>
          <w:p w:rsidR="00415D18" w:rsidRPr="003F00BD" w:rsidRDefault="00415D18" w:rsidP="00EE5A28">
            <w:pPr>
              <w:spacing w:after="0" w:line="240" w:lineRule="auto"/>
              <w:jc w:val="center"/>
              <w:rPr>
                <w:rFonts w:ascii="Times New Roman" w:eastAsia="Times New Roman" w:hAnsi="Times New Roman" w:cs="Times New Roman"/>
                <w:color w:val="414142"/>
                <w:sz w:val="20"/>
                <w:szCs w:val="20"/>
                <w:lang w:val="lv-LV"/>
              </w:rPr>
            </w:pPr>
            <w:r w:rsidRPr="003F00BD">
              <w:rPr>
                <w:rFonts w:ascii="Times New Roman" w:eastAsia="Times New Roman" w:hAnsi="Times New Roman" w:cs="Times New Roman"/>
                <w:color w:val="414142"/>
                <w:sz w:val="20"/>
                <w:szCs w:val="20"/>
                <w:lang w:val="lv-LV"/>
              </w:rPr>
              <w:t> </w:t>
            </w:r>
          </w:p>
        </w:tc>
        <w:tc>
          <w:tcPr>
            <w:tcW w:w="2400" w:type="pct"/>
            <w:tcBorders>
              <w:top w:val="single" w:sz="6" w:space="0" w:color="414142"/>
              <w:left w:val="nil"/>
              <w:bottom w:val="nil"/>
              <w:right w:val="nil"/>
            </w:tcBorders>
            <w:shd w:val="clear" w:color="auto" w:fill="FFFFFF"/>
            <w:hideMark/>
          </w:tcPr>
          <w:p w:rsidR="00415D18" w:rsidRPr="003F00BD" w:rsidRDefault="00415D18" w:rsidP="00EE5A28">
            <w:pPr>
              <w:spacing w:after="0" w:line="240" w:lineRule="auto"/>
              <w:jc w:val="center"/>
              <w:rPr>
                <w:rFonts w:ascii="Times New Roman" w:eastAsia="Times New Roman" w:hAnsi="Times New Roman" w:cs="Times New Roman"/>
                <w:color w:val="414142"/>
                <w:sz w:val="20"/>
                <w:szCs w:val="20"/>
                <w:lang w:val="lv-LV"/>
              </w:rPr>
            </w:pPr>
            <w:r w:rsidRPr="003F00BD">
              <w:rPr>
                <w:rFonts w:ascii="Times New Roman" w:eastAsia="Times New Roman" w:hAnsi="Times New Roman" w:cs="Times New Roman"/>
                <w:color w:val="414142"/>
                <w:sz w:val="20"/>
                <w:szCs w:val="20"/>
                <w:lang w:val="lv-LV"/>
              </w:rPr>
              <w:t>(vārds, uzvārds)</w:t>
            </w:r>
          </w:p>
        </w:tc>
      </w:tr>
      <w:tr w:rsidR="00415D18" w:rsidRPr="003F00BD" w:rsidTr="00EE5A28">
        <w:trPr>
          <w:trHeight w:val="280"/>
        </w:trPr>
        <w:tc>
          <w:tcPr>
            <w:tcW w:w="2300" w:type="pct"/>
            <w:tcBorders>
              <w:top w:val="nil"/>
              <w:left w:val="nil"/>
              <w:bottom w:val="single" w:sz="6" w:space="0" w:color="414142"/>
              <w:right w:val="nil"/>
            </w:tcBorders>
            <w:shd w:val="clear" w:color="auto" w:fill="FFFFFF"/>
            <w:hideMark/>
          </w:tcPr>
          <w:p w:rsidR="00415D18" w:rsidRPr="003F00BD" w:rsidRDefault="00415D18" w:rsidP="00EE5A28">
            <w:pPr>
              <w:spacing w:after="0" w:line="240" w:lineRule="auto"/>
              <w:jc w:val="center"/>
              <w:rPr>
                <w:rFonts w:ascii="Arial" w:eastAsia="Times New Roman" w:hAnsi="Arial" w:cs="Arial"/>
                <w:color w:val="414142"/>
                <w:sz w:val="20"/>
                <w:szCs w:val="20"/>
              </w:rPr>
            </w:pPr>
            <w:r w:rsidRPr="003F00BD">
              <w:rPr>
                <w:rFonts w:ascii="Arial" w:eastAsia="Times New Roman" w:hAnsi="Arial" w:cs="Arial"/>
                <w:color w:val="414142"/>
                <w:sz w:val="20"/>
                <w:szCs w:val="20"/>
              </w:rPr>
              <w:t> </w:t>
            </w:r>
          </w:p>
        </w:tc>
        <w:tc>
          <w:tcPr>
            <w:tcW w:w="250" w:type="pct"/>
            <w:tcBorders>
              <w:top w:val="nil"/>
              <w:left w:val="nil"/>
              <w:bottom w:val="nil"/>
              <w:right w:val="nil"/>
            </w:tcBorders>
            <w:shd w:val="clear" w:color="auto" w:fill="FFFFFF"/>
            <w:hideMark/>
          </w:tcPr>
          <w:p w:rsidR="00415D18" w:rsidRPr="003F00BD" w:rsidRDefault="00415D18" w:rsidP="00EE5A28">
            <w:pPr>
              <w:spacing w:after="0" w:line="240" w:lineRule="auto"/>
              <w:jc w:val="center"/>
              <w:rPr>
                <w:rFonts w:ascii="Arial" w:eastAsia="Times New Roman" w:hAnsi="Arial" w:cs="Arial"/>
                <w:color w:val="414142"/>
                <w:sz w:val="20"/>
                <w:szCs w:val="20"/>
              </w:rPr>
            </w:pPr>
            <w:r w:rsidRPr="003F00BD">
              <w:rPr>
                <w:rFonts w:ascii="Arial" w:eastAsia="Times New Roman" w:hAnsi="Arial" w:cs="Arial"/>
                <w:color w:val="414142"/>
                <w:sz w:val="20"/>
                <w:szCs w:val="20"/>
              </w:rPr>
              <w:t> </w:t>
            </w:r>
          </w:p>
        </w:tc>
        <w:tc>
          <w:tcPr>
            <w:tcW w:w="2400" w:type="pct"/>
            <w:tcBorders>
              <w:top w:val="nil"/>
              <w:left w:val="nil"/>
              <w:bottom w:val="nil"/>
              <w:right w:val="nil"/>
            </w:tcBorders>
            <w:shd w:val="clear" w:color="auto" w:fill="FFFFFF"/>
            <w:hideMark/>
          </w:tcPr>
          <w:p w:rsidR="00415D18" w:rsidRPr="003F00BD" w:rsidRDefault="00415D18" w:rsidP="00EE5A28">
            <w:pPr>
              <w:spacing w:after="0" w:line="240" w:lineRule="auto"/>
              <w:jc w:val="center"/>
              <w:rPr>
                <w:rFonts w:ascii="Arial" w:eastAsia="Times New Roman" w:hAnsi="Arial" w:cs="Arial"/>
                <w:color w:val="414142"/>
                <w:sz w:val="20"/>
                <w:szCs w:val="20"/>
              </w:rPr>
            </w:pPr>
            <w:r w:rsidRPr="003F00BD">
              <w:rPr>
                <w:rFonts w:ascii="Arial" w:eastAsia="Times New Roman" w:hAnsi="Arial" w:cs="Arial"/>
                <w:color w:val="414142"/>
                <w:sz w:val="20"/>
                <w:szCs w:val="20"/>
              </w:rPr>
              <w:t> </w:t>
            </w:r>
          </w:p>
        </w:tc>
      </w:tr>
      <w:tr w:rsidR="00415D18" w:rsidRPr="003F00BD" w:rsidTr="00EE5A28">
        <w:trPr>
          <w:trHeight w:val="200"/>
        </w:trPr>
        <w:tc>
          <w:tcPr>
            <w:tcW w:w="2300" w:type="pct"/>
            <w:tcBorders>
              <w:top w:val="single" w:sz="6" w:space="0" w:color="414142"/>
              <w:left w:val="nil"/>
              <w:bottom w:val="nil"/>
              <w:right w:val="nil"/>
            </w:tcBorders>
            <w:shd w:val="clear" w:color="auto" w:fill="FFFFFF"/>
            <w:hideMark/>
          </w:tcPr>
          <w:p w:rsidR="00415D18" w:rsidRPr="003F00BD" w:rsidRDefault="00415D18" w:rsidP="00EE5A28">
            <w:pPr>
              <w:spacing w:after="0" w:line="240" w:lineRule="auto"/>
              <w:jc w:val="center"/>
              <w:rPr>
                <w:rFonts w:ascii="Times New Roman" w:eastAsia="Times New Roman" w:hAnsi="Times New Roman" w:cs="Times New Roman"/>
                <w:color w:val="414142"/>
                <w:sz w:val="20"/>
                <w:szCs w:val="20"/>
              </w:rPr>
            </w:pPr>
            <w:r w:rsidRPr="003F00BD">
              <w:rPr>
                <w:rFonts w:ascii="Times New Roman" w:eastAsia="Times New Roman" w:hAnsi="Times New Roman" w:cs="Times New Roman"/>
                <w:color w:val="414142"/>
                <w:sz w:val="20"/>
                <w:szCs w:val="20"/>
              </w:rPr>
              <w:t>(</w:t>
            </w:r>
            <w:proofErr w:type="spellStart"/>
            <w:r w:rsidRPr="003F00BD">
              <w:rPr>
                <w:rFonts w:ascii="Times New Roman" w:eastAsia="Times New Roman" w:hAnsi="Times New Roman" w:cs="Times New Roman"/>
                <w:color w:val="414142"/>
                <w:sz w:val="20"/>
                <w:szCs w:val="20"/>
              </w:rPr>
              <w:t>datums</w:t>
            </w:r>
            <w:proofErr w:type="spellEnd"/>
            <w:r w:rsidRPr="003F00BD">
              <w:rPr>
                <w:rFonts w:ascii="Times New Roman" w:eastAsia="Times New Roman" w:hAnsi="Times New Roman" w:cs="Times New Roman"/>
                <w:color w:val="414142"/>
                <w:sz w:val="20"/>
                <w:szCs w:val="20"/>
              </w:rPr>
              <w:t>)</w:t>
            </w:r>
          </w:p>
        </w:tc>
        <w:tc>
          <w:tcPr>
            <w:tcW w:w="250" w:type="pct"/>
            <w:tcBorders>
              <w:top w:val="nil"/>
              <w:left w:val="nil"/>
              <w:bottom w:val="nil"/>
              <w:right w:val="nil"/>
            </w:tcBorders>
            <w:shd w:val="clear" w:color="auto" w:fill="FFFFFF"/>
            <w:hideMark/>
          </w:tcPr>
          <w:p w:rsidR="00415D18" w:rsidRPr="003F00BD" w:rsidRDefault="00415D18" w:rsidP="00EE5A28">
            <w:pPr>
              <w:spacing w:after="0" w:line="240" w:lineRule="auto"/>
              <w:jc w:val="center"/>
              <w:rPr>
                <w:rFonts w:ascii="Times New Roman" w:eastAsia="Times New Roman" w:hAnsi="Times New Roman" w:cs="Times New Roman"/>
                <w:color w:val="414142"/>
                <w:sz w:val="20"/>
                <w:szCs w:val="20"/>
              </w:rPr>
            </w:pPr>
            <w:r w:rsidRPr="003F00BD">
              <w:rPr>
                <w:rFonts w:ascii="Times New Roman" w:eastAsia="Times New Roman" w:hAnsi="Times New Roman" w:cs="Times New Roman"/>
                <w:color w:val="414142"/>
                <w:sz w:val="20"/>
                <w:szCs w:val="20"/>
              </w:rPr>
              <w:t> </w:t>
            </w:r>
          </w:p>
        </w:tc>
        <w:tc>
          <w:tcPr>
            <w:tcW w:w="2400" w:type="pct"/>
            <w:tcBorders>
              <w:top w:val="nil"/>
              <w:left w:val="nil"/>
              <w:bottom w:val="nil"/>
              <w:right w:val="nil"/>
            </w:tcBorders>
            <w:shd w:val="clear" w:color="auto" w:fill="FFFFFF"/>
            <w:hideMark/>
          </w:tcPr>
          <w:p w:rsidR="00415D18" w:rsidRPr="003F00BD" w:rsidRDefault="00415D18" w:rsidP="00EE5A28">
            <w:pPr>
              <w:spacing w:after="0" w:line="240" w:lineRule="auto"/>
              <w:jc w:val="center"/>
              <w:rPr>
                <w:rFonts w:ascii="Times New Roman" w:eastAsia="Times New Roman" w:hAnsi="Times New Roman" w:cs="Times New Roman"/>
                <w:color w:val="414142"/>
                <w:sz w:val="20"/>
                <w:szCs w:val="20"/>
              </w:rPr>
            </w:pPr>
            <w:r w:rsidRPr="003F00BD">
              <w:rPr>
                <w:rFonts w:ascii="Times New Roman" w:eastAsia="Times New Roman" w:hAnsi="Times New Roman" w:cs="Times New Roman"/>
                <w:color w:val="414142"/>
                <w:sz w:val="20"/>
                <w:szCs w:val="20"/>
              </w:rPr>
              <w:t> </w:t>
            </w:r>
          </w:p>
        </w:tc>
      </w:tr>
    </w:tbl>
    <w:p w:rsidR="00415D18" w:rsidRPr="00166882" w:rsidRDefault="00415D18" w:rsidP="00415D18">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bookmarkStart w:id="0" w:name="_GoBack"/>
      <w:bookmarkEnd w:id="0"/>
    </w:p>
    <w:p w:rsidR="00415D18" w:rsidRPr="00586834" w:rsidRDefault="00415D18" w:rsidP="00415D18">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rsidR="00415D18" w:rsidRDefault="00415D18" w:rsidP="00415D18">
      <w:pPr>
        <w:spacing w:after="0" w:line="240" w:lineRule="auto"/>
        <w:rPr>
          <w:rFonts w:ascii="Times New Roman" w:hAnsi="Times New Roman" w:cs="Times New Roman"/>
          <w:sz w:val="24"/>
          <w:szCs w:val="24"/>
          <w:lang w:val="lv-LV"/>
        </w:rPr>
      </w:pPr>
    </w:p>
    <w:p w:rsidR="00415D18" w:rsidRPr="00B93CF6" w:rsidRDefault="00415D18" w:rsidP="00415D18">
      <w:pPr>
        <w:pStyle w:val="Sarakstarindkopa"/>
        <w:numPr>
          <w:ilvl w:val="1"/>
          <w:numId w:val="1"/>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2021./2022.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1275"/>
        <w:gridCol w:w="1560"/>
        <w:gridCol w:w="992"/>
        <w:gridCol w:w="1276"/>
        <w:gridCol w:w="1559"/>
        <w:gridCol w:w="1701"/>
      </w:tblGrid>
      <w:tr w:rsidR="00415D18" w:rsidRPr="00412AB1" w:rsidTr="00EE5A28">
        <w:trPr>
          <w:trHeight w:val="227"/>
        </w:trPr>
        <w:tc>
          <w:tcPr>
            <w:tcW w:w="2127" w:type="dxa"/>
            <w:vMerge w:val="restart"/>
            <w:tcBorders>
              <w:top w:val="single" w:sz="4" w:space="0" w:color="auto"/>
              <w:left w:val="single" w:sz="4" w:space="0" w:color="auto"/>
              <w:bottom w:val="single" w:sz="4" w:space="0" w:color="auto"/>
              <w:right w:val="single" w:sz="4" w:space="0" w:color="auto"/>
            </w:tcBorders>
          </w:tcPr>
          <w:p w:rsidR="00415D18" w:rsidRPr="007E29C8" w:rsidRDefault="00415D18" w:rsidP="00EE5A28">
            <w:pPr>
              <w:spacing w:after="0" w:line="300" w:lineRule="exact"/>
              <w:jc w:val="center"/>
              <w:rPr>
                <w:rFonts w:ascii="Times New Roman" w:hAnsi="Times New Roman" w:cs="Times New Roman"/>
                <w:sz w:val="20"/>
                <w:szCs w:val="20"/>
                <w:lang w:val="lv-LV"/>
              </w:rPr>
            </w:pPr>
            <w:r w:rsidRPr="007E29C8">
              <w:rPr>
                <w:rFonts w:ascii="Times New Roman" w:hAnsi="Times New Roman" w:cs="Times New Roman"/>
                <w:sz w:val="20"/>
                <w:szCs w:val="20"/>
                <w:lang w:val="lv-LV"/>
              </w:rPr>
              <w:t xml:space="preserve">Izglītības programmas nosaukums </w:t>
            </w:r>
          </w:p>
          <w:p w:rsidR="00415D18" w:rsidRPr="007E29C8" w:rsidRDefault="00415D18" w:rsidP="00EE5A28">
            <w:pPr>
              <w:spacing w:after="0" w:line="300" w:lineRule="exact"/>
              <w:jc w:val="center"/>
              <w:rPr>
                <w:rFonts w:ascii="Times New Roman" w:hAnsi="Times New Roman" w:cs="Times New Roman"/>
                <w:sz w:val="20"/>
                <w:szCs w:val="20"/>
                <w:lang w:val="lv-LV"/>
              </w:rPr>
            </w:pPr>
          </w:p>
        </w:tc>
        <w:tc>
          <w:tcPr>
            <w:tcW w:w="1275" w:type="dxa"/>
            <w:vMerge w:val="restart"/>
            <w:tcBorders>
              <w:top w:val="single" w:sz="4" w:space="0" w:color="auto"/>
              <w:left w:val="single" w:sz="4" w:space="0" w:color="auto"/>
              <w:right w:val="single" w:sz="4" w:space="0" w:color="auto"/>
            </w:tcBorders>
          </w:tcPr>
          <w:p w:rsidR="00415D18" w:rsidRPr="007E29C8" w:rsidRDefault="00415D18" w:rsidP="00EE5A28">
            <w:pPr>
              <w:spacing w:after="0" w:line="300" w:lineRule="exact"/>
              <w:jc w:val="center"/>
              <w:rPr>
                <w:rFonts w:ascii="Times New Roman" w:hAnsi="Times New Roman" w:cs="Times New Roman"/>
                <w:sz w:val="20"/>
                <w:szCs w:val="20"/>
                <w:lang w:val="lv-LV"/>
              </w:rPr>
            </w:pPr>
            <w:r w:rsidRPr="007E29C8">
              <w:rPr>
                <w:rFonts w:ascii="Times New Roman" w:hAnsi="Times New Roman" w:cs="Times New Roman"/>
                <w:sz w:val="20"/>
                <w:szCs w:val="20"/>
                <w:lang w:val="lv-LV"/>
              </w:rPr>
              <w:t>Izglītības</w:t>
            </w:r>
          </w:p>
          <w:p w:rsidR="00415D18" w:rsidRPr="007E29C8" w:rsidRDefault="00415D18" w:rsidP="00EE5A28">
            <w:pPr>
              <w:spacing w:after="0" w:line="300" w:lineRule="exact"/>
              <w:jc w:val="center"/>
              <w:rPr>
                <w:rFonts w:ascii="Times New Roman" w:hAnsi="Times New Roman" w:cs="Times New Roman"/>
                <w:sz w:val="20"/>
                <w:szCs w:val="20"/>
                <w:lang w:val="lv-LV"/>
              </w:rPr>
            </w:pPr>
            <w:r w:rsidRPr="007E29C8">
              <w:rPr>
                <w:rFonts w:ascii="Times New Roman" w:hAnsi="Times New Roman" w:cs="Times New Roman"/>
                <w:sz w:val="20"/>
                <w:szCs w:val="20"/>
                <w:lang w:val="lv-LV"/>
              </w:rPr>
              <w:t xml:space="preserve">programmas </w:t>
            </w:r>
          </w:p>
          <w:p w:rsidR="00415D18" w:rsidRPr="007E29C8" w:rsidRDefault="00415D18" w:rsidP="00EE5A28">
            <w:pPr>
              <w:spacing w:after="0" w:line="300" w:lineRule="exact"/>
              <w:jc w:val="center"/>
              <w:rPr>
                <w:rFonts w:ascii="Times New Roman" w:hAnsi="Times New Roman" w:cs="Times New Roman"/>
                <w:sz w:val="20"/>
                <w:szCs w:val="20"/>
                <w:lang w:val="lv-LV"/>
              </w:rPr>
            </w:pPr>
            <w:r w:rsidRPr="007E29C8">
              <w:rPr>
                <w:rFonts w:ascii="Times New Roman" w:hAnsi="Times New Roman" w:cs="Times New Roman"/>
                <w:sz w:val="20"/>
                <w:szCs w:val="20"/>
                <w:lang w:val="lv-LV"/>
              </w:rPr>
              <w:t>kods</w:t>
            </w:r>
          </w:p>
        </w:tc>
        <w:tc>
          <w:tcPr>
            <w:tcW w:w="1560" w:type="dxa"/>
            <w:vMerge w:val="restart"/>
            <w:tcBorders>
              <w:left w:val="single" w:sz="4" w:space="0" w:color="auto"/>
            </w:tcBorders>
          </w:tcPr>
          <w:p w:rsidR="00415D18" w:rsidRPr="007E29C8" w:rsidRDefault="00415D18" w:rsidP="00EE5A28">
            <w:pPr>
              <w:spacing w:after="0" w:line="300" w:lineRule="exact"/>
              <w:jc w:val="center"/>
              <w:rPr>
                <w:rFonts w:ascii="Times New Roman" w:hAnsi="Times New Roman" w:cs="Times New Roman"/>
                <w:sz w:val="20"/>
                <w:szCs w:val="20"/>
                <w:lang w:val="lv-LV"/>
              </w:rPr>
            </w:pPr>
            <w:r w:rsidRPr="007E29C8">
              <w:rPr>
                <w:rFonts w:ascii="Times New Roman" w:hAnsi="Times New Roman" w:cs="Times New Roman"/>
                <w:sz w:val="20"/>
                <w:szCs w:val="20"/>
                <w:lang w:val="lv-LV"/>
              </w:rPr>
              <w:t xml:space="preserve">Īstenošanas vietas adrese </w:t>
            </w:r>
          </w:p>
          <w:p w:rsidR="00415D18" w:rsidRPr="007E29C8" w:rsidRDefault="00415D18" w:rsidP="00EE5A28">
            <w:pPr>
              <w:spacing w:after="0" w:line="300" w:lineRule="exact"/>
              <w:jc w:val="center"/>
              <w:rPr>
                <w:rFonts w:ascii="Times New Roman" w:hAnsi="Times New Roman" w:cs="Times New Roman"/>
                <w:sz w:val="20"/>
                <w:szCs w:val="20"/>
                <w:lang w:val="lv-LV"/>
              </w:rPr>
            </w:pPr>
            <w:r w:rsidRPr="007E29C8">
              <w:rPr>
                <w:rFonts w:ascii="Times New Roman" w:hAnsi="Times New Roman" w:cs="Times New Roman"/>
                <w:sz w:val="20"/>
                <w:szCs w:val="20"/>
                <w:lang w:val="lv-LV"/>
              </w:rPr>
              <w:t>(ja atšķiras no juridiskās adreses)</w:t>
            </w:r>
          </w:p>
        </w:tc>
        <w:tc>
          <w:tcPr>
            <w:tcW w:w="2268" w:type="dxa"/>
            <w:gridSpan w:val="2"/>
          </w:tcPr>
          <w:p w:rsidR="00415D18" w:rsidRPr="007E29C8" w:rsidRDefault="00415D18" w:rsidP="00EE5A28">
            <w:pPr>
              <w:spacing w:after="0" w:line="300" w:lineRule="exact"/>
              <w:jc w:val="center"/>
              <w:rPr>
                <w:rFonts w:ascii="Times New Roman" w:hAnsi="Times New Roman" w:cs="Times New Roman"/>
                <w:sz w:val="20"/>
                <w:szCs w:val="20"/>
                <w:lang w:val="lv-LV"/>
              </w:rPr>
            </w:pPr>
            <w:r w:rsidRPr="007E29C8">
              <w:rPr>
                <w:rFonts w:ascii="Times New Roman" w:hAnsi="Times New Roman" w:cs="Times New Roman"/>
                <w:sz w:val="20"/>
                <w:szCs w:val="20"/>
                <w:lang w:val="lv-LV"/>
              </w:rPr>
              <w:t>Licence</w:t>
            </w:r>
          </w:p>
        </w:tc>
        <w:tc>
          <w:tcPr>
            <w:tcW w:w="1559" w:type="dxa"/>
            <w:vMerge w:val="restart"/>
          </w:tcPr>
          <w:p w:rsidR="00415D18" w:rsidRPr="007E29C8" w:rsidRDefault="00415D18" w:rsidP="00EE5A28">
            <w:pPr>
              <w:spacing w:after="0"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xml:space="preserve">.) vai uzsākot </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1</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2</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proofErr w:type="spellStart"/>
            <w:r w:rsidRPr="00412AB1">
              <w:rPr>
                <w:rFonts w:ascii="Times New Roman" w:hAnsi="Times New Roman" w:cs="Times New Roman"/>
                <w:sz w:val="20"/>
                <w:szCs w:val="20"/>
                <w:lang w:val="lv-LV"/>
              </w:rPr>
              <w:t>māc.g</w:t>
            </w:r>
            <w:proofErr w:type="spellEnd"/>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(01.09.2021.)</w:t>
            </w:r>
          </w:p>
        </w:tc>
        <w:tc>
          <w:tcPr>
            <w:tcW w:w="1701" w:type="dxa"/>
            <w:vMerge w:val="restart"/>
          </w:tcPr>
          <w:p w:rsidR="00415D18" w:rsidRDefault="00415D18" w:rsidP="00EE5A28">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sekmīgu 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vai noslēdzot 2021./2022.māc.g.</w:t>
            </w:r>
          </w:p>
          <w:p w:rsidR="00415D18" w:rsidRPr="007E29C8" w:rsidRDefault="00415D18" w:rsidP="00EE5A28">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(31.05.2022.)</w:t>
            </w:r>
          </w:p>
        </w:tc>
      </w:tr>
      <w:tr w:rsidR="00415D18" w:rsidRPr="00412AB1" w:rsidTr="00EE5A28">
        <w:trPr>
          <w:trHeight w:val="784"/>
        </w:trPr>
        <w:tc>
          <w:tcPr>
            <w:tcW w:w="2127" w:type="dxa"/>
            <w:vMerge/>
            <w:tcBorders>
              <w:left w:val="single" w:sz="4" w:space="0" w:color="auto"/>
              <w:bottom w:val="single" w:sz="4" w:space="0" w:color="auto"/>
              <w:right w:val="single" w:sz="4" w:space="0" w:color="auto"/>
            </w:tcBorders>
          </w:tcPr>
          <w:p w:rsidR="00415D18" w:rsidRPr="007E29C8" w:rsidRDefault="00415D18" w:rsidP="00EE5A28">
            <w:pPr>
              <w:spacing w:line="300" w:lineRule="exact"/>
              <w:jc w:val="center"/>
              <w:rPr>
                <w:rFonts w:ascii="Times New Roman" w:hAnsi="Times New Roman" w:cs="Times New Roman"/>
                <w:sz w:val="20"/>
                <w:szCs w:val="20"/>
                <w:lang w:val="lv-LV"/>
              </w:rPr>
            </w:pPr>
          </w:p>
        </w:tc>
        <w:tc>
          <w:tcPr>
            <w:tcW w:w="1275" w:type="dxa"/>
            <w:vMerge/>
            <w:tcBorders>
              <w:left w:val="single" w:sz="4" w:space="0" w:color="auto"/>
              <w:bottom w:val="single" w:sz="4" w:space="0" w:color="auto"/>
              <w:right w:val="single" w:sz="4" w:space="0" w:color="auto"/>
            </w:tcBorders>
          </w:tcPr>
          <w:p w:rsidR="00415D18" w:rsidRPr="007E29C8" w:rsidRDefault="00415D18" w:rsidP="00EE5A28">
            <w:pPr>
              <w:spacing w:line="300" w:lineRule="exact"/>
              <w:jc w:val="center"/>
              <w:rPr>
                <w:rFonts w:ascii="Times New Roman" w:hAnsi="Times New Roman" w:cs="Times New Roman"/>
                <w:sz w:val="20"/>
                <w:szCs w:val="20"/>
                <w:lang w:val="lv-LV"/>
              </w:rPr>
            </w:pPr>
          </w:p>
        </w:tc>
        <w:tc>
          <w:tcPr>
            <w:tcW w:w="1560" w:type="dxa"/>
            <w:vMerge/>
            <w:tcBorders>
              <w:left w:val="single" w:sz="4" w:space="0" w:color="auto"/>
            </w:tcBorders>
          </w:tcPr>
          <w:p w:rsidR="00415D18" w:rsidRPr="007E29C8" w:rsidRDefault="00415D18" w:rsidP="00EE5A28">
            <w:pPr>
              <w:spacing w:line="300" w:lineRule="exact"/>
              <w:jc w:val="center"/>
              <w:rPr>
                <w:rFonts w:ascii="Times New Roman" w:hAnsi="Times New Roman" w:cs="Times New Roman"/>
                <w:sz w:val="20"/>
                <w:szCs w:val="20"/>
                <w:lang w:val="lv-LV"/>
              </w:rPr>
            </w:pPr>
          </w:p>
        </w:tc>
        <w:tc>
          <w:tcPr>
            <w:tcW w:w="992" w:type="dxa"/>
          </w:tcPr>
          <w:p w:rsidR="00415D18" w:rsidRPr="007E29C8" w:rsidRDefault="00415D18" w:rsidP="00EE5A28">
            <w:pPr>
              <w:spacing w:line="300" w:lineRule="exact"/>
              <w:jc w:val="center"/>
              <w:rPr>
                <w:rFonts w:ascii="Times New Roman" w:hAnsi="Times New Roman" w:cs="Times New Roman"/>
                <w:sz w:val="20"/>
                <w:szCs w:val="20"/>
                <w:lang w:val="lv-LV"/>
              </w:rPr>
            </w:pPr>
            <w:r w:rsidRPr="007E29C8">
              <w:rPr>
                <w:rFonts w:ascii="Times New Roman" w:hAnsi="Times New Roman" w:cs="Times New Roman"/>
                <w:sz w:val="20"/>
                <w:szCs w:val="20"/>
                <w:lang w:val="lv-LV"/>
              </w:rPr>
              <w:t>Nr.</w:t>
            </w:r>
          </w:p>
        </w:tc>
        <w:tc>
          <w:tcPr>
            <w:tcW w:w="1276" w:type="dxa"/>
          </w:tcPr>
          <w:p w:rsidR="00415D18" w:rsidRPr="007E29C8" w:rsidRDefault="00415D18" w:rsidP="00EE5A28">
            <w:pPr>
              <w:spacing w:line="300" w:lineRule="exact"/>
              <w:jc w:val="center"/>
              <w:rPr>
                <w:rFonts w:ascii="Times New Roman" w:hAnsi="Times New Roman" w:cs="Times New Roman"/>
                <w:sz w:val="20"/>
                <w:szCs w:val="20"/>
                <w:lang w:val="lv-LV"/>
              </w:rPr>
            </w:pPr>
            <w:r w:rsidRPr="007E29C8">
              <w:rPr>
                <w:rFonts w:ascii="Times New Roman" w:hAnsi="Times New Roman" w:cs="Times New Roman"/>
                <w:sz w:val="20"/>
                <w:szCs w:val="20"/>
                <w:lang w:val="lv-LV"/>
              </w:rPr>
              <w:t>Licencēšanas</w:t>
            </w:r>
          </w:p>
          <w:p w:rsidR="00415D18" w:rsidRPr="007E29C8" w:rsidRDefault="00415D18" w:rsidP="00EE5A28">
            <w:pPr>
              <w:spacing w:line="300" w:lineRule="exact"/>
              <w:jc w:val="center"/>
              <w:rPr>
                <w:rFonts w:ascii="Times New Roman" w:hAnsi="Times New Roman" w:cs="Times New Roman"/>
                <w:sz w:val="20"/>
                <w:szCs w:val="20"/>
                <w:lang w:val="lv-LV"/>
              </w:rPr>
            </w:pPr>
            <w:r w:rsidRPr="007E29C8">
              <w:rPr>
                <w:rFonts w:ascii="Times New Roman" w:hAnsi="Times New Roman" w:cs="Times New Roman"/>
                <w:sz w:val="20"/>
                <w:szCs w:val="20"/>
                <w:lang w:val="lv-LV"/>
              </w:rPr>
              <w:t>datums</w:t>
            </w:r>
          </w:p>
          <w:p w:rsidR="00415D18" w:rsidRPr="007E29C8" w:rsidRDefault="00415D18" w:rsidP="00EE5A28">
            <w:pPr>
              <w:spacing w:line="300" w:lineRule="exact"/>
              <w:jc w:val="center"/>
              <w:rPr>
                <w:rFonts w:ascii="Times New Roman" w:hAnsi="Times New Roman" w:cs="Times New Roman"/>
                <w:sz w:val="20"/>
                <w:szCs w:val="20"/>
                <w:lang w:val="lv-LV"/>
              </w:rPr>
            </w:pPr>
          </w:p>
        </w:tc>
        <w:tc>
          <w:tcPr>
            <w:tcW w:w="1559" w:type="dxa"/>
            <w:vMerge/>
          </w:tcPr>
          <w:p w:rsidR="00415D18" w:rsidRPr="007E29C8" w:rsidRDefault="00415D18" w:rsidP="00EE5A28">
            <w:pPr>
              <w:spacing w:line="300" w:lineRule="exact"/>
              <w:jc w:val="center"/>
              <w:rPr>
                <w:rFonts w:ascii="Times New Roman" w:hAnsi="Times New Roman" w:cs="Times New Roman"/>
                <w:sz w:val="20"/>
                <w:szCs w:val="20"/>
                <w:lang w:val="lv-LV"/>
              </w:rPr>
            </w:pPr>
          </w:p>
        </w:tc>
        <w:tc>
          <w:tcPr>
            <w:tcW w:w="1701" w:type="dxa"/>
            <w:vMerge/>
          </w:tcPr>
          <w:p w:rsidR="00415D18" w:rsidRPr="007E29C8" w:rsidRDefault="00415D18" w:rsidP="00EE5A28">
            <w:pPr>
              <w:spacing w:line="300" w:lineRule="exact"/>
              <w:jc w:val="center"/>
              <w:rPr>
                <w:rFonts w:ascii="Times New Roman" w:hAnsi="Times New Roman" w:cs="Times New Roman"/>
                <w:sz w:val="20"/>
                <w:szCs w:val="20"/>
                <w:lang w:val="lv-LV"/>
              </w:rPr>
            </w:pPr>
          </w:p>
        </w:tc>
      </w:tr>
      <w:tr w:rsidR="00415D18" w:rsidRPr="00412AB1" w:rsidTr="00EE5A28">
        <w:trPr>
          <w:trHeight w:val="539"/>
        </w:trPr>
        <w:tc>
          <w:tcPr>
            <w:tcW w:w="2127" w:type="dxa"/>
            <w:tcBorders>
              <w:left w:val="single" w:sz="4" w:space="0" w:color="auto"/>
              <w:right w:val="single" w:sz="4" w:space="0" w:color="auto"/>
            </w:tcBorders>
          </w:tcPr>
          <w:p w:rsidR="00415D18" w:rsidRPr="007E29C8" w:rsidRDefault="00415D18" w:rsidP="00EE5A28">
            <w:pPr>
              <w:spacing w:after="0" w:line="240" w:lineRule="auto"/>
              <w:rPr>
                <w:rFonts w:ascii="Times New Roman" w:hAnsi="Times New Roman" w:cs="Times New Roman"/>
                <w:sz w:val="20"/>
                <w:szCs w:val="20"/>
                <w:lang w:val="lv-LV"/>
              </w:rPr>
            </w:pPr>
            <w:r w:rsidRPr="007E29C8">
              <w:rPr>
                <w:rFonts w:ascii="Times New Roman" w:hAnsi="Times New Roman" w:cs="Times New Roman"/>
                <w:sz w:val="20"/>
                <w:szCs w:val="20"/>
                <w:lang w:val="lv-LV"/>
              </w:rPr>
              <w:t>Pamatizglītības programma</w:t>
            </w:r>
          </w:p>
        </w:tc>
        <w:tc>
          <w:tcPr>
            <w:tcW w:w="1275" w:type="dxa"/>
            <w:tcBorders>
              <w:left w:val="single" w:sz="4" w:space="0" w:color="auto"/>
              <w:right w:val="single" w:sz="4" w:space="0" w:color="auto"/>
            </w:tcBorders>
          </w:tcPr>
          <w:p w:rsidR="00415D18" w:rsidRPr="007E29C8" w:rsidRDefault="00415D18" w:rsidP="00EE5A28">
            <w:pPr>
              <w:spacing w:after="0" w:line="240" w:lineRule="auto"/>
              <w:jc w:val="center"/>
              <w:rPr>
                <w:rFonts w:ascii="Times New Roman" w:hAnsi="Times New Roman" w:cs="Times New Roman"/>
                <w:sz w:val="20"/>
                <w:szCs w:val="20"/>
                <w:lang w:val="lv-LV"/>
              </w:rPr>
            </w:pPr>
            <w:r w:rsidRPr="007E29C8">
              <w:rPr>
                <w:rFonts w:ascii="Times New Roman" w:hAnsi="Times New Roman" w:cs="Times New Roman"/>
                <w:sz w:val="20"/>
                <w:szCs w:val="20"/>
                <w:lang w:val="lv-LV"/>
              </w:rPr>
              <w:t>21011111</w:t>
            </w:r>
          </w:p>
        </w:tc>
        <w:tc>
          <w:tcPr>
            <w:tcW w:w="1560" w:type="dxa"/>
            <w:tcBorders>
              <w:left w:val="single" w:sz="4" w:space="0" w:color="auto"/>
            </w:tcBorders>
          </w:tcPr>
          <w:p w:rsidR="00415D18" w:rsidRPr="007E29C8" w:rsidRDefault="00415D18" w:rsidP="00EE5A28">
            <w:pPr>
              <w:spacing w:after="0" w:line="240" w:lineRule="auto"/>
              <w:jc w:val="center"/>
              <w:rPr>
                <w:rFonts w:ascii="Times New Roman" w:hAnsi="Times New Roman" w:cs="Times New Roman"/>
                <w:sz w:val="20"/>
                <w:szCs w:val="20"/>
                <w:lang w:val="lv-LV"/>
              </w:rPr>
            </w:pPr>
          </w:p>
        </w:tc>
        <w:tc>
          <w:tcPr>
            <w:tcW w:w="992" w:type="dxa"/>
          </w:tcPr>
          <w:p w:rsidR="00415D18" w:rsidRPr="007E29C8" w:rsidRDefault="00415D18" w:rsidP="00EE5A28">
            <w:pPr>
              <w:spacing w:after="0" w:line="240" w:lineRule="auto"/>
              <w:jc w:val="center"/>
              <w:rPr>
                <w:rFonts w:ascii="Times New Roman" w:hAnsi="Times New Roman" w:cs="Times New Roman"/>
                <w:sz w:val="20"/>
                <w:szCs w:val="20"/>
                <w:lang w:val="lv-LV"/>
              </w:rPr>
            </w:pPr>
            <w:r w:rsidRPr="007E29C8">
              <w:rPr>
                <w:rFonts w:ascii="Times New Roman" w:hAnsi="Times New Roman" w:cs="Times New Roman"/>
                <w:sz w:val="20"/>
                <w:szCs w:val="20"/>
                <w:lang w:val="lv-LV"/>
              </w:rPr>
              <w:t>V-9839</w:t>
            </w:r>
          </w:p>
        </w:tc>
        <w:tc>
          <w:tcPr>
            <w:tcW w:w="1276" w:type="dxa"/>
          </w:tcPr>
          <w:p w:rsidR="00415D18" w:rsidRPr="007E29C8" w:rsidRDefault="00415D18" w:rsidP="00EE5A28">
            <w:pPr>
              <w:spacing w:after="0" w:line="240" w:lineRule="auto"/>
              <w:jc w:val="center"/>
              <w:rPr>
                <w:rFonts w:ascii="Times New Roman" w:hAnsi="Times New Roman" w:cs="Times New Roman"/>
                <w:sz w:val="20"/>
                <w:szCs w:val="20"/>
                <w:lang w:val="lv-LV"/>
              </w:rPr>
            </w:pPr>
            <w:r w:rsidRPr="007E29C8">
              <w:rPr>
                <w:rFonts w:ascii="Times New Roman" w:hAnsi="Times New Roman" w:cs="Times New Roman"/>
                <w:sz w:val="20"/>
                <w:szCs w:val="20"/>
                <w:lang w:val="lv-LV"/>
              </w:rPr>
              <w:t>30.05.2018.</w:t>
            </w:r>
          </w:p>
        </w:tc>
        <w:tc>
          <w:tcPr>
            <w:tcW w:w="1559" w:type="dxa"/>
          </w:tcPr>
          <w:p w:rsidR="00415D18" w:rsidRPr="007E29C8" w:rsidRDefault="00415D18" w:rsidP="00EE5A28">
            <w:pPr>
              <w:spacing w:after="0" w:line="240" w:lineRule="auto"/>
              <w:jc w:val="center"/>
              <w:rPr>
                <w:rFonts w:ascii="Times New Roman" w:hAnsi="Times New Roman" w:cs="Times New Roman"/>
                <w:sz w:val="20"/>
                <w:szCs w:val="20"/>
                <w:lang w:val="lv-LV"/>
              </w:rPr>
            </w:pPr>
            <w:r>
              <w:rPr>
                <w:rFonts w:ascii="Times New Roman" w:hAnsi="Times New Roman" w:cs="Times New Roman"/>
                <w:sz w:val="20"/>
                <w:szCs w:val="20"/>
                <w:lang w:val="lv-LV"/>
              </w:rPr>
              <w:t>44</w:t>
            </w:r>
          </w:p>
        </w:tc>
        <w:tc>
          <w:tcPr>
            <w:tcW w:w="1701" w:type="dxa"/>
          </w:tcPr>
          <w:p w:rsidR="00415D18" w:rsidRPr="007E29C8" w:rsidRDefault="00415D18" w:rsidP="00EE5A28">
            <w:pPr>
              <w:spacing w:after="0" w:line="240" w:lineRule="auto"/>
              <w:jc w:val="center"/>
              <w:rPr>
                <w:rFonts w:ascii="Times New Roman" w:hAnsi="Times New Roman" w:cs="Times New Roman"/>
                <w:sz w:val="20"/>
                <w:szCs w:val="20"/>
                <w:lang w:val="lv-LV"/>
              </w:rPr>
            </w:pPr>
            <w:r>
              <w:rPr>
                <w:rFonts w:ascii="Times New Roman" w:hAnsi="Times New Roman" w:cs="Times New Roman"/>
                <w:sz w:val="20"/>
                <w:szCs w:val="20"/>
                <w:lang w:val="lv-LV"/>
              </w:rPr>
              <w:t>43</w:t>
            </w:r>
          </w:p>
        </w:tc>
      </w:tr>
      <w:tr w:rsidR="00415D18" w:rsidRPr="00412AB1" w:rsidTr="00EE5A28">
        <w:trPr>
          <w:trHeight w:val="784"/>
        </w:trPr>
        <w:tc>
          <w:tcPr>
            <w:tcW w:w="2127" w:type="dxa"/>
            <w:tcBorders>
              <w:left w:val="single" w:sz="4" w:space="0" w:color="auto"/>
              <w:right w:val="single" w:sz="4" w:space="0" w:color="auto"/>
            </w:tcBorders>
          </w:tcPr>
          <w:p w:rsidR="00415D18" w:rsidRPr="007E29C8" w:rsidRDefault="00415D18" w:rsidP="00EE5A28">
            <w:pPr>
              <w:spacing w:after="0" w:line="240" w:lineRule="auto"/>
              <w:rPr>
                <w:rFonts w:ascii="Times New Roman" w:hAnsi="Times New Roman" w:cs="Times New Roman"/>
                <w:sz w:val="20"/>
                <w:szCs w:val="20"/>
                <w:lang w:val="lv-LV"/>
              </w:rPr>
            </w:pPr>
            <w:r w:rsidRPr="007E29C8">
              <w:rPr>
                <w:rFonts w:ascii="Times New Roman" w:hAnsi="Times New Roman" w:cs="Times New Roman"/>
                <w:sz w:val="20"/>
                <w:szCs w:val="20"/>
                <w:lang w:val="lv-LV"/>
              </w:rPr>
              <w:t>Speciālās pamatizglītības programma izglītojamajiem ar mācīšanās traucējumiem</w:t>
            </w:r>
          </w:p>
        </w:tc>
        <w:tc>
          <w:tcPr>
            <w:tcW w:w="1275" w:type="dxa"/>
            <w:tcBorders>
              <w:left w:val="single" w:sz="4" w:space="0" w:color="auto"/>
              <w:right w:val="single" w:sz="4" w:space="0" w:color="auto"/>
            </w:tcBorders>
          </w:tcPr>
          <w:p w:rsidR="00415D18" w:rsidRPr="007E29C8" w:rsidRDefault="00415D18" w:rsidP="00EE5A28">
            <w:pPr>
              <w:spacing w:after="0" w:line="240" w:lineRule="auto"/>
              <w:jc w:val="center"/>
              <w:rPr>
                <w:rFonts w:ascii="Times New Roman" w:hAnsi="Times New Roman" w:cs="Times New Roman"/>
                <w:sz w:val="20"/>
                <w:szCs w:val="20"/>
              </w:rPr>
            </w:pPr>
            <w:r w:rsidRPr="007E29C8">
              <w:rPr>
                <w:rFonts w:ascii="Times New Roman" w:hAnsi="Times New Roman" w:cs="Times New Roman"/>
                <w:sz w:val="20"/>
                <w:szCs w:val="20"/>
              </w:rPr>
              <w:t>21015611</w:t>
            </w:r>
          </w:p>
        </w:tc>
        <w:tc>
          <w:tcPr>
            <w:tcW w:w="1560" w:type="dxa"/>
            <w:tcBorders>
              <w:left w:val="single" w:sz="4" w:space="0" w:color="auto"/>
            </w:tcBorders>
          </w:tcPr>
          <w:p w:rsidR="00415D18" w:rsidRPr="007E29C8" w:rsidRDefault="00415D18" w:rsidP="00EE5A28">
            <w:pPr>
              <w:spacing w:after="0" w:line="240" w:lineRule="auto"/>
              <w:jc w:val="center"/>
              <w:rPr>
                <w:rFonts w:ascii="Times New Roman" w:hAnsi="Times New Roman" w:cs="Times New Roman"/>
                <w:sz w:val="20"/>
                <w:szCs w:val="20"/>
              </w:rPr>
            </w:pPr>
          </w:p>
        </w:tc>
        <w:tc>
          <w:tcPr>
            <w:tcW w:w="992" w:type="dxa"/>
          </w:tcPr>
          <w:p w:rsidR="00415D18" w:rsidRPr="007E29C8" w:rsidRDefault="00415D18" w:rsidP="00EE5A28">
            <w:pPr>
              <w:spacing w:after="0" w:line="240" w:lineRule="auto"/>
              <w:jc w:val="center"/>
              <w:rPr>
                <w:rFonts w:ascii="Times New Roman" w:hAnsi="Times New Roman" w:cs="Times New Roman"/>
                <w:sz w:val="20"/>
                <w:szCs w:val="20"/>
              </w:rPr>
            </w:pPr>
            <w:r w:rsidRPr="007E29C8">
              <w:rPr>
                <w:rFonts w:ascii="Times New Roman" w:hAnsi="Times New Roman" w:cs="Times New Roman"/>
                <w:sz w:val="20"/>
                <w:szCs w:val="20"/>
              </w:rPr>
              <w:t>V-10101</w:t>
            </w:r>
          </w:p>
        </w:tc>
        <w:tc>
          <w:tcPr>
            <w:tcW w:w="1276" w:type="dxa"/>
          </w:tcPr>
          <w:p w:rsidR="00415D18" w:rsidRPr="007E29C8" w:rsidRDefault="00415D18" w:rsidP="00EE5A28">
            <w:pPr>
              <w:spacing w:after="0" w:line="240" w:lineRule="auto"/>
              <w:jc w:val="center"/>
              <w:rPr>
                <w:rFonts w:ascii="Times New Roman" w:hAnsi="Times New Roman" w:cs="Times New Roman"/>
                <w:sz w:val="20"/>
                <w:szCs w:val="20"/>
              </w:rPr>
            </w:pPr>
            <w:r w:rsidRPr="007E29C8">
              <w:rPr>
                <w:rFonts w:ascii="Times New Roman" w:hAnsi="Times New Roman" w:cs="Times New Roman"/>
                <w:sz w:val="20"/>
                <w:szCs w:val="20"/>
              </w:rPr>
              <w:t>01.08.2018.</w:t>
            </w:r>
          </w:p>
        </w:tc>
        <w:tc>
          <w:tcPr>
            <w:tcW w:w="1559" w:type="dxa"/>
          </w:tcPr>
          <w:p w:rsidR="00415D18" w:rsidRPr="007E29C8" w:rsidRDefault="00415D18" w:rsidP="00EE5A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701" w:type="dxa"/>
          </w:tcPr>
          <w:p w:rsidR="00415D18" w:rsidRPr="007E29C8" w:rsidRDefault="00415D18" w:rsidP="00EE5A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415D18" w:rsidRPr="00412AB1" w:rsidTr="00EE5A28">
        <w:trPr>
          <w:trHeight w:val="784"/>
        </w:trPr>
        <w:tc>
          <w:tcPr>
            <w:tcW w:w="2127" w:type="dxa"/>
            <w:tcBorders>
              <w:left w:val="single" w:sz="4" w:space="0" w:color="auto"/>
              <w:right w:val="single" w:sz="4" w:space="0" w:color="auto"/>
            </w:tcBorders>
          </w:tcPr>
          <w:p w:rsidR="00415D18" w:rsidRPr="007E29C8" w:rsidRDefault="00415D18" w:rsidP="00EE5A28">
            <w:pPr>
              <w:spacing w:after="0" w:line="240" w:lineRule="auto"/>
              <w:rPr>
                <w:rFonts w:ascii="Times New Roman" w:hAnsi="Times New Roman" w:cs="Times New Roman"/>
                <w:sz w:val="20"/>
                <w:szCs w:val="20"/>
                <w:lang w:val="lv-LV"/>
              </w:rPr>
            </w:pPr>
            <w:r w:rsidRPr="007E29C8">
              <w:rPr>
                <w:rFonts w:ascii="Times New Roman" w:hAnsi="Times New Roman" w:cs="Times New Roman"/>
                <w:sz w:val="20"/>
                <w:szCs w:val="20"/>
                <w:lang w:val="lv-LV"/>
              </w:rPr>
              <w:t>Klavierspēle</w:t>
            </w:r>
          </w:p>
        </w:tc>
        <w:tc>
          <w:tcPr>
            <w:tcW w:w="1275" w:type="dxa"/>
            <w:tcBorders>
              <w:left w:val="single" w:sz="4" w:space="0" w:color="auto"/>
              <w:right w:val="single" w:sz="4" w:space="0" w:color="auto"/>
            </w:tcBorders>
          </w:tcPr>
          <w:p w:rsidR="00415D18" w:rsidRPr="007E29C8" w:rsidRDefault="00415D18" w:rsidP="00EE5A28">
            <w:pPr>
              <w:spacing w:after="0" w:line="240" w:lineRule="auto"/>
              <w:jc w:val="center"/>
              <w:rPr>
                <w:rFonts w:ascii="Times New Roman" w:hAnsi="Times New Roman" w:cs="Times New Roman"/>
                <w:sz w:val="20"/>
                <w:szCs w:val="20"/>
              </w:rPr>
            </w:pPr>
            <w:r w:rsidRPr="007E29C8">
              <w:rPr>
                <w:rFonts w:ascii="Times New Roman" w:hAnsi="Times New Roman" w:cs="Times New Roman"/>
                <w:sz w:val="20"/>
                <w:szCs w:val="20"/>
              </w:rPr>
              <w:t>20V212011</w:t>
            </w:r>
          </w:p>
        </w:tc>
        <w:tc>
          <w:tcPr>
            <w:tcW w:w="1560" w:type="dxa"/>
            <w:tcBorders>
              <w:left w:val="single" w:sz="4" w:space="0" w:color="auto"/>
            </w:tcBorders>
          </w:tcPr>
          <w:p w:rsidR="00415D18" w:rsidRPr="007E29C8" w:rsidRDefault="00415D18" w:rsidP="00EE5A28">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Alekseja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Grāvīša</w:t>
            </w:r>
            <w:proofErr w:type="spellEnd"/>
            <w:r>
              <w:rPr>
                <w:rFonts w:ascii="Times New Roman" w:hAnsi="Times New Roman" w:cs="Times New Roman"/>
                <w:sz w:val="20"/>
                <w:szCs w:val="20"/>
              </w:rPr>
              <w:t xml:space="preserve"> </w:t>
            </w:r>
            <w:proofErr w:type="spellStart"/>
            <w:r w:rsidRPr="007E29C8">
              <w:rPr>
                <w:rFonts w:ascii="Times New Roman" w:hAnsi="Times New Roman" w:cs="Times New Roman"/>
                <w:sz w:val="20"/>
                <w:szCs w:val="20"/>
              </w:rPr>
              <w:t>Liepnas</w:t>
            </w:r>
            <w:proofErr w:type="spellEnd"/>
            <w:r w:rsidRPr="007E29C8">
              <w:rPr>
                <w:rFonts w:ascii="Times New Roman" w:hAnsi="Times New Roman" w:cs="Times New Roman"/>
                <w:sz w:val="20"/>
                <w:szCs w:val="20"/>
              </w:rPr>
              <w:t xml:space="preserve"> </w:t>
            </w:r>
            <w:proofErr w:type="spellStart"/>
            <w:r w:rsidRPr="007E29C8">
              <w:rPr>
                <w:rFonts w:ascii="Times New Roman" w:hAnsi="Times New Roman" w:cs="Times New Roman"/>
                <w:sz w:val="20"/>
                <w:szCs w:val="20"/>
              </w:rPr>
              <w:t>pamatskola</w:t>
            </w:r>
            <w:proofErr w:type="spellEnd"/>
            <w:r w:rsidRPr="007E29C8">
              <w:rPr>
                <w:rFonts w:ascii="Times New Roman" w:hAnsi="Times New Roman" w:cs="Times New Roman"/>
                <w:sz w:val="20"/>
                <w:szCs w:val="20"/>
              </w:rPr>
              <w:t xml:space="preserve">, </w:t>
            </w:r>
            <w:proofErr w:type="spellStart"/>
            <w:r w:rsidRPr="007E29C8">
              <w:rPr>
                <w:rFonts w:ascii="Times New Roman" w:hAnsi="Times New Roman" w:cs="Times New Roman"/>
                <w:sz w:val="20"/>
                <w:szCs w:val="20"/>
              </w:rPr>
              <w:t>Liepna</w:t>
            </w:r>
            <w:proofErr w:type="spellEnd"/>
            <w:r w:rsidRPr="007E29C8">
              <w:rPr>
                <w:rFonts w:ascii="Times New Roman" w:hAnsi="Times New Roman" w:cs="Times New Roman"/>
                <w:sz w:val="20"/>
                <w:szCs w:val="20"/>
              </w:rPr>
              <w:t xml:space="preserve">, </w:t>
            </w:r>
            <w:proofErr w:type="spellStart"/>
            <w:r w:rsidRPr="007E29C8">
              <w:rPr>
                <w:rFonts w:ascii="Times New Roman" w:hAnsi="Times New Roman" w:cs="Times New Roman"/>
                <w:sz w:val="20"/>
                <w:szCs w:val="20"/>
              </w:rPr>
              <w:t>Liepnas</w:t>
            </w:r>
            <w:proofErr w:type="spellEnd"/>
            <w:r w:rsidRPr="007E29C8">
              <w:rPr>
                <w:rFonts w:ascii="Times New Roman" w:hAnsi="Times New Roman" w:cs="Times New Roman"/>
                <w:sz w:val="20"/>
                <w:szCs w:val="20"/>
              </w:rPr>
              <w:t xml:space="preserve"> </w:t>
            </w:r>
            <w:proofErr w:type="spellStart"/>
            <w:r w:rsidRPr="007E29C8">
              <w:rPr>
                <w:rFonts w:ascii="Times New Roman" w:hAnsi="Times New Roman" w:cs="Times New Roman"/>
                <w:sz w:val="20"/>
                <w:szCs w:val="20"/>
              </w:rPr>
              <w:t>pag</w:t>
            </w:r>
            <w:proofErr w:type="spellEnd"/>
            <w:r w:rsidRPr="007E29C8">
              <w:rPr>
                <w:rFonts w:ascii="Times New Roman" w:hAnsi="Times New Roman" w:cs="Times New Roman"/>
                <w:sz w:val="20"/>
                <w:szCs w:val="20"/>
              </w:rPr>
              <w:t xml:space="preserve">., </w:t>
            </w:r>
            <w:proofErr w:type="spellStart"/>
            <w:r w:rsidRPr="007E29C8">
              <w:rPr>
                <w:rFonts w:ascii="Times New Roman" w:hAnsi="Times New Roman" w:cs="Times New Roman"/>
                <w:sz w:val="20"/>
                <w:szCs w:val="20"/>
              </w:rPr>
              <w:t>Alūksnes</w:t>
            </w:r>
            <w:proofErr w:type="spellEnd"/>
            <w:r w:rsidRPr="007E29C8">
              <w:rPr>
                <w:rFonts w:ascii="Times New Roman" w:hAnsi="Times New Roman" w:cs="Times New Roman"/>
                <w:sz w:val="20"/>
                <w:szCs w:val="20"/>
              </w:rPr>
              <w:t xml:space="preserve"> </w:t>
            </w:r>
            <w:proofErr w:type="spellStart"/>
            <w:r w:rsidRPr="007E29C8">
              <w:rPr>
                <w:rFonts w:ascii="Times New Roman" w:hAnsi="Times New Roman" w:cs="Times New Roman"/>
                <w:sz w:val="20"/>
                <w:szCs w:val="20"/>
              </w:rPr>
              <w:t>nov.</w:t>
            </w:r>
            <w:proofErr w:type="spellEnd"/>
            <w:r w:rsidRPr="007E29C8">
              <w:rPr>
                <w:rFonts w:ascii="Times New Roman" w:hAnsi="Times New Roman" w:cs="Times New Roman"/>
                <w:sz w:val="20"/>
                <w:szCs w:val="20"/>
              </w:rPr>
              <w:t>, LV-4354;</w:t>
            </w:r>
          </w:p>
          <w:p w:rsidR="00415D18" w:rsidRPr="007E29C8" w:rsidRDefault="00415D18" w:rsidP="00EE5A28">
            <w:pPr>
              <w:spacing w:after="0" w:line="240" w:lineRule="auto"/>
              <w:jc w:val="center"/>
              <w:rPr>
                <w:rFonts w:ascii="Times New Roman" w:hAnsi="Times New Roman" w:cs="Times New Roman"/>
                <w:sz w:val="20"/>
                <w:szCs w:val="20"/>
              </w:rPr>
            </w:pPr>
            <w:proofErr w:type="spellStart"/>
            <w:r w:rsidRPr="007E29C8">
              <w:rPr>
                <w:rFonts w:ascii="Times New Roman" w:hAnsi="Times New Roman" w:cs="Times New Roman"/>
                <w:sz w:val="20"/>
                <w:szCs w:val="20"/>
              </w:rPr>
              <w:t>Strautiņu</w:t>
            </w:r>
            <w:proofErr w:type="spellEnd"/>
            <w:r w:rsidRPr="007E29C8">
              <w:rPr>
                <w:rFonts w:ascii="Times New Roman" w:hAnsi="Times New Roman" w:cs="Times New Roman"/>
                <w:sz w:val="20"/>
                <w:szCs w:val="20"/>
              </w:rPr>
              <w:t xml:space="preserve"> </w:t>
            </w:r>
            <w:proofErr w:type="spellStart"/>
            <w:r w:rsidRPr="007E29C8">
              <w:rPr>
                <w:rFonts w:ascii="Times New Roman" w:hAnsi="Times New Roman" w:cs="Times New Roman"/>
                <w:sz w:val="20"/>
                <w:szCs w:val="20"/>
              </w:rPr>
              <w:t>pamatskola</w:t>
            </w:r>
            <w:proofErr w:type="spellEnd"/>
            <w:r w:rsidRPr="007E29C8">
              <w:rPr>
                <w:rFonts w:ascii="Times New Roman" w:hAnsi="Times New Roman" w:cs="Times New Roman"/>
                <w:sz w:val="20"/>
                <w:szCs w:val="20"/>
              </w:rPr>
              <w:t xml:space="preserve">, </w:t>
            </w:r>
            <w:proofErr w:type="spellStart"/>
            <w:r w:rsidRPr="007E29C8">
              <w:rPr>
                <w:rFonts w:ascii="Times New Roman" w:hAnsi="Times New Roman" w:cs="Times New Roman"/>
                <w:sz w:val="20"/>
                <w:szCs w:val="20"/>
              </w:rPr>
              <w:t>Strautiņi</w:t>
            </w:r>
            <w:proofErr w:type="spellEnd"/>
            <w:r w:rsidRPr="007E29C8">
              <w:rPr>
                <w:rFonts w:ascii="Times New Roman" w:hAnsi="Times New Roman" w:cs="Times New Roman"/>
                <w:sz w:val="20"/>
                <w:szCs w:val="20"/>
              </w:rPr>
              <w:t xml:space="preserve">, </w:t>
            </w:r>
            <w:proofErr w:type="spellStart"/>
            <w:r w:rsidRPr="007E29C8">
              <w:rPr>
                <w:rFonts w:ascii="Times New Roman" w:hAnsi="Times New Roman" w:cs="Times New Roman"/>
                <w:sz w:val="20"/>
                <w:szCs w:val="20"/>
              </w:rPr>
              <w:t>Alsviķu</w:t>
            </w:r>
            <w:proofErr w:type="spellEnd"/>
            <w:r w:rsidRPr="007E29C8">
              <w:rPr>
                <w:rFonts w:ascii="Times New Roman" w:hAnsi="Times New Roman" w:cs="Times New Roman"/>
                <w:sz w:val="20"/>
                <w:szCs w:val="20"/>
              </w:rPr>
              <w:t xml:space="preserve"> </w:t>
            </w:r>
            <w:proofErr w:type="spellStart"/>
            <w:r w:rsidRPr="007E29C8">
              <w:rPr>
                <w:rFonts w:ascii="Times New Roman" w:hAnsi="Times New Roman" w:cs="Times New Roman"/>
                <w:sz w:val="20"/>
                <w:szCs w:val="20"/>
              </w:rPr>
              <w:t>pag</w:t>
            </w:r>
            <w:proofErr w:type="spellEnd"/>
            <w:r w:rsidRPr="007E29C8">
              <w:rPr>
                <w:rFonts w:ascii="Times New Roman" w:hAnsi="Times New Roman" w:cs="Times New Roman"/>
                <w:sz w:val="20"/>
                <w:szCs w:val="20"/>
              </w:rPr>
              <w:t xml:space="preserve">. </w:t>
            </w:r>
            <w:proofErr w:type="spellStart"/>
            <w:r w:rsidRPr="007E29C8">
              <w:rPr>
                <w:rFonts w:ascii="Times New Roman" w:hAnsi="Times New Roman" w:cs="Times New Roman"/>
                <w:sz w:val="20"/>
                <w:szCs w:val="20"/>
              </w:rPr>
              <w:t>Alūksnes</w:t>
            </w:r>
            <w:proofErr w:type="spellEnd"/>
            <w:r w:rsidRPr="007E29C8">
              <w:rPr>
                <w:rFonts w:ascii="Times New Roman" w:hAnsi="Times New Roman" w:cs="Times New Roman"/>
                <w:sz w:val="20"/>
                <w:szCs w:val="20"/>
              </w:rPr>
              <w:t xml:space="preserve"> </w:t>
            </w:r>
            <w:proofErr w:type="spellStart"/>
            <w:r w:rsidRPr="007E29C8">
              <w:rPr>
                <w:rFonts w:ascii="Times New Roman" w:hAnsi="Times New Roman" w:cs="Times New Roman"/>
                <w:sz w:val="20"/>
                <w:szCs w:val="20"/>
              </w:rPr>
              <w:t>nov.</w:t>
            </w:r>
            <w:proofErr w:type="spellEnd"/>
            <w:r w:rsidRPr="007E29C8">
              <w:rPr>
                <w:rFonts w:ascii="Times New Roman" w:hAnsi="Times New Roman" w:cs="Times New Roman"/>
                <w:sz w:val="20"/>
                <w:szCs w:val="20"/>
              </w:rPr>
              <w:t>, LV-4333</w:t>
            </w:r>
          </w:p>
        </w:tc>
        <w:tc>
          <w:tcPr>
            <w:tcW w:w="992" w:type="dxa"/>
          </w:tcPr>
          <w:p w:rsidR="00415D18" w:rsidRPr="007E29C8" w:rsidRDefault="00415D18" w:rsidP="00EE5A28">
            <w:pPr>
              <w:spacing w:after="0" w:line="240" w:lineRule="auto"/>
              <w:jc w:val="center"/>
              <w:rPr>
                <w:rFonts w:ascii="Times New Roman" w:hAnsi="Times New Roman" w:cs="Times New Roman"/>
                <w:sz w:val="20"/>
                <w:szCs w:val="20"/>
              </w:rPr>
            </w:pPr>
            <w:r w:rsidRPr="007E29C8">
              <w:rPr>
                <w:rFonts w:ascii="Times New Roman" w:hAnsi="Times New Roman" w:cs="Times New Roman"/>
                <w:sz w:val="20"/>
                <w:szCs w:val="20"/>
              </w:rPr>
              <w:t>P-16961</w:t>
            </w:r>
          </w:p>
        </w:tc>
        <w:tc>
          <w:tcPr>
            <w:tcW w:w="1276" w:type="dxa"/>
          </w:tcPr>
          <w:p w:rsidR="00415D18" w:rsidRPr="007E29C8" w:rsidRDefault="00415D18" w:rsidP="00EE5A28">
            <w:pPr>
              <w:spacing w:after="0" w:line="240" w:lineRule="auto"/>
              <w:jc w:val="center"/>
              <w:rPr>
                <w:rFonts w:ascii="Times New Roman" w:hAnsi="Times New Roman" w:cs="Times New Roman"/>
                <w:sz w:val="20"/>
                <w:szCs w:val="20"/>
              </w:rPr>
            </w:pPr>
            <w:r w:rsidRPr="007E29C8">
              <w:rPr>
                <w:rFonts w:ascii="Times New Roman" w:hAnsi="Times New Roman" w:cs="Times New Roman"/>
                <w:sz w:val="20"/>
                <w:szCs w:val="20"/>
              </w:rPr>
              <w:t>15.06.2018.</w:t>
            </w:r>
          </w:p>
        </w:tc>
        <w:tc>
          <w:tcPr>
            <w:tcW w:w="1559" w:type="dxa"/>
          </w:tcPr>
          <w:p w:rsidR="00415D18" w:rsidRPr="007E29C8" w:rsidRDefault="00415D18" w:rsidP="00EE5A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701" w:type="dxa"/>
          </w:tcPr>
          <w:p w:rsidR="00415D18" w:rsidRPr="007E29C8" w:rsidRDefault="00415D18" w:rsidP="00EE5A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r>
      <w:tr w:rsidR="00415D18" w:rsidRPr="00412AB1" w:rsidTr="00EE5A28">
        <w:trPr>
          <w:trHeight w:val="784"/>
        </w:trPr>
        <w:tc>
          <w:tcPr>
            <w:tcW w:w="2127" w:type="dxa"/>
            <w:tcBorders>
              <w:left w:val="single" w:sz="4" w:space="0" w:color="auto"/>
              <w:right w:val="single" w:sz="4" w:space="0" w:color="auto"/>
            </w:tcBorders>
          </w:tcPr>
          <w:p w:rsidR="00415D18" w:rsidRPr="007E29C8" w:rsidRDefault="00415D18" w:rsidP="00EE5A28">
            <w:pPr>
              <w:spacing w:after="0" w:line="240" w:lineRule="auto"/>
              <w:rPr>
                <w:rFonts w:ascii="Times New Roman" w:hAnsi="Times New Roman" w:cs="Times New Roman"/>
                <w:sz w:val="20"/>
                <w:szCs w:val="20"/>
              </w:rPr>
            </w:pPr>
            <w:proofErr w:type="spellStart"/>
            <w:r w:rsidRPr="007E29C8">
              <w:rPr>
                <w:rFonts w:ascii="Times New Roman" w:hAnsi="Times New Roman" w:cs="Times New Roman"/>
                <w:sz w:val="20"/>
                <w:szCs w:val="20"/>
              </w:rPr>
              <w:t>Kokles</w:t>
            </w:r>
            <w:proofErr w:type="spellEnd"/>
            <w:r w:rsidRPr="007E29C8">
              <w:rPr>
                <w:rFonts w:ascii="Times New Roman" w:hAnsi="Times New Roman" w:cs="Times New Roman"/>
                <w:sz w:val="20"/>
                <w:szCs w:val="20"/>
              </w:rPr>
              <w:t xml:space="preserve"> </w:t>
            </w:r>
            <w:proofErr w:type="spellStart"/>
            <w:r w:rsidRPr="007E29C8">
              <w:rPr>
                <w:rFonts w:ascii="Times New Roman" w:hAnsi="Times New Roman" w:cs="Times New Roman"/>
                <w:sz w:val="20"/>
                <w:szCs w:val="20"/>
              </w:rPr>
              <w:t>spēle</w:t>
            </w:r>
            <w:proofErr w:type="spellEnd"/>
          </w:p>
        </w:tc>
        <w:tc>
          <w:tcPr>
            <w:tcW w:w="1275" w:type="dxa"/>
            <w:tcBorders>
              <w:left w:val="single" w:sz="4" w:space="0" w:color="auto"/>
              <w:right w:val="single" w:sz="4" w:space="0" w:color="auto"/>
            </w:tcBorders>
          </w:tcPr>
          <w:p w:rsidR="00415D18" w:rsidRPr="007E29C8" w:rsidRDefault="00415D18" w:rsidP="00EE5A28">
            <w:pPr>
              <w:spacing w:after="0" w:line="240" w:lineRule="auto"/>
              <w:jc w:val="center"/>
              <w:rPr>
                <w:rFonts w:ascii="Times New Roman" w:hAnsi="Times New Roman" w:cs="Times New Roman"/>
                <w:sz w:val="20"/>
                <w:szCs w:val="20"/>
              </w:rPr>
            </w:pPr>
            <w:r w:rsidRPr="007E29C8">
              <w:rPr>
                <w:rFonts w:ascii="Times New Roman" w:hAnsi="Times New Roman" w:cs="Times New Roman"/>
                <w:sz w:val="20"/>
                <w:szCs w:val="20"/>
              </w:rPr>
              <w:t>20V212021</w:t>
            </w:r>
          </w:p>
        </w:tc>
        <w:tc>
          <w:tcPr>
            <w:tcW w:w="1560" w:type="dxa"/>
            <w:tcBorders>
              <w:left w:val="single" w:sz="4" w:space="0" w:color="auto"/>
            </w:tcBorders>
          </w:tcPr>
          <w:p w:rsidR="00415D18" w:rsidRDefault="00415D18" w:rsidP="00EE5A28">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Alekseja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Grāvīša</w:t>
            </w:r>
            <w:proofErr w:type="spellEnd"/>
            <w:r>
              <w:rPr>
                <w:rFonts w:ascii="Times New Roman" w:hAnsi="Times New Roman" w:cs="Times New Roman"/>
                <w:sz w:val="20"/>
                <w:szCs w:val="20"/>
              </w:rPr>
              <w:t xml:space="preserve"> </w:t>
            </w:r>
            <w:proofErr w:type="spellStart"/>
            <w:r w:rsidRPr="007E29C8">
              <w:rPr>
                <w:rFonts w:ascii="Times New Roman" w:hAnsi="Times New Roman" w:cs="Times New Roman"/>
                <w:sz w:val="20"/>
                <w:szCs w:val="20"/>
              </w:rPr>
              <w:t>Liepnas</w:t>
            </w:r>
            <w:proofErr w:type="spellEnd"/>
            <w:r w:rsidRPr="007E29C8">
              <w:rPr>
                <w:rFonts w:ascii="Times New Roman" w:hAnsi="Times New Roman" w:cs="Times New Roman"/>
                <w:sz w:val="20"/>
                <w:szCs w:val="20"/>
              </w:rPr>
              <w:t xml:space="preserve"> </w:t>
            </w:r>
            <w:proofErr w:type="spellStart"/>
            <w:r w:rsidRPr="007E29C8">
              <w:rPr>
                <w:rFonts w:ascii="Times New Roman" w:hAnsi="Times New Roman" w:cs="Times New Roman"/>
                <w:sz w:val="20"/>
                <w:szCs w:val="20"/>
              </w:rPr>
              <w:t>pamatskola</w:t>
            </w:r>
            <w:proofErr w:type="spellEnd"/>
            <w:r w:rsidRPr="007E29C8">
              <w:rPr>
                <w:rFonts w:ascii="Times New Roman" w:hAnsi="Times New Roman" w:cs="Times New Roman"/>
                <w:sz w:val="20"/>
                <w:szCs w:val="20"/>
              </w:rPr>
              <w:t xml:space="preserve">, </w:t>
            </w:r>
            <w:proofErr w:type="spellStart"/>
            <w:r w:rsidRPr="007E29C8">
              <w:rPr>
                <w:rFonts w:ascii="Times New Roman" w:hAnsi="Times New Roman" w:cs="Times New Roman"/>
                <w:sz w:val="20"/>
                <w:szCs w:val="20"/>
              </w:rPr>
              <w:t>Liepna</w:t>
            </w:r>
            <w:proofErr w:type="spellEnd"/>
            <w:r w:rsidRPr="007E29C8">
              <w:rPr>
                <w:rFonts w:ascii="Times New Roman" w:hAnsi="Times New Roman" w:cs="Times New Roman"/>
                <w:sz w:val="20"/>
                <w:szCs w:val="20"/>
              </w:rPr>
              <w:t xml:space="preserve">, </w:t>
            </w:r>
            <w:proofErr w:type="spellStart"/>
            <w:r w:rsidRPr="007E29C8">
              <w:rPr>
                <w:rFonts w:ascii="Times New Roman" w:hAnsi="Times New Roman" w:cs="Times New Roman"/>
                <w:sz w:val="20"/>
                <w:szCs w:val="20"/>
              </w:rPr>
              <w:t>Liepnas</w:t>
            </w:r>
            <w:proofErr w:type="spellEnd"/>
            <w:r w:rsidRPr="007E29C8">
              <w:rPr>
                <w:rFonts w:ascii="Times New Roman" w:hAnsi="Times New Roman" w:cs="Times New Roman"/>
                <w:sz w:val="20"/>
                <w:szCs w:val="20"/>
              </w:rPr>
              <w:t xml:space="preserve"> </w:t>
            </w:r>
            <w:proofErr w:type="spellStart"/>
            <w:r w:rsidRPr="007E29C8">
              <w:rPr>
                <w:rFonts w:ascii="Times New Roman" w:hAnsi="Times New Roman" w:cs="Times New Roman"/>
                <w:sz w:val="20"/>
                <w:szCs w:val="20"/>
              </w:rPr>
              <w:t>pag</w:t>
            </w:r>
            <w:proofErr w:type="spellEnd"/>
            <w:r w:rsidRPr="007E29C8">
              <w:rPr>
                <w:rFonts w:ascii="Times New Roman" w:hAnsi="Times New Roman" w:cs="Times New Roman"/>
                <w:sz w:val="20"/>
                <w:szCs w:val="20"/>
              </w:rPr>
              <w:t xml:space="preserve">., </w:t>
            </w:r>
            <w:proofErr w:type="spellStart"/>
            <w:r w:rsidRPr="007E29C8">
              <w:rPr>
                <w:rFonts w:ascii="Times New Roman" w:hAnsi="Times New Roman" w:cs="Times New Roman"/>
                <w:sz w:val="20"/>
                <w:szCs w:val="20"/>
              </w:rPr>
              <w:t>Alūksnes</w:t>
            </w:r>
            <w:proofErr w:type="spellEnd"/>
            <w:r w:rsidRPr="007E29C8">
              <w:rPr>
                <w:rFonts w:ascii="Times New Roman" w:hAnsi="Times New Roman" w:cs="Times New Roman"/>
                <w:sz w:val="20"/>
                <w:szCs w:val="20"/>
              </w:rPr>
              <w:t xml:space="preserve"> </w:t>
            </w:r>
            <w:proofErr w:type="spellStart"/>
            <w:r w:rsidRPr="007E29C8">
              <w:rPr>
                <w:rFonts w:ascii="Times New Roman" w:hAnsi="Times New Roman" w:cs="Times New Roman"/>
                <w:sz w:val="20"/>
                <w:szCs w:val="20"/>
              </w:rPr>
              <w:t>nov.</w:t>
            </w:r>
            <w:proofErr w:type="spellEnd"/>
            <w:r w:rsidRPr="007E29C8">
              <w:rPr>
                <w:rFonts w:ascii="Times New Roman" w:hAnsi="Times New Roman" w:cs="Times New Roman"/>
                <w:sz w:val="20"/>
                <w:szCs w:val="20"/>
              </w:rPr>
              <w:t>, LV-4354;</w:t>
            </w:r>
          </w:p>
          <w:p w:rsidR="00415D18" w:rsidRPr="007E29C8" w:rsidRDefault="00415D18" w:rsidP="00EE5A28">
            <w:pPr>
              <w:spacing w:after="0" w:line="240" w:lineRule="auto"/>
              <w:jc w:val="center"/>
              <w:rPr>
                <w:rFonts w:ascii="Times New Roman" w:hAnsi="Times New Roman" w:cs="Times New Roman"/>
                <w:sz w:val="20"/>
                <w:szCs w:val="20"/>
              </w:rPr>
            </w:pPr>
            <w:proofErr w:type="spellStart"/>
            <w:r w:rsidRPr="007E29C8">
              <w:rPr>
                <w:rFonts w:ascii="Times New Roman" w:hAnsi="Times New Roman" w:cs="Times New Roman"/>
                <w:sz w:val="20"/>
                <w:szCs w:val="20"/>
              </w:rPr>
              <w:t>Strautiņu</w:t>
            </w:r>
            <w:proofErr w:type="spellEnd"/>
            <w:r w:rsidRPr="007E29C8">
              <w:rPr>
                <w:rFonts w:ascii="Times New Roman" w:hAnsi="Times New Roman" w:cs="Times New Roman"/>
                <w:sz w:val="20"/>
                <w:szCs w:val="20"/>
              </w:rPr>
              <w:t xml:space="preserve"> </w:t>
            </w:r>
            <w:proofErr w:type="spellStart"/>
            <w:r w:rsidRPr="007E29C8">
              <w:rPr>
                <w:rFonts w:ascii="Times New Roman" w:hAnsi="Times New Roman" w:cs="Times New Roman"/>
                <w:sz w:val="20"/>
                <w:szCs w:val="20"/>
              </w:rPr>
              <w:t>pamatskola</w:t>
            </w:r>
            <w:proofErr w:type="spellEnd"/>
            <w:r w:rsidRPr="007E29C8">
              <w:rPr>
                <w:rFonts w:ascii="Times New Roman" w:hAnsi="Times New Roman" w:cs="Times New Roman"/>
                <w:sz w:val="20"/>
                <w:szCs w:val="20"/>
              </w:rPr>
              <w:t xml:space="preserve">, </w:t>
            </w:r>
            <w:proofErr w:type="spellStart"/>
            <w:r w:rsidRPr="007E29C8">
              <w:rPr>
                <w:rFonts w:ascii="Times New Roman" w:hAnsi="Times New Roman" w:cs="Times New Roman"/>
                <w:sz w:val="20"/>
                <w:szCs w:val="20"/>
              </w:rPr>
              <w:t>Strautiņi</w:t>
            </w:r>
            <w:proofErr w:type="spellEnd"/>
            <w:r w:rsidRPr="007E29C8">
              <w:rPr>
                <w:rFonts w:ascii="Times New Roman" w:hAnsi="Times New Roman" w:cs="Times New Roman"/>
                <w:sz w:val="20"/>
                <w:szCs w:val="20"/>
              </w:rPr>
              <w:t xml:space="preserve">, </w:t>
            </w:r>
            <w:proofErr w:type="spellStart"/>
            <w:r w:rsidRPr="007E29C8">
              <w:rPr>
                <w:rFonts w:ascii="Times New Roman" w:hAnsi="Times New Roman" w:cs="Times New Roman"/>
                <w:sz w:val="20"/>
                <w:szCs w:val="20"/>
              </w:rPr>
              <w:t>Alsviķu</w:t>
            </w:r>
            <w:proofErr w:type="spellEnd"/>
            <w:r w:rsidRPr="007E29C8">
              <w:rPr>
                <w:rFonts w:ascii="Times New Roman" w:hAnsi="Times New Roman" w:cs="Times New Roman"/>
                <w:sz w:val="20"/>
                <w:szCs w:val="20"/>
              </w:rPr>
              <w:t xml:space="preserve"> </w:t>
            </w:r>
            <w:proofErr w:type="spellStart"/>
            <w:r w:rsidRPr="007E29C8">
              <w:rPr>
                <w:rFonts w:ascii="Times New Roman" w:hAnsi="Times New Roman" w:cs="Times New Roman"/>
                <w:sz w:val="20"/>
                <w:szCs w:val="20"/>
              </w:rPr>
              <w:t>pag</w:t>
            </w:r>
            <w:proofErr w:type="spellEnd"/>
            <w:r w:rsidRPr="007E29C8">
              <w:rPr>
                <w:rFonts w:ascii="Times New Roman" w:hAnsi="Times New Roman" w:cs="Times New Roman"/>
                <w:sz w:val="20"/>
                <w:szCs w:val="20"/>
              </w:rPr>
              <w:t xml:space="preserve">. </w:t>
            </w:r>
            <w:proofErr w:type="spellStart"/>
            <w:r w:rsidRPr="007E29C8">
              <w:rPr>
                <w:rFonts w:ascii="Times New Roman" w:hAnsi="Times New Roman" w:cs="Times New Roman"/>
                <w:sz w:val="20"/>
                <w:szCs w:val="20"/>
              </w:rPr>
              <w:t>Alūksnes</w:t>
            </w:r>
            <w:proofErr w:type="spellEnd"/>
            <w:r w:rsidRPr="007E29C8">
              <w:rPr>
                <w:rFonts w:ascii="Times New Roman" w:hAnsi="Times New Roman" w:cs="Times New Roman"/>
                <w:sz w:val="20"/>
                <w:szCs w:val="20"/>
              </w:rPr>
              <w:t xml:space="preserve"> </w:t>
            </w:r>
            <w:proofErr w:type="spellStart"/>
            <w:r w:rsidRPr="007E29C8">
              <w:rPr>
                <w:rFonts w:ascii="Times New Roman" w:hAnsi="Times New Roman" w:cs="Times New Roman"/>
                <w:sz w:val="20"/>
                <w:szCs w:val="20"/>
              </w:rPr>
              <w:t>nov.</w:t>
            </w:r>
            <w:proofErr w:type="spellEnd"/>
            <w:r w:rsidRPr="007E29C8">
              <w:rPr>
                <w:rFonts w:ascii="Times New Roman" w:hAnsi="Times New Roman" w:cs="Times New Roman"/>
                <w:sz w:val="20"/>
                <w:szCs w:val="20"/>
              </w:rPr>
              <w:t>, LV-4333</w:t>
            </w:r>
          </w:p>
        </w:tc>
        <w:tc>
          <w:tcPr>
            <w:tcW w:w="992" w:type="dxa"/>
          </w:tcPr>
          <w:p w:rsidR="00415D18" w:rsidRPr="007E29C8" w:rsidRDefault="00415D18" w:rsidP="00EE5A28">
            <w:pPr>
              <w:spacing w:after="0" w:line="240" w:lineRule="auto"/>
              <w:jc w:val="center"/>
              <w:rPr>
                <w:rFonts w:ascii="Times New Roman" w:hAnsi="Times New Roman" w:cs="Times New Roman"/>
                <w:sz w:val="20"/>
                <w:szCs w:val="20"/>
              </w:rPr>
            </w:pPr>
            <w:r w:rsidRPr="007E29C8">
              <w:rPr>
                <w:rFonts w:ascii="Times New Roman" w:hAnsi="Times New Roman" w:cs="Times New Roman"/>
                <w:sz w:val="20"/>
                <w:szCs w:val="20"/>
              </w:rPr>
              <w:t>P-16963</w:t>
            </w:r>
          </w:p>
        </w:tc>
        <w:tc>
          <w:tcPr>
            <w:tcW w:w="1276" w:type="dxa"/>
          </w:tcPr>
          <w:p w:rsidR="00415D18" w:rsidRPr="007E29C8" w:rsidRDefault="00415D18" w:rsidP="00EE5A28">
            <w:pPr>
              <w:spacing w:after="0" w:line="240" w:lineRule="auto"/>
              <w:jc w:val="center"/>
              <w:rPr>
                <w:rFonts w:ascii="Times New Roman" w:hAnsi="Times New Roman" w:cs="Times New Roman"/>
                <w:sz w:val="20"/>
                <w:szCs w:val="20"/>
              </w:rPr>
            </w:pPr>
            <w:r w:rsidRPr="007E29C8">
              <w:rPr>
                <w:rFonts w:ascii="Times New Roman" w:hAnsi="Times New Roman" w:cs="Times New Roman"/>
                <w:sz w:val="20"/>
                <w:szCs w:val="20"/>
              </w:rPr>
              <w:t>15.06.2018.</w:t>
            </w:r>
          </w:p>
        </w:tc>
        <w:tc>
          <w:tcPr>
            <w:tcW w:w="1559" w:type="dxa"/>
          </w:tcPr>
          <w:p w:rsidR="00415D18" w:rsidRPr="007E29C8" w:rsidRDefault="00415D18" w:rsidP="00EE5A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701" w:type="dxa"/>
          </w:tcPr>
          <w:p w:rsidR="00415D18" w:rsidRPr="007E29C8" w:rsidRDefault="00415D18" w:rsidP="00EE5A28">
            <w:pPr>
              <w:spacing w:after="0" w:line="240" w:lineRule="auto"/>
              <w:jc w:val="center"/>
              <w:rPr>
                <w:rFonts w:ascii="Times New Roman" w:hAnsi="Times New Roman" w:cs="Times New Roman"/>
                <w:sz w:val="20"/>
                <w:szCs w:val="20"/>
              </w:rPr>
            </w:pPr>
            <w:r w:rsidRPr="007E29C8">
              <w:rPr>
                <w:rFonts w:ascii="Times New Roman" w:hAnsi="Times New Roman" w:cs="Times New Roman"/>
                <w:sz w:val="20"/>
                <w:szCs w:val="20"/>
              </w:rPr>
              <w:t>4</w:t>
            </w:r>
          </w:p>
        </w:tc>
      </w:tr>
      <w:tr w:rsidR="00415D18" w:rsidRPr="00412AB1" w:rsidTr="00EE5A28">
        <w:trPr>
          <w:trHeight w:val="784"/>
        </w:trPr>
        <w:tc>
          <w:tcPr>
            <w:tcW w:w="2127" w:type="dxa"/>
            <w:tcBorders>
              <w:left w:val="single" w:sz="4" w:space="0" w:color="auto"/>
              <w:right w:val="single" w:sz="4" w:space="0" w:color="auto"/>
            </w:tcBorders>
          </w:tcPr>
          <w:p w:rsidR="00415D18" w:rsidRPr="007E29C8" w:rsidRDefault="00415D18" w:rsidP="00EE5A28">
            <w:pPr>
              <w:spacing w:after="0" w:line="240" w:lineRule="auto"/>
              <w:rPr>
                <w:rFonts w:ascii="Times New Roman" w:hAnsi="Times New Roman" w:cs="Times New Roman"/>
                <w:sz w:val="20"/>
                <w:szCs w:val="20"/>
              </w:rPr>
            </w:pPr>
            <w:proofErr w:type="spellStart"/>
            <w:r w:rsidRPr="007E29C8">
              <w:rPr>
                <w:rFonts w:ascii="Times New Roman" w:hAnsi="Times New Roman" w:cs="Times New Roman"/>
                <w:sz w:val="20"/>
                <w:szCs w:val="20"/>
              </w:rPr>
              <w:t>Flautas</w:t>
            </w:r>
            <w:proofErr w:type="spellEnd"/>
            <w:r w:rsidRPr="007E29C8">
              <w:rPr>
                <w:rFonts w:ascii="Times New Roman" w:hAnsi="Times New Roman" w:cs="Times New Roman"/>
                <w:sz w:val="20"/>
                <w:szCs w:val="20"/>
              </w:rPr>
              <w:t xml:space="preserve"> </w:t>
            </w:r>
            <w:proofErr w:type="spellStart"/>
            <w:r w:rsidRPr="007E29C8">
              <w:rPr>
                <w:rFonts w:ascii="Times New Roman" w:hAnsi="Times New Roman" w:cs="Times New Roman"/>
                <w:sz w:val="20"/>
                <w:szCs w:val="20"/>
              </w:rPr>
              <w:t>spēle</w:t>
            </w:r>
            <w:proofErr w:type="spellEnd"/>
          </w:p>
        </w:tc>
        <w:tc>
          <w:tcPr>
            <w:tcW w:w="1275" w:type="dxa"/>
            <w:tcBorders>
              <w:left w:val="single" w:sz="4" w:space="0" w:color="auto"/>
              <w:right w:val="single" w:sz="4" w:space="0" w:color="auto"/>
            </w:tcBorders>
          </w:tcPr>
          <w:p w:rsidR="00415D18" w:rsidRPr="007E29C8" w:rsidRDefault="00415D18" w:rsidP="00EE5A28">
            <w:pPr>
              <w:spacing w:after="0" w:line="240" w:lineRule="auto"/>
              <w:jc w:val="center"/>
              <w:rPr>
                <w:rFonts w:ascii="Times New Roman" w:hAnsi="Times New Roman" w:cs="Times New Roman"/>
                <w:sz w:val="20"/>
                <w:szCs w:val="20"/>
              </w:rPr>
            </w:pPr>
            <w:r w:rsidRPr="007E29C8">
              <w:rPr>
                <w:rFonts w:ascii="Times New Roman" w:hAnsi="Times New Roman" w:cs="Times New Roman"/>
                <w:sz w:val="20"/>
                <w:szCs w:val="20"/>
              </w:rPr>
              <w:t>20V212031</w:t>
            </w:r>
          </w:p>
        </w:tc>
        <w:tc>
          <w:tcPr>
            <w:tcW w:w="1560" w:type="dxa"/>
            <w:tcBorders>
              <w:left w:val="single" w:sz="4" w:space="0" w:color="auto"/>
            </w:tcBorders>
          </w:tcPr>
          <w:p w:rsidR="00415D18" w:rsidRPr="007E29C8" w:rsidRDefault="00415D18" w:rsidP="00EE5A28">
            <w:pPr>
              <w:spacing w:after="0" w:line="240" w:lineRule="auto"/>
              <w:jc w:val="center"/>
              <w:rPr>
                <w:rFonts w:ascii="Times New Roman" w:hAnsi="Times New Roman" w:cs="Times New Roman"/>
                <w:sz w:val="20"/>
                <w:szCs w:val="20"/>
              </w:rPr>
            </w:pPr>
            <w:proofErr w:type="spellStart"/>
            <w:r w:rsidRPr="007E29C8">
              <w:rPr>
                <w:rFonts w:ascii="Times New Roman" w:hAnsi="Times New Roman" w:cs="Times New Roman"/>
                <w:sz w:val="20"/>
                <w:szCs w:val="20"/>
              </w:rPr>
              <w:t>Strautiņu</w:t>
            </w:r>
            <w:proofErr w:type="spellEnd"/>
            <w:r w:rsidRPr="007E29C8">
              <w:rPr>
                <w:rFonts w:ascii="Times New Roman" w:hAnsi="Times New Roman" w:cs="Times New Roman"/>
                <w:sz w:val="20"/>
                <w:szCs w:val="20"/>
              </w:rPr>
              <w:t xml:space="preserve"> </w:t>
            </w:r>
            <w:proofErr w:type="spellStart"/>
            <w:r w:rsidRPr="007E29C8">
              <w:rPr>
                <w:rFonts w:ascii="Times New Roman" w:hAnsi="Times New Roman" w:cs="Times New Roman"/>
                <w:sz w:val="20"/>
                <w:szCs w:val="20"/>
              </w:rPr>
              <w:t>pamatskola</w:t>
            </w:r>
            <w:proofErr w:type="spellEnd"/>
            <w:r w:rsidRPr="007E29C8">
              <w:rPr>
                <w:rFonts w:ascii="Times New Roman" w:hAnsi="Times New Roman" w:cs="Times New Roman"/>
                <w:sz w:val="20"/>
                <w:szCs w:val="20"/>
              </w:rPr>
              <w:t xml:space="preserve">, </w:t>
            </w:r>
            <w:proofErr w:type="spellStart"/>
            <w:r w:rsidRPr="007E29C8">
              <w:rPr>
                <w:rFonts w:ascii="Times New Roman" w:hAnsi="Times New Roman" w:cs="Times New Roman"/>
                <w:sz w:val="20"/>
                <w:szCs w:val="20"/>
              </w:rPr>
              <w:t>Strautiņi</w:t>
            </w:r>
            <w:proofErr w:type="spellEnd"/>
            <w:r w:rsidRPr="007E29C8">
              <w:rPr>
                <w:rFonts w:ascii="Times New Roman" w:hAnsi="Times New Roman" w:cs="Times New Roman"/>
                <w:sz w:val="20"/>
                <w:szCs w:val="20"/>
              </w:rPr>
              <w:t xml:space="preserve">, </w:t>
            </w:r>
            <w:proofErr w:type="spellStart"/>
            <w:r w:rsidRPr="007E29C8">
              <w:rPr>
                <w:rFonts w:ascii="Times New Roman" w:hAnsi="Times New Roman" w:cs="Times New Roman"/>
                <w:sz w:val="20"/>
                <w:szCs w:val="20"/>
              </w:rPr>
              <w:t>Alsviķu</w:t>
            </w:r>
            <w:proofErr w:type="spellEnd"/>
            <w:r w:rsidRPr="007E29C8">
              <w:rPr>
                <w:rFonts w:ascii="Times New Roman" w:hAnsi="Times New Roman" w:cs="Times New Roman"/>
                <w:sz w:val="20"/>
                <w:szCs w:val="20"/>
              </w:rPr>
              <w:t xml:space="preserve"> </w:t>
            </w:r>
            <w:proofErr w:type="spellStart"/>
            <w:r w:rsidRPr="007E29C8">
              <w:rPr>
                <w:rFonts w:ascii="Times New Roman" w:hAnsi="Times New Roman" w:cs="Times New Roman"/>
                <w:sz w:val="20"/>
                <w:szCs w:val="20"/>
              </w:rPr>
              <w:t>pag</w:t>
            </w:r>
            <w:proofErr w:type="spellEnd"/>
            <w:r w:rsidRPr="007E29C8">
              <w:rPr>
                <w:rFonts w:ascii="Times New Roman" w:hAnsi="Times New Roman" w:cs="Times New Roman"/>
                <w:sz w:val="20"/>
                <w:szCs w:val="20"/>
              </w:rPr>
              <w:t xml:space="preserve">. </w:t>
            </w:r>
            <w:proofErr w:type="spellStart"/>
            <w:r w:rsidRPr="007E29C8">
              <w:rPr>
                <w:rFonts w:ascii="Times New Roman" w:hAnsi="Times New Roman" w:cs="Times New Roman"/>
                <w:sz w:val="20"/>
                <w:szCs w:val="20"/>
              </w:rPr>
              <w:t>Alūksnes</w:t>
            </w:r>
            <w:proofErr w:type="spellEnd"/>
            <w:r w:rsidRPr="007E29C8">
              <w:rPr>
                <w:rFonts w:ascii="Times New Roman" w:hAnsi="Times New Roman" w:cs="Times New Roman"/>
                <w:sz w:val="20"/>
                <w:szCs w:val="20"/>
              </w:rPr>
              <w:t xml:space="preserve"> </w:t>
            </w:r>
            <w:proofErr w:type="spellStart"/>
            <w:r w:rsidRPr="007E29C8">
              <w:rPr>
                <w:rFonts w:ascii="Times New Roman" w:hAnsi="Times New Roman" w:cs="Times New Roman"/>
                <w:sz w:val="20"/>
                <w:szCs w:val="20"/>
              </w:rPr>
              <w:t>nov.</w:t>
            </w:r>
            <w:proofErr w:type="spellEnd"/>
            <w:r w:rsidRPr="007E29C8">
              <w:rPr>
                <w:rFonts w:ascii="Times New Roman" w:hAnsi="Times New Roman" w:cs="Times New Roman"/>
                <w:sz w:val="20"/>
                <w:szCs w:val="20"/>
              </w:rPr>
              <w:t>, LV-4333</w:t>
            </w:r>
          </w:p>
        </w:tc>
        <w:tc>
          <w:tcPr>
            <w:tcW w:w="992" w:type="dxa"/>
          </w:tcPr>
          <w:p w:rsidR="00415D18" w:rsidRPr="007E29C8" w:rsidRDefault="00415D18" w:rsidP="00EE5A28">
            <w:pPr>
              <w:spacing w:after="0" w:line="240" w:lineRule="auto"/>
              <w:jc w:val="center"/>
              <w:rPr>
                <w:rFonts w:ascii="Times New Roman" w:hAnsi="Times New Roman" w:cs="Times New Roman"/>
                <w:sz w:val="20"/>
                <w:szCs w:val="20"/>
              </w:rPr>
            </w:pPr>
            <w:r w:rsidRPr="007E29C8">
              <w:rPr>
                <w:rFonts w:ascii="Times New Roman" w:hAnsi="Times New Roman" w:cs="Times New Roman"/>
                <w:sz w:val="20"/>
                <w:szCs w:val="20"/>
              </w:rPr>
              <w:t>P-16965</w:t>
            </w:r>
          </w:p>
        </w:tc>
        <w:tc>
          <w:tcPr>
            <w:tcW w:w="1276" w:type="dxa"/>
          </w:tcPr>
          <w:p w:rsidR="00415D18" w:rsidRPr="007E29C8" w:rsidRDefault="00415D18" w:rsidP="00EE5A28">
            <w:pPr>
              <w:spacing w:after="0" w:line="240" w:lineRule="auto"/>
              <w:jc w:val="center"/>
              <w:rPr>
                <w:rFonts w:ascii="Times New Roman" w:hAnsi="Times New Roman" w:cs="Times New Roman"/>
                <w:sz w:val="20"/>
                <w:szCs w:val="20"/>
              </w:rPr>
            </w:pPr>
            <w:r w:rsidRPr="007E29C8">
              <w:rPr>
                <w:rFonts w:ascii="Times New Roman" w:hAnsi="Times New Roman" w:cs="Times New Roman"/>
                <w:sz w:val="20"/>
                <w:szCs w:val="20"/>
              </w:rPr>
              <w:t>15.06.2018.</w:t>
            </w:r>
          </w:p>
        </w:tc>
        <w:tc>
          <w:tcPr>
            <w:tcW w:w="1559" w:type="dxa"/>
          </w:tcPr>
          <w:p w:rsidR="00415D18" w:rsidRPr="007E29C8" w:rsidRDefault="00415D18" w:rsidP="00EE5A28">
            <w:pPr>
              <w:spacing w:after="0" w:line="240" w:lineRule="auto"/>
              <w:jc w:val="center"/>
              <w:rPr>
                <w:rFonts w:ascii="Times New Roman" w:hAnsi="Times New Roman" w:cs="Times New Roman"/>
                <w:sz w:val="20"/>
                <w:szCs w:val="20"/>
              </w:rPr>
            </w:pPr>
            <w:r w:rsidRPr="007E29C8">
              <w:rPr>
                <w:rFonts w:ascii="Times New Roman" w:hAnsi="Times New Roman" w:cs="Times New Roman"/>
                <w:sz w:val="20"/>
                <w:szCs w:val="20"/>
              </w:rPr>
              <w:t>4</w:t>
            </w:r>
          </w:p>
        </w:tc>
        <w:tc>
          <w:tcPr>
            <w:tcW w:w="1701" w:type="dxa"/>
          </w:tcPr>
          <w:p w:rsidR="00415D18" w:rsidRPr="007E29C8" w:rsidRDefault="00415D18" w:rsidP="00EE5A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415D18" w:rsidRPr="00412AB1" w:rsidTr="00EE5A28">
        <w:trPr>
          <w:trHeight w:val="464"/>
        </w:trPr>
        <w:tc>
          <w:tcPr>
            <w:tcW w:w="2127" w:type="dxa"/>
            <w:tcBorders>
              <w:left w:val="single" w:sz="4" w:space="0" w:color="auto"/>
              <w:right w:val="single" w:sz="4" w:space="0" w:color="auto"/>
            </w:tcBorders>
          </w:tcPr>
          <w:p w:rsidR="00415D18" w:rsidRPr="007E29C8" w:rsidRDefault="00415D18" w:rsidP="00EE5A28">
            <w:pPr>
              <w:spacing w:after="0" w:line="240" w:lineRule="auto"/>
              <w:rPr>
                <w:rFonts w:ascii="Times New Roman" w:hAnsi="Times New Roman" w:cs="Times New Roman"/>
                <w:sz w:val="20"/>
                <w:szCs w:val="20"/>
              </w:rPr>
            </w:pPr>
            <w:proofErr w:type="spellStart"/>
            <w:r w:rsidRPr="007E29C8">
              <w:rPr>
                <w:rFonts w:ascii="Times New Roman" w:hAnsi="Times New Roman" w:cs="Times New Roman"/>
                <w:sz w:val="20"/>
                <w:szCs w:val="20"/>
              </w:rPr>
              <w:t>Trompetes</w:t>
            </w:r>
            <w:proofErr w:type="spellEnd"/>
            <w:r w:rsidRPr="007E29C8">
              <w:rPr>
                <w:rFonts w:ascii="Times New Roman" w:hAnsi="Times New Roman" w:cs="Times New Roman"/>
                <w:sz w:val="20"/>
                <w:szCs w:val="20"/>
              </w:rPr>
              <w:t xml:space="preserve"> </w:t>
            </w:r>
            <w:proofErr w:type="spellStart"/>
            <w:r w:rsidRPr="007E29C8">
              <w:rPr>
                <w:rFonts w:ascii="Times New Roman" w:hAnsi="Times New Roman" w:cs="Times New Roman"/>
                <w:sz w:val="20"/>
                <w:szCs w:val="20"/>
              </w:rPr>
              <w:t>spēle</w:t>
            </w:r>
            <w:proofErr w:type="spellEnd"/>
          </w:p>
        </w:tc>
        <w:tc>
          <w:tcPr>
            <w:tcW w:w="1275" w:type="dxa"/>
            <w:tcBorders>
              <w:left w:val="single" w:sz="4" w:space="0" w:color="auto"/>
              <w:right w:val="single" w:sz="4" w:space="0" w:color="auto"/>
            </w:tcBorders>
          </w:tcPr>
          <w:p w:rsidR="00415D18" w:rsidRPr="007E29C8" w:rsidRDefault="00415D18" w:rsidP="00EE5A28">
            <w:pPr>
              <w:spacing w:after="0" w:line="240" w:lineRule="auto"/>
              <w:jc w:val="center"/>
              <w:rPr>
                <w:rFonts w:ascii="Times New Roman" w:hAnsi="Times New Roman" w:cs="Times New Roman"/>
                <w:sz w:val="20"/>
                <w:szCs w:val="20"/>
              </w:rPr>
            </w:pPr>
            <w:r w:rsidRPr="007E29C8">
              <w:rPr>
                <w:rFonts w:ascii="Times New Roman" w:hAnsi="Times New Roman" w:cs="Times New Roman"/>
                <w:sz w:val="20"/>
                <w:szCs w:val="20"/>
              </w:rPr>
              <w:t>20V212031</w:t>
            </w:r>
          </w:p>
        </w:tc>
        <w:tc>
          <w:tcPr>
            <w:tcW w:w="1560" w:type="dxa"/>
            <w:tcBorders>
              <w:left w:val="single" w:sz="4" w:space="0" w:color="auto"/>
            </w:tcBorders>
          </w:tcPr>
          <w:p w:rsidR="00415D18" w:rsidRPr="007E29C8" w:rsidRDefault="00415D18" w:rsidP="00EE5A28">
            <w:pPr>
              <w:spacing w:after="0" w:line="240" w:lineRule="auto"/>
              <w:jc w:val="center"/>
              <w:rPr>
                <w:rFonts w:ascii="Times New Roman" w:hAnsi="Times New Roman" w:cs="Times New Roman"/>
                <w:sz w:val="20"/>
                <w:szCs w:val="20"/>
              </w:rPr>
            </w:pPr>
          </w:p>
        </w:tc>
        <w:tc>
          <w:tcPr>
            <w:tcW w:w="992" w:type="dxa"/>
          </w:tcPr>
          <w:p w:rsidR="00415D18" w:rsidRPr="007E29C8" w:rsidRDefault="00415D18" w:rsidP="00EE5A28">
            <w:pPr>
              <w:spacing w:after="0" w:line="240" w:lineRule="auto"/>
              <w:jc w:val="center"/>
              <w:rPr>
                <w:rFonts w:ascii="Times New Roman" w:hAnsi="Times New Roman" w:cs="Times New Roman"/>
                <w:sz w:val="20"/>
                <w:szCs w:val="20"/>
              </w:rPr>
            </w:pPr>
            <w:r w:rsidRPr="007E29C8">
              <w:rPr>
                <w:rFonts w:ascii="Times New Roman" w:hAnsi="Times New Roman" w:cs="Times New Roman"/>
                <w:sz w:val="20"/>
                <w:szCs w:val="20"/>
              </w:rPr>
              <w:t>P-16966</w:t>
            </w:r>
          </w:p>
        </w:tc>
        <w:tc>
          <w:tcPr>
            <w:tcW w:w="1276" w:type="dxa"/>
          </w:tcPr>
          <w:p w:rsidR="00415D18" w:rsidRPr="007E29C8" w:rsidRDefault="00415D18" w:rsidP="00EE5A28">
            <w:pPr>
              <w:spacing w:after="0" w:line="240" w:lineRule="auto"/>
              <w:jc w:val="center"/>
              <w:rPr>
                <w:rFonts w:ascii="Times New Roman" w:hAnsi="Times New Roman" w:cs="Times New Roman"/>
                <w:sz w:val="20"/>
                <w:szCs w:val="20"/>
              </w:rPr>
            </w:pPr>
            <w:r w:rsidRPr="007E29C8">
              <w:rPr>
                <w:rFonts w:ascii="Times New Roman" w:hAnsi="Times New Roman" w:cs="Times New Roman"/>
                <w:sz w:val="20"/>
                <w:szCs w:val="20"/>
              </w:rPr>
              <w:t>15.06.2018.</w:t>
            </w:r>
          </w:p>
        </w:tc>
        <w:tc>
          <w:tcPr>
            <w:tcW w:w="1559" w:type="dxa"/>
          </w:tcPr>
          <w:p w:rsidR="00415D18" w:rsidRPr="007E29C8" w:rsidRDefault="00415D18" w:rsidP="00EE5A28">
            <w:pPr>
              <w:spacing w:after="0" w:line="240" w:lineRule="auto"/>
              <w:jc w:val="center"/>
              <w:rPr>
                <w:rFonts w:ascii="Times New Roman" w:hAnsi="Times New Roman" w:cs="Times New Roman"/>
                <w:sz w:val="20"/>
                <w:szCs w:val="20"/>
              </w:rPr>
            </w:pPr>
            <w:r w:rsidRPr="007E29C8">
              <w:rPr>
                <w:rFonts w:ascii="Times New Roman" w:hAnsi="Times New Roman" w:cs="Times New Roman"/>
                <w:sz w:val="20"/>
                <w:szCs w:val="20"/>
              </w:rPr>
              <w:t>3</w:t>
            </w:r>
          </w:p>
        </w:tc>
        <w:tc>
          <w:tcPr>
            <w:tcW w:w="1701" w:type="dxa"/>
          </w:tcPr>
          <w:p w:rsidR="00415D18" w:rsidRPr="007E29C8" w:rsidRDefault="00415D18" w:rsidP="00EE5A28">
            <w:pPr>
              <w:spacing w:after="0" w:line="240" w:lineRule="auto"/>
              <w:jc w:val="center"/>
              <w:rPr>
                <w:rFonts w:ascii="Times New Roman" w:hAnsi="Times New Roman" w:cs="Times New Roman"/>
                <w:sz w:val="20"/>
                <w:szCs w:val="20"/>
              </w:rPr>
            </w:pPr>
            <w:r w:rsidRPr="007E29C8">
              <w:rPr>
                <w:rFonts w:ascii="Times New Roman" w:hAnsi="Times New Roman" w:cs="Times New Roman"/>
                <w:sz w:val="20"/>
                <w:szCs w:val="20"/>
              </w:rPr>
              <w:t>3</w:t>
            </w:r>
          </w:p>
        </w:tc>
      </w:tr>
      <w:tr w:rsidR="00415D18" w:rsidRPr="00412AB1" w:rsidTr="00EE5A28">
        <w:trPr>
          <w:trHeight w:val="405"/>
        </w:trPr>
        <w:tc>
          <w:tcPr>
            <w:tcW w:w="2127" w:type="dxa"/>
            <w:tcBorders>
              <w:left w:val="single" w:sz="4" w:space="0" w:color="auto"/>
              <w:right w:val="single" w:sz="4" w:space="0" w:color="auto"/>
            </w:tcBorders>
          </w:tcPr>
          <w:p w:rsidR="00415D18" w:rsidRPr="007E29C8" w:rsidRDefault="00415D18" w:rsidP="00EE5A28">
            <w:pPr>
              <w:spacing w:after="0" w:line="240" w:lineRule="auto"/>
              <w:rPr>
                <w:rFonts w:ascii="Times New Roman" w:hAnsi="Times New Roman" w:cs="Times New Roman"/>
                <w:sz w:val="20"/>
                <w:szCs w:val="20"/>
              </w:rPr>
            </w:pPr>
            <w:proofErr w:type="spellStart"/>
            <w:r w:rsidRPr="007E29C8">
              <w:rPr>
                <w:rFonts w:ascii="Times New Roman" w:hAnsi="Times New Roman" w:cs="Times New Roman"/>
                <w:sz w:val="20"/>
                <w:szCs w:val="20"/>
              </w:rPr>
              <w:t>Sitaminstrumentu</w:t>
            </w:r>
            <w:proofErr w:type="spellEnd"/>
            <w:r w:rsidRPr="007E29C8">
              <w:rPr>
                <w:rFonts w:ascii="Times New Roman" w:hAnsi="Times New Roman" w:cs="Times New Roman"/>
                <w:sz w:val="20"/>
                <w:szCs w:val="20"/>
              </w:rPr>
              <w:t xml:space="preserve"> </w:t>
            </w:r>
            <w:proofErr w:type="spellStart"/>
            <w:r w:rsidRPr="007E29C8">
              <w:rPr>
                <w:rFonts w:ascii="Times New Roman" w:hAnsi="Times New Roman" w:cs="Times New Roman"/>
                <w:sz w:val="20"/>
                <w:szCs w:val="20"/>
              </w:rPr>
              <w:t>spēle</w:t>
            </w:r>
            <w:proofErr w:type="spellEnd"/>
          </w:p>
        </w:tc>
        <w:tc>
          <w:tcPr>
            <w:tcW w:w="1275" w:type="dxa"/>
            <w:tcBorders>
              <w:left w:val="single" w:sz="4" w:space="0" w:color="auto"/>
              <w:right w:val="single" w:sz="4" w:space="0" w:color="auto"/>
            </w:tcBorders>
          </w:tcPr>
          <w:p w:rsidR="00415D18" w:rsidRPr="007E29C8" w:rsidRDefault="00415D18" w:rsidP="00EE5A28">
            <w:pPr>
              <w:spacing w:after="0" w:line="240" w:lineRule="auto"/>
              <w:jc w:val="center"/>
              <w:rPr>
                <w:rFonts w:ascii="Times New Roman" w:hAnsi="Times New Roman" w:cs="Times New Roman"/>
                <w:sz w:val="20"/>
                <w:szCs w:val="20"/>
              </w:rPr>
            </w:pPr>
            <w:r w:rsidRPr="007E29C8">
              <w:rPr>
                <w:rFonts w:ascii="Times New Roman" w:hAnsi="Times New Roman" w:cs="Times New Roman"/>
                <w:sz w:val="20"/>
                <w:szCs w:val="20"/>
              </w:rPr>
              <w:t>20V212041</w:t>
            </w:r>
          </w:p>
        </w:tc>
        <w:tc>
          <w:tcPr>
            <w:tcW w:w="1560" w:type="dxa"/>
            <w:tcBorders>
              <w:left w:val="single" w:sz="4" w:space="0" w:color="auto"/>
            </w:tcBorders>
          </w:tcPr>
          <w:p w:rsidR="00415D18" w:rsidRPr="007E29C8" w:rsidRDefault="00415D18" w:rsidP="00EE5A28">
            <w:pPr>
              <w:spacing w:after="0" w:line="240" w:lineRule="auto"/>
              <w:jc w:val="center"/>
              <w:rPr>
                <w:rFonts w:ascii="Times New Roman" w:hAnsi="Times New Roman" w:cs="Times New Roman"/>
                <w:sz w:val="20"/>
                <w:szCs w:val="20"/>
              </w:rPr>
            </w:pPr>
          </w:p>
        </w:tc>
        <w:tc>
          <w:tcPr>
            <w:tcW w:w="992" w:type="dxa"/>
          </w:tcPr>
          <w:p w:rsidR="00415D18" w:rsidRPr="007E29C8" w:rsidRDefault="00415D18" w:rsidP="00EE5A28">
            <w:pPr>
              <w:spacing w:after="0" w:line="240" w:lineRule="auto"/>
              <w:jc w:val="center"/>
              <w:rPr>
                <w:rFonts w:ascii="Times New Roman" w:hAnsi="Times New Roman" w:cs="Times New Roman"/>
                <w:sz w:val="20"/>
                <w:szCs w:val="20"/>
              </w:rPr>
            </w:pPr>
            <w:r w:rsidRPr="007E29C8">
              <w:rPr>
                <w:rFonts w:ascii="Times New Roman" w:hAnsi="Times New Roman" w:cs="Times New Roman"/>
                <w:sz w:val="20"/>
                <w:szCs w:val="20"/>
              </w:rPr>
              <w:t>P-16967</w:t>
            </w:r>
          </w:p>
        </w:tc>
        <w:tc>
          <w:tcPr>
            <w:tcW w:w="1276" w:type="dxa"/>
          </w:tcPr>
          <w:p w:rsidR="00415D18" w:rsidRPr="007E29C8" w:rsidRDefault="00415D18" w:rsidP="00EE5A28">
            <w:pPr>
              <w:spacing w:after="0" w:line="240" w:lineRule="auto"/>
              <w:jc w:val="center"/>
              <w:rPr>
                <w:rFonts w:ascii="Times New Roman" w:hAnsi="Times New Roman" w:cs="Times New Roman"/>
                <w:sz w:val="20"/>
                <w:szCs w:val="20"/>
              </w:rPr>
            </w:pPr>
            <w:r w:rsidRPr="007E29C8">
              <w:rPr>
                <w:rFonts w:ascii="Times New Roman" w:hAnsi="Times New Roman" w:cs="Times New Roman"/>
                <w:sz w:val="20"/>
                <w:szCs w:val="20"/>
              </w:rPr>
              <w:t>15.06.2018.</w:t>
            </w:r>
          </w:p>
        </w:tc>
        <w:tc>
          <w:tcPr>
            <w:tcW w:w="1559" w:type="dxa"/>
          </w:tcPr>
          <w:p w:rsidR="00415D18" w:rsidRPr="007E29C8" w:rsidRDefault="00415D18" w:rsidP="00EE5A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tcPr>
          <w:p w:rsidR="00415D18" w:rsidRPr="007E29C8" w:rsidRDefault="00415D18" w:rsidP="00EE5A2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15D18" w:rsidRPr="00AC6222" w:rsidTr="00EE5A28">
        <w:trPr>
          <w:trHeight w:val="784"/>
        </w:trPr>
        <w:tc>
          <w:tcPr>
            <w:tcW w:w="2127" w:type="dxa"/>
            <w:tcBorders>
              <w:left w:val="single" w:sz="4" w:space="0" w:color="auto"/>
              <w:right w:val="single" w:sz="4" w:space="0" w:color="auto"/>
            </w:tcBorders>
          </w:tcPr>
          <w:p w:rsidR="00415D18" w:rsidRPr="00AC6222" w:rsidRDefault="00415D18" w:rsidP="00EE5A28">
            <w:pPr>
              <w:spacing w:after="0" w:line="240" w:lineRule="auto"/>
              <w:rPr>
                <w:rFonts w:ascii="Times New Roman" w:hAnsi="Times New Roman" w:cs="Times New Roman"/>
                <w:sz w:val="20"/>
                <w:szCs w:val="20"/>
                <w:lang w:val="lv-LV"/>
              </w:rPr>
            </w:pPr>
            <w:r w:rsidRPr="00AC6222">
              <w:rPr>
                <w:rFonts w:ascii="Times New Roman" w:hAnsi="Times New Roman" w:cs="Times New Roman"/>
                <w:sz w:val="20"/>
                <w:szCs w:val="20"/>
                <w:lang w:val="lv-LV"/>
              </w:rPr>
              <w:t>Vizuāli plastiskā māksla</w:t>
            </w:r>
          </w:p>
        </w:tc>
        <w:tc>
          <w:tcPr>
            <w:tcW w:w="1275" w:type="dxa"/>
            <w:tcBorders>
              <w:left w:val="single" w:sz="4" w:space="0" w:color="auto"/>
              <w:right w:val="single" w:sz="4" w:space="0" w:color="auto"/>
            </w:tcBorders>
          </w:tcPr>
          <w:p w:rsidR="00415D18" w:rsidRPr="00AC6222" w:rsidRDefault="00415D18" w:rsidP="00EE5A28">
            <w:pPr>
              <w:spacing w:after="0" w:line="240" w:lineRule="auto"/>
              <w:jc w:val="center"/>
              <w:rPr>
                <w:rFonts w:ascii="Times New Roman" w:hAnsi="Times New Roman" w:cs="Times New Roman"/>
                <w:sz w:val="20"/>
                <w:szCs w:val="20"/>
                <w:lang w:val="lv-LV"/>
              </w:rPr>
            </w:pPr>
            <w:r w:rsidRPr="00AC6222">
              <w:rPr>
                <w:rFonts w:ascii="Times New Roman" w:hAnsi="Times New Roman" w:cs="Times New Roman"/>
                <w:sz w:val="20"/>
                <w:szCs w:val="20"/>
                <w:lang w:val="lv-LV"/>
              </w:rPr>
              <w:t>20V212001</w:t>
            </w:r>
          </w:p>
        </w:tc>
        <w:tc>
          <w:tcPr>
            <w:tcW w:w="1560" w:type="dxa"/>
            <w:tcBorders>
              <w:left w:val="single" w:sz="4" w:space="0" w:color="auto"/>
            </w:tcBorders>
          </w:tcPr>
          <w:p w:rsidR="00415D18" w:rsidRPr="00AC6222" w:rsidRDefault="00415D18" w:rsidP="00EE5A28">
            <w:pPr>
              <w:spacing w:after="0" w:line="240" w:lineRule="auto"/>
              <w:jc w:val="center"/>
              <w:rPr>
                <w:rFonts w:ascii="Times New Roman" w:hAnsi="Times New Roman" w:cs="Times New Roman"/>
                <w:sz w:val="20"/>
                <w:szCs w:val="20"/>
                <w:lang w:val="lv-LV"/>
              </w:rPr>
            </w:pPr>
            <w:r w:rsidRPr="00AC6222">
              <w:rPr>
                <w:rFonts w:ascii="Times New Roman" w:hAnsi="Times New Roman" w:cs="Times New Roman"/>
                <w:sz w:val="20"/>
                <w:szCs w:val="20"/>
                <w:lang w:val="lv-LV"/>
              </w:rPr>
              <w:t>Alekseja Grāvīša Liepnas pamatskola, Liepna, Liepnas pag., Alūksnes nov., LV-4354;</w:t>
            </w:r>
          </w:p>
          <w:p w:rsidR="00415D18" w:rsidRPr="00AC6222" w:rsidRDefault="00415D18" w:rsidP="00EE5A28">
            <w:pPr>
              <w:spacing w:after="0" w:line="240" w:lineRule="auto"/>
              <w:jc w:val="center"/>
              <w:rPr>
                <w:rFonts w:ascii="Times New Roman" w:hAnsi="Times New Roman" w:cs="Times New Roman"/>
                <w:sz w:val="20"/>
                <w:szCs w:val="20"/>
                <w:lang w:val="lv-LV"/>
              </w:rPr>
            </w:pPr>
            <w:r w:rsidRPr="00AC6222">
              <w:rPr>
                <w:rFonts w:ascii="Times New Roman" w:hAnsi="Times New Roman" w:cs="Times New Roman"/>
                <w:sz w:val="20"/>
                <w:szCs w:val="20"/>
                <w:lang w:val="lv-LV"/>
              </w:rPr>
              <w:t xml:space="preserve">Strautiņu pamatskola, Strautiņi, Alsviķu </w:t>
            </w:r>
            <w:r w:rsidRPr="00AC6222">
              <w:rPr>
                <w:rFonts w:ascii="Times New Roman" w:hAnsi="Times New Roman" w:cs="Times New Roman"/>
                <w:sz w:val="20"/>
                <w:szCs w:val="20"/>
                <w:lang w:val="lv-LV"/>
              </w:rPr>
              <w:lastRenderedPageBreak/>
              <w:t>pag. Alūksnes nov., LV-4333, “Brenci 7”, Brenci, Malienas pag., Alūksnes nov., LV-4359</w:t>
            </w:r>
          </w:p>
        </w:tc>
        <w:tc>
          <w:tcPr>
            <w:tcW w:w="992" w:type="dxa"/>
          </w:tcPr>
          <w:p w:rsidR="00415D18" w:rsidRPr="00AC6222" w:rsidRDefault="00415D18" w:rsidP="00EE5A28">
            <w:pPr>
              <w:spacing w:after="0" w:line="240" w:lineRule="auto"/>
              <w:jc w:val="center"/>
              <w:rPr>
                <w:rFonts w:ascii="Times New Roman" w:hAnsi="Times New Roman" w:cs="Times New Roman"/>
                <w:sz w:val="20"/>
                <w:szCs w:val="20"/>
                <w:lang w:val="lv-LV"/>
              </w:rPr>
            </w:pPr>
            <w:r w:rsidRPr="00AC6222">
              <w:rPr>
                <w:rFonts w:ascii="Times New Roman" w:hAnsi="Times New Roman" w:cs="Times New Roman"/>
                <w:sz w:val="20"/>
                <w:szCs w:val="20"/>
                <w:lang w:val="lv-LV"/>
              </w:rPr>
              <w:lastRenderedPageBreak/>
              <w:t>P16960</w:t>
            </w:r>
          </w:p>
        </w:tc>
        <w:tc>
          <w:tcPr>
            <w:tcW w:w="1276" w:type="dxa"/>
          </w:tcPr>
          <w:p w:rsidR="00415D18" w:rsidRPr="00AC6222" w:rsidRDefault="00415D18" w:rsidP="00EE5A28">
            <w:pPr>
              <w:spacing w:after="0" w:line="240" w:lineRule="auto"/>
              <w:jc w:val="center"/>
              <w:rPr>
                <w:rFonts w:ascii="Times New Roman" w:hAnsi="Times New Roman" w:cs="Times New Roman"/>
                <w:sz w:val="20"/>
                <w:szCs w:val="20"/>
                <w:lang w:val="lv-LV"/>
              </w:rPr>
            </w:pPr>
            <w:r w:rsidRPr="00AC6222">
              <w:rPr>
                <w:rFonts w:ascii="Times New Roman" w:hAnsi="Times New Roman" w:cs="Times New Roman"/>
                <w:sz w:val="20"/>
                <w:szCs w:val="20"/>
                <w:lang w:val="lv-LV"/>
              </w:rPr>
              <w:t>15.06.2018.</w:t>
            </w:r>
          </w:p>
        </w:tc>
        <w:tc>
          <w:tcPr>
            <w:tcW w:w="1559" w:type="dxa"/>
          </w:tcPr>
          <w:p w:rsidR="00415D18" w:rsidRPr="00AC6222" w:rsidRDefault="00415D18" w:rsidP="00EE5A28">
            <w:pPr>
              <w:spacing w:after="0" w:line="240" w:lineRule="auto"/>
              <w:jc w:val="center"/>
              <w:rPr>
                <w:rFonts w:ascii="Times New Roman" w:hAnsi="Times New Roman" w:cs="Times New Roman"/>
                <w:sz w:val="20"/>
                <w:szCs w:val="20"/>
                <w:lang w:val="lv-LV"/>
              </w:rPr>
            </w:pPr>
            <w:r>
              <w:rPr>
                <w:rFonts w:ascii="Times New Roman" w:hAnsi="Times New Roman" w:cs="Times New Roman"/>
                <w:sz w:val="20"/>
                <w:szCs w:val="20"/>
                <w:lang w:val="lv-LV"/>
              </w:rPr>
              <w:t>60</w:t>
            </w:r>
          </w:p>
        </w:tc>
        <w:tc>
          <w:tcPr>
            <w:tcW w:w="1701" w:type="dxa"/>
          </w:tcPr>
          <w:p w:rsidR="00415D18" w:rsidRPr="00AC6222" w:rsidRDefault="00415D18" w:rsidP="00EE5A28">
            <w:pPr>
              <w:spacing w:after="0" w:line="240" w:lineRule="auto"/>
              <w:jc w:val="center"/>
              <w:rPr>
                <w:rFonts w:ascii="Times New Roman" w:hAnsi="Times New Roman" w:cs="Times New Roman"/>
                <w:sz w:val="20"/>
                <w:szCs w:val="20"/>
                <w:lang w:val="lv-LV"/>
              </w:rPr>
            </w:pPr>
            <w:r>
              <w:rPr>
                <w:rFonts w:ascii="Times New Roman" w:hAnsi="Times New Roman" w:cs="Times New Roman"/>
                <w:sz w:val="20"/>
                <w:szCs w:val="20"/>
                <w:lang w:val="lv-LV"/>
              </w:rPr>
              <w:t>55</w:t>
            </w:r>
          </w:p>
        </w:tc>
      </w:tr>
    </w:tbl>
    <w:p w:rsidR="00415D18" w:rsidRDefault="00415D18" w:rsidP="00415D18">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w:t>
      </w:r>
      <w:r w:rsidRPr="00DA5A87">
        <w:rPr>
          <w:rFonts w:ascii="Times New Roman" w:hAnsi="Times New Roman" w:cs="Times New Roman"/>
          <w:sz w:val="24"/>
          <w:szCs w:val="24"/>
          <w:lang w:val="lv-LV"/>
        </w:rPr>
        <w:t>pārtraukšanai</w:t>
      </w:r>
      <w:r>
        <w:rPr>
          <w:rFonts w:ascii="Times New Roman" w:hAnsi="Times New Roman" w:cs="Times New Roman"/>
          <w:sz w:val="24"/>
          <w:szCs w:val="24"/>
          <w:lang w:val="lv-LV"/>
        </w:rPr>
        <w:t xml:space="preserve"> izglītības programmā (2-3 secinājumi par izglītojamiem, kuri uzsākuši vai pārtraukuši mācības izglītības iestādē). Mācības pārtraukuši 9 audzēkņi, tajā skaitā:</w:t>
      </w:r>
    </w:p>
    <w:p w:rsidR="00415D18" w:rsidRPr="00C03EA5" w:rsidRDefault="00415D18" w:rsidP="00415D18">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- 1 pamatskolas izglītojamais un 3 profesionālās ievirzes izglītojamie pārtrauca mācības izglītības iestādē 2021./2022. mācību gada laikā;</w:t>
      </w:r>
    </w:p>
    <w:p w:rsidR="00415D18" w:rsidRPr="0055362A" w:rsidRDefault="00415D18" w:rsidP="00415D18">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cits iemesls</w:t>
      </w:r>
      <w:r w:rsidRPr="00C03EA5">
        <w:rPr>
          <w:rFonts w:ascii="Times New Roman" w:hAnsi="Times New Roman" w:cs="Times New Roman"/>
          <w:sz w:val="24"/>
          <w:szCs w:val="24"/>
          <w:lang w:val="lv-LV"/>
        </w:rPr>
        <w:t xml:space="preserve"> </w:t>
      </w:r>
      <w:r>
        <w:rPr>
          <w:rFonts w:ascii="Times New Roman" w:hAnsi="Times New Roman" w:cs="Times New Roman"/>
          <w:sz w:val="24"/>
          <w:szCs w:val="24"/>
          <w:lang w:val="lv-LV"/>
        </w:rPr>
        <w:t>– 5 profesionālās ievirzes izglītojamie pārtrauca mācības, jo nevēlējās apgūt izvēlēto programmu.</w:t>
      </w:r>
    </w:p>
    <w:p w:rsidR="00415D18" w:rsidRDefault="00415D18" w:rsidP="00415D18">
      <w:pPr>
        <w:pStyle w:val="Sarakstarindkopa"/>
        <w:spacing w:after="0" w:line="240" w:lineRule="auto"/>
        <w:ind w:left="426"/>
        <w:jc w:val="both"/>
        <w:rPr>
          <w:rFonts w:ascii="Times New Roman" w:hAnsi="Times New Roman" w:cs="Times New Roman"/>
          <w:sz w:val="24"/>
          <w:szCs w:val="24"/>
          <w:lang w:val="lv-LV"/>
        </w:rPr>
      </w:pPr>
    </w:p>
    <w:p w:rsidR="00415D18" w:rsidRDefault="00415D18" w:rsidP="00415D18">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p w:rsidR="00415D18" w:rsidRPr="00276381" w:rsidRDefault="00415D18" w:rsidP="00415D18">
      <w:pPr>
        <w:pStyle w:val="Sarakstarindkopa"/>
        <w:spacing w:after="0" w:line="240" w:lineRule="auto"/>
        <w:ind w:left="426"/>
        <w:jc w:val="both"/>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415D18" w:rsidRPr="00B250ED" w:rsidTr="00EE5A28">
        <w:tc>
          <w:tcPr>
            <w:tcW w:w="993" w:type="dxa"/>
          </w:tcPr>
          <w:p w:rsidR="00415D18" w:rsidRPr="00636C79" w:rsidRDefault="00415D18" w:rsidP="00EE5A28">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rsidR="00415D18" w:rsidRPr="00636C79" w:rsidRDefault="00415D18" w:rsidP="00EE5A28">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rsidR="00415D18" w:rsidRPr="00636C79" w:rsidRDefault="00415D18" w:rsidP="00EE5A28">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rsidR="00415D18" w:rsidRPr="00636C79" w:rsidRDefault="00415D18" w:rsidP="00EE5A2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415D18" w:rsidRPr="00697DB0" w:rsidTr="00EE5A28">
        <w:tc>
          <w:tcPr>
            <w:tcW w:w="993" w:type="dxa"/>
          </w:tcPr>
          <w:p w:rsidR="00415D18" w:rsidRPr="00636C79" w:rsidRDefault="00415D18" w:rsidP="00415D18">
            <w:pPr>
              <w:pStyle w:val="Sarakstarindkopa"/>
              <w:numPr>
                <w:ilvl w:val="0"/>
                <w:numId w:val="2"/>
              </w:numPr>
              <w:rPr>
                <w:rFonts w:ascii="Times New Roman" w:hAnsi="Times New Roman" w:cs="Times New Roman"/>
                <w:sz w:val="24"/>
                <w:szCs w:val="24"/>
                <w:lang w:val="lv-LV"/>
              </w:rPr>
            </w:pPr>
          </w:p>
        </w:tc>
        <w:tc>
          <w:tcPr>
            <w:tcW w:w="4075" w:type="dxa"/>
          </w:tcPr>
          <w:p w:rsidR="00415D18" w:rsidRPr="00636C79" w:rsidRDefault="00415D18" w:rsidP="00EE5A28">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31.05.2022.)</w:t>
            </w:r>
          </w:p>
        </w:tc>
        <w:tc>
          <w:tcPr>
            <w:tcW w:w="1959" w:type="dxa"/>
          </w:tcPr>
          <w:p w:rsidR="00415D18" w:rsidRPr="00636C79" w:rsidRDefault="00415D18" w:rsidP="00EE5A28">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Nav</w:t>
            </w:r>
          </w:p>
        </w:tc>
        <w:tc>
          <w:tcPr>
            <w:tcW w:w="3038" w:type="dxa"/>
          </w:tcPr>
          <w:p w:rsidR="00415D18" w:rsidRPr="00636C79" w:rsidRDefault="00415D18" w:rsidP="00EE5A28">
            <w:pPr>
              <w:pStyle w:val="Sarakstarindkopa"/>
              <w:ind w:left="0"/>
              <w:rPr>
                <w:rFonts w:ascii="Times New Roman" w:hAnsi="Times New Roman" w:cs="Times New Roman"/>
                <w:sz w:val="24"/>
                <w:szCs w:val="24"/>
                <w:lang w:val="lv-LV"/>
              </w:rPr>
            </w:pPr>
          </w:p>
        </w:tc>
      </w:tr>
      <w:tr w:rsidR="00415D18" w:rsidRPr="003A3ED1" w:rsidTr="00EE5A28">
        <w:tc>
          <w:tcPr>
            <w:tcW w:w="993" w:type="dxa"/>
          </w:tcPr>
          <w:p w:rsidR="00415D18" w:rsidRPr="00636C79" w:rsidRDefault="00415D18" w:rsidP="00415D18">
            <w:pPr>
              <w:pStyle w:val="Sarakstarindkopa"/>
              <w:numPr>
                <w:ilvl w:val="0"/>
                <w:numId w:val="2"/>
              </w:numPr>
              <w:rPr>
                <w:rFonts w:ascii="Times New Roman" w:hAnsi="Times New Roman" w:cs="Times New Roman"/>
                <w:sz w:val="24"/>
                <w:szCs w:val="24"/>
                <w:lang w:val="lv-LV"/>
              </w:rPr>
            </w:pPr>
          </w:p>
        </w:tc>
        <w:tc>
          <w:tcPr>
            <w:tcW w:w="4075" w:type="dxa"/>
          </w:tcPr>
          <w:p w:rsidR="00415D18" w:rsidRPr="00636C79" w:rsidRDefault="00415D18" w:rsidP="00EE5A28">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Pr>
                <w:rFonts w:ascii="Times New Roman" w:hAnsi="Times New Roman" w:cs="Times New Roman"/>
                <w:sz w:val="24"/>
                <w:szCs w:val="24"/>
                <w:lang w:val="lv-LV"/>
              </w:rPr>
              <w:t>1</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w:t>
            </w:r>
            <w:proofErr w:type="spellStart"/>
            <w:r w:rsidRPr="00636C79">
              <w:rPr>
                <w:rFonts w:ascii="Times New Roman" w:hAnsi="Times New Roman" w:cs="Times New Roman"/>
                <w:sz w:val="24"/>
                <w:szCs w:val="24"/>
                <w:lang w:val="lv-LV"/>
              </w:rPr>
              <w:t>māc.g</w:t>
            </w:r>
            <w:proofErr w:type="spellEnd"/>
            <w:r w:rsidRPr="00636C79">
              <w:rPr>
                <w:rFonts w:ascii="Times New Roman" w:hAnsi="Times New Roman" w:cs="Times New Roman"/>
                <w:sz w:val="24"/>
                <w:szCs w:val="24"/>
                <w:lang w:val="lv-LV"/>
              </w:rPr>
              <w:t>.</w:t>
            </w:r>
            <w:r>
              <w:rPr>
                <w:rFonts w:ascii="Times New Roman" w:hAnsi="Times New Roman" w:cs="Times New Roman"/>
                <w:sz w:val="24"/>
                <w:szCs w:val="24"/>
                <w:lang w:val="lv-LV"/>
              </w:rPr>
              <w:t xml:space="preserve"> (līdz 31.05.2022.)</w:t>
            </w:r>
          </w:p>
        </w:tc>
        <w:tc>
          <w:tcPr>
            <w:tcW w:w="1959" w:type="dxa"/>
          </w:tcPr>
          <w:p w:rsidR="00415D18" w:rsidRPr="00636C79" w:rsidRDefault="00415D18" w:rsidP="00EE5A28">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Nav</w:t>
            </w:r>
          </w:p>
        </w:tc>
        <w:tc>
          <w:tcPr>
            <w:tcW w:w="3038" w:type="dxa"/>
          </w:tcPr>
          <w:p w:rsidR="00415D18" w:rsidRPr="00636C79" w:rsidRDefault="00415D18" w:rsidP="00EE5A28">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Logopēdu, psihologu un sociālo pedagogu nodrošina Alūksnes novada Izglītības pārvaldes atbalsta personāls.</w:t>
            </w:r>
          </w:p>
        </w:tc>
      </w:tr>
    </w:tbl>
    <w:p w:rsidR="00415D18" w:rsidRDefault="00415D18" w:rsidP="00415D18">
      <w:pPr>
        <w:pStyle w:val="Sarakstarindkopa"/>
        <w:spacing w:after="0" w:line="240" w:lineRule="auto"/>
        <w:rPr>
          <w:rFonts w:ascii="Times New Roman" w:hAnsi="Times New Roman" w:cs="Times New Roman"/>
          <w:b/>
          <w:bCs/>
          <w:sz w:val="24"/>
          <w:szCs w:val="24"/>
          <w:lang w:val="lv-LV"/>
        </w:rPr>
      </w:pPr>
    </w:p>
    <w:p w:rsidR="00415D18" w:rsidRDefault="00415D18" w:rsidP="00415D18">
      <w:pPr>
        <w:pStyle w:val="Sarakstarindkopa"/>
        <w:numPr>
          <w:ilvl w:val="0"/>
          <w:numId w:val="1"/>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r>
        <w:rPr>
          <w:rFonts w:ascii="Times New Roman" w:hAnsi="Times New Roman" w:cs="Times New Roman"/>
          <w:b/>
          <w:bCs/>
          <w:sz w:val="24"/>
          <w:szCs w:val="24"/>
          <w:lang w:val="lv-LV"/>
        </w:rPr>
        <w:t>un prioritātes</w:t>
      </w:r>
    </w:p>
    <w:p w:rsidR="00415D18" w:rsidRPr="00446618" w:rsidRDefault="00415D18" w:rsidP="00415D18">
      <w:pPr>
        <w:spacing w:after="0" w:line="240" w:lineRule="auto"/>
        <w:ind w:left="360"/>
        <w:rPr>
          <w:rFonts w:ascii="Times New Roman" w:hAnsi="Times New Roman" w:cs="Times New Roman"/>
          <w:b/>
          <w:bCs/>
          <w:sz w:val="24"/>
          <w:szCs w:val="24"/>
          <w:lang w:val="lv-LV"/>
        </w:rPr>
      </w:pPr>
    </w:p>
    <w:p w:rsidR="00415D18" w:rsidRDefault="00415D18" w:rsidP="00415D18">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m</w:t>
      </w:r>
      <w:r w:rsidRPr="00446618">
        <w:rPr>
          <w:rFonts w:ascii="Times New Roman" w:hAnsi="Times New Roman" w:cs="Times New Roman"/>
          <w:sz w:val="24"/>
          <w:szCs w:val="24"/>
          <w:lang w:val="lv-LV"/>
        </w:rPr>
        <w:t xml:space="preserve">isija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veidot skolas vidi, kurā katrs izglītojamais var attīstīties par patstāvīgu, atbildīgu un radošu personību.</w:t>
      </w:r>
    </w:p>
    <w:p w:rsidR="00415D18" w:rsidRDefault="00415D18" w:rsidP="00415D18">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Pr="00446618">
        <w:rPr>
          <w:rFonts w:ascii="Times New Roman" w:hAnsi="Times New Roman" w:cs="Times New Roman"/>
          <w:sz w:val="24"/>
          <w:szCs w:val="24"/>
          <w:lang w:val="lv-LV"/>
        </w:rPr>
        <w:t xml:space="preserve">īzija  </w:t>
      </w:r>
      <w:r>
        <w:rPr>
          <w:rFonts w:ascii="Times New Roman" w:hAnsi="Times New Roman" w:cs="Times New Roman"/>
          <w:sz w:val="24"/>
          <w:szCs w:val="24"/>
          <w:lang w:val="lv-LV"/>
        </w:rPr>
        <w:t>par izglītojamo – daudzpusīgi attīstīta un atbildīga personība, kura prot un spēj izmantot savus talantus turpmākai pilnveidei.</w:t>
      </w:r>
    </w:p>
    <w:p w:rsidR="00415D18" w:rsidRDefault="00415D18" w:rsidP="00415D18">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vērtības </w:t>
      </w:r>
      <w:proofErr w:type="spellStart"/>
      <w:r>
        <w:rPr>
          <w:rFonts w:ascii="Times New Roman" w:hAnsi="Times New Roman" w:cs="Times New Roman"/>
          <w:sz w:val="24"/>
          <w:szCs w:val="24"/>
          <w:lang w:val="lv-LV"/>
        </w:rPr>
        <w:t>cilvēkcentrētā</w:t>
      </w:r>
      <w:proofErr w:type="spellEnd"/>
      <w:r>
        <w:rPr>
          <w:rFonts w:ascii="Times New Roman" w:hAnsi="Times New Roman" w:cs="Times New Roman"/>
          <w:sz w:val="24"/>
          <w:szCs w:val="24"/>
          <w:lang w:val="lv-LV"/>
        </w:rPr>
        <w:t xml:space="preserve"> veidā – </w:t>
      </w:r>
      <w:proofErr w:type="spellStart"/>
      <w:r>
        <w:rPr>
          <w:rFonts w:ascii="Times New Roman" w:hAnsi="Times New Roman" w:cs="Times New Roman"/>
          <w:sz w:val="24"/>
          <w:szCs w:val="24"/>
          <w:lang w:val="lv-LV"/>
        </w:rPr>
        <w:t>cieņpilna</w:t>
      </w:r>
      <w:proofErr w:type="spellEnd"/>
      <w:r>
        <w:rPr>
          <w:rFonts w:ascii="Times New Roman" w:hAnsi="Times New Roman" w:cs="Times New Roman"/>
          <w:sz w:val="24"/>
          <w:szCs w:val="24"/>
          <w:lang w:val="lv-LV"/>
        </w:rPr>
        <w:t xml:space="preserve"> attieksme, radošums un līdzatbildība</w:t>
      </w:r>
    </w:p>
    <w:p w:rsidR="00415D18" w:rsidRDefault="00415D18" w:rsidP="00415D18">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2021./2022.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rsidR="00415D18" w:rsidRDefault="00415D18" w:rsidP="00415D18">
      <w:pPr>
        <w:pStyle w:val="Sarakstarindkopa"/>
        <w:spacing w:after="0" w:line="240" w:lineRule="auto"/>
        <w:ind w:left="426"/>
        <w:rPr>
          <w:rFonts w:ascii="Times New Roman" w:hAnsi="Times New Roman" w:cs="Times New Roman"/>
          <w:sz w:val="24"/>
          <w:szCs w:val="24"/>
          <w:lang w:val="lv-LV"/>
        </w:rPr>
      </w:pPr>
    </w:p>
    <w:tbl>
      <w:tblPr>
        <w:tblStyle w:val="Reatabula"/>
        <w:tblW w:w="0" w:type="auto"/>
        <w:tblInd w:w="426" w:type="dxa"/>
        <w:tblLook w:val="04A0" w:firstRow="1" w:lastRow="0" w:firstColumn="1" w:lastColumn="0" w:noHBand="0" w:noVBand="1"/>
      </w:tblPr>
      <w:tblGrid>
        <w:gridCol w:w="2828"/>
        <w:gridCol w:w="2687"/>
        <w:gridCol w:w="2355"/>
      </w:tblGrid>
      <w:tr w:rsidR="00415D18" w:rsidRPr="003A3ED1" w:rsidTr="00EE5A28">
        <w:tc>
          <w:tcPr>
            <w:tcW w:w="2971" w:type="dxa"/>
          </w:tcPr>
          <w:p w:rsidR="00415D18" w:rsidRDefault="00415D18" w:rsidP="00EE5A2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2812" w:type="dxa"/>
          </w:tcPr>
          <w:p w:rsidR="00415D18" w:rsidRDefault="00415D18" w:rsidP="00EE5A2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rsidR="00415D18" w:rsidRDefault="00415D18" w:rsidP="00EE5A2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415D18" w:rsidRPr="00EF4433" w:rsidTr="00EE5A28">
        <w:tc>
          <w:tcPr>
            <w:tcW w:w="2971" w:type="dxa"/>
            <w:vMerge w:val="restart"/>
          </w:tcPr>
          <w:p w:rsidR="00415D18" w:rsidRDefault="00415D18" w:rsidP="00EE5A28">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Mācīšanās pieejas maiņa, liekot uzsvaru uz skolēnu centrētu mācību stundu un sniedzot atbalstu </w:t>
            </w:r>
            <w:proofErr w:type="spellStart"/>
            <w:r>
              <w:rPr>
                <w:rFonts w:ascii="Times New Roman" w:hAnsi="Times New Roman" w:cs="Times New Roman"/>
                <w:sz w:val="24"/>
                <w:szCs w:val="24"/>
                <w:lang w:val="lv-LV"/>
              </w:rPr>
              <w:lastRenderedPageBreak/>
              <w:t>pašvadītas</w:t>
            </w:r>
            <w:proofErr w:type="spellEnd"/>
            <w:r>
              <w:rPr>
                <w:rFonts w:ascii="Times New Roman" w:hAnsi="Times New Roman" w:cs="Times New Roman"/>
                <w:sz w:val="24"/>
                <w:szCs w:val="24"/>
                <w:lang w:val="lv-LV"/>
              </w:rPr>
              <w:t xml:space="preserve"> mācīšanās prasmju attīstīšanā.</w:t>
            </w:r>
          </w:p>
        </w:tc>
        <w:tc>
          <w:tcPr>
            <w:tcW w:w="2812" w:type="dxa"/>
          </w:tcPr>
          <w:p w:rsidR="00415D18" w:rsidRDefault="00415D18" w:rsidP="00EE5A28">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Pedagogi jēgpilni izmanto interaktīvās mācību metodes un digitālos mācību </w:t>
            </w:r>
            <w:r>
              <w:rPr>
                <w:rFonts w:ascii="Times New Roman" w:hAnsi="Times New Roman" w:cs="Times New Roman"/>
                <w:sz w:val="24"/>
                <w:szCs w:val="24"/>
                <w:lang w:val="lv-LV"/>
              </w:rPr>
              <w:lastRenderedPageBreak/>
              <w:t>materiālus (Uzdevumi.lv, Soma.lv, Miksike.lv) skolēnu motivācijas un intereses padziļināšanai, veiktas izmaiņas stundas izbūvē, akcentējot atgriezeniskās saites efektīvu uzmantošanu.</w:t>
            </w:r>
          </w:p>
        </w:tc>
        <w:tc>
          <w:tcPr>
            <w:tcW w:w="2421" w:type="dxa"/>
          </w:tcPr>
          <w:p w:rsidR="00415D18" w:rsidRDefault="00415D18" w:rsidP="00EE5A28">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Sasniegts</w:t>
            </w:r>
          </w:p>
        </w:tc>
      </w:tr>
      <w:tr w:rsidR="00415D18" w:rsidRPr="00EF4433" w:rsidTr="00EE5A28">
        <w:tc>
          <w:tcPr>
            <w:tcW w:w="2971" w:type="dxa"/>
            <w:vMerge/>
          </w:tcPr>
          <w:p w:rsidR="00415D18" w:rsidRDefault="00415D18" w:rsidP="00EE5A28">
            <w:pPr>
              <w:pStyle w:val="Sarakstarindkopa"/>
              <w:ind w:left="0"/>
              <w:rPr>
                <w:rFonts w:ascii="Times New Roman" w:hAnsi="Times New Roman" w:cs="Times New Roman"/>
                <w:sz w:val="24"/>
                <w:szCs w:val="24"/>
                <w:lang w:val="lv-LV"/>
              </w:rPr>
            </w:pPr>
          </w:p>
        </w:tc>
        <w:tc>
          <w:tcPr>
            <w:tcW w:w="2812" w:type="dxa"/>
          </w:tcPr>
          <w:p w:rsidR="00415D18" w:rsidRDefault="00415D18" w:rsidP="00EE5A28">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Vairāk nekā puse skolēnu saprot sasniedzamo rezultātu un spēj analizēt savu sniegumu stundā. </w:t>
            </w:r>
          </w:p>
          <w:p w:rsidR="00415D18" w:rsidRDefault="00415D18" w:rsidP="00EE5A28">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Visi skolēni ir iepazīstināti ar </w:t>
            </w:r>
            <w:proofErr w:type="spellStart"/>
            <w:r>
              <w:rPr>
                <w:rFonts w:ascii="Times New Roman" w:hAnsi="Times New Roman" w:cs="Times New Roman"/>
                <w:sz w:val="24"/>
                <w:szCs w:val="24"/>
                <w:lang w:val="lv-LV"/>
              </w:rPr>
              <w:t>pašvadītas</w:t>
            </w:r>
            <w:proofErr w:type="spellEnd"/>
            <w:r>
              <w:rPr>
                <w:rFonts w:ascii="Times New Roman" w:hAnsi="Times New Roman" w:cs="Times New Roman"/>
                <w:sz w:val="24"/>
                <w:szCs w:val="24"/>
                <w:lang w:val="lv-LV"/>
              </w:rPr>
              <w:t xml:space="preserve"> mācīšanās stratēģiju.</w:t>
            </w:r>
          </w:p>
        </w:tc>
        <w:tc>
          <w:tcPr>
            <w:tcW w:w="2421" w:type="dxa"/>
          </w:tcPr>
          <w:p w:rsidR="00415D18" w:rsidRDefault="00415D18" w:rsidP="00EE5A28">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Daļēji sasniegts</w:t>
            </w:r>
          </w:p>
        </w:tc>
      </w:tr>
      <w:tr w:rsidR="00415D18" w:rsidRPr="00EF4433" w:rsidTr="00EE5A28">
        <w:tc>
          <w:tcPr>
            <w:tcW w:w="2971" w:type="dxa"/>
            <w:vMerge w:val="restart"/>
          </w:tcPr>
          <w:p w:rsidR="00415D18" w:rsidRDefault="00415D18" w:rsidP="00EE5A28">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Vizuāli plastiskās mākslas programmas vērtējumu atspoguļošanai un komunikācijai ar vecākiem lietot E-klasi.</w:t>
            </w:r>
          </w:p>
        </w:tc>
        <w:tc>
          <w:tcPr>
            <w:tcW w:w="2812" w:type="dxa"/>
          </w:tcPr>
          <w:p w:rsidR="00415D18" w:rsidRDefault="00415D18" w:rsidP="00EE5A28">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Komunikācija ar vecākiem notiek ar E-klases palīdzību.</w:t>
            </w:r>
          </w:p>
        </w:tc>
        <w:tc>
          <w:tcPr>
            <w:tcW w:w="2421" w:type="dxa"/>
          </w:tcPr>
          <w:p w:rsidR="00415D18" w:rsidRDefault="00415D18" w:rsidP="00EE5A28">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r w:rsidR="00415D18" w:rsidRPr="000A10DC" w:rsidTr="00EE5A28">
        <w:tc>
          <w:tcPr>
            <w:tcW w:w="2971" w:type="dxa"/>
            <w:vMerge/>
          </w:tcPr>
          <w:p w:rsidR="00415D18" w:rsidRDefault="00415D18" w:rsidP="00EE5A28">
            <w:pPr>
              <w:pStyle w:val="Sarakstarindkopa"/>
              <w:ind w:left="0"/>
              <w:rPr>
                <w:rFonts w:ascii="Times New Roman" w:hAnsi="Times New Roman" w:cs="Times New Roman"/>
                <w:sz w:val="24"/>
                <w:szCs w:val="24"/>
                <w:lang w:val="lv-LV"/>
              </w:rPr>
            </w:pPr>
          </w:p>
        </w:tc>
        <w:tc>
          <w:tcPr>
            <w:tcW w:w="2812" w:type="dxa"/>
          </w:tcPr>
          <w:p w:rsidR="00415D18" w:rsidRDefault="00415D18" w:rsidP="00EE5A28">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Visu vizuāli plastiskās mākslas izglītojamo vērtējumu tiek atspoguļoti E-klasē no 01.09.2021.</w:t>
            </w:r>
          </w:p>
        </w:tc>
        <w:tc>
          <w:tcPr>
            <w:tcW w:w="2421" w:type="dxa"/>
          </w:tcPr>
          <w:p w:rsidR="00415D18" w:rsidRDefault="00415D18" w:rsidP="00EE5A28">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Sasniegts</w:t>
            </w:r>
          </w:p>
        </w:tc>
      </w:tr>
    </w:tbl>
    <w:p w:rsidR="00415D18" w:rsidRPr="00D443EE" w:rsidRDefault="00415D18" w:rsidP="00415D18">
      <w:pPr>
        <w:spacing w:after="0" w:line="240" w:lineRule="auto"/>
        <w:rPr>
          <w:rFonts w:ascii="Times New Roman" w:hAnsi="Times New Roman" w:cs="Times New Roman"/>
          <w:sz w:val="24"/>
          <w:szCs w:val="24"/>
          <w:lang w:val="lv-LV"/>
        </w:rPr>
      </w:pPr>
    </w:p>
    <w:p w:rsidR="00415D18" w:rsidRDefault="00415D18" w:rsidP="00415D18">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2022./2023. mācību gadā (kvalitatīvi un kvantitatīvi)</w:t>
      </w:r>
    </w:p>
    <w:p w:rsidR="00415D18" w:rsidRPr="00446618" w:rsidRDefault="00415D18" w:rsidP="00415D18">
      <w:pPr>
        <w:pStyle w:val="Sarakstarindkopa"/>
        <w:spacing w:after="0" w:line="240" w:lineRule="auto"/>
        <w:ind w:left="426"/>
        <w:rPr>
          <w:rFonts w:ascii="Times New Roman" w:hAnsi="Times New Roman" w:cs="Times New Roman"/>
          <w:sz w:val="24"/>
          <w:szCs w:val="24"/>
          <w:lang w:val="lv-LV"/>
        </w:rPr>
      </w:pPr>
    </w:p>
    <w:tbl>
      <w:tblPr>
        <w:tblStyle w:val="Reatabula"/>
        <w:tblW w:w="0" w:type="auto"/>
        <w:tblInd w:w="426" w:type="dxa"/>
        <w:tblLook w:val="04A0" w:firstRow="1" w:lastRow="0" w:firstColumn="1" w:lastColumn="0" w:noHBand="0" w:noVBand="1"/>
      </w:tblPr>
      <w:tblGrid>
        <w:gridCol w:w="2209"/>
        <w:gridCol w:w="3312"/>
        <w:gridCol w:w="2349"/>
      </w:tblGrid>
      <w:tr w:rsidR="00415D18" w:rsidRPr="003A3ED1" w:rsidTr="00EE5A28">
        <w:tc>
          <w:tcPr>
            <w:tcW w:w="2263" w:type="dxa"/>
          </w:tcPr>
          <w:p w:rsidR="00415D18" w:rsidRDefault="00415D18" w:rsidP="00EE5A2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rsidR="00415D18" w:rsidRDefault="00415D18" w:rsidP="00EE5A2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rsidR="00415D18" w:rsidRDefault="00415D18" w:rsidP="00EE5A2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415D18" w:rsidRPr="003A3ED1" w:rsidTr="00EE5A28">
        <w:tc>
          <w:tcPr>
            <w:tcW w:w="2263" w:type="dxa"/>
            <w:vMerge w:val="restart"/>
          </w:tcPr>
          <w:p w:rsidR="00415D18" w:rsidRDefault="00415D18" w:rsidP="00EE5A28">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Matemātikas mācīšanas un mācīšanās risinājumi ikdienas mācību sasniegumu un VPD rezultātu paaugstināšanai.</w:t>
            </w:r>
          </w:p>
        </w:tc>
        <w:tc>
          <w:tcPr>
            <w:tcW w:w="3520" w:type="dxa"/>
          </w:tcPr>
          <w:p w:rsidR="00415D18" w:rsidRDefault="00415D18" w:rsidP="00EE5A28">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Matemātikas mācīšanas problēmu apzināšana un efektīvāku mācīšanas paņēmienu pielietošana.</w:t>
            </w:r>
          </w:p>
        </w:tc>
        <w:tc>
          <w:tcPr>
            <w:tcW w:w="2421" w:type="dxa"/>
          </w:tcPr>
          <w:p w:rsidR="00415D18" w:rsidRDefault="00415D18" w:rsidP="00EE5A28">
            <w:pPr>
              <w:pStyle w:val="Sarakstarindkopa"/>
              <w:ind w:left="0"/>
              <w:rPr>
                <w:rFonts w:ascii="Times New Roman" w:hAnsi="Times New Roman" w:cs="Times New Roman"/>
                <w:sz w:val="24"/>
                <w:szCs w:val="24"/>
                <w:lang w:val="lv-LV"/>
              </w:rPr>
            </w:pPr>
          </w:p>
        </w:tc>
      </w:tr>
      <w:tr w:rsidR="00415D18" w:rsidRPr="003A3ED1" w:rsidTr="00EE5A28">
        <w:tc>
          <w:tcPr>
            <w:tcW w:w="2263" w:type="dxa"/>
            <w:vMerge/>
          </w:tcPr>
          <w:p w:rsidR="00415D18" w:rsidRDefault="00415D18" w:rsidP="00EE5A28">
            <w:pPr>
              <w:pStyle w:val="Sarakstarindkopa"/>
              <w:ind w:left="0"/>
              <w:rPr>
                <w:rFonts w:ascii="Times New Roman" w:hAnsi="Times New Roman" w:cs="Times New Roman"/>
                <w:sz w:val="24"/>
                <w:szCs w:val="24"/>
                <w:lang w:val="lv-LV"/>
              </w:rPr>
            </w:pPr>
          </w:p>
        </w:tc>
        <w:tc>
          <w:tcPr>
            <w:tcW w:w="3520" w:type="dxa"/>
          </w:tcPr>
          <w:p w:rsidR="00415D18" w:rsidRDefault="00415D18" w:rsidP="00EE5A28">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Paaugstināt vidējos ikdienas vērtējumus matemātikā 4.-9.klasēs līdz 6 ballēm un VPD vidējos rezultātus, sasniedzot valsts vidējo līmeni.</w:t>
            </w:r>
          </w:p>
        </w:tc>
        <w:tc>
          <w:tcPr>
            <w:tcW w:w="2421" w:type="dxa"/>
          </w:tcPr>
          <w:p w:rsidR="00415D18" w:rsidRDefault="00415D18" w:rsidP="00EE5A28">
            <w:pPr>
              <w:pStyle w:val="Sarakstarindkopa"/>
              <w:ind w:left="0"/>
              <w:rPr>
                <w:rFonts w:ascii="Times New Roman" w:hAnsi="Times New Roman" w:cs="Times New Roman"/>
                <w:sz w:val="24"/>
                <w:szCs w:val="24"/>
                <w:lang w:val="lv-LV"/>
              </w:rPr>
            </w:pPr>
          </w:p>
        </w:tc>
      </w:tr>
      <w:tr w:rsidR="00415D18" w:rsidRPr="003A3ED1" w:rsidTr="00EE5A28">
        <w:tc>
          <w:tcPr>
            <w:tcW w:w="2263" w:type="dxa"/>
            <w:vMerge w:val="restart"/>
          </w:tcPr>
          <w:p w:rsidR="00415D18" w:rsidRDefault="00415D18" w:rsidP="00EE5A28">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Mūzikas teorijas un mākslas valodas pamatu ikdienas mācību sasniegumu un gada noslēguma </w:t>
            </w:r>
            <w:r>
              <w:rPr>
                <w:rFonts w:ascii="Times New Roman" w:hAnsi="Times New Roman" w:cs="Times New Roman"/>
                <w:sz w:val="24"/>
                <w:szCs w:val="24"/>
                <w:lang w:val="lv-LV"/>
              </w:rPr>
              <w:lastRenderedPageBreak/>
              <w:t>rezultātu uzlabošana.</w:t>
            </w:r>
          </w:p>
        </w:tc>
        <w:tc>
          <w:tcPr>
            <w:tcW w:w="3520" w:type="dxa"/>
          </w:tcPr>
          <w:p w:rsidR="00415D18" w:rsidRDefault="00415D18" w:rsidP="00EE5A28">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Solfedžo un mākslas valodas pamatu mācīšanas problemātisko tēmu apzināšana, radošās un mākslinieciskās pašizpausmes paņēmienu </w:t>
            </w:r>
            <w:r>
              <w:rPr>
                <w:rFonts w:ascii="Times New Roman" w:hAnsi="Times New Roman" w:cs="Times New Roman"/>
                <w:sz w:val="24"/>
                <w:szCs w:val="24"/>
                <w:lang w:val="lv-LV"/>
              </w:rPr>
              <w:lastRenderedPageBreak/>
              <w:t>racionāls pielietojums ikdienas darbā..</w:t>
            </w:r>
          </w:p>
        </w:tc>
        <w:tc>
          <w:tcPr>
            <w:tcW w:w="2421" w:type="dxa"/>
          </w:tcPr>
          <w:p w:rsidR="00415D18" w:rsidRDefault="00415D18" w:rsidP="00EE5A28">
            <w:pPr>
              <w:pStyle w:val="Sarakstarindkopa"/>
              <w:ind w:left="0"/>
              <w:rPr>
                <w:rFonts w:ascii="Times New Roman" w:hAnsi="Times New Roman" w:cs="Times New Roman"/>
                <w:sz w:val="24"/>
                <w:szCs w:val="24"/>
                <w:lang w:val="lv-LV"/>
              </w:rPr>
            </w:pPr>
          </w:p>
        </w:tc>
      </w:tr>
      <w:tr w:rsidR="00415D18" w:rsidRPr="003A3ED1" w:rsidTr="00EE5A28">
        <w:tc>
          <w:tcPr>
            <w:tcW w:w="2263" w:type="dxa"/>
            <w:vMerge/>
          </w:tcPr>
          <w:p w:rsidR="00415D18" w:rsidRDefault="00415D18" w:rsidP="00EE5A28">
            <w:pPr>
              <w:pStyle w:val="Sarakstarindkopa"/>
              <w:ind w:left="0"/>
              <w:rPr>
                <w:rFonts w:ascii="Times New Roman" w:hAnsi="Times New Roman" w:cs="Times New Roman"/>
                <w:sz w:val="24"/>
                <w:szCs w:val="24"/>
                <w:lang w:val="lv-LV"/>
              </w:rPr>
            </w:pPr>
          </w:p>
        </w:tc>
        <w:tc>
          <w:tcPr>
            <w:tcW w:w="3520" w:type="dxa"/>
          </w:tcPr>
          <w:p w:rsidR="00415D18" w:rsidRDefault="00415D18" w:rsidP="00EE5A28">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Paaugstināt ikdienas vidējos vērtējumus mūzikas un mākslas teorijas mācību priekšmetos 3.-8.klasēs līdz 6 ballēm.</w:t>
            </w:r>
          </w:p>
        </w:tc>
        <w:tc>
          <w:tcPr>
            <w:tcW w:w="2421" w:type="dxa"/>
          </w:tcPr>
          <w:p w:rsidR="00415D18" w:rsidRDefault="00415D18" w:rsidP="00EE5A28">
            <w:pPr>
              <w:pStyle w:val="Sarakstarindkopa"/>
              <w:ind w:left="0"/>
              <w:rPr>
                <w:rFonts w:ascii="Times New Roman" w:hAnsi="Times New Roman" w:cs="Times New Roman"/>
                <w:sz w:val="24"/>
                <w:szCs w:val="24"/>
                <w:lang w:val="lv-LV"/>
              </w:rPr>
            </w:pPr>
          </w:p>
        </w:tc>
      </w:tr>
    </w:tbl>
    <w:p w:rsidR="00415D18" w:rsidRPr="00166882" w:rsidRDefault="00415D18" w:rsidP="00415D18">
      <w:pPr>
        <w:spacing w:after="0" w:line="240" w:lineRule="auto"/>
        <w:jc w:val="center"/>
        <w:rPr>
          <w:rFonts w:ascii="Times New Roman" w:hAnsi="Times New Roman" w:cs="Times New Roman"/>
          <w:b/>
          <w:bCs/>
          <w:sz w:val="24"/>
          <w:szCs w:val="24"/>
          <w:lang w:val="lv-LV"/>
        </w:rPr>
      </w:pPr>
    </w:p>
    <w:p w:rsidR="00415D18" w:rsidRDefault="00415D18" w:rsidP="00415D18">
      <w:pPr>
        <w:pStyle w:val="Sarakstarindkopa"/>
        <w:spacing w:after="0" w:line="240" w:lineRule="auto"/>
        <w:ind w:left="426"/>
        <w:rPr>
          <w:rFonts w:ascii="Times New Roman" w:hAnsi="Times New Roman" w:cs="Times New Roman"/>
          <w:sz w:val="24"/>
          <w:szCs w:val="24"/>
          <w:lang w:val="lv-LV"/>
        </w:rPr>
      </w:pPr>
    </w:p>
    <w:p w:rsidR="00415D18" w:rsidRPr="00586834" w:rsidRDefault="00415D18" w:rsidP="00415D18">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w:t>
      </w:r>
      <w:proofErr w:type="spellStart"/>
      <w:r w:rsidRPr="00586834">
        <w:rPr>
          <w:rFonts w:ascii="Times New Roman" w:hAnsi="Times New Roman" w:cs="Times New Roman"/>
          <w:b/>
          <w:bCs/>
          <w:sz w:val="24"/>
          <w:szCs w:val="24"/>
          <w:lang w:val="lv-LV"/>
        </w:rPr>
        <w:t>izvērtējums</w:t>
      </w:r>
      <w:proofErr w:type="spellEnd"/>
      <w:r w:rsidRPr="00586834">
        <w:rPr>
          <w:rFonts w:ascii="Times New Roman" w:hAnsi="Times New Roman" w:cs="Times New Roman"/>
          <w:b/>
          <w:bCs/>
          <w:sz w:val="24"/>
          <w:szCs w:val="24"/>
          <w:lang w:val="lv-LV"/>
        </w:rPr>
        <w:t xml:space="preserve"> </w:t>
      </w:r>
    </w:p>
    <w:p w:rsidR="00415D18" w:rsidRDefault="00415D18" w:rsidP="00415D18">
      <w:pPr>
        <w:spacing w:after="0" w:line="240" w:lineRule="auto"/>
        <w:rPr>
          <w:rFonts w:ascii="Times New Roman" w:hAnsi="Times New Roman" w:cs="Times New Roman"/>
          <w:sz w:val="24"/>
          <w:szCs w:val="24"/>
          <w:lang w:val="lv-LV"/>
        </w:rPr>
      </w:pPr>
    </w:p>
    <w:p w:rsidR="00415D18" w:rsidRDefault="00415D18" w:rsidP="00415D18">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Pr>
          <w:rFonts w:ascii="Times New Roman" w:hAnsi="Times New Roman" w:cs="Times New Roman"/>
          <w:sz w:val="24"/>
          <w:szCs w:val="24"/>
          <w:lang w:val="lv-LV"/>
        </w:rPr>
        <w:t>Kompetences un sasniegumi</w:t>
      </w:r>
      <w:r w:rsidRPr="00446618">
        <w:rPr>
          <w:rFonts w:ascii="Times New Roman" w:hAnsi="Times New Roman" w:cs="Times New Roman"/>
          <w:sz w:val="24"/>
          <w:szCs w:val="24"/>
          <w:lang w:val="lv-LV"/>
        </w:rPr>
        <w:t>” stiprās puses un turpmākas attīstības vajadzības</w:t>
      </w:r>
    </w:p>
    <w:p w:rsidR="00415D18" w:rsidRDefault="00415D18" w:rsidP="00415D18">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415D18" w:rsidTr="00EE5A28">
        <w:tc>
          <w:tcPr>
            <w:tcW w:w="4607" w:type="dxa"/>
          </w:tcPr>
          <w:p w:rsidR="00415D18" w:rsidRPr="0095033A" w:rsidRDefault="00415D18" w:rsidP="00EE5A28">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415D18" w:rsidRPr="0095033A" w:rsidRDefault="00415D18" w:rsidP="00EE5A28">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415D18" w:rsidRPr="003A3ED1" w:rsidTr="00EE5A28">
        <w:tc>
          <w:tcPr>
            <w:tcW w:w="4607" w:type="dxa"/>
          </w:tcPr>
          <w:p w:rsidR="00415D18" w:rsidRPr="005F7DFF" w:rsidRDefault="00415D18" w:rsidP="00EE5A28">
            <w:pPr>
              <w:pStyle w:val="Sarakstarindkopa"/>
              <w:ind w:left="34"/>
              <w:jc w:val="both"/>
              <w:rPr>
                <w:rFonts w:ascii="Times New Roman" w:eastAsia="Times New Roman" w:hAnsi="Times New Roman" w:cs="Times New Roman"/>
                <w:sz w:val="24"/>
                <w:szCs w:val="24"/>
                <w:lang w:val="lv-LV"/>
              </w:rPr>
            </w:pPr>
            <w:r w:rsidRPr="005F7DFF">
              <w:rPr>
                <w:rFonts w:ascii="Times New Roman" w:eastAsia="Times New Roman" w:hAnsi="Times New Roman" w:cs="Times New Roman"/>
                <w:sz w:val="24"/>
                <w:szCs w:val="24"/>
                <w:lang w:val="lv-LV"/>
              </w:rPr>
              <w:t xml:space="preserve">Izglītojamo motivēšanai paaugstināt mācību sasniegumus tiek organizēts konkurss un piešķirti apbalvojumi mācību gada noslēgumā. </w:t>
            </w:r>
          </w:p>
        </w:tc>
        <w:tc>
          <w:tcPr>
            <w:tcW w:w="4607" w:type="dxa"/>
          </w:tcPr>
          <w:p w:rsidR="00415D18" w:rsidRPr="008477FF" w:rsidRDefault="00415D18" w:rsidP="00EE5A28">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Motivēt izglītojamos piedalīties un gūt panākumus profesionālās ievirzes izglītības konkursos.</w:t>
            </w:r>
          </w:p>
        </w:tc>
      </w:tr>
    </w:tbl>
    <w:p w:rsidR="00415D18" w:rsidRPr="00446618" w:rsidRDefault="00415D18" w:rsidP="00415D18">
      <w:pPr>
        <w:pStyle w:val="Sarakstarindkopa"/>
        <w:spacing w:after="0" w:line="240" w:lineRule="auto"/>
        <w:ind w:left="426"/>
        <w:jc w:val="both"/>
        <w:rPr>
          <w:rFonts w:ascii="Times New Roman" w:hAnsi="Times New Roman" w:cs="Times New Roman"/>
          <w:sz w:val="24"/>
          <w:szCs w:val="24"/>
          <w:lang w:val="lv-LV"/>
        </w:rPr>
      </w:pPr>
    </w:p>
    <w:p w:rsidR="00415D18" w:rsidRDefault="00415D18" w:rsidP="00415D18">
      <w:pPr>
        <w:spacing w:after="0" w:line="240" w:lineRule="auto"/>
        <w:jc w:val="both"/>
        <w:rPr>
          <w:rFonts w:ascii="Times New Roman" w:hAnsi="Times New Roman" w:cs="Times New Roman"/>
          <w:sz w:val="24"/>
          <w:szCs w:val="24"/>
          <w:lang w:val="lv-LV"/>
        </w:rPr>
      </w:pPr>
    </w:p>
    <w:p w:rsidR="00415D18" w:rsidRDefault="00415D18" w:rsidP="00415D18">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Vienlīdzība un iekļaušana</w:t>
      </w:r>
      <w:r w:rsidRPr="00446618">
        <w:rPr>
          <w:rFonts w:ascii="Times New Roman" w:hAnsi="Times New Roman" w:cs="Times New Roman"/>
          <w:sz w:val="24"/>
          <w:szCs w:val="24"/>
          <w:lang w:val="lv-LV"/>
        </w:rPr>
        <w:t>” stiprās puses un turpmākas attīstības vajadzības</w:t>
      </w:r>
    </w:p>
    <w:p w:rsidR="00415D18" w:rsidRDefault="00415D18" w:rsidP="00415D18">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415D18" w:rsidTr="00EE5A28">
        <w:tc>
          <w:tcPr>
            <w:tcW w:w="4607" w:type="dxa"/>
          </w:tcPr>
          <w:p w:rsidR="00415D18" w:rsidRPr="0095033A" w:rsidRDefault="00415D18" w:rsidP="00EE5A28">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415D18" w:rsidRPr="0095033A" w:rsidRDefault="00415D18" w:rsidP="00EE5A28">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415D18" w:rsidRPr="003A3ED1" w:rsidTr="00EE5A28">
        <w:tc>
          <w:tcPr>
            <w:tcW w:w="4607" w:type="dxa"/>
          </w:tcPr>
          <w:p w:rsidR="00415D18" w:rsidRPr="005F7DFF" w:rsidRDefault="00415D18" w:rsidP="00EE5A28">
            <w:pPr>
              <w:jc w:val="both"/>
              <w:rPr>
                <w:rFonts w:ascii="Times New Roman" w:eastAsia="Times New Roman" w:hAnsi="Times New Roman" w:cs="Times New Roman"/>
                <w:bCs/>
                <w:iCs/>
                <w:sz w:val="24"/>
                <w:szCs w:val="24"/>
                <w:lang w:val="lv-LV"/>
              </w:rPr>
            </w:pPr>
            <w:r w:rsidRPr="005F7DFF">
              <w:rPr>
                <w:rFonts w:ascii="Times New Roman" w:eastAsia="Times New Roman" w:hAnsi="Times New Roman" w:cs="Times New Roman"/>
                <w:bCs/>
                <w:iCs/>
                <w:sz w:val="24"/>
                <w:szCs w:val="24"/>
                <w:lang w:val="lv-LV"/>
              </w:rPr>
              <w:t xml:space="preserve">Visiem iestādes darbiniekiem ir vienota izpratne par vienlīdzību un iekļaušanu. </w:t>
            </w:r>
          </w:p>
        </w:tc>
        <w:tc>
          <w:tcPr>
            <w:tcW w:w="4607" w:type="dxa"/>
          </w:tcPr>
          <w:p w:rsidR="00415D18" w:rsidRPr="008477FF" w:rsidRDefault="00415D18" w:rsidP="00EE5A28">
            <w:pPr>
              <w:pStyle w:val="Sarakstarindkopa"/>
              <w:ind w:left="0"/>
              <w:jc w:val="both"/>
              <w:rPr>
                <w:rFonts w:ascii="Times New Roman" w:eastAsia="Times New Roman" w:hAnsi="Times New Roman" w:cs="Times New Roman"/>
                <w:color w:val="414142"/>
                <w:sz w:val="24"/>
                <w:szCs w:val="24"/>
                <w:lang w:val="lv-LV"/>
              </w:rPr>
            </w:pPr>
            <w:r w:rsidRPr="00AB72D9">
              <w:rPr>
                <w:rFonts w:ascii="Times New Roman" w:eastAsia="Times New Roman" w:hAnsi="Times New Roman" w:cs="Times New Roman"/>
                <w:sz w:val="24"/>
                <w:szCs w:val="24"/>
                <w:lang w:val="lv-LV"/>
              </w:rPr>
              <w:t xml:space="preserve">Uzkrāt datus un informāciju, lai veiktu katra izglītojamā izaugsmes </w:t>
            </w:r>
            <w:proofErr w:type="spellStart"/>
            <w:r w:rsidRPr="00AB72D9">
              <w:rPr>
                <w:rFonts w:ascii="Times New Roman" w:eastAsia="Times New Roman" w:hAnsi="Times New Roman" w:cs="Times New Roman"/>
                <w:sz w:val="24"/>
                <w:szCs w:val="24"/>
                <w:lang w:val="lv-LV"/>
              </w:rPr>
              <w:t>izvērtējumu</w:t>
            </w:r>
            <w:proofErr w:type="spellEnd"/>
            <w:r w:rsidRPr="00AB72D9">
              <w:rPr>
                <w:rFonts w:ascii="Times New Roman" w:eastAsia="Times New Roman" w:hAnsi="Times New Roman" w:cs="Times New Roman"/>
                <w:sz w:val="24"/>
                <w:szCs w:val="24"/>
                <w:lang w:val="lv-LV"/>
              </w:rPr>
              <w:t>.</w:t>
            </w:r>
          </w:p>
        </w:tc>
      </w:tr>
    </w:tbl>
    <w:p w:rsidR="00415D18" w:rsidRDefault="00415D18" w:rsidP="00415D18">
      <w:pPr>
        <w:spacing w:after="0" w:line="240" w:lineRule="auto"/>
        <w:jc w:val="both"/>
        <w:rPr>
          <w:rFonts w:ascii="Times New Roman" w:hAnsi="Times New Roman" w:cs="Times New Roman"/>
          <w:sz w:val="24"/>
          <w:szCs w:val="24"/>
          <w:lang w:val="lv-LV"/>
        </w:rPr>
      </w:pPr>
    </w:p>
    <w:p w:rsidR="00415D18" w:rsidRDefault="00415D18" w:rsidP="00415D18">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Pieejamība</w:t>
      </w:r>
      <w:r w:rsidRPr="00446618">
        <w:rPr>
          <w:rFonts w:ascii="Times New Roman" w:hAnsi="Times New Roman" w:cs="Times New Roman"/>
          <w:sz w:val="24"/>
          <w:szCs w:val="24"/>
          <w:lang w:val="lv-LV"/>
        </w:rPr>
        <w:t>” stiprās puses un turpmākas attīstības vajadzības</w:t>
      </w:r>
    </w:p>
    <w:p w:rsidR="00415D18" w:rsidRDefault="00415D18" w:rsidP="00415D18">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415D18" w:rsidTr="00EE5A28">
        <w:tc>
          <w:tcPr>
            <w:tcW w:w="4607" w:type="dxa"/>
          </w:tcPr>
          <w:p w:rsidR="00415D18" w:rsidRPr="0095033A" w:rsidRDefault="00415D18" w:rsidP="00EE5A28">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415D18" w:rsidRPr="0095033A" w:rsidRDefault="00415D18" w:rsidP="00EE5A28">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415D18" w:rsidRPr="003A3ED1" w:rsidTr="00EE5A28">
        <w:tc>
          <w:tcPr>
            <w:tcW w:w="4607" w:type="dxa"/>
          </w:tcPr>
          <w:p w:rsidR="00415D18" w:rsidRPr="005F7DFF" w:rsidRDefault="00415D18" w:rsidP="00EE5A28">
            <w:pPr>
              <w:jc w:val="both"/>
              <w:rPr>
                <w:rFonts w:ascii="Times New Roman" w:eastAsia="Times New Roman" w:hAnsi="Times New Roman" w:cs="Times New Roman"/>
                <w:sz w:val="24"/>
                <w:szCs w:val="24"/>
                <w:lang w:val="lv-LV"/>
              </w:rPr>
            </w:pPr>
            <w:r w:rsidRPr="005F7DFF">
              <w:rPr>
                <w:rFonts w:ascii="Times New Roman" w:eastAsia="Times New Roman" w:hAnsi="Times New Roman" w:cs="Times New Roman"/>
                <w:sz w:val="24"/>
                <w:szCs w:val="24"/>
                <w:lang w:val="lv-LV"/>
              </w:rPr>
              <w:t>Skola nodrošina pietiekamu vides pieejamību un izglītības programmu pielāgoš</w:t>
            </w:r>
            <w:r>
              <w:rPr>
                <w:rFonts w:ascii="Times New Roman" w:eastAsia="Times New Roman" w:hAnsi="Times New Roman" w:cs="Times New Roman"/>
                <w:sz w:val="24"/>
                <w:szCs w:val="24"/>
                <w:lang w:val="lv-LV"/>
              </w:rPr>
              <w:t>anu visiem izglītojamiem, tajā skaitā</w:t>
            </w:r>
            <w:r w:rsidRPr="00137F80">
              <w:rPr>
                <w:rFonts w:ascii="Times New Roman" w:eastAsia="Times New Roman" w:hAnsi="Times New Roman" w:cs="Times New Roman"/>
                <w:bCs/>
                <w:iCs/>
                <w:sz w:val="24"/>
                <w:szCs w:val="24"/>
                <w:lang w:val="lv-LV"/>
              </w:rPr>
              <w:t xml:space="preserve"> profesionālās ievirzes izglītības programmu </w:t>
            </w:r>
            <w:r>
              <w:rPr>
                <w:rFonts w:ascii="Times New Roman" w:eastAsia="Times New Roman" w:hAnsi="Times New Roman" w:cs="Times New Roman"/>
                <w:bCs/>
                <w:iCs/>
                <w:sz w:val="24"/>
                <w:szCs w:val="24"/>
                <w:lang w:val="lv-LV"/>
              </w:rPr>
              <w:t>pieejamību</w:t>
            </w:r>
            <w:r w:rsidRPr="00137F80">
              <w:rPr>
                <w:rFonts w:ascii="Times New Roman" w:eastAsia="Times New Roman" w:hAnsi="Times New Roman" w:cs="Times New Roman"/>
                <w:bCs/>
                <w:iCs/>
                <w:sz w:val="24"/>
                <w:szCs w:val="24"/>
                <w:lang w:val="lv-LV"/>
              </w:rPr>
              <w:t xml:space="preserve"> izglītojamiem ar speciālajām vajadzībām.</w:t>
            </w:r>
          </w:p>
        </w:tc>
        <w:tc>
          <w:tcPr>
            <w:tcW w:w="4607" w:type="dxa"/>
          </w:tcPr>
          <w:p w:rsidR="00415D18" w:rsidRPr="008477FF" w:rsidRDefault="00415D18" w:rsidP="00EE5A28">
            <w:pPr>
              <w:pStyle w:val="Sarakstarindkopa"/>
              <w:ind w:left="0"/>
              <w:jc w:val="both"/>
              <w:rPr>
                <w:rFonts w:ascii="Times New Roman" w:eastAsia="Times New Roman" w:hAnsi="Times New Roman" w:cs="Times New Roman"/>
                <w:color w:val="414142"/>
                <w:sz w:val="24"/>
                <w:szCs w:val="24"/>
                <w:lang w:val="lv-LV"/>
              </w:rPr>
            </w:pPr>
            <w:r w:rsidRPr="00137F80">
              <w:rPr>
                <w:rFonts w:ascii="Times New Roman" w:eastAsia="Times New Roman" w:hAnsi="Times New Roman" w:cs="Times New Roman"/>
                <w:bCs/>
                <w:iCs/>
                <w:sz w:val="24"/>
                <w:szCs w:val="24"/>
                <w:lang w:val="lv-LV"/>
              </w:rPr>
              <w:t>Samazināt priekšlaicīgi izstājušos izglītojamo skaitu no profesionālās ievirzes izglītības programmām</w:t>
            </w:r>
            <w:r>
              <w:rPr>
                <w:rFonts w:ascii="Times New Roman" w:eastAsia="Times New Roman" w:hAnsi="Times New Roman" w:cs="Times New Roman"/>
                <w:bCs/>
                <w:iCs/>
                <w:sz w:val="24"/>
                <w:szCs w:val="24"/>
                <w:lang w:val="lv-LV"/>
              </w:rPr>
              <w:t>.</w:t>
            </w:r>
          </w:p>
        </w:tc>
      </w:tr>
      <w:tr w:rsidR="00415D18" w:rsidRPr="003A3ED1" w:rsidTr="00EE5A28">
        <w:tc>
          <w:tcPr>
            <w:tcW w:w="4607" w:type="dxa"/>
          </w:tcPr>
          <w:p w:rsidR="00415D18" w:rsidRPr="008477FF" w:rsidRDefault="00415D18" w:rsidP="00EE5A28">
            <w:pPr>
              <w:pStyle w:val="Sarakstarindkopa"/>
              <w:ind w:left="0"/>
              <w:jc w:val="both"/>
              <w:rPr>
                <w:rFonts w:ascii="Times New Roman" w:eastAsia="Times New Roman" w:hAnsi="Times New Roman" w:cs="Times New Roman"/>
                <w:color w:val="414142"/>
                <w:sz w:val="24"/>
                <w:szCs w:val="24"/>
                <w:lang w:val="lv-LV"/>
              </w:rPr>
            </w:pPr>
            <w:r w:rsidRPr="00137F80">
              <w:rPr>
                <w:rFonts w:ascii="Times New Roman" w:eastAsia="Times New Roman" w:hAnsi="Times New Roman" w:cs="Times New Roman"/>
                <w:bCs/>
                <w:iCs/>
                <w:sz w:val="24"/>
                <w:szCs w:val="24"/>
                <w:lang w:val="lv-LV"/>
              </w:rPr>
              <w:t>Izglīto</w:t>
            </w:r>
            <w:r>
              <w:rPr>
                <w:rFonts w:ascii="Times New Roman" w:eastAsia="Times New Roman" w:hAnsi="Times New Roman" w:cs="Times New Roman"/>
                <w:bCs/>
                <w:iCs/>
                <w:sz w:val="24"/>
                <w:szCs w:val="24"/>
                <w:lang w:val="lv-LV"/>
              </w:rPr>
              <w:t>jamiem tiek nodrošinātas individuālās konsultācijas</w:t>
            </w:r>
            <w:r w:rsidRPr="00137F80">
              <w:rPr>
                <w:rFonts w:ascii="Times New Roman" w:eastAsia="Times New Roman" w:hAnsi="Times New Roman" w:cs="Times New Roman"/>
                <w:bCs/>
                <w:iCs/>
                <w:sz w:val="24"/>
                <w:szCs w:val="24"/>
                <w:lang w:val="lv-LV"/>
              </w:rPr>
              <w:t xml:space="preserve"> projekta “Atbalsts priekšlaicīgas mācību pārtraukšanas samazināšanai” ietvaros, lai mazinātu priekšlaicīg</w:t>
            </w:r>
            <w:r>
              <w:rPr>
                <w:rFonts w:ascii="Times New Roman" w:eastAsia="Times New Roman" w:hAnsi="Times New Roman" w:cs="Times New Roman"/>
                <w:bCs/>
                <w:iCs/>
                <w:sz w:val="24"/>
                <w:szCs w:val="24"/>
                <w:lang w:val="lv-LV"/>
              </w:rPr>
              <w:t>as mācību pārtraukšanas riskus.</w:t>
            </w:r>
          </w:p>
        </w:tc>
        <w:tc>
          <w:tcPr>
            <w:tcW w:w="4607" w:type="dxa"/>
          </w:tcPr>
          <w:p w:rsidR="00415D18" w:rsidRPr="008477FF" w:rsidRDefault="00415D18" w:rsidP="00EE5A28">
            <w:pPr>
              <w:pStyle w:val="Sarakstarindkopa"/>
              <w:ind w:left="0"/>
              <w:jc w:val="both"/>
              <w:rPr>
                <w:rFonts w:ascii="Times New Roman" w:eastAsia="Times New Roman" w:hAnsi="Times New Roman" w:cs="Times New Roman"/>
                <w:color w:val="414142"/>
                <w:sz w:val="24"/>
                <w:szCs w:val="24"/>
                <w:lang w:val="lv-LV"/>
              </w:rPr>
            </w:pPr>
          </w:p>
        </w:tc>
      </w:tr>
    </w:tbl>
    <w:p w:rsidR="00415D18" w:rsidRDefault="00415D18" w:rsidP="00415D18">
      <w:pPr>
        <w:spacing w:after="0" w:line="240" w:lineRule="auto"/>
        <w:jc w:val="both"/>
        <w:rPr>
          <w:rFonts w:ascii="Times New Roman" w:hAnsi="Times New Roman" w:cs="Times New Roman"/>
          <w:sz w:val="24"/>
          <w:szCs w:val="24"/>
          <w:lang w:val="lv-LV"/>
        </w:rPr>
      </w:pPr>
    </w:p>
    <w:p w:rsidR="00415D18" w:rsidRPr="00446618" w:rsidRDefault="00415D18" w:rsidP="00415D18">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Drošība un labklājība</w:t>
      </w:r>
      <w:r w:rsidRPr="00446618">
        <w:rPr>
          <w:rFonts w:ascii="Times New Roman" w:hAnsi="Times New Roman" w:cs="Times New Roman"/>
          <w:sz w:val="24"/>
          <w:szCs w:val="24"/>
          <w:lang w:val="lv-LV"/>
        </w:rPr>
        <w:t>” stiprās puses un turpmākas attīstības vajadzības</w:t>
      </w:r>
    </w:p>
    <w:p w:rsidR="00415D18" w:rsidRDefault="00415D18" w:rsidP="00415D18">
      <w:pPr>
        <w:spacing w:after="0" w:line="240" w:lineRule="auto"/>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415D18" w:rsidTr="00EE5A28">
        <w:tc>
          <w:tcPr>
            <w:tcW w:w="4607" w:type="dxa"/>
          </w:tcPr>
          <w:p w:rsidR="00415D18" w:rsidRPr="0095033A" w:rsidRDefault="00415D18" w:rsidP="00EE5A28">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415D18" w:rsidRPr="0095033A" w:rsidRDefault="00415D18" w:rsidP="00EE5A28">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415D18" w:rsidRPr="003A3ED1" w:rsidTr="00EE5A28">
        <w:tc>
          <w:tcPr>
            <w:tcW w:w="4607" w:type="dxa"/>
          </w:tcPr>
          <w:p w:rsidR="00415D18" w:rsidRDefault="00415D18" w:rsidP="00EE5A28">
            <w:pPr>
              <w:jc w:val="both"/>
              <w:rPr>
                <w:rFonts w:ascii="Times New Roman" w:eastAsia="Times New Roman" w:hAnsi="Times New Roman" w:cs="Times New Roman"/>
                <w:lang w:val="lv-LV"/>
              </w:rPr>
            </w:pPr>
            <w:r>
              <w:rPr>
                <w:rFonts w:ascii="Times New Roman" w:eastAsia="Times New Roman" w:hAnsi="Times New Roman" w:cs="Times New Roman"/>
                <w:lang w:val="lv-LV"/>
              </w:rPr>
              <w:t>Anketēšanas rezultāti liecina par izglītojamiem fiziski un emocionāli drošu vidi skolā.</w:t>
            </w:r>
          </w:p>
          <w:p w:rsidR="00415D18" w:rsidRPr="008477FF" w:rsidRDefault="00415D18" w:rsidP="00EE5A28">
            <w:pPr>
              <w:pStyle w:val="Sarakstarindkopa"/>
              <w:ind w:left="0"/>
              <w:jc w:val="both"/>
              <w:rPr>
                <w:rFonts w:ascii="Times New Roman" w:eastAsia="Times New Roman" w:hAnsi="Times New Roman" w:cs="Times New Roman"/>
                <w:color w:val="414142"/>
                <w:sz w:val="24"/>
                <w:szCs w:val="24"/>
                <w:lang w:val="lv-LV"/>
              </w:rPr>
            </w:pPr>
          </w:p>
        </w:tc>
        <w:tc>
          <w:tcPr>
            <w:tcW w:w="4607" w:type="dxa"/>
          </w:tcPr>
          <w:p w:rsidR="00415D18" w:rsidRPr="005F7DFF" w:rsidRDefault="00415D18" w:rsidP="00EE5A28">
            <w:pPr>
              <w:jc w:val="both"/>
              <w:rPr>
                <w:rFonts w:ascii="Times New Roman" w:eastAsia="Times New Roman" w:hAnsi="Times New Roman" w:cs="Times New Roman"/>
                <w:lang w:val="lv-LV"/>
              </w:rPr>
            </w:pPr>
            <w:r>
              <w:rPr>
                <w:rFonts w:ascii="Times New Roman" w:eastAsia="Times New Roman" w:hAnsi="Times New Roman" w:cs="Times New Roman"/>
                <w:lang w:val="lv-LV"/>
              </w:rPr>
              <w:t>Regulāri veikt preventīvo darbu, iesaistot atbildīgās institūcijas, lai izprastu radušos situāciju un novērstu tās atkārtošanos, ja daži izglītojamie neievēro iekšējās kārtības un drošības noteikumus.</w:t>
            </w:r>
          </w:p>
        </w:tc>
      </w:tr>
      <w:tr w:rsidR="00415D18" w:rsidRPr="003A3ED1" w:rsidTr="00EE5A28">
        <w:tc>
          <w:tcPr>
            <w:tcW w:w="4607" w:type="dxa"/>
          </w:tcPr>
          <w:p w:rsidR="00415D18" w:rsidRPr="008477FF" w:rsidRDefault="00415D18" w:rsidP="00EE5A28">
            <w:pPr>
              <w:pStyle w:val="Sarakstarindkopa"/>
              <w:ind w:left="0"/>
              <w:jc w:val="both"/>
              <w:rPr>
                <w:rFonts w:ascii="Times New Roman" w:eastAsia="Times New Roman" w:hAnsi="Times New Roman" w:cs="Times New Roman"/>
                <w:color w:val="414142"/>
                <w:sz w:val="24"/>
                <w:szCs w:val="24"/>
                <w:lang w:val="lv-LV"/>
              </w:rPr>
            </w:pPr>
          </w:p>
        </w:tc>
        <w:tc>
          <w:tcPr>
            <w:tcW w:w="4607" w:type="dxa"/>
          </w:tcPr>
          <w:p w:rsidR="00415D18" w:rsidRPr="00B26311" w:rsidRDefault="00415D18" w:rsidP="00EE5A28">
            <w:pPr>
              <w:jc w:val="both"/>
              <w:rPr>
                <w:rFonts w:ascii="Times New Roman" w:hAnsi="Times New Roman" w:cs="Times New Roman"/>
                <w:sz w:val="24"/>
                <w:szCs w:val="24"/>
                <w:lang w:val="lv-LV"/>
              </w:rPr>
            </w:pPr>
            <w:r>
              <w:rPr>
                <w:rFonts w:ascii="Times New Roman" w:eastAsia="Times New Roman" w:hAnsi="Times New Roman" w:cs="Times New Roman"/>
                <w:lang w:val="lv-LV"/>
              </w:rPr>
              <w:t xml:space="preserve">Iesaistīt skolēnu pašpārvaldi izglītojamo </w:t>
            </w:r>
            <w:proofErr w:type="spellStart"/>
            <w:r>
              <w:rPr>
                <w:rFonts w:ascii="Times New Roman" w:eastAsia="Times New Roman" w:hAnsi="Times New Roman" w:cs="Times New Roman"/>
                <w:lang w:val="lv-LV"/>
              </w:rPr>
              <w:t>labizjūtas</w:t>
            </w:r>
            <w:proofErr w:type="spellEnd"/>
            <w:r>
              <w:rPr>
                <w:rFonts w:ascii="Times New Roman" w:eastAsia="Times New Roman" w:hAnsi="Times New Roman" w:cs="Times New Roman"/>
                <w:lang w:val="lv-LV"/>
              </w:rPr>
              <w:t xml:space="preserve"> veicināšanai, ņemot vērā viņu ieteikumus.</w:t>
            </w:r>
          </w:p>
        </w:tc>
      </w:tr>
    </w:tbl>
    <w:p w:rsidR="00415D18" w:rsidRDefault="00415D18" w:rsidP="00415D18">
      <w:pPr>
        <w:spacing w:after="0" w:line="240" w:lineRule="auto"/>
        <w:rPr>
          <w:rFonts w:ascii="Times New Roman" w:hAnsi="Times New Roman" w:cs="Times New Roman"/>
          <w:sz w:val="24"/>
          <w:szCs w:val="24"/>
          <w:lang w:val="lv-LV"/>
        </w:rPr>
      </w:pPr>
    </w:p>
    <w:p w:rsidR="00415D18" w:rsidRPr="0095033A" w:rsidRDefault="00415D18" w:rsidP="00415D18">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3.5. </w:t>
      </w:r>
      <w:r w:rsidRPr="0095033A">
        <w:rPr>
          <w:rFonts w:ascii="Times New Roman" w:hAnsi="Times New Roman" w:cs="Times New Roman"/>
          <w:sz w:val="24"/>
          <w:szCs w:val="24"/>
          <w:lang w:val="lv-LV"/>
        </w:rPr>
        <w:t>Kritērija “</w:t>
      </w:r>
      <w:r>
        <w:rPr>
          <w:rFonts w:ascii="Times New Roman" w:hAnsi="Times New Roman" w:cs="Times New Roman"/>
          <w:sz w:val="24"/>
          <w:szCs w:val="24"/>
          <w:lang w:val="lv-LV"/>
        </w:rPr>
        <w:t>Infrastruktūra un resursi</w:t>
      </w:r>
      <w:r w:rsidRPr="0095033A">
        <w:rPr>
          <w:rFonts w:ascii="Times New Roman" w:hAnsi="Times New Roman" w:cs="Times New Roman"/>
          <w:sz w:val="24"/>
          <w:szCs w:val="24"/>
          <w:lang w:val="lv-LV"/>
        </w:rPr>
        <w:t>” stiprās puses un turpmākas attīstības vajadzības</w:t>
      </w:r>
    </w:p>
    <w:p w:rsidR="00415D18" w:rsidRDefault="00415D18" w:rsidP="00415D18">
      <w:pPr>
        <w:spacing w:after="0" w:line="240" w:lineRule="auto"/>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415D18" w:rsidTr="00EE5A28">
        <w:tc>
          <w:tcPr>
            <w:tcW w:w="4607" w:type="dxa"/>
          </w:tcPr>
          <w:p w:rsidR="00415D18" w:rsidRPr="0095033A" w:rsidRDefault="00415D18" w:rsidP="00EE5A28">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415D18" w:rsidRPr="0095033A" w:rsidRDefault="00415D18" w:rsidP="00EE5A28">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415D18" w:rsidRPr="00CF6818" w:rsidTr="00EE5A28">
        <w:tc>
          <w:tcPr>
            <w:tcW w:w="4607" w:type="dxa"/>
          </w:tcPr>
          <w:p w:rsidR="00415D18" w:rsidRPr="00417D5E" w:rsidRDefault="00415D18" w:rsidP="00EE5A28">
            <w:pPr>
              <w:jc w:val="both"/>
              <w:rPr>
                <w:rFonts w:ascii="Times New Roman" w:eastAsia="Times New Roman" w:hAnsi="Times New Roman" w:cs="Times New Roman"/>
                <w:lang w:val="lv-LV"/>
              </w:rPr>
            </w:pPr>
            <w:r>
              <w:rPr>
                <w:rFonts w:ascii="Times New Roman" w:eastAsia="Times New Roman" w:hAnsi="Times New Roman" w:cs="Times New Roman"/>
                <w:lang w:val="lv-LV"/>
              </w:rPr>
              <w:t>Materiāltehniskie līdzekļi ir pietiekami un pieejami mācību programmu nodrošināšanai  pamatizglītībā, pirmsskolas izglītībā un  profesionālās ievirzes izglītībā.</w:t>
            </w:r>
          </w:p>
        </w:tc>
        <w:tc>
          <w:tcPr>
            <w:tcW w:w="4607" w:type="dxa"/>
          </w:tcPr>
          <w:p w:rsidR="00415D18" w:rsidRPr="00B26311" w:rsidRDefault="00415D18" w:rsidP="00EE5A28">
            <w:pPr>
              <w:pStyle w:val="Sarakstarindkopa"/>
              <w:ind w:left="0"/>
              <w:jc w:val="both"/>
              <w:rPr>
                <w:rFonts w:ascii="Times New Roman" w:eastAsia="Times New Roman" w:hAnsi="Times New Roman" w:cs="Times New Roman"/>
                <w:color w:val="414142"/>
                <w:sz w:val="24"/>
                <w:szCs w:val="24"/>
                <w:lang w:val="lv-LV"/>
              </w:rPr>
            </w:pPr>
            <w:r w:rsidRPr="00AB72D9">
              <w:rPr>
                <w:rFonts w:ascii="Times New Roman" w:eastAsia="Times New Roman" w:hAnsi="Times New Roman" w:cs="Times New Roman"/>
                <w:sz w:val="24"/>
                <w:szCs w:val="24"/>
                <w:lang w:val="lv-LV"/>
              </w:rPr>
              <w:t xml:space="preserve">Datorklasi papildināt </w:t>
            </w:r>
            <w:r>
              <w:rPr>
                <w:rFonts w:ascii="Times New Roman" w:eastAsia="Times New Roman" w:hAnsi="Times New Roman" w:cs="Times New Roman"/>
                <w:sz w:val="24"/>
                <w:szCs w:val="24"/>
                <w:lang w:val="lv-LV"/>
              </w:rPr>
              <w:t>ar</w:t>
            </w:r>
            <w:r w:rsidRPr="00AB72D9">
              <w:rPr>
                <w:rFonts w:ascii="Times New Roman" w:eastAsia="Times New Roman" w:hAnsi="Times New Roman" w:cs="Times New Roman"/>
                <w:sz w:val="24"/>
                <w:szCs w:val="24"/>
                <w:lang w:val="lv-LV"/>
              </w:rPr>
              <w:t xml:space="preserve"> lietotiem </w:t>
            </w:r>
            <w:proofErr w:type="spellStart"/>
            <w:r w:rsidRPr="00AB72D9">
              <w:rPr>
                <w:rFonts w:ascii="Times New Roman" w:eastAsia="Times New Roman" w:hAnsi="Times New Roman" w:cs="Times New Roman"/>
                <w:sz w:val="24"/>
                <w:szCs w:val="24"/>
                <w:lang w:val="lv-LV"/>
              </w:rPr>
              <w:t>datorkomplektiem</w:t>
            </w:r>
            <w:proofErr w:type="spellEnd"/>
            <w:r w:rsidRPr="00AB72D9">
              <w:rPr>
                <w:rFonts w:ascii="Times New Roman" w:eastAsia="Times New Roman" w:hAnsi="Times New Roman" w:cs="Times New Roman"/>
                <w:sz w:val="24"/>
                <w:szCs w:val="24"/>
                <w:lang w:val="lv-LV"/>
              </w:rPr>
              <w:t>.</w:t>
            </w:r>
          </w:p>
        </w:tc>
      </w:tr>
      <w:tr w:rsidR="00415D18" w:rsidRPr="003A3ED1" w:rsidTr="00EE5A28">
        <w:tc>
          <w:tcPr>
            <w:tcW w:w="4607" w:type="dxa"/>
          </w:tcPr>
          <w:p w:rsidR="00415D18" w:rsidRPr="008477FF" w:rsidRDefault="00415D18" w:rsidP="00EE5A28">
            <w:pPr>
              <w:pStyle w:val="Sarakstarindkopa"/>
              <w:ind w:left="0"/>
              <w:jc w:val="both"/>
              <w:rPr>
                <w:rFonts w:ascii="Times New Roman" w:eastAsia="Times New Roman" w:hAnsi="Times New Roman" w:cs="Times New Roman"/>
                <w:color w:val="414142"/>
                <w:sz w:val="24"/>
                <w:szCs w:val="24"/>
                <w:lang w:val="lv-LV"/>
              </w:rPr>
            </w:pPr>
          </w:p>
        </w:tc>
        <w:tc>
          <w:tcPr>
            <w:tcW w:w="4607" w:type="dxa"/>
          </w:tcPr>
          <w:p w:rsidR="00415D18" w:rsidRPr="008477FF" w:rsidRDefault="00415D18" w:rsidP="00EE5A28">
            <w:pPr>
              <w:pStyle w:val="Sarakstarindkopa"/>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Racionāli un efektīvi izmantot skolā pieejamos tehniskos un digitālos mācību resursus.</w:t>
            </w:r>
          </w:p>
        </w:tc>
      </w:tr>
    </w:tbl>
    <w:p w:rsidR="00415D18" w:rsidRDefault="00415D18" w:rsidP="00415D18">
      <w:pPr>
        <w:spacing w:after="0" w:line="240" w:lineRule="auto"/>
        <w:rPr>
          <w:rFonts w:ascii="Times New Roman" w:hAnsi="Times New Roman" w:cs="Times New Roman"/>
          <w:b/>
          <w:bCs/>
          <w:sz w:val="24"/>
          <w:szCs w:val="24"/>
          <w:lang w:val="lv-LV"/>
        </w:rPr>
      </w:pPr>
    </w:p>
    <w:p w:rsidR="00415D18" w:rsidRDefault="00415D18" w:rsidP="00415D18">
      <w:pPr>
        <w:spacing w:after="0" w:line="240" w:lineRule="auto"/>
        <w:rPr>
          <w:rFonts w:ascii="Times New Roman" w:hAnsi="Times New Roman" w:cs="Times New Roman"/>
          <w:b/>
          <w:bCs/>
          <w:sz w:val="24"/>
          <w:szCs w:val="24"/>
          <w:lang w:val="lv-LV"/>
        </w:rPr>
      </w:pPr>
    </w:p>
    <w:p w:rsidR="00415D18" w:rsidRPr="009B7B1A" w:rsidRDefault="00415D18" w:rsidP="00415D18">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Pr>
          <w:rFonts w:ascii="Times New Roman" w:hAnsi="Times New Roman" w:cs="Times New Roman"/>
          <w:b/>
          <w:bCs/>
          <w:sz w:val="24"/>
          <w:szCs w:val="24"/>
          <w:lang w:val="lv-LV"/>
        </w:rPr>
        <w:t>1</w:t>
      </w:r>
      <w:r w:rsidRPr="009B7B1A">
        <w:rPr>
          <w:rFonts w:ascii="Times New Roman" w:hAnsi="Times New Roman" w:cs="Times New Roman"/>
          <w:b/>
          <w:bCs/>
          <w:sz w:val="24"/>
          <w:szCs w:val="24"/>
          <w:lang w:val="lv-LV"/>
        </w:rPr>
        <w:t>./202</w:t>
      </w:r>
      <w:r>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 mācību gadā</w:t>
      </w:r>
    </w:p>
    <w:p w:rsidR="00415D18" w:rsidRDefault="00415D18" w:rsidP="00415D18">
      <w:pPr>
        <w:spacing w:after="0" w:line="240" w:lineRule="auto"/>
        <w:rPr>
          <w:rFonts w:ascii="Times New Roman" w:hAnsi="Times New Roman" w:cs="Times New Roman"/>
          <w:sz w:val="24"/>
          <w:szCs w:val="24"/>
          <w:lang w:val="lv-LV"/>
        </w:rPr>
      </w:pPr>
    </w:p>
    <w:p w:rsidR="00415D18" w:rsidRDefault="00415D18" w:rsidP="00415D18">
      <w:pPr>
        <w:pStyle w:val="Sarakstarindkopa"/>
        <w:numPr>
          <w:ilvl w:val="1"/>
          <w:numId w:val="5"/>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Dalība projektā </w:t>
      </w:r>
      <w:proofErr w:type="spellStart"/>
      <w:r>
        <w:rPr>
          <w:rFonts w:ascii="Times New Roman" w:hAnsi="Times New Roman" w:cs="Times New Roman"/>
          <w:sz w:val="24"/>
          <w:szCs w:val="24"/>
          <w:lang w:val="lv-LV"/>
        </w:rPr>
        <w:t>PuMPuRS</w:t>
      </w:r>
      <w:proofErr w:type="spellEnd"/>
    </w:p>
    <w:p w:rsidR="00415D18" w:rsidRPr="00077DCB" w:rsidRDefault="00415D18" w:rsidP="00415D18">
      <w:pPr>
        <w:pStyle w:val="Sarakstarindkopa"/>
        <w:numPr>
          <w:ilvl w:val="1"/>
          <w:numId w:val="5"/>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Dalība programmā Latvijas skolas soma</w:t>
      </w:r>
    </w:p>
    <w:p w:rsidR="00415D18" w:rsidRPr="00166882" w:rsidRDefault="00415D18" w:rsidP="00415D18">
      <w:pPr>
        <w:spacing w:after="0" w:line="240" w:lineRule="auto"/>
        <w:rPr>
          <w:rFonts w:ascii="Times New Roman" w:hAnsi="Times New Roman" w:cs="Times New Roman"/>
          <w:sz w:val="24"/>
          <w:szCs w:val="24"/>
          <w:lang w:val="lv-LV"/>
        </w:rPr>
      </w:pPr>
    </w:p>
    <w:p w:rsidR="00415D18" w:rsidRDefault="00415D18" w:rsidP="00415D18">
      <w:pPr>
        <w:pStyle w:val="Sarakstarindkopa"/>
        <w:numPr>
          <w:ilvl w:val="0"/>
          <w:numId w:val="3"/>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rsidR="00415D18" w:rsidRDefault="00415D18" w:rsidP="00415D18">
      <w:pPr>
        <w:pStyle w:val="Sarakstarindkopa"/>
        <w:spacing w:after="0" w:line="240" w:lineRule="auto"/>
        <w:rPr>
          <w:rFonts w:ascii="Times New Roman" w:hAnsi="Times New Roman" w:cs="Times New Roman"/>
          <w:b/>
          <w:bCs/>
          <w:sz w:val="24"/>
          <w:szCs w:val="24"/>
          <w:lang w:val="lv-LV"/>
        </w:rPr>
      </w:pPr>
    </w:p>
    <w:p w:rsidR="00415D18" w:rsidRPr="00077DCB" w:rsidRDefault="00415D18" w:rsidP="00415D18">
      <w:pPr>
        <w:pStyle w:val="Sarakstarindkopa"/>
        <w:numPr>
          <w:ilvl w:val="1"/>
          <w:numId w:val="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Nav</w:t>
      </w:r>
    </w:p>
    <w:p w:rsidR="00415D18" w:rsidRPr="00166882" w:rsidRDefault="00415D18" w:rsidP="00415D18">
      <w:pPr>
        <w:spacing w:after="0" w:line="240" w:lineRule="auto"/>
        <w:rPr>
          <w:rFonts w:ascii="Times New Roman" w:hAnsi="Times New Roman" w:cs="Times New Roman"/>
          <w:sz w:val="24"/>
          <w:szCs w:val="24"/>
          <w:lang w:val="lv-LV"/>
        </w:rPr>
      </w:pPr>
    </w:p>
    <w:p w:rsidR="00415D18" w:rsidRDefault="00415D18" w:rsidP="00415D18">
      <w:pPr>
        <w:pStyle w:val="Sarakstarindkopa"/>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rsidR="00415D18" w:rsidRPr="00586834" w:rsidRDefault="00415D18" w:rsidP="00415D18">
      <w:pPr>
        <w:pStyle w:val="Sarakstarindkopa"/>
        <w:spacing w:after="0" w:line="240" w:lineRule="auto"/>
        <w:rPr>
          <w:rFonts w:ascii="Times New Roman" w:hAnsi="Times New Roman" w:cs="Times New Roman"/>
          <w:b/>
          <w:bCs/>
          <w:sz w:val="24"/>
          <w:szCs w:val="24"/>
          <w:lang w:val="lv-LV"/>
        </w:rPr>
      </w:pPr>
    </w:p>
    <w:p w:rsidR="00415D18" w:rsidRDefault="00415D18" w:rsidP="00415D18">
      <w:pPr>
        <w:pStyle w:val="Sarakstarindkopa"/>
        <w:numPr>
          <w:ilvl w:val="1"/>
          <w:numId w:val="4"/>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w:t>
      </w:r>
      <w:proofErr w:type="spellStart"/>
      <w:r>
        <w:rPr>
          <w:rFonts w:ascii="Times New Roman" w:hAnsi="Times New Roman" w:cs="Times New Roman"/>
          <w:sz w:val="24"/>
          <w:szCs w:val="24"/>
          <w:lang w:val="lv-LV"/>
        </w:rPr>
        <w:t>bērncentrētas</w:t>
      </w:r>
      <w:proofErr w:type="spellEnd"/>
      <w:r>
        <w:rPr>
          <w:rFonts w:ascii="Times New Roman" w:hAnsi="Times New Roman" w:cs="Times New Roman"/>
          <w:sz w:val="24"/>
          <w:szCs w:val="24"/>
          <w:lang w:val="lv-LV"/>
        </w:rPr>
        <w:t>, domājot par izglītojamā personību).</w:t>
      </w:r>
    </w:p>
    <w:p w:rsidR="00415D18" w:rsidRPr="00AC10DD" w:rsidRDefault="00415D18" w:rsidP="00415D18">
      <w:pPr>
        <w:pStyle w:val="Sarakstarindkopa"/>
        <w:numPr>
          <w:ilvl w:val="1"/>
          <w:numId w:val="4"/>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  2-3 teikumi par galvenajiem secinājumiem pēc mācību gada izvērtēšanas.</w:t>
      </w:r>
    </w:p>
    <w:tbl>
      <w:tblPr>
        <w:tblStyle w:val="Reatabula"/>
        <w:tblW w:w="0" w:type="auto"/>
        <w:tblInd w:w="426" w:type="dxa"/>
        <w:tblLook w:val="04A0" w:firstRow="1" w:lastRow="0" w:firstColumn="1" w:lastColumn="0" w:noHBand="0" w:noVBand="1"/>
      </w:tblPr>
      <w:tblGrid>
        <w:gridCol w:w="3287"/>
        <w:gridCol w:w="4583"/>
      </w:tblGrid>
      <w:tr w:rsidR="00415D18" w:rsidRPr="003A3ED1" w:rsidTr="00EE5A28">
        <w:tc>
          <w:tcPr>
            <w:tcW w:w="3397" w:type="dxa"/>
          </w:tcPr>
          <w:p w:rsidR="00415D18" w:rsidRDefault="00415D18" w:rsidP="00EE5A28">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Prioritāte(s)</w:t>
            </w:r>
          </w:p>
        </w:tc>
        <w:tc>
          <w:tcPr>
            <w:tcW w:w="4807" w:type="dxa"/>
          </w:tcPr>
          <w:p w:rsidR="00415D18" w:rsidRDefault="00415D18" w:rsidP="00EE5A28">
            <w:pPr>
              <w:rPr>
                <w:rFonts w:ascii="Times New Roman" w:hAnsi="Times New Roman" w:cs="Times New Roman"/>
                <w:sz w:val="24"/>
                <w:szCs w:val="24"/>
                <w:lang w:val="lv-LV"/>
              </w:rPr>
            </w:pPr>
            <w:r w:rsidRPr="00AC10DD">
              <w:rPr>
                <w:rFonts w:ascii="Times New Roman" w:hAnsi="Times New Roman" w:cs="Times New Roman"/>
                <w:sz w:val="24"/>
                <w:szCs w:val="24"/>
                <w:lang w:val="lv-LV"/>
              </w:rPr>
              <w:t>2-3 teikumi par galvenajiem secinājumiem pēc mācību gada izvērtēšanas.</w:t>
            </w:r>
          </w:p>
        </w:tc>
      </w:tr>
      <w:tr w:rsidR="00415D18" w:rsidRPr="003A3ED1" w:rsidTr="00EE5A28">
        <w:tc>
          <w:tcPr>
            <w:tcW w:w="3397" w:type="dxa"/>
          </w:tcPr>
          <w:p w:rsidR="00415D18" w:rsidRDefault="00415D18" w:rsidP="00EE5A28">
            <w:pPr>
              <w:pStyle w:val="Sarakstarindkopa"/>
              <w:ind w:left="0"/>
              <w:rPr>
                <w:rFonts w:ascii="Times New Roman" w:hAnsi="Times New Roman" w:cs="Times New Roman"/>
                <w:sz w:val="24"/>
                <w:szCs w:val="24"/>
                <w:lang w:val="lv-LV"/>
              </w:rPr>
            </w:pPr>
            <w:r w:rsidRPr="008C684C">
              <w:rPr>
                <w:rFonts w:ascii="Times New Roman" w:hAnsi="Times New Roman" w:cs="Times New Roman"/>
                <w:b/>
                <w:sz w:val="24"/>
                <w:szCs w:val="24"/>
                <w:lang w:val="lv-LV"/>
              </w:rPr>
              <w:t>2021./2022.m.g</w:t>
            </w:r>
            <w:r>
              <w:rPr>
                <w:rFonts w:ascii="Times New Roman" w:hAnsi="Times New Roman" w:cs="Times New Roman"/>
                <w:sz w:val="24"/>
                <w:szCs w:val="24"/>
                <w:lang w:val="lv-LV"/>
              </w:rPr>
              <w:t xml:space="preserve">. </w:t>
            </w:r>
          </w:p>
          <w:p w:rsidR="00415D18" w:rsidRDefault="00415D18" w:rsidP="00EE5A28">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Skolas vērtību un tikumu iedzīvināšana izglītojamo ikdienā, īstenojot mācību un audzināšanas procesa vienotu pieeju mācību stundās</w:t>
            </w:r>
          </w:p>
        </w:tc>
        <w:tc>
          <w:tcPr>
            <w:tcW w:w="4807" w:type="dxa"/>
          </w:tcPr>
          <w:p w:rsidR="00415D18" w:rsidRPr="008C684C" w:rsidRDefault="00415D18" w:rsidP="00EE5A28">
            <w:pPr>
              <w:jc w:val="both"/>
              <w:rPr>
                <w:rFonts w:ascii="Times New Roman" w:eastAsia="Times New Roman" w:hAnsi="Times New Roman" w:cs="Times New Roman"/>
                <w:lang w:val="lv-LV"/>
              </w:rPr>
            </w:pPr>
            <w:r>
              <w:rPr>
                <w:rFonts w:ascii="Times New Roman" w:hAnsi="Times New Roman" w:cs="Times New Roman"/>
                <w:sz w:val="24"/>
                <w:szCs w:val="24"/>
                <w:lang w:val="lv-LV"/>
              </w:rPr>
              <w:t xml:space="preserve">Klases stundās un mācību priekšmetu stundās pedagogi iekļāva sarunas, diskusijas, situāciju modelēšanu par </w:t>
            </w:r>
            <w:proofErr w:type="spellStart"/>
            <w:r>
              <w:rPr>
                <w:rFonts w:ascii="Times New Roman" w:hAnsi="Times New Roman" w:cs="Times New Roman"/>
                <w:sz w:val="24"/>
                <w:szCs w:val="24"/>
                <w:lang w:val="lv-LV"/>
              </w:rPr>
              <w:t>cieņpilnu</w:t>
            </w:r>
            <w:proofErr w:type="spellEnd"/>
            <w:r>
              <w:rPr>
                <w:rFonts w:ascii="Times New Roman" w:hAnsi="Times New Roman" w:cs="Times New Roman"/>
                <w:sz w:val="24"/>
                <w:szCs w:val="24"/>
                <w:lang w:val="lv-LV"/>
              </w:rPr>
              <w:t xml:space="preserve"> attieksmi vienam pret otru, radošumu un līdzatbildību, akcentēja skolēnu izpratni par tikumiem. Vairāk nekā 70% skolēnu spēj radoši veikt dažādus uzdevumus, izprot </w:t>
            </w:r>
            <w:proofErr w:type="spellStart"/>
            <w:r>
              <w:rPr>
                <w:rFonts w:ascii="Times New Roman" w:hAnsi="Times New Roman" w:cs="Times New Roman"/>
                <w:sz w:val="24"/>
                <w:szCs w:val="24"/>
                <w:lang w:val="lv-LV"/>
              </w:rPr>
              <w:t>cieņpilnu</w:t>
            </w:r>
            <w:proofErr w:type="spellEnd"/>
            <w:r>
              <w:rPr>
                <w:rFonts w:ascii="Times New Roman" w:hAnsi="Times New Roman" w:cs="Times New Roman"/>
                <w:sz w:val="24"/>
                <w:szCs w:val="24"/>
                <w:lang w:val="lv-LV"/>
              </w:rPr>
              <w:t xml:space="preserve"> attieksmi un līdzatbildību.</w:t>
            </w:r>
            <w:r>
              <w:rPr>
                <w:rFonts w:ascii="Times New Roman" w:eastAsia="Times New Roman" w:hAnsi="Times New Roman" w:cs="Times New Roman"/>
                <w:lang w:val="lv-LV"/>
              </w:rPr>
              <w:t xml:space="preserve"> </w:t>
            </w:r>
          </w:p>
        </w:tc>
      </w:tr>
      <w:tr w:rsidR="00415D18" w:rsidRPr="009E376C" w:rsidTr="00EE5A28">
        <w:trPr>
          <w:trHeight w:val="1114"/>
        </w:trPr>
        <w:tc>
          <w:tcPr>
            <w:tcW w:w="3397" w:type="dxa"/>
          </w:tcPr>
          <w:p w:rsidR="00415D18" w:rsidRPr="008C684C" w:rsidRDefault="00415D18" w:rsidP="00EE5A28">
            <w:pPr>
              <w:pStyle w:val="Sarakstarindkopa"/>
              <w:ind w:left="0"/>
              <w:rPr>
                <w:rFonts w:ascii="Times New Roman" w:hAnsi="Times New Roman" w:cs="Times New Roman"/>
                <w:b/>
                <w:sz w:val="24"/>
                <w:szCs w:val="24"/>
                <w:lang w:val="lv-LV"/>
              </w:rPr>
            </w:pPr>
            <w:r w:rsidRPr="008C684C">
              <w:rPr>
                <w:rFonts w:ascii="Times New Roman" w:hAnsi="Times New Roman" w:cs="Times New Roman"/>
                <w:b/>
                <w:sz w:val="24"/>
                <w:szCs w:val="24"/>
                <w:lang w:val="lv-LV"/>
              </w:rPr>
              <w:t>2022./2023.m.g.</w:t>
            </w:r>
          </w:p>
          <w:p w:rsidR="00415D18" w:rsidRDefault="00415D18" w:rsidP="00EE5A28">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Izglītojamo sociāli emocionālās kompetences attīstīšana.</w:t>
            </w:r>
          </w:p>
        </w:tc>
        <w:tc>
          <w:tcPr>
            <w:tcW w:w="4807" w:type="dxa"/>
          </w:tcPr>
          <w:p w:rsidR="00415D18" w:rsidRDefault="00415D18" w:rsidP="00EE5A28">
            <w:pPr>
              <w:pStyle w:val="Sarakstarindkopa"/>
              <w:ind w:left="0"/>
              <w:rPr>
                <w:rFonts w:ascii="Times New Roman" w:hAnsi="Times New Roman" w:cs="Times New Roman"/>
                <w:sz w:val="24"/>
                <w:szCs w:val="24"/>
                <w:lang w:val="lv-LV"/>
              </w:rPr>
            </w:pPr>
          </w:p>
        </w:tc>
      </w:tr>
    </w:tbl>
    <w:p w:rsidR="00415D18" w:rsidRDefault="00415D18" w:rsidP="00415D18">
      <w:pPr>
        <w:pStyle w:val="Sarakstarindkopa"/>
        <w:spacing w:after="0" w:line="240" w:lineRule="auto"/>
        <w:ind w:left="426"/>
        <w:rPr>
          <w:rFonts w:ascii="Times New Roman" w:hAnsi="Times New Roman" w:cs="Times New Roman"/>
          <w:sz w:val="24"/>
          <w:szCs w:val="24"/>
          <w:lang w:val="lv-LV"/>
        </w:rPr>
      </w:pPr>
    </w:p>
    <w:p w:rsidR="00415D18" w:rsidRDefault="00415D18" w:rsidP="00415D18">
      <w:pPr>
        <w:pStyle w:val="Sarakstarindkopa"/>
        <w:spacing w:after="0" w:line="240" w:lineRule="auto"/>
        <w:ind w:left="426" w:firstLine="294"/>
        <w:jc w:val="both"/>
        <w:rPr>
          <w:rFonts w:ascii="Times New Roman" w:hAnsi="Times New Roman" w:cs="Times New Roman"/>
          <w:sz w:val="24"/>
          <w:szCs w:val="24"/>
          <w:lang w:val="lv-LV"/>
        </w:rPr>
      </w:pPr>
      <w:r>
        <w:rPr>
          <w:rFonts w:ascii="Times New Roman" w:hAnsi="Times New Roman" w:cs="Times New Roman"/>
          <w:sz w:val="24"/>
          <w:szCs w:val="24"/>
          <w:lang w:val="lv-LV"/>
        </w:rPr>
        <w:t>Pamatojoties uz Alūksnes novada pašvaldības domes 2022.gada 5.aprīļa lēmumu Nr.106 “Par Alūksnes novada pašvaldības vispārējās izglītības iestāžu institucionālo sistēmu” un sakarā ar Jaunannas Mūzikas un mākslas pamatskolas likvidāciju, pievienojot Alūksnes vidusskolai, ar 2023.gada 30.augustu, audzināšanas darba prioritātes nākamajiem mācību gadiem netiek plānotas.</w:t>
      </w:r>
    </w:p>
    <w:p w:rsidR="00415D18" w:rsidRPr="008C684C" w:rsidRDefault="00415D18" w:rsidP="00415D18">
      <w:pPr>
        <w:spacing w:after="0" w:line="240" w:lineRule="auto"/>
        <w:rPr>
          <w:rFonts w:ascii="Times New Roman" w:hAnsi="Times New Roman" w:cs="Times New Roman"/>
          <w:sz w:val="24"/>
          <w:szCs w:val="24"/>
          <w:lang w:val="lv-LV"/>
        </w:rPr>
      </w:pPr>
    </w:p>
    <w:p w:rsidR="00415D18" w:rsidRPr="000F391B" w:rsidRDefault="00415D18" w:rsidP="00415D18">
      <w:pPr>
        <w:pStyle w:val="Sarakstarindkopa"/>
        <w:numPr>
          <w:ilvl w:val="0"/>
          <w:numId w:val="4"/>
        </w:numPr>
        <w:spacing w:after="0" w:line="240" w:lineRule="auto"/>
        <w:jc w:val="center"/>
        <w:rPr>
          <w:rFonts w:ascii="Times New Roman" w:hAnsi="Times New Roman" w:cs="Times New Roman"/>
          <w:b/>
          <w:bCs/>
          <w:sz w:val="24"/>
          <w:szCs w:val="24"/>
          <w:lang w:val="lv-LV"/>
        </w:rPr>
      </w:pPr>
      <w:r w:rsidRPr="000F391B">
        <w:rPr>
          <w:rFonts w:ascii="Times New Roman" w:hAnsi="Times New Roman" w:cs="Times New Roman"/>
          <w:b/>
          <w:bCs/>
          <w:sz w:val="24"/>
          <w:szCs w:val="24"/>
          <w:lang w:val="lv-LV"/>
        </w:rPr>
        <w:t>Citi sasniegumi</w:t>
      </w:r>
    </w:p>
    <w:p w:rsidR="00415D18" w:rsidRDefault="00415D18" w:rsidP="00415D18">
      <w:pPr>
        <w:pStyle w:val="Sarakstarindkopa"/>
        <w:spacing w:after="0" w:line="240" w:lineRule="auto"/>
        <w:rPr>
          <w:rFonts w:ascii="Times New Roman" w:hAnsi="Times New Roman" w:cs="Times New Roman"/>
          <w:b/>
          <w:bCs/>
          <w:sz w:val="24"/>
          <w:szCs w:val="24"/>
          <w:lang w:val="lv-LV"/>
        </w:rPr>
      </w:pPr>
    </w:p>
    <w:p w:rsidR="00415D18" w:rsidRDefault="00415D18" w:rsidP="00415D18">
      <w:pPr>
        <w:pStyle w:val="Sarakstarindkopa"/>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 xml:space="preserve">Jebkādi citi sasniegumi, par kuriem vēlas </w:t>
      </w:r>
      <w:r>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izglītības iestāde </w:t>
      </w:r>
    </w:p>
    <w:p w:rsidR="00415D18" w:rsidRDefault="00415D18" w:rsidP="00415D18">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Nav</w:t>
      </w:r>
    </w:p>
    <w:p w:rsidR="00415D18" w:rsidRDefault="00415D18" w:rsidP="00415D18">
      <w:pPr>
        <w:pStyle w:val="Sarakstarindkopa"/>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Izglītības iestādes informācija par galvenajiem secinājumiem</w:t>
      </w:r>
      <w:r>
        <w:rPr>
          <w:rFonts w:ascii="Times New Roman" w:hAnsi="Times New Roman" w:cs="Times New Roman"/>
          <w:sz w:val="24"/>
          <w:szCs w:val="24"/>
          <w:lang w:val="lv-LV"/>
        </w:rPr>
        <w:t>:</w:t>
      </w:r>
    </w:p>
    <w:p w:rsidR="00415D18" w:rsidRDefault="00415D18" w:rsidP="00415D18">
      <w:pPr>
        <w:pStyle w:val="Sarakstarindkopa"/>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7.2.1. </w:t>
      </w:r>
      <w:r w:rsidRPr="00077DCB">
        <w:rPr>
          <w:rFonts w:ascii="Times New Roman" w:hAnsi="Times New Roman" w:cs="Times New Roman"/>
          <w:sz w:val="24"/>
          <w:szCs w:val="24"/>
          <w:lang w:val="lv-LV"/>
        </w:rPr>
        <w:t xml:space="preserve">pēc izglītojamo snieguma </w:t>
      </w:r>
      <w:proofErr w:type="spellStart"/>
      <w:r w:rsidRPr="00077DCB">
        <w:rPr>
          <w:rFonts w:ascii="Times New Roman" w:hAnsi="Times New Roman" w:cs="Times New Roman"/>
          <w:sz w:val="24"/>
          <w:szCs w:val="24"/>
          <w:lang w:val="lv-LV"/>
        </w:rPr>
        <w:t>izvērtējuma</w:t>
      </w:r>
      <w:proofErr w:type="spellEnd"/>
      <w:r w:rsidRPr="00077DCB">
        <w:rPr>
          <w:rFonts w:ascii="Times New Roman" w:hAnsi="Times New Roman" w:cs="Times New Roman"/>
          <w:sz w:val="24"/>
          <w:szCs w:val="24"/>
          <w:lang w:val="lv-LV"/>
        </w:rPr>
        <w:t xml:space="preserve"> valsts pārbaudes darbos par 2021./2022. mācību gadu;</w:t>
      </w:r>
    </w:p>
    <w:p w:rsidR="00415D18" w:rsidRPr="001E4742" w:rsidRDefault="00415D18" w:rsidP="00415D18">
      <w:pPr>
        <w:spacing w:after="0" w:line="240" w:lineRule="auto"/>
        <w:ind w:left="993"/>
        <w:jc w:val="both"/>
        <w:rPr>
          <w:rFonts w:ascii="Times New Roman" w:eastAsia="Times New Roman" w:hAnsi="Times New Roman" w:cs="Times New Roman"/>
          <w:sz w:val="24"/>
          <w:szCs w:val="24"/>
          <w:lang w:val="lv-LV"/>
        </w:rPr>
      </w:pPr>
      <w:r w:rsidRPr="001E4742">
        <w:rPr>
          <w:rFonts w:ascii="Times New Roman" w:eastAsia="Times New Roman" w:hAnsi="Times New Roman" w:cs="Times New Roman"/>
          <w:sz w:val="24"/>
          <w:szCs w:val="24"/>
          <w:lang w:val="lv-LV"/>
        </w:rPr>
        <w:t>Matemātika</w:t>
      </w:r>
      <w:r>
        <w:rPr>
          <w:rFonts w:ascii="Times New Roman" w:eastAsia="Times New Roman" w:hAnsi="Times New Roman" w:cs="Times New Roman"/>
          <w:sz w:val="24"/>
          <w:szCs w:val="24"/>
          <w:lang w:val="lv-LV"/>
        </w:rPr>
        <w:t>s eksāmena rezultāti 9.klasei bija augstāki par</w:t>
      </w:r>
      <w:r w:rsidRPr="001E4742">
        <w:rPr>
          <w:rFonts w:ascii="Times New Roman" w:eastAsia="Times New Roman" w:hAnsi="Times New Roman" w:cs="Times New Roman"/>
          <w:sz w:val="24"/>
          <w:szCs w:val="24"/>
          <w:lang w:val="lv-LV"/>
        </w:rPr>
        <w:t xml:space="preserve"> vidējiem rādītājiem novadā un valstī, latviešu valodas eksāmena rezultāti tuvi vidējiem rādītājiem, bet angļu valodas un Latvijas vēst</w:t>
      </w:r>
      <w:r>
        <w:rPr>
          <w:rFonts w:ascii="Times New Roman" w:eastAsia="Times New Roman" w:hAnsi="Times New Roman" w:cs="Times New Roman"/>
          <w:sz w:val="24"/>
          <w:szCs w:val="24"/>
          <w:lang w:val="lv-LV"/>
        </w:rPr>
        <w:t>ures eksāmena rezultāti bija</w:t>
      </w:r>
      <w:r w:rsidRPr="001E4742">
        <w:rPr>
          <w:rFonts w:ascii="Times New Roman" w:eastAsia="Times New Roman" w:hAnsi="Times New Roman" w:cs="Times New Roman"/>
          <w:sz w:val="24"/>
          <w:szCs w:val="24"/>
          <w:lang w:val="lv-LV"/>
        </w:rPr>
        <w:t xml:space="preserve"> zemāki par vidējiem rādītājiem. </w:t>
      </w:r>
    </w:p>
    <w:p w:rsidR="00415D18" w:rsidRDefault="00415D18" w:rsidP="00415D18">
      <w:pPr>
        <w:pStyle w:val="Sarakstarindkopa"/>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7.2.2. </w:t>
      </w:r>
      <w:r w:rsidRPr="00077DCB">
        <w:rPr>
          <w:rFonts w:ascii="Times New Roman" w:hAnsi="Times New Roman" w:cs="Times New Roman"/>
          <w:sz w:val="24"/>
          <w:szCs w:val="24"/>
          <w:lang w:val="lv-LV"/>
        </w:rPr>
        <w:t>par sasniegumiem valsts pārbaudes darbos pēdējo trīs gadu laikā.</w:t>
      </w:r>
    </w:p>
    <w:p w:rsidR="00415D18" w:rsidRPr="00077DCB" w:rsidRDefault="00415D18" w:rsidP="00415D18">
      <w:pPr>
        <w:pStyle w:val="Sarakstarindkopa"/>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t>Latviešu valodā, matemātikā un angļu valodā izglītojamo sasniegumi valsts pārbaudes darbos pēdējo trīs gadu laikā ir augstāki nekā gada vērtējumi un, izņemot pēdējo mācību gadu, arī augstāki par valsts vidējiem rādītājiem.</w:t>
      </w:r>
    </w:p>
    <w:p w:rsidR="00415D18" w:rsidRPr="00341A65" w:rsidRDefault="00415D18" w:rsidP="00415D18">
      <w:pPr>
        <w:pStyle w:val="Sarakstarindkopa"/>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galvenie secinājumi par izglītojamo sniegumu ikdienas mācībās.</w:t>
      </w:r>
    </w:p>
    <w:p w:rsidR="00415D18" w:rsidRDefault="00415D18" w:rsidP="00415D18">
      <w:pPr>
        <w:pStyle w:val="Sarakstarindkopa"/>
        <w:spacing w:after="0" w:line="240" w:lineRule="auto"/>
        <w:jc w:val="both"/>
        <w:rPr>
          <w:rFonts w:ascii="Times New Roman" w:eastAsia="Times New Roman" w:hAnsi="Times New Roman" w:cs="Times New Roman"/>
          <w:sz w:val="24"/>
          <w:szCs w:val="24"/>
          <w:lang w:val="lv-LV"/>
        </w:rPr>
      </w:pPr>
      <w:r w:rsidRPr="001E4742">
        <w:rPr>
          <w:rFonts w:ascii="Times New Roman" w:eastAsia="Times New Roman" w:hAnsi="Times New Roman" w:cs="Times New Roman"/>
          <w:sz w:val="24"/>
          <w:szCs w:val="24"/>
          <w:lang w:val="lv-LV"/>
        </w:rPr>
        <w:t>2021./2002</w:t>
      </w:r>
      <w:r>
        <w:rPr>
          <w:rFonts w:ascii="Times New Roman" w:eastAsia="Times New Roman" w:hAnsi="Times New Roman" w:cs="Times New Roman"/>
          <w:sz w:val="24"/>
          <w:szCs w:val="24"/>
          <w:lang w:val="lv-LV"/>
        </w:rPr>
        <w:t xml:space="preserve">.mācību gadā pamatizglītības 3.-9.klašu grupā vidējie statistiskie ikdienas sasniegumi </w:t>
      </w:r>
      <w:proofErr w:type="spellStart"/>
      <w:r>
        <w:rPr>
          <w:rFonts w:ascii="Times New Roman" w:eastAsia="Times New Roman" w:hAnsi="Times New Roman" w:cs="Times New Roman"/>
          <w:sz w:val="24"/>
          <w:szCs w:val="24"/>
          <w:lang w:val="lv-LV"/>
        </w:rPr>
        <w:t>summatīvajos</w:t>
      </w:r>
      <w:proofErr w:type="spellEnd"/>
      <w:r>
        <w:rPr>
          <w:rFonts w:ascii="Times New Roman" w:eastAsia="Times New Roman" w:hAnsi="Times New Roman" w:cs="Times New Roman"/>
          <w:sz w:val="24"/>
          <w:szCs w:val="24"/>
          <w:lang w:val="lv-LV"/>
        </w:rPr>
        <w:t xml:space="preserve"> vērtējumos bija 6,62 balles, bet 22% no kopējā izglītojamo skaita bija ar augstiem vidējiem statistiskajiem ikdienas mācību sasniegumiem</w:t>
      </w:r>
      <w:r w:rsidRPr="001E4742">
        <w:rPr>
          <w:rFonts w:ascii="Times New Roman" w:eastAsia="Times New Roman" w:hAnsi="Times New Roman" w:cs="Times New Roman"/>
          <w:sz w:val="24"/>
          <w:szCs w:val="24"/>
          <w:lang w:val="lv-LV"/>
        </w:rPr>
        <w:t xml:space="preserve"> </w:t>
      </w:r>
      <w:proofErr w:type="spellStart"/>
      <w:r>
        <w:rPr>
          <w:rFonts w:ascii="Times New Roman" w:eastAsia="Times New Roman" w:hAnsi="Times New Roman" w:cs="Times New Roman"/>
          <w:sz w:val="24"/>
          <w:szCs w:val="24"/>
          <w:lang w:val="lv-LV"/>
        </w:rPr>
        <w:t>summatīvajos</w:t>
      </w:r>
      <w:proofErr w:type="spellEnd"/>
      <w:r>
        <w:rPr>
          <w:rFonts w:ascii="Times New Roman" w:eastAsia="Times New Roman" w:hAnsi="Times New Roman" w:cs="Times New Roman"/>
          <w:sz w:val="24"/>
          <w:szCs w:val="24"/>
          <w:lang w:val="lv-LV"/>
        </w:rPr>
        <w:t xml:space="preserve"> vērtējumos (vidēji – 7,5 balles un augstāk).</w:t>
      </w:r>
    </w:p>
    <w:p w:rsidR="00415D18" w:rsidRPr="001E4742" w:rsidRDefault="00415D18" w:rsidP="00415D18">
      <w:pPr>
        <w:pStyle w:val="Sarakstarindkopa"/>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Profesionālās ievirzes izglītības mūzikas un mākslas programmās 17% izglītojamo mācību sasniegumi bija pietiekamā līmenī, 68% izglītojamo – optimālā līmenī un 15% izglītojamo – augstā līmenī.</w:t>
      </w:r>
    </w:p>
    <w:p w:rsidR="00367422" w:rsidRPr="00415D18" w:rsidRDefault="00367422" w:rsidP="00415D18">
      <w:pPr>
        <w:spacing w:after="0" w:line="240" w:lineRule="auto"/>
        <w:rPr>
          <w:rFonts w:ascii="Times New Roman" w:hAnsi="Times New Roman" w:cs="Times New Roman"/>
          <w:sz w:val="32"/>
          <w:szCs w:val="32"/>
          <w:lang w:val="lv-LV"/>
        </w:rPr>
      </w:pPr>
    </w:p>
    <w:sectPr w:rsidR="00367422" w:rsidRPr="00415D18">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E67" w:rsidRDefault="00EB0E67" w:rsidP="003A3ED1">
      <w:pPr>
        <w:spacing w:after="0" w:line="240" w:lineRule="auto"/>
      </w:pPr>
      <w:r>
        <w:separator/>
      </w:r>
    </w:p>
  </w:endnote>
  <w:endnote w:type="continuationSeparator" w:id="0">
    <w:p w:rsidR="00EB0E67" w:rsidRDefault="00EB0E67" w:rsidP="003A3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661639"/>
      <w:docPartObj>
        <w:docPartGallery w:val="Page Numbers (Bottom of Page)"/>
        <w:docPartUnique/>
      </w:docPartObj>
    </w:sdtPr>
    <w:sdtContent>
      <w:p w:rsidR="003A3ED1" w:rsidRDefault="003A3ED1">
        <w:pPr>
          <w:pStyle w:val="Kjene"/>
          <w:jc w:val="right"/>
        </w:pPr>
        <w:r>
          <w:fldChar w:fldCharType="begin"/>
        </w:r>
        <w:r>
          <w:instrText>PAGE   \* MERGEFORMAT</w:instrText>
        </w:r>
        <w:r>
          <w:fldChar w:fldCharType="separate"/>
        </w:r>
        <w:r w:rsidRPr="003A3ED1">
          <w:rPr>
            <w:noProof/>
            <w:lang w:val="lv-LV"/>
          </w:rPr>
          <w:t>7</w:t>
        </w:r>
        <w:r>
          <w:fldChar w:fldCharType="end"/>
        </w:r>
      </w:p>
      <w:p w:rsidR="003A3ED1" w:rsidRDefault="003A3ED1" w:rsidP="003A3ED1">
        <w:pPr>
          <w:pStyle w:val="Kjene"/>
        </w:pPr>
        <w:proofErr w:type="spellStart"/>
        <w:r>
          <w:t>Dokuments</w:t>
        </w:r>
        <w:proofErr w:type="spellEnd"/>
        <w:r>
          <w:t xml:space="preserve"> </w:t>
        </w:r>
        <w:proofErr w:type="spellStart"/>
        <w:r>
          <w:t>parakstīts</w:t>
        </w:r>
        <w:proofErr w:type="spellEnd"/>
        <w:r>
          <w:t xml:space="preserve"> </w:t>
        </w:r>
        <w:proofErr w:type="spellStart"/>
        <w:r>
          <w:t>ar</w:t>
        </w:r>
        <w:proofErr w:type="spellEnd"/>
        <w:r>
          <w:t xml:space="preserve"> </w:t>
        </w:r>
        <w:proofErr w:type="spellStart"/>
        <w:r>
          <w:t>drošu</w:t>
        </w:r>
        <w:proofErr w:type="spellEnd"/>
        <w:r>
          <w:t xml:space="preserve"> </w:t>
        </w:r>
        <w:proofErr w:type="spellStart"/>
        <w:r>
          <w:t>elektronisko</w:t>
        </w:r>
        <w:proofErr w:type="spellEnd"/>
        <w:r>
          <w:t xml:space="preserve"> </w:t>
        </w:r>
        <w:proofErr w:type="spellStart"/>
        <w:r>
          <w:t>parakstu</w:t>
        </w:r>
        <w:proofErr w:type="spellEnd"/>
        <w:r>
          <w:t xml:space="preserve"> un </w:t>
        </w:r>
        <w:proofErr w:type="spellStart"/>
        <w:r>
          <w:t>satur</w:t>
        </w:r>
        <w:proofErr w:type="spellEnd"/>
        <w:r>
          <w:t xml:space="preserve"> </w:t>
        </w:r>
        <w:proofErr w:type="spellStart"/>
        <w:r>
          <w:t>laika</w:t>
        </w:r>
        <w:proofErr w:type="spellEnd"/>
        <w:r>
          <w:t xml:space="preserve"> </w:t>
        </w:r>
        <w:proofErr w:type="spellStart"/>
        <w:r>
          <w:t>zīmogu</w:t>
        </w:r>
        <w:proofErr w:type="spellEnd"/>
      </w:p>
    </w:sdtContent>
  </w:sdt>
  <w:p w:rsidR="003A3ED1" w:rsidRPr="003A3ED1" w:rsidRDefault="003A3ED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E67" w:rsidRDefault="00EB0E67" w:rsidP="003A3ED1">
      <w:pPr>
        <w:spacing w:after="0" w:line="240" w:lineRule="auto"/>
      </w:pPr>
      <w:r>
        <w:separator/>
      </w:r>
    </w:p>
  </w:footnote>
  <w:footnote w:type="continuationSeparator" w:id="0">
    <w:p w:rsidR="00EB0E67" w:rsidRDefault="00EB0E67" w:rsidP="003A3E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87"/>
    <w:rsid w:val="001C3387"/>
    <w:rsid w:val="00367422"/>
    <w:rsid w:val="003A3ED1"/>
    <w:rsid w:val="00415D18"/>
    <w:rsid w:val="00EB0E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70F3C-EE0B-4BCB-BF3D-6FC90A6F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15D18"/>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15D18"/>
    <w:pPr>
      <w:ind w:left="720"/>
      <w:contextualSpacing/>
    </w:pPr>
  </w:style>
  <w:style w:type="table" w:styleId="Reatabula">
    <w:name w:val="Table Grid"/>
    <w:basedOn w:val="Parastatabula"/>
    <w:uiPriority w:val="39"/>
    <w:rsid w:val="00415D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A3ED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A3ED1"/>
    <w:rPr>
      <w:lang w:val="en-US"/>
    </w:rPr>
  </w:style>
  <w:style w:type="paragraph" w:styleId="Kjene">
    <w:name w:val="footer"/>
    <w:basedOn w:val="Parasts"/>
    <w:link w:val="KjeneRakstz"/>
    <w:uiPriority w:val="99"/>
    <w:unhideWhenUsed/>
    <w:rsid w:val="003A3ED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A3ED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6841</Words>
  <Characters>3900</Characters>
  <Application>Microsoft Office Word</Application>
  <DocSecurity>0</DocSecurity>
  <Lines>32</Lines>
  <Paragraphs>21</Paragraphs>
  <ScaleCrop>false</ScaleCrop>
  <Company/>
  <LinksUpToDate>false</LinksUpToDate>
  <CharactersWithSpaces>10720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2022-11-07T12:03:00Z</dcterms:created>
  <dcterms:modified xsi:type="dcterms:W3CDTF">2022-11-07T12:16:00Z</dcterms:modified>
</cp:coreProperties>
</file>