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0ECB" w14:textId="77777777" w:rsidR="008F5F0C" w:rsidRPr="008F5F0C" w:rsidRDefault="008F5F0C" w:rsidP="008F5F0C">
      <w:pPr>
        <w:shd w:val="clear" w:color="auto" w:fill="FFFFFF"/>
        <w:spacing w:after="0" w:line="240" w:lineRule="auto"/>
        <w:jc w:val="right"/>
        <w:rPr>
          <w:rFonts w:ascii="Times New Roman" w:eastAsia="Times New Roman" w:hAnsi="Times New Roman" w:cs="Times New Roman"/>
          <w:sz w:val="24"/>
          <w:szCs w:val="24"/>
          <w:lang w:eastAsia="lv-LV"/>
        </w:rPr>
      </w:pPr>
      <w:r w:rsidRPr="008F5F0C">
        <w:rPr>
          <w:rFonts w:ascii="Times New Roman" w:eastAsia="Times New Roman" w:hAnsi="Times New Roman" w:cs="Times New Roman"/>
          <w:sz w:val="24"/>
          <w:szCs w:val="24"/>
          <w:lang w:eastAsia="lv-LV"/>
        </w:rPr>
        <w:t xml:space="preserve">APSTIPRINĀTS </w:t>
      </w:r>
    </w:p>
    <w:p w14:paraId="6CCE5DFB" w14:textId="77777777" w:rsidR="008F5F0C" w:rsidRPr="008F5F0C" w:rsidRDefault="008F5F0C" w:rsidP="008F5F0C">
      <w:pPr>
        <w:shd w:val="clear" w:color="auto" w:fill="FFFFFF"/>
        <w:spacing w:after="0" w:line="240" w:lineRule="auto"/>
        <w:jc w:val="right"/>
        <w:rPr>
          <w:rFonts w:ascii="Times New Roman" w:eastAsia="Times New Roman" w:hAnsi="Times New Roman" w:cs="Times New Roman"/>
          <w:sz w:val="24"/>
          <w:szCs w:val="24"/>
          <w:lang w:eastAsia="lv-LV"/>
        </w:rPr>
      </w:pPr>
      <w:r w:rsidRPr="008F5F0C">
        <w:rPr>
          <w:rFonts w:ascii="Times New Roman" w:eastAsia="Times New Roman" w:hAnsi="Times New Roman" w:cs="Times New Roman"/>
          <w:sz w:val="24"/>
          <w:szCs w:val="24"/>
          <w:lang w:eastAsia="lv-LV"/>
        </w:rPr>
        <w:t xml:space="preserve">ar Alūksnes novada pašvaldības domes </w:t>
      </w:r>
    </w:p>
    <w:p w14:paraId="43F85707" w14:textId="5437A818" w:rsidR="008F5F0C" w:rsidRPr="008F5F0C" w:rsidRDefault="008F5F0C" w:rsidP="008F5F0C">
      <w:pPr>
        <w:shd w:val="clear" w:color="auto" w:fill="FFFFFF"/>
        <w:spacing w:after="0" w:line="240" w:lineRule="auto"/>
        <w:jc w:val="right"/>
        <w:rPr>
          <w:rFonts w:ascii="Times New Roman" w:eastAsia="Times New Roman" w:hAnsi="Times New Roman" w:cs="Times New Roman"/>
          <w:sz w:val="24"/>
          <w:szCs w:val="24"/>
          <w:lang w:eastAsia="lv-LV"/>
        </w:rPr>
      </w:pPr>
      <w:r w:rsidRPr="008F5F0C">
        <w:rPr>
          <w:rFonts w:ascii="Times New Roman" w:eastAsia="Times New Roman" w:hAnsi="Times New Roman" w:cs="Times New Roman"/>
          <w:sz w:val="24"/>
          <w:szCs w:val="24"/>
          <w:lang w:eastAsia="lv-LV"/>
        </w:rPr>
        <w:t>29.12.2022. lēmumu  Nr.</w:t>
      </w:r>
      <w:r w:rsidR="0079109A">
        <w:rPr>
          <w:rFonts w:ascii="Times New Roman" w:eastAsia="Times New Roman" w:hAnsi="Times New Roman" w:cs="Times New Roman"/>
          <w:sz w:val="24"/>
          <w:szCs w:val="24"/>
          <w:lang w:eastAsia="lv-LV"/>
        </w:rPr>
        <w:t>4</w:t>
      </w:r>
      <w:r w:rsidR="00671F6C">
        <w:rPr>
          <w:rFonts w:ascii="Times New Roman" w:eastAsia="Times New Roman" w:hAnsi="Times New Roman" w:cs="Times New Roman"/>
          <w:sz w:val="24"/>
          <w:szCs w:val="24"/>
          <w:lang w:eastAsia="lv-LV"/>
        </w:rPr>
        <w:t>5</w:t>
      </w:r>
      <w:r w:rsidR="00106539">
        <w:rPr>
          <w:rFonts w:ascii="Times New Roman" w:eastAsia="Times New Roman" w:hAnsi="Times New Roman" w:cs="Times New Roman"/>
          <w:sz w:val="24"/>
          <w:szCs w:val="24"/>
          <w:lang w:eastAsia="lv-LV"/>
        </w:rPr>
        <w:t>8</w:t>
      </w:r>
      <w:r w:rsidRPr="008F5F0C">
        <w:rPr>
          <w:rFonts w:ascii="Times New Roman" w:eastAsia="Times New Roman" w:hAnsi="Times New Roman" w:cs="Times New Roman"/>
          <w:sz w:val="24"/>
          <w:szCs w:val="24"/>
          <w:lang w:eastAsia="lv-LV"/>
        </w:rPr>
        <w:t xml:space="preserve"> (protokols Nr.27, </w:t>
      </w:r>
      <w:r w:rsidR="00671F6C">
        <w:rPr>
          <w:rFonts w:ascii="Times New Roman" w:eastAsia="Times New Roman" w:hAnsi="Times New Roman" w:cs="Times New Roman"/>
          <w:sz w:val="24"/>
          <w:szCs w:val="24"/>
          <w:lang w:eastAsia="lv-LV"/>
        </w:rPr>
        <w:t>12</w:t>
      </w:r>
      <w:r w:rsidRPr="008F5F0C">
        <w:rPr>
          <w:rFonts w:ascii="Times New Roman" w:eastAsia="Times New Roman" w:hAnsi="Times New Roman" w:cs="Times New Roman"/>
          <w:sz w:val="24"/>
          <w:szCs w:val="24"/>
          <w:lang w:eastAsia="lv-LV"/>
        </w:rPr>
        <w:t>.p.)</w:t>
      </w:r>
    </w:p>
    <w:p w14:paraId="24333838" w14:textId="77777777" w:rsidR="00E626A4" w:rsidRPr="008F5F0C" w:rsidRDefault="00E626A4" w:rsidP="008F5F0C">
      <w:pPr>
        <w:jc w:val="right"/>
        <w:rPr>
          <w:sz w:val="24"/>
          <w:szCs w:val="24"/>
        </w:rPr>
      </w:pPr>
    </w:p>
    <w:p w14:paraId="5C008732" w14:textId="77777777" w:rsidR="00E626A4" w:rsidRDefault="00E626A4" w:rsidP="00E626A4">
      <w:pPr>
        <w:jc w:val="center"/>
        <w:rPr>
          <w:sz w:val="72"/>
          <w:szCs w:val="72"/>
        </w:rPr>
      </w:pPr>
    </w:p>
    <w:p w14:paraId="1B4F749D" w14:textId="77777777" w:rsidR="00E626A4" w:rsidRDefault="00E626A4" w:rsidP="00E626A4">
      <w:pPr>
        <w:jc w:val="center"/>
        <w:rPr>
          <w:sz w:val="72"/>
          <w:szCs w:val="72"/>
        </w:rPr>
      </w:pPr>
    </w:p>
    <w:p w14:paraId="523970A5" w14:textId="77777777" w:rsidR="00E626A4" w:rsidRDefault="00E626A4" w:rsidP="00E626A4">
      <w:pPr>
        <w:jc w:val="center"/>
        <w:rPr>
          <w:sz w:val="72"/>
          <w:szCs w:val="72"/>
        </w:rPr>
      </w:pPr>
    </w:p>
    <w:p w14:paraId="00A339F8" w14:textId="77777777" w:rsidR="00E626A4" w:rsidRDefault="00E626A4" w:rsidP="00E626A4">
      <w:pPr>
        <w:jc w:val="center"/>
        <w:rPr>
          <w:sz w:val="72"/>
          <w:szCs w:val="72"/>
        </w:rPr>
      </w:pPr>
    </w:p>
    <w:p w14:paraId="10F39246" w14:textId="77777777" w:rsidR="00E626A4" w:rsidRPr="008F5F0C" w:rsidRDefault="00E626A4" w:rsidP="00E626A4">
      <w:pPr>
        <w:jc w:val="center"/>
        <w:rPr>
          <w:rFonts w:ascii="Times New Roman" w:hAnsi="Times New Roman" w:cs="Times New Roman"/>
          <w:b/>
          <w:sz w:val="52"/>
          <w:szCs w:val="52"/>
        </w:rPr>
      </w:pPr>
      <w:r w:rsidRPr="008F5F0C">
        <w:rPr>
          <w:rFonts w:ascii="Times New Roman" w:hAnsi="Times New Roman" w:cs="Times New Roman"/>
          <w:b/>
          <w:sz w:val="52"/>
          <w:szCs w:val="52"/>
        </w:rPr>
        <w:t>ALŪKSNES NOVADA</w:t>
      </w:r>
    </w:p>
    <w:p w14:paraId="6B3F3D3A" w14:textId="77777777" w:rsidR="00E626A4" w:rsidRPr="008F5F0C" w:rsidRDefault="00E626A4" w:rsidP="00E626A4">
      <w:pPr>
        <w:jc w:val="center"/>
        <w:rPr>
          <w:rFonts w:ascii="Times New Roman" w:hAnsi="Times New Roman" w:cs="Times New Roman"/>
          <w:b/>
          <w:sz w:val="52"/>
          <w:szCs w:val="52"/>
        </w:rPr>
      </w:pPr>
      <w:r w:rsidRPr="008F5F0C">
        <w:rPr>
          <w:rFonts w:ascii="Times New Roman" w:hAnsi="Times New Roman" w:cs="Times New Roman"/>
          <w:b/>
          <w:sz w:val="52"/>
          <w:szCs w:val="52"/>
        </w:rPr>
        <w:t xml:space="preserve"> KULTŪRAS CENTRA </w:t>
      </w:r>
    </w:p>
    <w:p w14:paraId="481E68D0" w14:textId="77777777" w:rsidR="008F5F0C" w:rsidRDefault="00E626A4" w:rsidP="00E626A4">
      <w:pPr>
        <w:jc w:val="center"/>
        <w:rPr>
          <w:rFonts w:ascii="Times New Roman" w:hAnsi="Times New Roman" w:cs="Times New Roman"/>
          <w:b/>
          <w:sz w:val="52"/>
          <w:szCs w:val="52"/>
        </w:rPr>
      </w:pPr>
      <w:r w:rsidRPr="008F5F0C">
        <w:rPr>
          <w:rFonts w:ascii="Times New Roman" w:hAnsi="Times New Roman" w:cs="Times New Roman"/>
          <w:b/>
          <w:sz w:val="52"/>
          <w:szCs w:val="52"/>
        </w:rPr>
        <w:t xml:space="preserve">DARBĪBAS ATTĪSTĪBAS PLĀNS </w:t>
      </w:r>
    </w:p>
    <w:p w14:paraId="741CCF71" w14:textId="716B9ACC" w:rsidR="00E626A4" w:rsidRPr="008F5F0C" w:rsidRDefault="00E626A4" w:rsidP="00E626A4">
      <w:pPr>
        <w:jc w:val="center"/>
        <w:rPr>
          <w:rFonts w:ascii="Times New Roman" w:hAnsi="Times New Roman" w:cs="Times New Roman"/>
          <w:b/>
          <w:sz w:val="52"/>
          <w:szCs w:val="52"/>
        </w:rPr>
      </w:pPr>
      <w:r w:rsidRPr="008F5F0C">
        <w:rPr>
          <w:rFonts w:ascii="Times New Roman" w:hAnsi="Times New Roman" w:cs="Times New Roman"/>
          <w:b/>
          <w:sz w:val="52"/>
          <w:szCs w:val="52"/>
        </w:rPr>
        <w:t>202</w:t>
      </w:r>
      <w:r w:rsidR="00666DFD" w:rsidRPr="008F5F0C">
        <w:rPr>
          <w:rFonts w:ascii="Times New Roman" w:hAnsi="Times New Roman" w:cs="Times New Roman"/>
          <w:b/>
          <w:sz w:val="52"/>
          <w:szCs w:val="52"/>
        </w:rPr>
        <w:t>3</w:t>
      </w:r>
      <w:r w:rsidRPr="008F5F0C">
        <w:rPr>
          <w:rFonts w:ascii="Times New Roman" w:hAnsi="Times New Roman" w:cs="Times New Roman"/>
          <w:b/>
          <w:sz w:val="52"/>
          <w:szCs w:val="52"/>
        </w:rPr>
        <w:t>.-2027.GADAM</w:t>
      </w:r>
    </w:p>
    <w:p w14:paraId="104F23E8" w14:textId="77777777" w:rsidR="00E626A4" w:rsidRDefault="00E626A4">
      <w:pPr>
        <w:rPr>
          <w:sz w:val="24"/>
          <w:szCs w:val="24"/>
        </w:rPr>
      </w:pPr>
      <w:r>
        <w:rPr>
          <w:sz w:val="24"/>
          <w:szCs w:val="24"/>
        </w:rPr>
        <w:br w:type="page"/>
      </w:r>
    </w:p>
    <w:p w14:paraId="47212684" w14:textId="77777777" w:rsidR="00E626A4" w:rsidRDefault="00E626A4">
      <w:pPr>
        <w:rPr>
          <w:sz w:val="24"/>
          <w:szCs w:val="24"/>
        </w:rPr>
      </w:pPr>
    </w:p>
    <w:p w14:paraId="5DCF685F" w14:textId="77777777" w:rsidR="00E626A4" w:rsidRDefault="00E626A4">
      <w:pPr>
        <w:rPr>
          <w:sz w:val="24"/>
          <w:szCs w:val="24"/>
        </w:rPr>
      </w:pPr>
    </w:p>
    <w:p w14:paraId="78E3FD38" w14:textId="77777777" w:rsidR="00B62D8F" w:rsidRPr="00407293" w:rsidRDefault="002529FC" w:rsidP="007243CC">
      <w:pPr>
        <w:spacing w:after="0" w:line="240" w:lineRule="auto"/>
        <w:ind w:left="-709"/>
        <w:rPr>
          <w:rFonts w:ascii="Times New Roman" w:hAnsi="Times New Roman" w:cs="Times New Roman"/>
          <w:sz w:val="24"/>
          <w:szCs w:val="24"/>
        </w:rPr>
      </w:pPr>
      <w:r w:rsidRPr="00407293">
        <w:rPr>
          <w:rFonts w:ascii="Times New Roman" w:hAnsi="Times New Roman" w:cs="Times New Roman"/>
          <w:sz w:val="24"/>
          <w:szCs w:val="24"/>
        </w:rPr>
        <w:t xml:space="preserve">SATURA RĀDĪTĀJS </w:t>
      </w:r>
    </w:p>
    <w:p w14:paraId="5D763F15" w14:textId="77777777" w:rsidR="00AA58BE" w:rsidRPr="00407293" w:rsidRDefault="00AA58BE" w:rsidP="007243CC">
      <w:pPr>
        <w:spacing w:after="0" w:line="240" w:lineRule="auto"/>
        <w:ind w:left="-709"/>
        <w:rPr>
          <w:rFonts w:ascii="Times New Roman" w:hAnsi="Times New Roman" w:cs="Times New Roman"/>
          <w:sz w:val="24"/>
          <w:szCs w:val="24"/>
        </w:rPr>
      </w:pPr>
    </w:p>
    <w:p w14:paraId="1C5EFEA5" w14:textId="77777777" w:rsidR="00B62D8F"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 xml:space="preserve">1. </w:t>
      </w:r>
      <w:r w:rsidR="002529FC" w:rsidRPr="00407293">
        <w:rPr>
          <w:rFonts w:ascii="Times New Roman" w:hAnsi="Times New Roman" w:cs="Times New Roman"/>
          <w:sz w:val="24"/>
          <w:szCs w:val="24"/>
        </w:rPr>
        <w:t>IEVADS...............................................................................</w:t>
      </w:r>
      <w:r w:rsidR="00B62D8F" w:rsidRPr="00407293">
        <w:rPr>
          <w:rFonts w:ascii="Times New Roman" w:hAnsi="Times New Roman" w:cs="Times New Roman"/>
          <w:sz w:val="24"/>
          <w:szCs w:val="24"/>
        </w:rPr>
        <w:t>.............</w:t>
      </w:r>
      <w:r w:rsidR="002529FC" w:rsidRPr="00407293">
        <w:rPr>
          <w:rFonts w:ascii="Times New Roman" w:hAnsi="Times New Roman" w:cs="Times New Roman"/>
          <w:sz w:val="24"/>
          <w:szCs w:val="24"/>
        </w:rPr>
        <w:t>....</w:t>
      </w:r>
      <w:r w:rsidRPr="00407293">
        <w:rPr>
          <w:rFonts w:ascii="Times New Roman" w:hAnsi="Times New Roman" w:cs="Times New Roman"/>
          <w:sz w:val="24"/>
          <w:szCs w:val="24"/>
        </w:rPr>
        <w:t>..........................</w:t>
      </w:r>
      <w:r w:rsidR="00E626A4"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E626A4"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3</w:t>
      </w:r>
    </w:p>
    <w:p w14:paraId="707A7BFB" w14:textId="77777777" w:rsidR="002529FC"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 xml:space="preserve">2. </w:t>
      </w:r>
      <w:r w:rsidR="002529FC" w:rsidRPr="00407293">
        <w:rPr>
          <w:rFonts w:ascii="Times New Roman" w:hAnsi="Times New Roman" w:cs="Times New Roman"/>
          <w:sz w:val="24"/>
          <w:szCs w:val="24"/>
        </w:rPr>
        <w:t xml:space="preserve"> ESOŠĀ SITUĀCIJA</w:t>
      </w:r>
      <w:r w:rsidR="00351AA3" w:rsidRPr="00407293">
        <w:rPr>
          <w:rFonts w:ascii="Times New Roman" w:hAnsi="Times New Roman" w:cs="Times New Roman"/>
          <w:sz w:val="24"/>
          <w:szCs w:val="24"/>
        </w:rPr>
        <w:t>S ANALĪZE,</w:t>
      </w:r>
      <w:r w:rsidRPr="00407293">
        <w:rPr>
          <w:rFonts w:ascii="Times New Roman" w:hAnsi="Times New Roman" w:cs="Times New Roman"/>
          <w:sz w:val="24"/>
          <w:szCs w:val="24"/>
        </w:rPr>
        <w:t xml:space="preserve"> PROBLĒMAS</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 xml:space="preserve"> RISINĀJUMI</w:t>
      </w:r>
    </w:p>
    <w:p w14:paraId="25F33430" w14:textId="77777777" w:rsidR="00B62D8F"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2.1.</w:t>
      </w:r>
      <w:r w:rsidR="00B62D8F" w:rsidRPr="00407293">
        <w:rPr>
          <w:rFonts w:ascii="Times New Roman" w:hAnsi="Times New Roman" w:cs="Times New Roman"/>
          <w:sz w:val="24"/>
          <w:szCs w:val="24"/>
        </w:rPr>
        <w:t>SVID analīze..........................................................................................</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3</w:t>
      </w:r>
    </w:p>
    <w:p w14:paraId="7E25CD68" w14:textId="4BF77FC3"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2.2. Struktūra ……………………………</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.4</w:t>
      </w:r>
    </w:p>
    <w:p w14:paraId="0B4602EC" w14:textId="4A7753DC"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2.3. Vides pieejamība un tehniskais nodrošinājums…………………</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Pr>
          <w:rFonts w:ascii="Times New Roman" w:hAnsi="Times New Roman" w:cs="Times New Roman"/>
          <w:sz w:val="24"/>
          <w:szCs w:val="24"/>
        </w:rPr>
        <w:t>6</w:t>
      </w:r>
    </w:p>
    <w:p w14:paraId="17EAE031" w14:textId="5ED8E8BA"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2.4. Amatiermāksla .......................................................................................................................</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Pr>
          <w:rFonts w:ascii="Times New Roman" w:hAnsi="Times New Roman" w:cs="Times New Roman"/>
          <w:sz w:val="24"/>
          <w:szCs w:val="24"/>
        </w:rPr>
        <w:t>8</w:t>
      </w:r>
    </w:p>
    <w:p w14:paraId="28A78414" w14:textId="37785061"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 xml:space="preserve">2.5. </w:t>
      </w:r>
      <w:r w:rsidR="00541836" w:rsidRPr="00407293">
        <w:rPr>
          <w:rFonts w:ascii="Times New Roman" w:hAnsi="Times New Roman" w:cs="Times New Roman"/>
          <w:sz w:val="24"/>
          <w:szCs w:val="24"/>
        </w:rPr>
        <w:t>P</w:t>
      </w:r>
      <w:r w:rsidRPr="00407293">
        <w:rPr>
          <w:rFonts w:ascii="Times New Roman" w:hAnsi="Times New Roman" w:cs="Times New Roman"/>
          <w:sz w:val="24"/>
          <w:szCs w:val="24"/>
        </w:rPr>
        <w:t>asākumi.............................................................................................</w:t>
      </w:r>
      <w:r w:rsidR="00541836" w:rsidRPr="00407293">
        <w:rPr>
          <w:rFonts w:ascii="Times New Roman" w:hAnsi="Times New Roman" w:cs="Times New Roman"/>
          <w:sz w:val="24"/>
          <w:szCs w:val="24"/>
        </w:rPr>
        <w:t>.............</w:t>
      </w:r>
      <w:r w:rsidRPr="00407293">
        <w:rPr>
          <w:rFonts w:ascii="Times New Roman" w:hAnsi="Times New Roman" w:cs="Times New Roman"/>
          <w:sz w:val="24"/>
          <w:szCs w:val="24"/>
        </w:rPr>
        <w:t>.....................</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E27F80" w:rsidRPr="00407293">
        <w:rPr>
          <w:rFonts w:ascii="Times New Roman" w:hAnsi="Times New Roman" w:cs="Times New Roman"/>
          <w:sz w:val="24"/>
          <w:szCs w:val="24"/>
        </w:rPr>
        <w:t>..</w:t>
      </w:r>
      <w:r w:rsidRPr="00407293">
        <w:rPr>
          <w:rFonts w:ascii="Times New Roman" w:hAnsi="Times New Roman" w:cs="Times New Roman"/>
          <w:sz w:val="24"/>
          <w:szCs w:val="24"/>
        </w:rPr>
        <w:t>...</w:t>
      </w:r>
      <w:r w:rsidR="003D0262">
        <w:rPr>
          <w:rFonts w:ascii="Times New Roman" w:hAnsi="Times New Roman" w:cs="Times New Roman"/>
          <w:sz w:val="24"/>
          <w:szCs w:val="24"/>
        </w:rPr>
        <w:t>10</w:t>
      </w:r>
    </w:p>
    <w:p w14:paraId="3D82C9A9" w14:textId="1DB06405"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2.6. Kultūras nozares darba koordinēšana………………………………………………………</w:t>
      </w:r>
      <w:r w:rsidR="00541836"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3</w:t>
      </w:r>
    </w:p>
    <w:p w14:paraId="5D7F1C6E" w14:textId="12F9D1EF"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2.7. Komunikācija ar sabiedrību…………………………………………………………………</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3</w:t>
      </w:r>
    </w:p>
    <w:p w14:paraId="70727F1A" w14:textId="14F7878E"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2.8. Darbinieki………………………</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3</w:t>
      </w:r>
    </w:p>
    <w:p w14:paraId="009CEBEC" w14:textId="7FD6F44F" w:rsidR="00E626A4" w:rsidRPr="00407293" w:rsidRDefault="00AA58BE" w:rsidP="00DC1244">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2.9. Finansējums…………………………</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4</w:t>
      </w:r>
    </w:p>
    <w:p w14:paraId="1F136520" w14:textId="77777777"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3. STRATĒĢISKĀ DAĻA</w:t>
      </w:r>
    </w:p>
    <w:p w14:paraId="461B2C6E" w14:textId="6186A679"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3.1. Vīzija.........................................</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5</w:t>
      </w:r>
    </w:p>
    <w:p w14:paraId="1B8458F5" w14:textId="682DB827"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3.2. Prioritārie mērķi………………</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00541836" w:rsidRPr="00407293">
        <w:rPr>
          <w:rFonts w:ascii="Times New Roman" w:hAnsi="Times New Roman" w:cs="Times New Roman"/>
          <w:sz w:val="24"/>
          <w:szCs w:val="24"/>
        </w:rPr>
        <w:t xml:space="preserve"> </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5</w:t>
      </w:r>
    </w:p>
    <w:p w14:paraId="3F557AD5" w14:textId="0F70D8D4" w:rsidR="00AA58BE" w:rsidRPr="00407293" w:rsidRDefault="00AA58BE"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3.3. Rīcības plāns</w:t>
      </w:r>
      <w:r w:rsidR="00E53E54">
        <w:rPr>
          <w:rFonts w:ascii="Times New Roman" w:hAnsi="Times New Roman" w:cs="Times New Roman"/>
          <w:sz w:val="24"/>
          <w:szCs w:val="24"/>
        </w:rPr>
        <w:t xml:space="preserve"> </w:t>
      </w:r>
      <w:r w:rsidR="00351AA3" w:rsidRPr="00407293">
        <w:rPr>
          <w:rFonts w:ascii="Times New Roman" w:hAnsi="Times New Roman" w:cs="Times New Roman"/>
          <w:sz w:val="24"/>
          <w:szCs w:val="24"/>
        </w:rPr>
        <w:t>.……………………</w:t>
      </w:r>
      <w:r w:rsidR="00E53E54">
        <w:rPr>
          <w:rFonts w:ascii="Times New Roman" w:hAnsi="Times New Roman" w:cs="Times New Roman"/>
          <w:sz w:val="24"/>
          <w:szCs w:val="24"/>
        </w:rPr>
        <w:t>…</w:t>
      </w:r>
      <w:r w:rsidR="00351AA3" w:rsidRPr="00407293">
        <w:rPr>
          <w:rFonts w:ascii="Times New Roman" w:hAnsi="Times New Roman" w:cs="Times New Roman"/>
          <w:sz w:val="24"/>
          <w:szCs w:val="24"/>
        </w:rPr>
        <w:t>…</w:t>
      </w:r>
      <w:r w:rsidR="00E53E54">
        <w:rPr>
          <w:rFonts w:ascii="Times New Roman" w:hAnsi="Times New Roman" w:cs="Times New Roman"/>
          <w:sz w:val="24"/>
          <w:szCs w:val="24"/>
        </w:rPr>
        <w:t>……..</w:t>
      </w:r>
      <w:r w:rsidR="00351AA3"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5</w:t>
      </w:r>
    </w:p>
    <w:p w14:paraId="4D561053" w14:textId="2BD55BB0" w:rsidR="0087153B" w:rsidRPr="00407293" w:rsidRDefault="00E626A4"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3.4</w:t>
      </w:r>
      <w:r w:rsidR="0087153B" w:rsidRPr="00407293">
        <w:rPr>
          <w:rFonts w:ascii="Times New Roman" w:hAnsi="Times New Roman" w:cs="Times New Roman"/>
          <w:sz w:val="24"/>
          <w:szCs w:val="24"/>
        </w:rPr>
        <w:t>.</w:t>
      </w:r>
      <w:r w:rsidR="0087153B" w:rsidRPr="00407293">
        <w:rPr>
          <w:rFonts w:ascii="Times New Roman" w:hAnsi="Times New Roman" w:cs="Times New Roman"/>
        </w:rPr>
        <w:t xml:space="preserve"> </w:t>
      </w:r>
      <w:r w:rsidRPr="00407293">
        <w:rPr>
          <w:rFonts w:ascii="Times New Roman" w:hAnsi="Times New Roman" w:cs="Times New Roman"/>
          <w:sz w:val="24"/>
          <w:szCs w:val="24"/>
        </w:rPr>
        <w:t xml:space="preserve">Plāna ieviešanas uzraudzības </w:t>
      </w:r>
      <w:r w:rsidR="000E07E0">
        <w:rPr>
          <w:rFonts w:ascii="Times New Roman" w:hAnsi="Times New Roman" w:cs="Times New Roman"/>
          <w:sz w:val="24"/>
          <w:szCs w:val="24"/>
        </w:rPr>
        <w:t>kārtība</w:t>
      </w:r>
      <w:r w:rsidRPr="00407293">
        <w:rPr>
          <w:rFonts w:ascii="Times New Roman" w:hAnsi="Times New Roman" w:cs="Times New Roman"/>
          <w:sz w:val="24"/>
          <w:szCs w:val="24"/>
        </w:rPr>
        <w:t>…………………</w:t>
      </w:r>
      <w:r w:rsidR="00E53E54">
        <w:rPr>
          <w:rFonts w:ascii="Times New Roman" w:hAnsi="Times New Roman" w:cs="Times New Roman"/>
          <w:sz w:val="24"/>
          <w:szCs w:val="24"/>
        </w:rPr>
        <w:t>….</w:t>
      </w:r>
      <w:r w:rsidRPr="00407293">
        <w:rPr>
          <w:rFonts w:ascii="Times New Roman" w:hAnsi="Times New Roman" w:cs="Times New Roman"/>
          <w:sz w:val="24"/>
          <w:szCs w:val="24"/>
        </w:rPr>
        <w:t>………………</w:t>
      </w:r>
      <w:r w:rsidR="00A75F0F">
        <w:rPr>
          <w:rFonts w:ascii="Times New Roman" w:hAnsi="Times New Roman" w:cs="Times New Roman"/>
          <w:sz w:val="24"/>
          <w:szCs w:val="24"/>
        </w:rPr>
        <w:t>.</w:t>
      </w:r>
      <w:r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D0262" w:rsidRPr="00407293">
        <w:rPr>
          <w:rFonts w:ascii="Times New Roman" w:hAnsi="Times New Roman" w:cs="Times New Roman"/>
          <w:sz w:val="24"/>
          <w:szCs w:val="24"/>
        </w:rPr>
        <w:t>1</w:t>
      </w:r>
      <w:r w:rsidR="003D0262">
        <w:rPr>
          <w:rFonts w:ascii="Times New Roman" w:hAnsi="Times New Roman" w:cs="Times New Roman"/>
          <w:sz w:val="24"/>
          <w:szCs w:val="24"/>
        </w:rPr>
        <w:t>9</w:t>
      </w:r>
    </w:p>
    <w:p w14:paraId="79BD1CE9" w14:textId="332B3765" w:rsidR="00E626A4" w:rsidRPr="00407293" w:rsidRDefault="00E626A4" w:rsidP="00351AA3">
      <w:pPr>
        <w:spacing w:after="0" w:line="360" w:lineRule="auto"/>
        <w:ind w:left="-709"/>
        <w:rPr>
          <w:rFonts w:ascii="Times New Roman" w:hAnsi="Times New Roman" w:cs="Times New Roman"/>
          <w:sz w:val="24"/>
          <w:szCs w:val="24"/>
        </w:rPr>
      </w:pPr>
      <w:r w:rsidRPr="00407293">
        <w:rPr>
          <w:rFonts w:ascii="Times New Roman" w:hAnsi="Times New Roman" w:cs="Times New Roman"/>
          <w:sz w:val="24"/>
          <w:szCs w:val="24"/>
        </w:rPr>
        <w:t>4. PIELIKUM</w:t>
      </w:r>
      <w:r w:rsidR="00E27F80" w:rsidRPr="00407293">
        <w:rPr>
          <w:rFonts w:ascii="Times New Roman" w:hAnsi="Times New Roman" w:cs="Times New Roman"/>
          <w:sz w:val="24"/>
          <w:szCs w:val="24"/>
        </w:rPr>
        <w:t>I</w:t>
      </w:r>
      <w:r w:rsidRPr="00407293">
        <w:rPr>
          <w:rFonts w:ascii="Times New Roman" w:hAnsi="Times New Roman" w:cs="Times New Roman"/>
          <w:sz w:val="24"/>
          <w:szCs w:val="24"/>
        </w:rPr>
        <w:t>……………</w:t>
      </w:r>
      <w:r w:rsidR="00E53E54">
        <w:rPr>
          <w:rFonts w:ascii="Times New Roman" w:hAnsi="Times New Roman" w:cs="Times New Roman"/>
          <w:sz w:val="24"/>
          <w:szCs w:val="24"/>
        </w:rPr>
        <w:t xml:space="preserve"> </w:t>
      </w:r>
      <w:r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Pr="00407293">
        <w:rPr>
          <w:rFonts w:ascii="Times New Roman" w:hAnsi="Times New Roman" w:cs="Times New Roman"/>
          <w:sz w:val="24"/>
          <w:szCs w:val="24"/>
        </w:rPr>
        <w:t>……………</w:t>
      </w:r>
      <w:r w:rsidR="00541836" w:rsidRPr="00407293">
        <w:rPr>
          <w:rFonts w:ascii="Times New Roman" w:hAnsi="Times New Roman" w:cs="Times New Roman"/>
          <w:sz w:val="24"/>
          <w:szCs w:val="24"/>
        </w:rPr>
        <w:t>.</w:t>
      </w:r>
      <w:r w:rsidR="00351AA3" w:rsidRPr="00407293">
        <w:rPr>
          <w:rFonts w:ascii="Times New Roman" w:hAnsi="Times New Roman" w:cs="Times New Roman"/>
          <w:sz w:val="24"/>
          <w:szCs w:val="24"/>
        </w:rPr>
        <w:t>.</w:t>
      </w:r>
      <w:r w:rsidR="00541836" w:rsidRPr="00407293">
        <w:rPr>
          <w:rFonts w:ascii="Times New Roman" w:hAnsi="Times New Roman" w:cs="Times New Roman"/>
          <w:sz w:val="24"/>
          <w:szCs w:val="24"/>
        </w:rPr>
        <w:t xml:space="preserve">. </w:t>
      </w:r>
      <w:r w:rsidR="003D0262">
        <w:rPr>
          <w:rFonts w:ascii="Times New Roman" w:hAnsi="Times New Roman" w:cs="Times New Roman"/>
          <w:sz w:val="24"/>
          <w:szCs w:val="24"/>
        </w:rPr>
        <w:t>20</w:t>
      </w:r>
    </w:p>
    <w:p w14:paraId="670B11E6" w14:textId="77777777" w:rsidR="00E626A4" w:rsidRPr="00407293" w:rsidRDefault="00E626A4" w:rsidP="00351AA3">
      <w:pPr>
        <w:spacing w:after="0" w:line="360" w:lineRule="auto"/>
        <w:ind w:left="-709"/>
        <w:rPr>
          <w:rFonts w:ascii="Times New Roman" w:hAnsi="Times New Roman" w:cs="Times New Roman"/>
          <w:sz w:val="24"/>
          <w:szCs w:val="24"/>
        </w:rPr>
      </w:pPr>
    </w:p>
    <w:p w14:paraId="2EBA9D1E" w14:textId="77777777" w:rsidR="00AA58BE" w:rsidRPr="00AA58BE" w:rsidRDefault="00AA58BE" w:rsidP="007243CC">
      <w:pPr>
        <w:spacing w:after="0" w:line="240" w:lineRule="auto"/>
        <w:ind w:left="-709"/>
        <w:rPr>
          <w:sz w:val="24"/>
          <w:szCs w:val="24"/>
        </w:rPr>
      </w:pPr>
    </w:p>
    <w:p w14:paraId="482A4557" w14:textId="77777777" w:rsidR="003200F3" w:rsidRPr="00AA58BE" w:rsidRDefault="003200F3" w:rsidP="007243CC">
      <w:pPr>
        <w:spacing w:after="0" w:line="240" w:lineRule="auto"/>
        <w:rPr>
          <w:sz w:val="24"/>
          <w:szCs w:val="24"/>
        </w:rPr>
      </w:pPr>
      <w:r w:rsidRPr="00AA58BE">
        <w:rPr>
          <w:sz w:val="24"/>
          <w:szCs w:val="24"/>
        </w:rPr>
        <w:br w:type="page"/>
      </w:r>
    </w:p>
    <w:p w14:paraId="18B2F259" w14:textId="572EDE28" w:rsidR="002529FC" w:rsidRDefault="004C050F" w:rsidP="006C4164">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IEVADS</w:t>
      </w:r>
    </w:p>
    <w:p w14:paraId="3C0D8DE2" w14:textId="77777777" w:rsidR="006C4164" w:rsidRPr="00A61BA0" w:rsidRDefault="006C4164" w:rsidP="00407293">
      <w:pPr>
        <w:spacing w:after="0" w:line="240" w:lineRule="auto"/>
        <w:ind w:left="-709"/>
        <w:jc w:val="center"/>
        <w:rPr>
          <w:rFonts w:ascii="Times New Roman" w:hAnsi="Times New Roman" w:cs="Times New Roman"/>
          <w:b/>
          <w:sz w:val="24"/>
          <w:szCs w:val="24"/>
        </w:rPr>
      </w:pPr>
    </w:p>
    <w:p w14:paraId="2CA28F87" w14:textId="1BF8E9F9" w:rsidR="00093588" w:rsidRDefault="005B433F"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093588" w:rsidRPr="00093588">
        <w:rPr>
          <w:rFonts w:ascii="Times New Roman" w:hAnsi="Times New Roman" w:cs="Times New Roman"/>
          <w:sz w:val="24"/>
          <w:szCs w:val="24"/>
        </w:rPr>
        <w:t>Alūksnes novada Kultūras centra darbības attīstības plāns 2023.–2027. gadam ir vidēja termiņa (5 gadi) plānošanas dokuments, kas ir sagatavots, ņemot vērā augstākstāvošus attīstības plāno</w:t>
      </w:r>
      <w:r w:rsidR="00093588">
        <w:rPr>
          <w:rFonts w:ascii="Times New Roman" w:hAnsi="Times New Roman" w:cs="Times New Roman"/>
          <w:sz w:val="24"/>
          <w:szCs w:val="24"/>
        </w:rPr>
        <w:t xml:space="preserve">šanas dokumentus vietējā līmenī </w:t>
      </w:r>
      <w:r w:rsidR="00093588" w:rsidRPr="00093588">
        <w:rPr>
          <w:rFonts w:ascii="Times New Roman" w:hAnsi="Times New Roman" w:cs="Times New Roman"/>
          <w:sz w:val="24"/>
          <w:szCs w:val="24"/>
        </w:rPr>
        <w:t>(Alūksnes novada attīstības programma 2022.-2027. gadam, Alūksnes novada</w:t>
      </w:r>
      <w:r w:rsidR="00093588">
        <w:rPr>
          <w:rFonts w:ascii="Times New Roman" w:hAnsi="Times New Roman" w:cs="Times New Roman"/>
          <w:sz w:val="24"/>
          <w:szCs w:val="24"/>
        </w:rPr>
        <w:t xml:space="preserve"> </w:t>
      </w:r>
      <w:r w:rsidR="00093588" w:rsidRPr="00093588">
        <w:rPr>
          <w:rFonts w:ascii="Times New Roman" w:hAnsi="Times New Roman" w:cs="Times New Roman"/>
          <w:sz w:val="24"/>
          <w:szCs w:val="24"/>
        </w:rPr>
        <w:t>ilgtspējīgas attīstības stratēģija līdz 2030.</w:t>
      </w:r>
      <w:r w:rsidR="00093588">
        <w:rPr>
          <w:rFonts w:ascii="Times New Roman" w:hAnsi="Times New Roman" w:cs="Times New Roman"/>
          <w:sz w:val="24"/>
          <w:szCs w:val="24"/>
        </w:rPr>
        <w:t xml:space="preserve"> </w:t>
      </w:r>
      <w:r w:rsidR="00093588" w:rsidRPr="00093588">
        <w:rPr>
          <w:rFonts w:ascii="Times New Roman" w:hAnsi="Times New Roman" w:cs="Times New Roman"/>
          <w:sz w:val="24"/>
          <w:szCs w:val="24"/>
        </w:rPr>
        <w:t xml:space="preserve">gadam), kā arī reģionālā un nacionālā līmenī (Latvijas Nacionālais attīstības plāns 2021. – 2027.gadam, u.c.), pamatojoties uz </w:t>
      </w:r>
      <w:r w:rsidR="00093588">
        <w:rPr>
          <w:rFonts w:ascii="Times New Roman" w:hAnsi="Times New Roman" w:cs="Times New Roman"/>
          <w:sz w:val="24"/>
          <w:szCs w:val="24"/>
        </w:rPr>
        <w:t>likumu “Par pašvaldībām”</w:t>
      </w:r>
      <w:r w:rsidR="00093588" w:rsidRPr="00093588">
        <w:rPr>
          <w:rFonts w:ascii="Times New Roman" w:hAnsi="Times New Roman" w:cs="Times New Roman"/>
          <w:sz w:val="24"/>
          <w:szCs w:val="24"/>
        </w:rPr>
        <w:t>, Kultūras centru likumu, Dziesmu un deju svētku likumu, Latviešu vēsturisko zemju likumu, Kultūras pamatnostādnēm 2022-2027, Alūksnes novada Attīstības programmu 2022.–2027. gadam, Alūksnes novada Kultūras centra nolikumu, ievērojot attīstības plānošanas vienu no pamatprincipiem “saskaņotības principu”</w:t>
      </w:r>
      <w:r w:rsidR="00C36C16">
        <w:rPr>
          <w:rFonts w:ascii="Times New Roman" w:hAnsi="Times New Roman" w:cs="Times New Roman"/>
          <w:sz w:val="24"/>
          <w:szCs w:val="24"/>
        </w:rPr>
        <w:t>.</w:t>
      </w:r>
      <w:r w:rsidR="00093588" w:rsidRPr="00093588">
        <w:rPr>
          <w:rFonts w:ascii="Times New Roman" w:hAnsi="Times New Roman" w:cs="Times New Roman"/>
          <w:sz w:val="24"/>
          <w:szCs w:val="24"/>
        </w:rPr>
        <w:t xml:space="preserve"> Saistītās aktivitātes iekļaujas arī citu nozaru attīstības uzdevumos – izglītības, tūrisma, sporta un aktīvās atpūtas nozarēs, kas noteiktas Alūksnes novada Attīstības programmā.</w:t>
      </w:r>
    </w:p>
    <w:p w14:paraId="402F1A33" w14:textId="22D4C5A4" w:rsidR="00093588" w:rsidRPr="00093588" w:rsidRDefault="001E39D3" w:rsidP="00093588">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093588" w:rsidRPr="00093588">
        <w:rPr>
          <w:rFonts w:ascii="Times New Roman" w:hAnsi="Times New Roman" w:cs="Times New Roman"/>
          <w:sz w:val="24"/>
          <w:szCs w:val="24"/>
        </w:rPr>
        <w:t>Lai sasniegtu stratēģiskos mērķus un izvērtētu Alūksnes novada Kultūras centra attīstības perspektīvas, dokumenta izstrādē tika izmantotas šādas metodes:</w:t>
      </w:r>
    </w:p>
    <w:p w14:paraId="64290F71" w14:textId="660A1D62" w:rsidR="002529FC" w:rsidRPr="005B433F" w:rsidRDefault="007C0672"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F76EC0">
        <w:rPr>
          <w:rFonts w:ascii="Times New Roman" w:hAnsi="Times New Roman" w:cs="Times New Roman"/>
          <w:sz w:val="24"/>
          <w:szCs w:val="24"/>
        </w:rPr>
        <w:t xml:space="preserve"> </w:t>
      </w:r>
      <w:r w:rsidR="008D652D" w:rsidRPr="005B433F">
        <w:rPr>
          <w:rFonts w:ascii="Times New Roman" w:hAnsi="Times New Roman" w:cs="Times New Roman"/>
          <w:sz w:val="24"/>
          <w:szCs w:val="24"/>
        </w:rPr>
        <w:t xml:space="preserve">Alūksnes </w:t>
      </w:r>
      <w:r w:rsidR="002529FC" w:rsidRPr="005B433F">
        <w:rPr>
          <w:rFonts w:ascii="Times New Roman" w:hAnsi="Times New Roman" w:cs="Times New Roman"/>
          <w:sz w:val="24"/>
          <w:szCs w:val="24"/>
        </w:rPr>
        <w:t xml:space="preserve">novada </w:t>
      </w:r>
      <w:r w:rsidR="00504BB2">
        <w:rPr>
          <w:rFonts w:ascii="Times New Roman" w:hAnsi="Times New Roman" w:cs="Times New Roman"/>
          <w:sz w:val="24"/>
          <w:szCs w:val="24"/>
        </w:rPr>
        <w:t>K</w:t>
      </w:r>
      <w:r w:rsidR="002529FC" w:rsidRPr="005B433F">
        <w:rPr>
          <w:rFonts w:ascii="Times New Roman" w:hAnsi="Times New Roman" w:cs="Times New Roman"/>
          <w:sz w:val="24"/>
          <w:szCs w:val="24"/>
        </w:rPr>
        <w:t xml:space="preserve">ultūras </w:t>
      </w:r>
      <w:r w:rsidR="008D652D" w:rsidRPr="005B433F">
        <w:rPr>
          <w:rFonts w:ascii="Times New Roman" w:hAnsi="Times New Roman" w:cs="Times New Roman"/>
          <w:sz w:val="24"/>
          <w:szCs w:val="24"/>
        </w:rPr>
        <w:t>centra</w:t>
      </w:r>
      <w:r w:rsidR="002529FC" w:rsidRPr="005B433F">
        <w:rPr>
          <w:rFonts w:ascii="Times New Roman" w:hAnsi="Times New Roman" w:cs="Times New Roman"/>
          <w:sz w:val="24"/>
          <w:szCs w:val="24"/>
        </w:rPr>
        <w:t xml:space="preserve"> esošās situācijas izvērtējums</w:t>
      </w:r>
      <w:r w:rsidR="00B62D8F">
        <w:rPr>
          <w:rFonts w:ascii="Times New Roman" w:hAnsi="Times New Roman" w:cs="Times New Roman"/>
          <w:sz w:val="24"/>
          <w:szCs w:val="24"/>
        </w:rPr>
        <w:t xml:space="preserve">, </w:t>
      </w:r>
      <w:r w:rsidR="002529FC" w:rsidRPr="005B433F">
        <w:rPr>
          <w:rFonts w:ascii="Times New Roman" w:hAnsi="Times New Roman" w:cs="Times New Roman"/>
          <w:sz w:val="24"/>
          <w:szCs w:val="24"/>
        </w:rPr>
        <w:t>analīze</w:t>
      </w:r>
      <w:r w:rsidR="00B62D8F">
        <w:rPr>
          <w:rFonts w:ascii="Times New Roman" w:hAnsi="Times New Roman" w:cs="Times New Roman"/>
          <w:sz w:val="24"/>
          <w:szCs w:val="24"/>
        </w:rPr>
        <w:t xml:space="preserve"> un priekšlikumi</w:t>
      </w:r>
      <w:r w:rsidR="004C0C65">
        <w:rPr>
          <w:rFonts w:ascii="Times New Roman" w:hAnsi="Times New Roman" w:cs="Times New Roman"/>
          <w:sz w:val="24"/>
          <w:szCs w:val="24"/>
        </w:rPr>
        <w:t>;</w:t>
      </w:r>
    </w:p>
    <w:p w14:paraId="16424C27" w14:textId="77777777" w:rsidR="00F76EC0" w:rsidRDefault="001367BE"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F76EC0">
        <w:rPr>
          <w:rFonts w:ascii="Times New Roman" w:hAnsi="Times New Roman" w:cs="Times New Roman"/>
          <w:sz w:val="24"/>
          <w:szCs w:val="24"/>
        </w:rPr>
        <w:t>.</w:t>
      </w:r>
      <w:r>
        <w:rPr>
          <w:rFonts w:ascii="Times New Roman" w:hAnsi="Times New Roman" w:cs="Times New Roman"/>
          <w:sz w:val="24"/>
          <w:szCs w:val="24"/>
        </w:rPr>
        <w:t xml:space="preserve"> </w:t>
      </w:r>
      <w:r w:rsidR="004C0C65">
        <w:rPr>
          <w:rFonts w:ascii="Times New Roman" w:hAnsi="Times New Roman" w:cs="Times New Roman"/>
          <w:sz w:val="24"/>
          <w:szCs w:val="24"/>
        </w:rPr>
        <w:t>s</w:t>
      </w:r>
      <w:r w:rsidR="002529FC" w:rsidRPr="005B433F">
        <w:rPr>
          <w:rFonts w:ascii="Times New Roman" w:hAnsi="Times New Roman" w:cs="Times New Roman"/>
          <w:sz w:val="24"/>
          <w:szCs w:val="24"/>
        </w:rPr>
        <w:t xml:space="preserve">tatistikas datu un pārskatu analīze, par pamatu ņemot </w:t>
      </w:r>
      <w:r w:rsidR="008D652D" w:rsidRPr="005B433F">
        <w:rPr>
          <w:rFonts w:ascii="Times New Roman" w:hAnsi="Times New Roman" w:cs="Times New Roman"/>
          <w:sz w:val="24"/>
          <w:szCs w:val="24"/>
        </w:rPr>
        <w:t>Alūksnes</w:t>
      </w:r>
      <w:r w:rsidR="002529FC" w:rsidRPr="005B433F">
        <w:rPr>
          <w:rFonts w:ascii="Times New Roman" w:hAnsi="Times New Roman" w:cs="Times New Roman"/>
          <w:sz w:val="24"/>
          <w:szCs w:val="24"/>
        </w:rPr>
        <w:t xml:space="preserve"> novada </w:t>
      </w:r>
      <w:r w:rsidR="00504BB2">
        <w:rPr>
          <w:rFonts w:ascii="Times New Roman" w:hAnsi="Times New Roman" w:cs="Times New Roman"/>
          <w:sz w:val="24"/>
          <w:szCs w:val="24"/>
        </w:rPr>
        <w:t>pašvaldības</w:t>
      </w:r>
      <w:r w:rsidR="002529FC" w:rsidRPr="005B433F">
        <w:rPr>
          <w:rFonts w:ascii="Times New Roman" w:hAnsi="Times New Roman" w:cs="Times New Roman"/>
          <w:sz w:val="24"/>
          <w:szCs w:val="24"/>
        </w:rPr>
        <w:t xml:space="preserve"> gada pārskatus un </w:t>
      </w:r>
    </w:p>
    <w:p w14:paraId="08702F71" w14:textId="77777777" w:rsidR="002529FC" w:rsidRPr="005B433F" w:rsidRDefault="00F76EC0"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529FC" w:rsidRPr="005B433F">
        <w:rPr>
          <w:rFonts w:ascii="Times New Roman" w:hAnsi="Times New Roman" w:cs="Times New Roman"/>
          <w:sz w:val="24"/>
          <w:szCs w:val="24"/>
        </w:rPr>
        <w:t>ikgadējos kultūras nozares statistikas datus</w:t>
      </w:r>
      <w:r w:rsidR="004C0C65">
        <w:rPr>
          <w:rFonts w:ascii="Times New Roman" w:hAnsi="Times New Roman" w:cs="Times New Roman"/>
          <w:sz w:val="24"/>
          <w:szCs w:val="24"/>
        </w:rPr>
        <w:t>;</w:t>
      </w:r>
    </w:p>
    <w:p w14:paraId="52D8A92A" w14:textId="77777777" w:rsidR="002529FC" w:rsidRPr="005B433F" w:rsidRDefault="001367BE"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7C0672">
        <w:rPr>
          <w:rFonts w:ascii="Times New Roman" w:hAnsi="Times New Roman" w:cs="Times New Roman"/>
          <w:sz w:val="24"/>
          <w:szCs w:val="24"/>
        </w:rPr>
        <w:t>.</w:t>
      </w:r>
      <w:r w:rsidR="00AA58BE">
        <w:rPr>
          <w:rFonts w:ascii="Times New Roman" w:hAnsi="Times New Roman" w:cs="Times New Roman"/>
          <w:sz w:val="24"/>
          <w:szCs w:val="24"/>
        </w:rPr>
        <w:t xml:space="preserve"> </w:t>
      </w:r>
      <w:r w:rsidR="004C0C65">
        <w:rPr>
          <w:rFonts w:ascii="Times New Roman" w:hAnsi="Times New Roman" w:cs="Times New Roman"/>
          <w:sz w:val="24"/>
          <w:szCs w:val="24"/>
        </w:rPr>
        <w:t>d</w:t>
      </w:r>
      <w:r w:rsidR="002529FC" w:rsidRPr="005B433F">
        <w:rPr>
          <w:rFonts w:ascii="Times New Roman" w:hAnsi="Times New Roman" w:cs="Times New Roman"/>
          <w:sz w:val="24"/>
          <w:szCs w:val="24"/>
        </w:rPr>
        <w:t>arba grupu semināri</w:t>
      </w:r>
      <w:r w:rsidR="004C0C65">
        <w:rPr>
          <w:rFonts w:ascii="Times New Roman" w:hAnsi="Times New Roman" w:cs="Times New Roman"/>
          <w:sz w:val="24"/>
          <w:szCs w:val="24"/>
        </w:rPr>
        <w:t>;</w:t>
      </w:r>
    </w:p>
    <w:p w14:paraId="5CDE830D" w14:textId="77777777" w:rsidR="007C0672" w:rsidRDefault="001367BE"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7C0672">
        <w:rPr>
          <w:rFonts w:ascii="Times New Roman" w:hAnsi="Times New Roman" w:cs="Times New Roman"/>
          <w:sz w:val="24"/>
          <w:szCs w:val="24"/>
        </w:rPr>
        <w:t>.</w:t>
      </w:r>
      <w:r w:rsidR="00AA58BE">
        <w:rPr>
          <w:rFonts w:ascii="Times New Roman" w:hAnsi="Times New Roman" w:cs="Times New Roman"/>
          <w:sz w:val="24"/>
          <w:szCs w:val="24"/>
        </w:rPr>
        <w:t xml:space="preserve"> </w:t>
      </w:r>
      <w:r w:rsidR="004C0C65">
        <w:rPr>
          <w:rFonts w:ascii="Times New Roman" w:hAnsi="Times New Roman" w:cs="Times New Roman"/>
          <w:sz w:val="24"/>
          <w:szCs w:val="24"/>
        </w:rPr>
        <w:t>k</w:t>
      </w:r>
      <w:r w:rsidR="002529FC" w:rsidRPr="005B433F">
        <w:rPr>
          <w:rFonts w:ascii="Times New Roman" w:hAnsi="Times New Roman" w:cs="Times New Roman"/>
          <w:sz w:val="24"/>
          <w:szCs w:val="24"/>
        </w:rPr>
        <w:t xml:space="preserve">ultūras nozares speciālistu, </w:t>
      </w:r>
      <w:r w:rsidR="008D652D" w:rsidRPr="005B433F">
        <w:rPr>
          <w:rFonts w:ascii="Times New Roman" w:hAnsi="Times New Roman" w:cs="Times New Roman"/>
          <w:sz w:val="24"/>
          <w:szCs w:val="24"/>
        </w:rPr>
        <w:t>sabiedrības grupu</w:t>
      </w:r>
      <w:r w:rsidR="002529FC" w:rsidRPr="005B433F">
        <w:rPr>
          <w:rFonts w:ascii="Times New Roman" w:hAnsi="Times New Roman" w:cs="Times New Roman"/>
          <w:sz w:val="24"/>
          <w:szCs w:val="24"/>
        </w:rPr>
        <w:t xml:space="preserve"> iesaiste</w:t>
      </w:r>
      <w:r w:rsidR="004C0C65">
        <w:rPr>
          <w:rFonts w:ascii="Times New Roman" w:hAnsi="Times New Roman" w:cs="Times New Roman"/>
          <w:sz w:val="24"/>
          <w:szCs w:val="24"/>
        </w:rPr>
        <w:t>;</w:t>
      </w:r>
    </w:p>
    <w:p w14:paraId="5F567EE9" w14:textId="77777777" w:rsidR="005B433F" w:rsidRPr="005B433F" w:rsidRDefault="001367BE"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7C0672">
        <w:rPr>
          <w:rFonts w:ascii="Times New Roman" w:hAnsi="Times New Roman" w:cs="Times New Roman"/>
          <w:sz w:val="24"/>
          <w:szCs w:val="24"/>
        </w:rPr>
        <w:t xml:space="preserve">. </w:t>
      </w:r>
      <w:r w:rsidR="004C0C65">
        <w:rPr>
          <w:rFonts w:ascii="Times New Roman" w:hAnsi="Times New Roman" w:cs="Times New Roman"/>
          <w:sz w:val="24"/>
          <w:szCs w:val="24"/>
        </w:rPr>
        <w:t>i</w:t>
      </w:r>
      <w:r w:rsidR="005B433F" w:rsidRPr="005B433F">
        <w:rPr>
          <w:rFonts w:ascii="Times New Roman" w:hAnsi="Times New Roman" w:cs="Times New Roman"/>
          <w:sz w:val="24"/>
          <w:szCs w:val="24"/>
        </w:rPr>
        <w:t>edzīvotāju aptauja.</w:t>
      </w:r>
    </w:p>
    <w:p w14:paraId="144F8DC9" w14:textId="1D4E145B" w:rsidR="003200F3" w:rsidRPr="005B433F" w:rsidRDefault="007C0672" w:rsidP="007243C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D652D" w:rsidRPr="005B433F">
        <w:rPr>
          <w:rFonts w:ascii="Times New Roman" w:hAnsi="Times New Roman" w:cs="Times New Roman"/>
          <w:sz w:val="24"/>
          <w:szCs w:val="24"/>
        </w:rPr>
        <w:t>Alūksnes</w:t>
      </w:r>
      <w:r w:rsidR="002529FC" w:rsidRPr="005B433F">
        <w:rPr>
          <w:rFonts w:ascii="Times New Roman" w:hAnsi="Times New Roman" w:cs="Times New Roman"/>
          <w:sz w:val="24"/>
          <w:szCs w:val="24"/>
        </w:rPr>
        <w:t xml:space="preserve"> novada Kultūras </w:t>
      </w:r>
      <w:r w:rsidR="008D652D" w:rsidRPr="005B433F">
        <w:rPr>
          <w:rFonts w:ascii="Times New Roman" w:hAnsi="Times New Roman" w:cs="Times New Roman"/>
          <w:sz w:val="24"/>
          <w:szCs w:val="24"/>
        </w:rPr>
        <w:t>cent</w:t>
      </w:r>
      <w:r w:rsidR="00B62D8F">
        <w:rPr>
          <w:rFonts w:ascii="Times New Roman" w:hAnsi="Times New Roman" w:cs="Times New Roman"/>
          <w:sz w:val="24"/>
          <w:szCs w:val="24"/>
        </w:rPr>
        <w:t>r</w:t>
      </w:r>
      <w:r w:rsidR="008D652D" w:rsidRPr="005B433F">
        <w:rPr>
          <w:rFonts w:ascii="Times New Roman" w:hAnsi="Times New Roman" w:cs="Times New Roman"/>
          <w:sz w:val="24"/>
          <w:szCs w:val="24"/>
        </w:rPr>
        <w:t>a</w:t>
      </w:r>
      <w:r w:rsidR="00E53E54">
        <w:rPr>
          <w:rFonts w:ascii="Times New Roman" w:hAnsi="Times New Roman" w:cs="Times New Roman"/>
          <w:sz w:val="24"/>
          <w:szCs w:val="24"/>
        </w:rPr>
        <w:t xml:space="preserve"> (turpmāk - Centrs)</w:t>
      </w:r>
      <w:r w:rsidR="008D652D" w:rsidRPr="005B433F">
        <w:rPr>
          <w:rFonts w:ascii="Times New Roman" w:hAnsi="Times New Roman" w:cs="Times New Roman"/>
          <w:sz w:val="24"/>
          <w:szCs w:val="24"/>
        </w:rPr>
        <w:t xml:space="preserve"> darbības</w:t>
      </w:r>
      <w:r w:rsidR="002529FC" w:rsidRPr="005B433F">
        <w:rPr>
          <w:rFonts w:ascii="Times New Roman" w:hAnsi="Times New Roman" w:cs="Times New Roman"/>
          <w:sz w:val="24"/>
          <w:szCs w:val="24"/>
        </w:rPr>
        <w:t xml:space="preserve"> attīstības </w:t>
      </w:r>
      <w:r w:rsidR="008D652D" w:rsidRPr="005B433F">
        <w:rPr>
          <w:rFonts w:ascii="Times New Roman" w:hAnsi="Times New Roman" w:cs="Times New Roman"/>
          <w:sz w:val="24"/>
          <w:szCs w:val="24"/>
        </w:rPr>
        <w:t>plān</w:t>
      </w:r>
      <w:r w:rsidR="003200F3" w:rsidRPr="005B433F">
        <w:rPr>
          <w:rFonts w:ascii="Times New Roman" w:hAnsi="Times New Roman" w:cs="Times New Roman"/>
          <w:sz w:val="24"/>
          <w:szCs w:val="24"/>
        </w:rPr>
        <w:t>s</w:t>
      </w:r>
      <w:r w:rsidR="008D652D" w:rsidRPr="005B433F">
        <w:rPr>
          <w:rFonts w:ascii="Times New Roman" w:hAnsi="Times New Roman" w:cs="Times New Roman"/>
          <w:sz w:val="24"/>
          <w:szCs w:val="24"/>
        </w:rPr>
        <w:t xml:space="preserve"> </w:t>
      </w:r>
      <w:r w:rsidR="002529FC" w:rsidRPr="005B433F">
        <w:rPr>
          <w:rFonts w:ascii="Times New Roman" w:hAnsi="Times New Roman" w:cs="Times New Roman"/>
          <w:sz w:val="24"/>
          <w:szCs w:val="24"/>
        </w:rPr>
        <w:t>20</w:t>
      </w:r>
      <w:r w:rsidR="008D652D" w:rsidRPr="005B433F">
        <w:rPr>
          <w:rFonts w:ascii="Times New Roman" w:hAnsi="Times New Roman" w:cs="Times New Roman"/>
          <w:sz w:val="24"/>
          <w:szCs w:val="24"/>
        </w:rPr>
        <w:t>23</w:t>
      </w:r>
      <w:r w:rsidR="002529FC" w:rsidRPr="005B433F">
        <w:rPr>
          <w:rFonts w:ascii="Times New Roman" w:hAnsi="Times New Roman" w:cs="Times New Roman"/>
          <w:sz w:val="24"/>
          <w:szCs w:val="24"/>
        </w:rPr>
        <w:t>.–202</w:t>
      </w:r>
      <w:r w:rsidR="008D652D" w:rsidRPr="005B433F">
        <w:rPr>
          <w:rFonts w:ascii="Times New Roman" w:hAnsi="Times New Roman" w:cs="Times New Roman"/>
          <w:sz w:val="24"/>
          <w:szCs w:val="24"/>
        </w:rPr>
        <w:t>7</w:t>
      </w:r>
      <w:r w:rsidR="002529FC" w:rsidRPr="005B433F">
        <w:rPr>
          <w:rFonts w:ascii="Times New Roman" w:hAnsi="Times New Roman" w:cs="Times New Roman"/>
          <w:sz w:val="24"/>
          <w:szCs w:val="24"/>
        </w:rPr>
        <w:t>.</w:t>
      </w:r>
      <w:r w:rsidR="00AA58BE">
        <w:rPr>
          <w:rFonts w:ascii="Times New Roman" w:hAnsi="Times New Roman" w:cs="Times New Roman"/>
          <w:sz w:val="24"/>
          <w:szCs w:val="24"/>
        </w:rPr>
        <w:t xml:space="preserve"> </w:t>
      </w:r>
      <w:r w:rsidR="002529FC" w:rsidRPr="005B433F">
        <w:rPr>
          <w:rFonts w:ascii="Times New Roman" w:hAnsi="Times New Roman" w:cs="Times New Roman"/>
          <w:sz w:val="24"/>
          <w:szCs w:val="24"/>
        </w:rPr>
        <w:t xml:space="preserve">gadam nosaka </w:t>
      </w:r>
      <w:r w:rsidR="003200F3" w:rsidRPr="005B433F">
        <w:rPr>
          <w:rFonts w:ascii="Times New Roman" w:hAnsi="Times New Roman" w:cs="Times New Roman"/>
          <w:sz w:val="24"/>
          <w:szCs w:val="24"/>
        </w:rPr>
        <w:t>Centra</w:t>
      </w:r>
      <w:r w:rsidR="002529FC" w:rsidRPr="005B433F">
        <w:rPr>
          <w:rFonts w:ascii="Times New Roman" w:hAnsi="Times New Roman" w:cs="Times New Roman"/>
          <w:sz w:val="24"/>
          <w:szCs w:val="24"/>
        </w:rPr>
        <w:t xml:space="preserve"> attīstības vīziju, izvirza attīstības stratēģiskos mērķus, nosaka uzdevumus rīcības mērķu sasniegšanai, kā arī </w:t>
      </w:r>
      <w:r w:rsidR="003200F3" w:rsidRPr="005B433F">
        <w:rPr>
          <w:rFonts w:ascii="Times New Roman" w:hAnsi="Times New Roman" w:cs="Times New Roman"/>
          <w:sz w:val="24"/>
          <w:szCs w:val="24"/>
        </w:rPr>
        <w:t>darbības attīstības plāna</w:t>
      </w:r>
      <w:r w:rsidR="002529FC" w:rsidRPr="005B433F">
        <w:rPr>
          <w:rFonts w:ascii="Times New Roman" w:hAnsi="Times New Roman" w:cs="Times New Roman"/>
          <w:sz w:val="24"/>
          <w:szCs w:val="24"/>
        </w:rPr>
        <w:t xml:space="preserve"> uzraudzības sistēmu. </w:t>
      </w:r>
      <w:r w:rsidR="003200F3" w:rsidRPr="005B433F">
        <w:rPr>
          <w:rFonts w:ascii="Times New Roman" w:hAnsi="Times New Roman" w:cs="Times New Roman"/>
          <w:sz w:val="24"/>
          <w:szCs w:val="24"/>
        </w:rPr>
        <w:t xml:space="preserve">Centra </w:t>
      </w:r>
      <w:r w:rsidR="002529FC" w:rsidRPr="005B433F">
        <w:rPr>
          <w:rFonts w:ascii="Times New Roman" w:hAnsi="Times New Roman" w:cs="Times New Roman"/>
          <w:sz w:val="24"/>
          <w:szCs w:val="24"/>
        </w:rPr>
        <w:t xml:space="preserve">attīstības </w:t>
      </w:r>
      <w:r w:rsidR="003200F3" w:rsidRPr="005B433F">
        <w:rPr>
          <w:rFonts w:ascii="Times New Roman" w:hAnsi="Times New Roman" w:cs="Times New Roman"/>
          <w:sz w:val="24"/>
          <w:szCs w:val="24"/>
        </w:rPr>
        <w:t>plāns</w:t>
      </w:r>
      <w:r w:rsidR="00E626A4">
        <w:rPr>
          <w:rFonts w:ascii="Times New Roman" w:hAnsi="Times New Roman" w:cs="Times New Roman"/>
          <w:sz w:val="24"/>
          <w:szCs w:val="24"/>
        </w:rPr>
        <w:t xml:space="preserve"> (turpmāk</w:t>
      </w:r>
      <w:r w:rsidR="0081418D">
        <w:rPr>
          <w:rFonts w:ascii="Times New Roman" w:hAnsi="Times New Roman" w:cs="Times New Roman"/>
          <w:sz w:val="24"/>
          <w:szCs w:val="24"/>
        </w:rPr>
        <w:t xml:space="preserve"> </w:t>
      </w:r>
      <w:r w:rsidR="00E626A4">
        <w:rPr>
          <w:rFonts w:ascii="Times New Roman" w:hAnsi="Times New Roman" w:cs="Times New Roman"/>
          <w:sz w:val="24"/>
          <w:szCs w:val="24"/>
        </w:rPr>
        <w:t>-</w:t>
      </w:r>
      <w:r w:rsidR="0081418D">
        <w:rPr>
          <w:rFonts w:ascii="Times New Roman" w:hAnsi="Times New Roman" w:cs="Times New Roman"/>
          <w:sz w:val="24"/>
          <w:szCs w:val="24"/>
        </w:rPr>
        <w:t xml:space="preserve"> </w:t>
      </w:r>
      <w:r w:rsidR="00E626A4">
        <w:rPr>
          <w:rFonts w:ascii="Times New Roman" w:hAnsi="Times New Roman" w:cs="Times New Roman"/>
          <w:sz w:val="24"/>
          <w:szCs w:val="24"/>
        </w:rPr>
        <w:t>Plāns)</w:t>
      </w:r>
      <w:r w:rsidR="003200F3" w:rsidRPr="005B433F">
        <w:rPr>
          <w:rFonts w:ascii="Times New Roman" w:hAnsi="Times New Roman" w:cs="Times New Roman"/>
          <w:sz w:val="24"/>
          <w:szCs w:val="24"/>
        </w:rPr>
        <w:t xml:space="preserve"> ir</w:t>
      </w:r>
      <w:r w:rsidR="002529FC" w:rsidRPr="005B433F">
        <w:rPr>
          <w:rFonts w:ascii="Times New Roman" w:hAnsi="Times New Roman" w:cs="Times New Roman"/>
          <w:sz w:val="24"/>
          <w:szCs w:val="24"/>
        </w:rPr>
        <w:t xml:space="preserve"> pamats </w:t>
      </w:r>
      <w:r w:rsidR="003200F3" w:rsidRPr="005B433F">
        <w:rPr>
          <w:rFonts w:ascii="Times New Roman" w:hAnsi="Times New Roman" w:cs="Times New Roman"/>
          <w:sz w:val="24"/>
          <w:szCs w:val="24"/>
        </w:rPr>
        <w:t>Alūksnes</w:t>
      </w:r>
      <w:r w:rsidR="002529FC" w:rsidRPr="005B433F">
        <w:rPr>
          <w:rFonts w:ascii="Times New Roman" w:hAnsi="Times New Roman" w:cs="Times New Roman"/>
          <w:sz w:val="24"/>
          <w:szCs w:val="24"/>
        </w:rPr>
        <w:t xml:space="preserve"> novada </w:t>
      </w:r>
      <w:r w:rsidR="00790303">
        <w:rPr>
          <w:rFonts w:ascii="Times New Roman" w:hAnsi="Times New Roman" w:cs="Times New Roman"/>
          <w:sz w:val="24"/>
          <w:szCs w:val="24"/>
        </w:rPr>
        <w:t>pašvaldības</w:t>
      </w:r>
      <w:r w:rsidR="00790303" w:rsidRPr="005B433F">
        <w:rPr>
          <w:rFonts w:ascii="Times New Roman" w:hAnsi="Times New Roman" w:cs="Times New Roman"/>
          <w:sz w:val="24"/>
          <w:szCs w:val="24"/>
        </w:rPr>
        <w:t xml:space="preserve"> </w:t>
      </w:r>
      <w:r w:rsidR="002529FC" w:rsidRPr="005B433F">
        <w:rPr>
          <w:rFonts w:ascii="Times New Roman" w:hAnsi="Times New Roman" w:cs="Times New Roman"/>
          <w:sz w:val="24"/>
          <w:szCs w:val="24"/>
        </w:rPr>
        <w:t>rīcību un investīciju mērķtiecīgai plānošanai kultūras jomā 20</w:t>
      </w:r>
      <w:r w:rsidR="003200F3" w:rsidRPr="005B433F">
        <w:rPr>
          <w:rFonts w:ascii="Times New Roman" w:hAnsi="Times New Roman" w:cs="Times New Roman"/>
          <w:sz w:val="24"/>
          <w:szCs w:val="24"/>
        </w:rPr>
        <w:t>23</w:t>
      </w:r>
      <w:r w:rsidR="002529FC" w:rsidRPr="005B433F">
        <w:rPr>
          <w:rFonts w:ascii="Times New Roman" w:hAnsi="Times New Roman" w:cs="Times New Roman"/>
          <w:sz w:val="24"/>
          <w:szCs w:val="24"/>
        </w:rPr>
        <w:t>.–202</w:t>
      </w:r>
      <w:r w:rsidR="003200F3" w:rsidRPr="005B433F">
        <w:rPr>
          <w:rFonts w:ascii="Times New Roman" w:hAnsi="Times New Roman" w:cs="Times New Roman"/>
          <w:sz w:val="24"/>
          <w:szCs w:val="24"/>
        </w:rPr>
        <w:t>7</w:t>
      </w:r>
      <w:r w:rsidR="002529FC" w:rsidRPr="005B433F">
        <w:rPr>
          <w:rFonts w:ascii="Times New Roman" w:hAnsi="Times New Roman" w:cs="Times New Roman"/>
          <w:sz w:val="24"/>
          <w:szCs w:val="24"/>
        </w:rPr>
        <w:t>.</w:t>
      </w:r>
      <w:r w:rsidR="00EC554C">
        <w:rPr>
          <w:rFonts w:ascii="Times New Roman" w:hAnsi="Times New Roman" w:cs="Times New Roman"/>
          <w:sz w:val="24"/>
          <w:szCs w:val="24"/>
        </w:rPr>
        <w:t xml:space="preserve"> </w:t>
      </w:r>
      <w:r w:rsidR="002529FC" w:rsidRPr="005B433F">
        <w:rPr>
          <w:rFonts w:ascii="Times New Roman" w:hAnsi="Times New Roman" w:cs="Times New Roman"/>
          <w:sz w:val="24"/>
          <w:szCs w:val="24"/>
        </w:rPr>
        <w:t xml:space="preserve">gadam. </w:t>
      </w:r>
    </w:p>
    <w:p w14:paraId="4AFF0307" w14:textId="77777777" w:rsidR="007243CC" w:rsidRDefault="007243CC" w:rsidP="007243CC">
      <w:pPr>
        <w:spacing w:after="0" w:line="240" w:lineRule="auto"/>
        <w:ind w:left="-709"/>
        <w:jc w:val="both"/>
        <w:rPr>
          <w:rFonts w:ascii="Times New Roman" w:hAnsi="Times New Roman" w:cs="Times New Roman"/>
          <w:b/>
          <w:sz w:val="24"/>
          <w:szCs w:val="24"/>
        </w:rPr>
      </w:pPr>
    </w:p>
    <w:p w14:paraId="3424076C" w14:textId="13C6CB78" w:rsidR="00951447" w:rsidRDefault="00E626A4" w:rsidP="007243C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Plāns</w:t>
      </w:r>
      <w:r w:rsidR="00434280">
        <w:rPr>
          <w:rFonts w:ascii="Times New Roman" w:hAnsi="Times New Roman" w:cs="Times New Roman"/>
          <w:b/>
          <w:sz w:val="24"/>
          <w:szCs w:val="24"/>
        </w:rPr>
        <w:t xml:space="preserve"> sastāv no </w:t>
      </w:r>
      <w:r w:rsidR="0081418D">
        <w:rPr>
          <w:rFonts w:ascii="Times New Roman" w:hAnsi="Times New Roman" w:cs="Times New Roman"/>
          <w:b/>
          <w:sz w:val="24"/>
          <w:szCs w:val="24"/>
        </w:rPr>
        <w:t>divām</w:t>
      </w:r>
      <w:r>
        <w:rPr>
          <w:rFonts w:ascii="Times New Roman" w:hAnsi="Times New Roman" w:cs="Times New Roman"/>
          <w:b/>
          <w:sz w:val="24"/>
          <w:szCs w:val="24"/>
        </w:rPr>
        <w:t xml:space="preserve"> </w:t>
      </w:r>
      <w:r w:rsidR="00434280">
        <w:rPr>
          <w:rFonts w:ascii="Times New Roman" w:hAnsi="Times New Roman" w:cs="Times New Roman"/>
          <w:b/>
          <w:sz w:val="24"/>
          <w:szCs w:val="24"/>
        </w:rPr>
        <w:t>daļām</w:t>
      </w:r>
      <w:r w:rsidR="007243CC">
        <w:rPr>
          <w:rFonts w:ascii="Times New Roman" w:hAnsi="Times New Roman" w:cs="Times New Roman"/>
          <w:b/>
          <w:sz w:val="24"/>
          <w:szCs w:val="24"/>
        </w:rPr>
        <w:t>:</w:t>
      </w:r>
    </w:p>
    <w:p w14:paraId="2D2A8A3F" w14:textId="77777777" w:rsidR="0081418D" w:rsidRDefault="0081418D" w:rsidP="007243CC">
      <w:pPr>
        <w:spacing w:after="0" w:line="240" w:lineRule="auto"/>
        <w:ind w:left="-709"/>
        <w:jc w:val="both"/>
        <w:rPr>
          <w:rFonts w:ascii="Times New Roman" w:hAnsi="Times New Roman" w:cs="Times New Roman"/>
          <w:b/>
          <w:sz w:val="24"/>
          <w:szCs w:val="24"/>
        </w:rPr>
      </w:pPr>
    </w:p>
    <w:p w14:paraId="653D98F1" w14:textId="77777777" w:rsidR="00434280" w:rsidRDefault="00434280" w:rsidP="007243CC">
      <w:pPr>
        <w:spacing w:after="0" w:line="240" w:lineRule="auto"/>
        <w:ind w:left="-709"/>
        <w:jc w:val="both"/>
        <w:rPr>
          <w:rFonts w:ascii="Times New Roman" w:hAnsi="Times New Roman" w:cs="Times New Roman"/>
          <w:sz w:val="24"/>
          <w:szCs w:val="24"/>
        </w:rPr>
      </w:pPr>
      <w:r w:rsidRPr="00F76EC0">
        <w:rPr>
          <w:rFonts w:ascii="Times New Roman" w:hAnsi="Times New Roman" w:cs="Times New Roman"/>
          <w:b/>
          <w:sz w:val="24"/>
          <w:szCs w:val="24"/>
        </w:rPr>
        <w:t>1.</w:t>
      </w:r>
      <w:r w:rsidRPr="00434280">
        <w:rPr>
          <w:rFonts w:ascii="Times New Roman" w:hAnsi="Times New Roman" w:cs="Times New Roman"/>
          <w:sz w:val="24"/>
          <w:szCs w:val="24"/>
        </w:rPr>
        <w:t xml:space="preserve"> </w:t>
      </w:r>
      <w:r w:rsidRPr="00434280">
        <w:rPr>
          <w:rFonts w:ascii="Times New Roman" w:hAnsi="Times New Roman" w:cs="Times New Roman"/>
          <w:b/>
          <w:sz w:val="24"/>
          <w:szCs w:val="24"/>
        </w:rPr>
        <w:t>Esošās situācijas analīze</w:t>
      </w:r>
      <w:r w:rsidRPr="00434280">
        <w:rPr>
          <w:rFonts w:ascii="Times New Roman" w:hAnsi="Times New Roman" w:cs="Times New Roman"/>
          <w:sz w:val="24"/>
          <w:szCs w:val="24"/>
        </w:rPr>
        <w:t>. Esošie resursi, tendences, problēmas</w:t>
      </w:r>
      <w:r w:rsidR="00194B40">
        <w:rPr>
          <w:rFonts w:ascii="Times New Roman" w:hAnsi="Times New Roman" w:cs="Times New Roman"/>
          <w:sz w:val="24"/>
          <w:szCs w:val="24"/>
        </w:rPr>
        <w:t>, iespējamie risinājumi.</w:t>
      </w:r>
      <w:r w:rsidRPr="00434280">
        <w:rPr>
          <w:rFonts w:ascii="Times New Roman" w:hAnsi="Times New Roman" w:cs="Times New Roman"/>
          <w:sz w:val="24"/>
          <w:szCs w:val="24"/>
        </w:rPr>
        <w:t xml:space="preserve"> </w:t>
      </w:r>
    </w:p>
    <w:p w14:paraId="0721462C" w14:textId="576FAAB8" w:rsidR="00434280" w:rsidRDefault="00434280" w:rsidP="007243CC">
      <w:pPr>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2. </w:t>
      </w:r>
      <w:r w:rsidRPr="005B433F">
        <w:rPr>
          <w:rFonts w:ascii="Times New Roman" w:hAnsi="Times New Roman" w:cs="Times New Roman"/>
          <w:b/>
          <w:sz w:val="24"/>
          <w:szCs w:val="24"/>
        </w:rPr>
        <w:t>Stratēģiskā daļa</w:t>
      </w:r>
      <w:r w:rsidR="00504BB2">
        <w:rPr>
          <w:rFonts w:ascii="Times New Roman" w:hAnsi="Times New Roman" w:cs="Times New Roman"/>
          <w:sz w:val="24"/>
          <w:szCs w:val="24"/>
        </w:rPr>
        <w:t xml:space="preserve">. </w:t>
      </w:r>
      <w:r w:rsidRPr="005B433F">
        <w:rPr>
          <w:rFonts w:ascii="Times New Roman" w:hAnsi="Times New Roman" w:cs="Times New Roman"/>
          <w:sz w:val="24"/>
          <w:szCs w:val="24"/>
        </w:rPr>
        <w:t xml:space="preserve">Vīzija, stratēģiskie mērķi, </w:t>
      </w:r>
      <w:r w:rsidR="001367BE">
        <w:rPr>
          <w:rFonts w:ascii="Times New Roman" w:hAnsi="Times New Roman" w:cs="Times New Roman"/>
          <w:sz w:val="24"/>
          <w:szCs w:val="24"/>
        </w:rPr>
        <w:t>prioritātes</w:t>
      </w:r>
      <w:r w:rsidR="00194B40">
        <w:rPr>
          <w:rFonts w:ascii="Times New Roman" w:hAnsi="Times New Roman" w:cs="Times New Roman"/>
          <w:sz w:val="24"/>
          <w:szCs w:val="24"/>
        </w:rPr>
        <w:t>.</w:t>
      </w:r>
      <w:r w:rsidR="00504BB2">
        <w:rPr>
          <w:rFonts w:ascii="Times New Roman" w:hAnsi="Times New Roman" w:cs="Times New Roman"/>
          <w:sz w:val="24"/>
          <w:szCs w:val="24"/>
        </w:rPr>
        <w:t xml:space="preserve"> </w:t>
      </w:r>
      <w:r w:rsidRPr="00E626A4">
        <w:rPr>
          <w:rFonts w:ascii="Times New Roman" w:hAnsi="Times New Roman" w:cs="Times New Roman"/>
          <w:sz w:val="24"/>
          <w:szCs w:val="24"/>
        </w:rPr>
        <w:t>Rīcības plāns.</w:t>
      </w:r>
      <w:r>
        <w:rPr>
          <w:rFonts w:ascii="Times New Roman" w:hAnsi="Times New Roman" w:cs="Times New Roman"/>
          <w:sz w:val="24"/>
          <w:szCs w:val="24"/>
        </w:rPr>
        <w:t xml:space="preserve"> </w:t>
      </w:r>
      <w:r w:rsidR="00E626A4">
        <w:rPr>
          <w:rFonts w:ascii="Times New Roman" w:hAnsi="Times New Roman" w:cs="Times New Roman"/>
          <w:sz w:val="24"/>
          <w:szCs w:val="24"/>
        </w:rPr>
        <w:t xml:space="preserve">Uzraudzības </w:t>
      </w:r>
      <w:r w:rsidR="000E07E0">
        <w:rPr>
          <w:rFonts w:ascii="Times New Roman" w:hAnsi="Times New Roman" w:cs="Times New Roman"/>
          <w:sz w:val="24"/>
          <w:szCs w:val="24"/>
        </w:rPr>
        <w:t>kārtība</w:t>
      </w:r>
      <w:r w:rsidR="00504BB2">
        <w:rPr>
          <w:rFonts w:ascii="Times New Roman" w:hAnsi="Times New Roman" w:cs="Times New Roman"/>
          <w:sz w:val="24"/>
          <w:szCs w:val="24"/>
        </w:rPr>
        <w:t>.</w:t>
      </w:r>
    </w:p>
    <w:p w14:paraId="228DB9B0" w14:textId="77777777" w:rsidR="00E626A4" w:rsidRPr="00E626A4" w:rsidRDefault="00E626A4" w:rsidP="00E626A4">
      <w:pPr>
        <w:spacing w:after="0" w:line="240" w:lineRule="auto"/>
        <w:ind w:left="-709"/>
        <w:jc w:val="both"/>
        <w:rPr>
          <w:rFonts w:ascii="Times New Roman" w:hAnsi="Times New Roman" w:cs="Times New Roman"/>
          <w:sz w:val="24"/>
          <w:szCs w:val="24"/>
        </w:rPr>
      </w:pPr>
    </w:p>
    <w:p w14:paraId="32195527" w14:textId="038D1F95" w:rsidR="007243CC" w:rsidRDefault="009A7F3C" w:rsidP="00407293">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ESOŠĀS SITUĀCIJAS ANALĪZE</w:t>
      </w:r>
    </w:p>
    <w:p w14:paraId="580159D0" w14:textId="77777777" w:rsidR="0081418D" w:rsidRDefault="0081418D" w:rsidP="0046367B">
      <w:pPr>
        <w:spacing w:after="0" w:line="240" w:lineRule="auto"/>
        <w:ind w:left="-709"/>
        <w:jc w:val="both"/>
        <w:rPr>
          <w:rFonts w:ascii="Times New Roman" w:hAnsi="Times New Roman" w:cs="Times New Roman"/>
          <w:b/>
          <w:sz w:val="24"/>
          <w:szCs w:val="24"/>
        </w:rPr>
      </w:pPr>
    </w:p>
    <w:p w14:paraId="10E48633" w14:textId="3734A57D" w:rsidR="001A5E75" w:rsidRDefault="001E391B" w:rsidP="0046367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1A5E75" w:rsidRPr="005B433F">
        <w:rPr>
          <w:rFonts w:ascii="Times New Roman" w:hAnsi="Times New Roman" w:cs="Times New Roman"/>
          <w:sz w:val="24"/>
          <w:szCs w:val="24"/>
        </w:rPr>
        <w:t xml:space="preserve">Esošās situācijas analīze sniedz vērtējumu par </w:t>
      </w:r>
      <w:r w:rsidR="00FA5CE7">
        <w:rPr>
          <w:rFonts w:ascii="Times New Roman" w:hAnsi="Times New Roman" w:cs="Times New Roman"/>
          <w:sz w:val="24"/>
          <w:szCs w:val="24"/>
        </w:rPr>
        <w:t>Centra</w:t>
      </w:r>
      <w:r w:rsidR="001A5E75" w:rsidRPr="005B433F">
        <w:rPr>
          <w:rFonts w:ascii="Times New Roman" w:hAnsi="Times New Roman" w:cs="Times New Roman"/>
          <w:sz w:val="24"/>
          <w:szCs w:val="24"/>
        </w:rPr>
        <w:t xml:space="preserve"> līdzšinējām attīstības tendencēm </w:t>
      </w:r>
      <w:r w:rsidR="00EC554C">
        <w:rPr>
          <w:rFonts w:ascii="Times New Roman" w:hAnsi="Times New Roman" w:cs="Times New Roman"/>
          <w:sz w:val="24"/>
          <w:szCs w:val="24"/>
        </w:rPr>
        <w:t>Alūksnes</w:t>
      </w:r>
      <w:r w:rsidR="001A5E75" w:rsidRPr="005B433F">
        <w:rPr>
          <w:rFonts w:ascii="Times New Roman" w:hAnsi="Times New Roman" w:cs="Times New Roman"/>
          <w:sz w:val="24"/>
          <w:szCs w:val="24"/>
        </w:rPr>
        <w:t xml:space="preserve"> novadā. Tā ietver SVID analīzi. Situācijas analīzei izmantot</w:t>
      </w:r>
      <w:r w:rsidR="00F76EC0">
        <w:rPr>
          <w:rFonts w:ascii="Times New Roman" w:hAnsi="Times New Roman" w:cs="Times New Roman"/>
          <w:sz w:val="24"/>
          <w:szCs w:val="24"/>
        </w:rPr>
        <w:t>i</w:t>
      </w:r>
      <w:r w:rsidR="001A5E75" w:rsidRPr="005B433F">
        <w:rPr>
          <w:rFonts w:ascii="Times New Roman" w:hAnsi="Times New Roman" w:cs="Times New Roman"/>
          <w:sz w:val="24"/>
          <w:szCs w:val="24"/>
        </w:rPr>
        <w:t xml:space="preserve"> pašvaldības rīcībā esoš</w:t>
      </w:r>
      <w:r w:rsidR="00F76EC0">
        <w:rPr>
          <w:rFonts w:ascii="Times New Roman" w:hAnsi="Times New Roman" w:cs="Times New Roman"/>
          <w:sz w:val="24"/>
          <w:szCs w:val="24"/>
        </w:rPr>
        <w:t>ie</w:t>
      </w:r>
      <w:r w:rsidR="001A5E75" w:rsidRPr="005B433F">
        <w:rPr>
          <w:rFonts w:ascii="Times New Roman" w:hAnsi="Times New Roman" w:cs="Times New Roman"/>
          <w:sz w:val="24"/>
          <w:szCs w:val="24"/>
        </w:rPr>
        <w:t xml:space="preserve">, iedzīvotāju aptaujas un darba grupu rezultāti, kas tika apkopoti </w:t>
      </w:r>
      <w:r w:rsidR="00EC554C">
        <w:rPr>
          <w:rFonts w:ascii="Times New Roman" w:hAnsi="Times New Roman" w:cs="Times New Roman"/>
          <w:sz w:val="24"/>
          <w:szCs w:val="24"/>
        </w:rPr>
        <w:t>Alūksnes</w:t>
      </w:r>
      <w:r w:rsidR="001A5E75" w:rsidRPr="005B433F">
        <w:rPr>
          <w:rFonts w:ascii="Times New Roman" w:hAnsi="Times New Roman" w:cs="Times New Roman"/>
          <w:sz w:val="24"/>
          <w:szCs w:val="24"/>
        </w:rPr>
        <w:t xml:space="preserve"> novada Attīstības programmas 20</w:t>
      </w:r>
      <w:r w:rsidR="00EC554C">
        <w:rPr>
          <w:rFonts w:ascii="Times New Roman" w:hAnsi="Times New Roman" w:cs="Times New Roman"/>
          <w:sz w:val="24"/>
          <w:szCs w:val="24"/>
        </w:rPr>
        <w:t>22</w:t>
      </w:r>
      <w:r w:rsidR="001A5E75" w:rsidRPr="005B433F">
        <w:rPr>
          <w:rFonts w:ascii="Times New Roman" w:hAnsi="Times New Roman" w:cs="Times New Roman"/>
          <w:sz w:val="24"/>
          <w:szCs w:val="24"/>
        </w:rPr>
        <w:t>.–20</w:t>
      </w:r>
      <w:r w:rsidR="00EC554C">
        <w:rPr>
          <w:rFonts w:ascii="Times New Roman" w:hAnsi="Times New Roman" w:cs="Times New Roman"/>
          <w:sz w:val="24"/>
          <w:szCs w:val="24"/>
        </w:rPr>
        <w:t>23</w:t>
      </w:r>
      <w:r w:rsidR="001A5E75" w:rsidRPr="005B433F">
        <w:rPr>
          <w:rFonts w:ascii="Times New Roman" w:hAnsi="Times New Roman" w:cs="Times New Roman"/>
          <w:sz w:val="24"/>
          <w:szCs w:val="24"/>
        </w:rPr>
        <w:t>.</w:t>
      </w:r>
      <w:r w:rsidR="0046367B">
        <w:rPr>
          <w:rFonts w:ascii="Times New Roman" w:hAnsi="Times New Roman" w:cs="Times New Roman"/>
          <w:sz w:val="24"/>
          <w:szCs w:val="24"/>
        </w:rPr>
        <w:t xml:space="preserve"> </w:t>
      </w:r>
      <w:r w:rsidR="001A5E75" w:rsidRPr="005B433F">
        <w:rPr>
          <w:rFonts w:ascii="Times New Roman" w:hAnsi="Times New Roman" w:cs="Times New Roman"/>
          <w:sz w:val="24"/>
          <w:szCs w:val="24"/>
        </w:rPr>
        <w:t xml:space="preserve">gadam izstrādei, </w:t>
      </w:r>
      <w:r w:rsidR="00B62D8F">
        <w:rPr>
          <w:rFonts w:ascii="Times New Roman" w:hAnsi="Times New Roman" w:cs="Times New Roman"/>
          <w:sz w:val="24"/>
          <w:szCs w:val="24"/>
        </w:rPr>
        <w:t>2021.</w:t>
      </w:r>
      <w:r w:rsidR="008E404A">
        <w:rPr>
          <w:rFonts w:ascii="Times New Roman" w:hAnsi="Times New Roman" w:cs="Times New Roman"/>
          <w:sz w:val="24"/>
          <w:szCs w:val="24"/>
        </w:rPr>
        <w:t xml:space="preserve"> </w:t>
      </w:r>
      <w:r w:rsidR="00F76EC0">
        <w:rPr>
          <w:rFonts w:ascii="Times New Roman" w:hAnsi="Times New Roman" w:cs="Times New Roman"/>
          <w:sz w:val="24"/>
          <w:szCs w:val="24"/>
        </w:rPr>
        <w:t xml:space="preserve">un 2022. </w:t>
      </w:r>
      <w:r w:rsidR="00B62D8F">
        <w:rPr>
          <w:rFonts w:ascii="Times New Roman" w:hAnsi="Times New Roman" w:cs="Times New Roman"/>
          <w:sz w:val="24"/>
          <w:szCs w:val="24"/>
        </w:rPr>
        <w:t xml:space="preserve">gada iedzīvotāju aptaujas rezultāti par kultūras pakalpojumu kvalitāti novadā, </w:t>
      </w:r>
      <w:r w:rsidR="001A5E75" w:rsidRPr="005B433F">
        <w:rPr>
          <w:rFonts w:ascii="Times New Roman" w:hAnsi="Times New Roman" w:cs="Times New Roman"/>
          <w:sz w:val="24"/>
          <w:szCs w:val="24"/>
        </w:rPr>
        <w:t>statistikas datu analīze</w:t>
      </w:r>
      <w:r w:rsidR="00F76EC0">
        <w:rPr>
          <w:rFonts w:ascii="Times New Roman" w:hAnsi="Times New Roman" w:cs="Times New Roman"/>
          <w:sz w:val="24"/>
          <w:szCs w:val="24"/>
        </w:rPr>
        <w:t>.</w:t>
      </w:r>
      <w:r w:rsidR="00B62D8F">
        <w:rPr>
          <w:rFonts w:ascii="Times New Roman" w:hAnsi="Times New Roman" w:cs="Times New Roman"/>
          <w:sz w:val="24"/>
          <w:szCs w:val="24"/>
        </w:rPr>
        <w:t xml:space="preserve"> </w:t>
      </w:r>
    </w:p>
    <w:p w14:paraId="6B02E34E" w14:textId="77777777" w:rsidR="0081418D" w:rsidRDefault="0081418D" w:rsidP="00783401">
      <w:pPr>
        <w:spacing w:after="0" w:line="240" w:lineRule="auto"/>
        <w:ind w:left="-709"/>
        <w:jc w:val="both"/>
        <w:rPr>
          <w:rFonts w:ascii="Times New Roman" w:hAnsi="Times New Roman" w:cs="Times New Roman"/>
          <w:b/>
          <w:sz w:val="24"/>
          <w:szCs w:val="24"/>
        </w:rPr>
      </w:pPr>
    </w:p>
    <w:p w14:paraId="29FCFB84" w14:textId="30DEB643" w:rsidR="00783401" w:rsidRPr="00783401" w:rsidRDefault="00783401" w:rsidP="00783401">
      <w:pPr>
        <w:spacing w:after="0" w:line="240" w:lineRule="auto"/>
        <w:ind w:left="-709"/>
        <w:jc w:val="both"/>
        <w:rPr>
          <w:rFonts w:ascii="Times New Roman" w:hAnsi="Times New Roman" w:cs="Times New Roman"/>
          <w:b/>
          <w:sz w:val="24"/>
          <w:szCs w:val="24"/>
        </w:rPr>
      </w:pPr>
      <w:r w:rsidRPr="00783401">
        <w:rPr>
          <w:rFonts w:ascii="Times New Roman" w:hAnsi="Times New Roman" w:cs="Times New Roman"/>
          <w:b/>
          <w:sz w:val="24"/>
          <w:szCs w:val="24"/>
        </w:rPr>
        <w:t>SVID</w:t>
      </w:r>
      <w:r w:rsidR="00E626A4">
        <w:rPr>
          <w:rFonts w:ascii="Times New Roman" w:hAnsi="Times New Roman" w:cs="Times New Roman"/>
          <w:b/>
          <w:sz w:val="24"/>
          <w:szCs w:val="24"/>
        </w:rPr>
        <w:t xml:space="preserve"> analīze</w:t>
      </w:r>
      <w:r w:rsidRPr="00783401">
        <w:rPr>
          <w:rFonts w:ascii="Times New Roman" w:hAnsi="Times New Roman" w:cs="Times New Roman"/>
          <w:b/>
          <w:sz w:val="24"/>
          <w:szCs w:val="24"/>
        </w:rPr>
        <w:tab/>
      </w:r>
    </w:p>
    <w:p w14:paraId="7AC1249B" w14:textId="77777777" w:rsidR="00E03B23" w:rsidRDefault="00E03B23" w:rsidP="00783401">
      <w:pPr>
        <w:spacing w:after="0" w:line="240" w:lineRule="auto"/>
        <w:ind w:left="-709"/>
        <w:jc w:val="both"/>
        <w:rPr>
          <w:rFonts w:ascii="Times New Roman" w:hAnsi="Times New Roman" w:cs="Times New Roman"/>
          <w:sz w:val="24"/>
          <w:szCs w:val="24"/>
        </w:rPr>
      </w:pPr>
    </w:p>
    <w:p w14:paraId="6949B823" w14:textId="64ADCDE8" w:rsidR="00783401" w:rsidRDefault="00783401" w:rsidP="00783401">
      <w:pPr>
        <w:spacing w:after="0" w:line="240" w:lineRule="auto"/>
        <w:ind w:left="-709"/>
        <w:jc w:val="both"/>
        <w:rPr>
          <w:rFonts w:ascii="Times New Roman" w:hAnsi="Times New Roman" w:cs="Times New Roman"/>
          <w:sz w:val="24"/>
          <w:szCs w:val="24"/>
        </w:rPr>
      </w:pPr>
      <w:r w:rsidRPr="00783401">
        <w:rPr>
          <w:rFonts w:ascii="Times New Roman" w:hAnsi="Times New Roman" w:cs="Times New Roman"/>
          <w:sz w:val="24"/>
          <w:szCs w:val="24"/>
        </w:rPr>
        <w:t>Stiprās puses</w:t>
      </w:r>
      <w:r w:rsidR="00F76EC0">
        <w:rPr>
          <w:rFonts w:ascii="Times New Roman" w:hAnsi="Times New Roman" w:cs="Times New Roman"/>
          <w:sz w:val="24"/>
          <w:szCs w:val="24"/>
        </w:rPr>
        <w:t>:</w:t>
      </w:r>
      <w:r w:rsidRPr="00783401">
        <w:rPr>
          <w:rFonts w:ascii="Times New Roman" w:hAnsi="Times New Roman" w:cs="Times New Roman"/>
          <w:sz w:val="24"/>
          <w:szCs w:val="24"/>
        </w:rPr>
        <w:tab/>
      </w:r>
    </w:p>
    <w:p w14:paraId="4C2A17F7" w14:textId="77777777" w:rsidR="00783401"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66F3F" w:rsidRPr="00F76EC0">
        <w:rPr>
          <w:rFonts w:ascii="Times New Roman" w:hAnsi="Times New Roman" w:cs="Times New Roman"/>
          <w:sz w:val="24"/>
          <w:szCs w:val="24"/>
        </w:rPr>
        <w:t>agātīgs kultūrvēsturiskais mantojums, pieredze un tradīcijas</w:t>
      </w:r>
      <w:r w:rsidR="00783401" w:rsidRPr="00F76EC0">
        <w:rPr>
          <w:rFonts w:ascii="Times New Roman" w:hAnsi="Times New Roman" w:cs="Times New Roman"/>
          <w:sz w:val="24"/>
          <w:szCs w:val="24"/>
        </w:rPr>
        <w:t xml:space="preserve">; </w:t>
      </w:r>
    </w:p>
    <w:p w14:paraId="05E6453C" w14:textId="77777777" w:rsidR="00783401"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66F3F" w:rsidRPr="00F76EC0">
        <w:rPr>
          <w:rFonts w:ascii="Times New Roman" w:hAnsi="Times New Roman" w:cs="Times New Roman"/>
          <w:sz w:val="24"/>
          <w:szCs w:val="24"/>
        </w:rPr>
        <w:t>pēcīgas amatiermākslas tradīcijas, aktīva kolektīvu līdzdalība novada kultūras procesos;</w:t>
      </w:r>
    </w:p>
    <w:p w14:paraId="6DFAD4DA" w14:textId="77777777" w:rsidR="00783401"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783401" w:rsidRPr="00F76EC0">
        <w:rPr>
          <w:rFonts w:ascii="Times New Roman" w:hAnsi="Times New Roman" w:cs="Times New Roman"/>
          <w:sz w:val="24"/>
          <w:szCs w:val="24"/>
        </w:rPr>
        <w:t>īdzsvarots pakalpojumu sniegšanas vietu piedāvājums novadā;</w:t>
      </w:r>
    </w:p>
    <w:p w14:paraId="4AC4A907" w14:textId="77777777" w:rsidR="00783401" w:rsidRPr="00F76EC0" w:rsidRDefault="00B62D8F" w:rsidP="00F76EC0">
      <w:pPr>
        <w:pStyle w:val="Sarakstarindkopa"/>
        <w:numPr>
          <w:ilvl w:val="0"/>
          <w:numId w:val="25"/>
        </w:numPr>
        <w:spacing w:after="0" w:line="240" w:lineRule="auto"/>
        <w:jc w:val="both"/>
        <w:rPr>
          <w:rFonts w:ascii="Times New Roman" w:hAnsi="Times New Roman" w:cs="Times New Roman"/>
          <w:sz w:val="24"/>
          <w:szCs w:val="24"/>
        </w:rPr>
      </w:pPr>
      <w:r w:rsidRPr="00F76EC0">
        <w:rPr>
          <w:rFonts w:ascii="Times New Roman" w:hAnsi="Times New Roman" w:cs="Times New Roman"/>
          <w:sz w:val="24"/>
          <w:szCs w:val="24"/>
        </w:rPr>
        <w:t>daudzveidīgs</w:t>
      </w:r>
      <w:r w:rsidR="00783401" w:rsidRPr="00F76EC0">
        <w:rPr>
          <w:rFonts w:ascii="Times New Roman" w:hAnsi="Times New Roman" w:cs="Times New Roman"/>
          <w:sz w:val="24"/>
          <w:szCs w:val="24"/>
        </w:rPr>
        <w:t xml:space="preserve"> kultūras pasākumu piedāvājums; </w:t>
      </w:r>
    </w:p>
    <w:p w14:paraId="759558DE" w14:textId="18C413E8" w:rsidR="00783401" w:rsidRPr="00F76EC0" w:rsidRDefault="00783401" w:rsidP="00F76EC0">
      <w:pPr>
        <w:pStyle w:val="Sarakstarindkopa"/>
        <w:numPr>
          <w:ilvl w:val="0"/>
          <w:numId w:val="25"/>
        </w:numPr>
        <w:spacing w:after="0" w:line="240" w:lineRule="auto"/>
        <w:jc w:val="both"/>
        <w:rPr>
          <w:rFonts w:ascii="Times New Roman" w:hAnsi="Times New Roman" w:cs="Times New Roman"/>
          <w:sz w:val="24"/>
          <w:szCs w:val="24"/>
        </w:rPr>
      </w:pPr>
      <w:r w:rsidRPr="00F76EC0">
        <w:rPr>
          <w:rFonts w:ascii="Times New Roman" w:hAnsi="Times New Roman" w:cs="Times New Roman"/>
          <w:sz w:val="24"/>
          <w:szCs w:val="24"/>
        </w:rPr>
        <w:t xml:space="preserve">profesionālās mākslas un producētu pasākumu </w:t>
      </w:r>
      <w:r w:rsidR="00E53E54" w:rsidRPr="00F76EC0">
        <w:rPr>
          <w:rFonts w:ascii="Times New Roman" w:hAnsi="Times New Roman" w:cs="Times New Roman"/>
          <w:sz w:val="24"/>
          <w:szCs w:val="24"/>
        </w:rPr>
        <w:t>piedāvājum</w:t>
      </w:r>
      <w:r w:rsidR="00E53E54">
        <w:rPr>
          <w:rFonts w:ascii="Times New Roman" w:hAnsi="Times New Roman" w:cs="Times New Roman"/>
          <w:sz w:val="24"/>
          <w:szCs w:val="24"/>
        </w:rPr>
        <w:t>s</w:t>
      </w:r>
      <w:r w:rsidRPr="00F76EC0">
        <w:rPr>
          <w:rFonts w:ascii="Times New Roman" w:hAnsi="Times New Roman" w:cs="Times New Roman"/>
          <w:sz w:val="24"/>
          <w:szCs w:val="24"/>
        </w:rPr>
        <w:t xml:space="preserve">; </w:t>
      </w:r>
    </w:p>
    <w:p w14:paraId="7D7F28FE" w14:textId="77777777" w:rsidR="00783401"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76EC0">
        <w:rPr>
          <w:rFonts w:ascii="Times New Roman" w:hAnsi="Times New Roman" w:cs="Times New Roman"/>
          <w:sz w:val="24"/>
          <w:szCs w:val="24"/>
        </w:rPr>
        <w:t>aba s</w:t>
      </w:r>
      <w:r w:rsidR="00783401" w:rsidRPr="00F76EC0">
        <w:rPr>
          <w:rFonts w:ascii="Times New Roman" w:hAnsi="Times New Roman" w:cs="Times New Roman"/>
          <w:sz w:val="24"/>
          <w:szCs w:val="24"/>
        </w:rPr>
        <w:t>adarbība starp kultūras iestādēm;</w:t>
      </w:r>
    </w:p>
    <w:p w14:paraId="12548B4B" w14:textId="77777777" w:rsidR="00783401"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83401" w:rsidRPr="00F76EC0">
        <w:rPr>
          <w:rFonts w:ascii="Times New Roman" w:hAnsi="Times New Roman" w:cs="Times New Roman"/>
          <w:sz w:val="24"/>
          <w:szCs w:val="24"/>
        </w:rPr>
        <w:t>rofesionāli kultūras darbinieki</w:t>
      </w:r>
      <w:r w:rsidR="00606D36" w:rsidRPr="00F76EC0">
        <w:rPr>
          <w:rFonts w:ascii="Times New Roman" w:hAnsi="Times New Roman" w:cs="Times New Roman"/>
          <w:sz w:val="24"/>
          <w:szCs w:val="24"/>
        </w:rPr>
        <w:t>;</w:t>
      </w:r>
    </w:p>
    <w:p w14:paraId="507068D4" w14:textId="77777777" w:rsidR="00B66F3F" w:rsidRPr="00F76EC0" w:rsidRDefault="00F76EC0" w:rsidP="00F76EC0">
      <w:pPr>
        <w:pStyle w:val="Sarakstarindkopa"/>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66F3F" w:rsidRPr="00F76EC0">
        <w:rPr>
          <w:rFonts w:ascii="Times New Roman" w:hAnsi="Times New Roman" w:cs="Times New Roman"/>
          <w:sz w:val="24"/>
          <w:szCs w:val="24"/>
        </w:rPr>
        <w:t>ide un dabas mantojums, spēja izmantot vidi kā kultūras telpu.</w:t>
      </w:r>
    </w:p>
    <w:p w14:paraId="73D6F104" w14:textId="77777777" w:rsidR="00E03B23" w:rsidRDefault="00E03B23" w:rsidP="00783401">
      <w:pPr>
        <w:spacing w:after="0" w:line="240" w:lineRule="auto"/>
        <w:ind w:left="-709"/>
        <w:jc w:val="both"/>
        <w:rPr>
          <w:rFonts w:ascii="Times New Roman" w:hAnsi="Times New Roman" w:cs="Times New Roman"/>
          <w:sz w:val="24"/>
          <w:szCs w:val="24"/>
        </w:rPr>
      </w:pPr>
    </w:p>
    <w:p w14:paraId="037269C8" w14:textId="07661F99" w:rsidR="00783401" w:rsidRPr="00783401" w:rsidRDefault="00783401" w:rsidP="00783401">
      <w:pPr>
        <w:spacing w:after="0" w:line="240" w:lineRule="auto"/>
        <w:ind w:left="-709"/>
        <w:jc w:val="both"/>
        <w:rPr>
          <w:rFonts w:ascii="Times New Roman" w:hAnsi="Times New Roman" w:cs="Times New Roman"/>
          <w:sz w:val="24"/>
          <w:szCs w:val="24"/>
        </w:rPr>
      </w:pPr>
      <w:r w:rsidRPr="00783401">
        <w:rPr>
          <w:rFonts w:ascii="Times New Roman" w:hAnsi="Times New Roman" w:cs="Times New Roman"/>
          <w:sz w:val="24"/>
          <w:szCs w:val="24"/>
        </w:rPr>
        <w:t>Vājās puses</w:t>
      </w:r>
      <w:r w:rsidR="00F76EC0">
        <w:rPr>
          <w:rFonts w:ascii="Times New Roman" w:hAnsi="Times New Roman" w:cs="Times New Roman"/>
          <w:sz w:val="24"/>
          <w:szCs w:val="24"/>
        </w:rPr>
        <w:t>:</w:t>
      </w:r>
      <w:r w:rsidRPr="00783401">
        <w:rPr>
          <w:rFonts w:ascii="Times New Roman" w:hAnsi="Times New Roman" w:cs="Times New Roman"/>
          <w:sz w:val="24"/>
          <w:szCs w:val="24"/>
        </w:rPr>
        <w:tab/>
      </w:r>
    </w:p>
    <w:p w14:paraId="0E96C069" w14:textId="77777777" w:rsidR="000E07E0" w:rsidRPr="00F76EC0"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76EC0">
        <w:rPr>
          <w:rFonts w:ascii="Times New Roman" w:hAnsi="Times New Roman" w:cs="Times New Roman"/>
          <w:sz w:val="24"/>
          <w:szCs w:val="24"/>
        </w:rPr>
        <w:t xml:space="preserve">ktīvo iedzīvotāju skaita samazināšanās; </w:t>
      </w:r>
    </w:p>
    <w:p w14:paraId="48603730" w14:textId="77777777" w:rsidR="000E07E0" w:rsidRPr="00F76EC0"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Pr="00F76EC0">
        <w:rPr>
          <w:rFonts w:ascii="Times New Roman" w:hAnsi="Times New Roman" w:cs="Times New Roman"/>
          <w:sz w:val="24"/>
          <w:szCs w:val="24"/>
        </w:rPr>
        <w:t>auniešu aizplūšana no pagastiem;</w:t>
      </w:r>
    </w:p>
    <w:p w14:paraId="2E320B60" w14:textId="77777777" w:rsidR="000E07E0"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6EC0">
        <w:rPr>
          <w:rFonts w:ascii="Times New Roman" w:hAnsi="Times New Roman" w:cs="Times New Roman"/>
          <w:sz w:val="24"/>
          <w:szCs w:val="24"/>
        </w:rPr>
        <w:t xml:space="preserve">rūkst </w:t>
      </w:r>
      <w:r>
        <w:rPr>
          <w:rFonts w:ascii="Times New Roman" w:hAnsi="Times New Roman" w:cs="Times New Roman"/>
          <w:sz w:val="24"/>
          <w:szCs w:val="24"/>
        </w:rPr>
        <w:t xml:space="preserve">jaunu </w:t>
      </w:r>
      <w:r w:rsidRPr="00F76EC0">
        <w:rPr>
          <w:rFonts w:ascii="Times New Roman" w:hAnsi="Times New Roman" w:cs="Times New Roman"/>
          <w:sz w:val="24"/>
          <w:szCs w:val="24"/>
        </w:rPr>
        <w:t>profesionālu speciālistu (kolektīvu vadītāji, režisori);</w:t>
      </w:r>
    </w:p>
    <w:p w14:paraId="50EB1AAC" w14:textId="77777777" w:rsidR="000E07E0" w:rsidRPr="00F76EC0"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F76EC0">
        <w:rPr>
          <w:rFonts w:ascii="Times New Roman" w:hAnsi="Times New Roman" w:cs="Times New Roman"/>
          <w:sz w:val="24"/>
          <w:szCs w:val="24"/>
        </w:rPr>
        <w:t>ekonkurētspējīgs atalgojums kolektīvu vadītājiem;</w:t>
      </w:r>
    </w:p>
    <w:p w14:paraId="666B062F" w14:textId="77777777" w:rsidR="000E07E0" w:rsidRPr="00F76EC0"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F76EC0">
        <w:rPr>
          <w:rFonts w:ascii="Times New Roman" w:hAnsi="Times New Roman" w:cs="Times New Roman"/>
          <w:sz w:val="24"/>
          <w:szCs w:val="24"/>
        </w:rPr>
        <w:t>ovecojusi infrastruktūra;</w:t>
      </w:r>
    </w:p>
    <w:p w14:paraId="32D920C7" w14:textId="77777777" w:rsidR="000E07E0" w:rsidRPr="0040793B" w:rsidRDefault="000E07E0" w:rsidP="000E07E0">
      <w:pPr>
        <w:pStyle w:val="Sarakstarindkopa"/>
        <w:numPr>
          <w:ilvl w:val="0"/>
          <w:numId w:val="27"/>
        </w:numPr>
        <w:spacing w:after="0" w:line="240" w:lineRule="auto"/>
        <w:jc w:val="both"/>
        <w:rPr>
          <w:rFonts w:ascii="Times New Roman" w:hAnsi="Times New Roman" w:cs="Times New Roman"/>
          <w:sz w:val="24"/>
          <w:szCs w:val="24"/>
        </w:rPr>
      </w:pPr>
      <w:r w:rsidRPr="0040793B">
        <w:rPr>
          <w:rFonts w:ascii="Times New Roman" w:hAnsi="Times New Roman" w:cs="Times New Roman"/>
          <w:sz w:val="24"/>
          <w:szCs w:val="24"/>
        </w:rPr>
        <w:t>budžeta samazinājums;</w:t>
      </w:r>
    </w:p>
    <w:p w14:paraId="5FF38A5F" w14:textId="4AF0F09F" w:rsidR="00783401" w:rsidRPr="00F76EC0" w:rsidRDefault="00790303" w:rsidP="00F76EC0">
      <w:pPr>
        <w:pStyle w:val="Sarakstarindkopa"/>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E07E0" w:rsidRPr="0040793B">
        <w:rPr>
          <w:rFonts w:ascii="Times New Roman" w:hAnsi="Times New Roman" w:cs="Times New Roman"/>
          <w:sz w:val="24"/>
          <w:szCs w:val="24"/>
        </w:rPr>
        <w:t xml:space="preserve">epietiekami izmantotas iespējas piesaistīt finansējumu Latvijas un Baltijas liela mēroga kultūras pasākumu rīkošanā. </w:t>
      </w:r>
      <w:r w:rsidR="00783401" w:rsidRPr="00F76EC0">
        <w:rPr>
          <w:rFonts w:ascii="Times New Roman" w:hAnsi="Times New Roman" w:cs="Times New Roman"/>
          <w:sz w:val="24"/>
          <w:szCs w:val="24"/>
        </w:rPr>
        <w:tab/>
      </w:r>
    </w:p>
    <w:p w14:paraId="4FAEA711" w14:textId="77777777" w:rsidR="0081418D" w:rsidRDefault="0081418D" w:rsidP="00783401">
      <w:pPr>
        <w:spacing w:after="0" w:line="240" w:lineRule="auto"/>
        <w:ind w:left="-709"/>
        <w:jc w:val="both"/>
        <w:rPr>
          <w:rFonts w:ascii="Times New Roman" w:hAnsi="Times New Roman" w:cs="Times New Roman"/>
          <w:sz w:val="24"/>
          <w:szCs w:val="24"/>
        </w:rPr>
      </w:pPr>
    </w:p>
    <w:p w14:paraId="1D103E46" w14:textId="5CCD6BD5" w:rsidR="00783401" w:rsidRDefault="00783401" w:rsidP="00783401">
      <w:pPr>
        <w:spacing w:after="0" w:line="240" w:lineRule="auto"/>
        <w:ind w:left="-709"/>
        <w:jc w:val="both"/>
        <w:rPr>
          <w:rFonts w:ascii="Times New Roman" w:hAnsi="Times New Roman" w:cs="Times New Roman"/>
          <w:sz w:val="24"/>
          <w:szCs w:val="24"/>
        </w:rPr>
      </w:pPr>
      <w:r w:rsidRPr="00783401">
        <w:rPr>
          <w:rFonts w:ascii="Times New Roman" w:hAnsi="Times New Roman" w:cs="Times New Roman"/>
          <w:sz w:val="24"/>
          <w:szCs w:val="24"/>
        </w:rPr>
        <w:t>Iespējas</w:t>
      </w:r>
      <w:r w:rsidR="00F76EC0">
        <w:rPr>
          <w:rFonts w:ascii="Times New Roman" w:hAnsi="Times New Roman" w:cs="Times New Roman"/>
          <w:sz w:val="24"/>
          <w:szCs w:val="24"/>
        </w:rPr>
        <w:t>:</w:t>
      </w:r>
    </w:p>
    <w:p w14:paraId="6B193D6D"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kultūras pasākumu kvalitātes paaugstināšana;</w:t>
      </w:r>
    </w:p>
    <w:p w14:paraId="42566C38"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festivālu un lielu kultūras notikumu attīstība, unikālu – novadam raksturīgu kultūras produktu veidošana;</w:t>
      </w:r>
    </w:p>
    <w:p w14:paraId="0882704C"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kultūras iestāžu infrastruktūras uzlabošana;</w:t>
      </w:r>
    </w:p>
    <w:p w14:paraId="0F1ABFD2"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tautas namu ēkas kā sabiedrības centri - vieta kultūras pakalpojumam un kopienas aktivitātēm;</w:t>
      </w:r>
    </w:p>
    <w:p w14:paraId="103D9536"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ES un valsts atbalsta programmu līdzekļu piesaiste kultūras attīstībai;</w:t>
      </w:r>
    </w:p>
    <w:p w14:paraId="2591FBC1"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starptautiskā sadarbība kultūras norišu, procesu dažādošanai;</w:t>
      </w:r>
    </w:p>
    <w:p w14:paraId="6C73EB5C"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kultūras darbinieku tālākizglītība, profesionālā pieredzes apmaiņa;</w:t>
      </w:r>
    </w:p>
    <w:p w14:paraId="361916DE" w14:textId="77777777"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sadarbība kā iespēja:</w:t>
      </w:r>
    </w:p>
    <w:p w14:paraId="7B8F1298" w14:textId="77777777" w:rsidR="000E07E0" w:rsidRPr="000E07E0" w:rsidRDefault="000E07E0" w:rsidP="000E07E0">
      <w:pPr>
        <w:spacing w:after="0" w:line="240" w:lineRule="auto"/>
        <w:ind w:left="1091"/>
        <w:jc w:val="both"/>
        <w:rPr>
          <w:rFonts w:ascii="Times New Roman" w:hAnsi="Times New Roman" w:cs="Times New Roman"/>
          <w:sz w:val="24"/>
          <w:szCs w:val="24"/>
        </w:rPr>
      </w:pPr>
      <w:r w:rsidRPr="000E07E0">
        <w:rPr>
          <w:rFonts w:ascii="Times New Roman" w:hAnsi="Times New Roman" w:cs="Times New Roman"/>
          <w:sz w:val="24"/>
          <w:szCs w:val="24"/>
        </w:rPr>
        <w:t>8.1. sadarbība ar nevalstisko sektoru, funkciju deleģēšana;</w:t>
      </w:r>
    </w:p>
    <w:p w14:paraId="3AC94A27" w14:textId="77777777" w:rsidR="000E07E0" w:rsidRPr="000E07E0" w:rsidRDefault="000E07E0" w:rsidP="000E07E0">
      <w:pPr>
        <w:spacing w:after="0" w:line="240" w:lineRule="auto"/>
        <w:ind w:left="1091"/>
        <w:jc w:val="both"/>
        <w:rPr>
          <w:rFonts w:ascii="Times New Roman" w:hAnsi="Times New Roman" w:cs="Times New Roman"/>
          <w:sz w:val="24"/>
          <w:szCs w:val="24"/>
        </w:rPr>
      </w:pPr>
      <w:r w:rsidRPr="000E07E0">
        <w:rPr>
          <w:rFonts w:ascii="Times New Roman" w:hAnsi="Times New Roman" w:cs="Times New Roman"/>
          <w:sz w:val="24"/>
          <w:szCs w:val="24"/>
        </w:rPr>
        <w:t>8.2. uzņēmēju iesaiste kultūras piedāvājuma veidošanā;</w:t>
      </w:r>
    </w:p>
    <w:p w14:paraId="572E9A99" w14:textId="77777777" w:rsidR="000E07E0" w:rsidRPr="000E07E0" w:rsidRDefault="000E07E0" w:rsidP="000E07E0">
      <w:pPr>
        <w:spacing w:after="0" w:line="240" w:lineRule="auto"/>
        <w:ind w:left="1091"/>
        <w:jc w:val="both"/>
        <w:rPr>
          <w:rFonts w:ascii="Times New Roman" w:hAnsi="Times New Roman" w:cs="Times New Roman"/>
          <w:sz w:val="24"/>
          <w:szCs w:val="24"/>
        </w:rPr>
      </w:pPr>
      <w:r w:rsidRPr="000E07E0">
        <w:rPr>
          <w:rFonts w:ascii="Times New Roman" w:hAnsi="Times New Roman" w:cs="Times New Roman"/>
          <w:sz w:val="24"/>
          <w:szCs w:val="24"/>
        </w:rPr>
        <w:t>8.3. sadarbība ar bibliotēku, muzeju, sporta, tūrisma, izglītības un sociālajām nozarēm kopīga piedāvājuma veidošanā.</w:t>
      </w:r>
    </w:p>
    <w:p w14:paraId="31EDD705" w14:textId="0F810439"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jaunu formu meklējumi pasākumu piedāvājumā</w:t>
      </w:r>
      <w:r w:rsidR="00FA5CE7">
        <w:rPr>
          <w:rFonts w:ascii="Times New Roman" w:hAnsi="Times New Roman" w:cs="Times New Roman"/>
          <w:sz w:val="24"/>
          <w:szCs w:val="24"/>
        </w:rPr>
        <w:t>;</w:t>
      </w:r>
    </w:p>
    <w:p w14:paraId="0C5EA2D3" w14:textId="27DDE250" w:rsidR="000E07E0" w:rsidRPr="000E07E0" w:rsidRDefault="000E07E0" w:rsidP="000E07E0">
      <w:pPr>
        <w:numPr>
          <w:ilvl w:val="0"/>
          <w:numId w:val="2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0E07E0">
        <w:rPr>
          <w:rFonts w:ascii="Times New Roman" w:hAnsi="Times New Roman" w:cs="Times New Roman"/>
          <w:sz w:val="24"/>
          <w:szCs w:val="24"/>
        </w:rPr>
        <w:t>tvieglota kultūras pasākumu organizēšana pēc kultūras iestāžu apvienošanas;</w:t>
      </w:r>
    </w:p>
    <w:p w14:paraId="2599417C" w14:textId="5A97274B" w:rsidR="000E07E0" w:rsidRDefault="000E07E0" w:rsidP="000E07E0">
      <w:pPr>
        <w:numPr>
          <w:ilvl w:val="0"/>
          <w:numId w:val="2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Pr="000E07E0">
        <w:rPr>
          <w:rFonts w:ascii="Times New Roman" w:hAnsi="Times New Roman" w:cs="Times New Roman"/>
          <w:sz w:val="24"/>
          <w:szCs w:val="24"/>
        </w:rPr>
        <w:t>ilsētvides izmantošana pasākumu organizēšanai;</w:t>
      </w:r>
    </w:p>
    <w:p w14:paraId="1E1289B4" w14:textId="73CB40CF" w:rsidR="000E07E0" w:rsidRDefault="000E07E0" w:rsidP="000E07E0">
      <w:pPr>
        <w:numPr>
          <w:ilvl w:val="0"/>
          <w:numId w:val="2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w:t>
      </w:r>
      <w:r w:rsidRPr="000E07E0">
        <w:rPr>
          <w:rFonts w:ascii="Times New Roman" w:hAnsi="Times New Roman" w:cs="Times New Roman"/>
          <w:sz w:val="24"/>
          <w:szCs w:val="24"/>
        </w:rPr>
        <w:t>valitatīvu amatiermākslas kolektīvu attīstīšana</w:t>
      </w:r>
      <w:r>
        <w:rPr>
          <w:rFonts w:ascii="Times New Roman" w:hAnsi="Times New Roman" w:cs="Times New Roman"/>
          <w:sz w:val="24"/>
          <w:szCs w:val="24"/>
        </w:rPr>
        <w:t>.</w:t>
      </w:r>
    </w:p>
    <w:p w14:paraId="358FE41F" w14:textId="77777777" w:rsidR="00E03B23" w:rsidRDefault="00E03B23" w:rsidP="00783401">
      <w:pPr>
        <w:spacing w:after="0" w:line="240" w:lineRule="auto"/>
        <w:ind w:left="-709"/>
        <w:jc w:val="both"/>
        <w:rPr>
          <w:rFonts w:ascii="Times New Roman" w:hAnsi="Times New Roman" w:cs="Times New Roman"/>
          <w:sz w:val="24"/>
          <w:szCs w:val="24"/>
        </w:rPr>
      </w:pPr>
    </w:p>
    <w:p w14:paraId="378D1AAA" w14:textId="3D7E6906" w:rsidR="00783401" w:rsidRPr="00783401" w:rsidRDefault="00783401" w:rsidP="00783401">
      <w:pPr>
        <w:spacing w:after="0" w:line="240" w:lineRule="auto"/>
        <w:ind w:left="-709"/>
        <w:jc w:val="both"/>
        <w:rPr>
          <w:rFonts w:ascii="Times New Roman" w:hAnsi="Times New Roman" w:cs="Times New Roman"/>
          <w:sz w:val="24"/>
          <w:szCs w:val="24"/>
        </w:rPr>
      </w:pPr>
      <w:r w:rsidRPr="00783401">
        <w:rPr>
          <w:rFonts w:ascii="Times New Roman" w:hAnsi="Times New Roman" w:cs="Times New Roman"/>
          <w:sz w:val="24"/>
          <w:szCs w:val="24"/>
        </w:rPr>
        <w:t>Draudi</w:t>
      </w:r>
      <w:r w:rsidR="00BA2244">
        <w:rPr>
          <w:rFonts w:ascii="Times New Roman" w:hAnsi="Times New Roman" w:cs="Times New Roman"/>
          <w:sz w:val="24"/>
          <w:szCs w:val="24"/>
        </w:rPr>
        <w:t>:</w:t>
      </w:r>
    </w:p>
    <w:p w14:paraId="35E0C0E2"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zems iedzīvotāju ienākumu līmenis, daudzu pakalpojumu sadārdzināšanās, kas mazina maksātspēju par kultūras pakalpojumu;</w:t>
      </w:r>
    </w:p>
    <w:p w14:paraId="0A5465F6"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iespējamā iedzīvotāju skaita samazināšanās;</w:t>
      </w:r>
    </w:p>
    <w:p w14:paraId="62D84942"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iespējamie Covid pandēmijas uzliesmojumi:</w:t>
      </w:r>
    </w:p>
    <w:p w14:paraId="1E7F6057"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iedzīvotāju paradumu maiņa brīvā laika pavadīšanas iespējām;</w:t>
      </w:r>
    </w:p>
    <w:p w14:paraId="179FAAA5"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zemais atalgojums kolektīvu vadītājiem;</w:t>
      </w:r>
    </w:p>
    <w:p w14:paraId="636248E4"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speciālistu novecošanās problēma;</w:t>
      </w:r>
    </w:p>
    <w:p w14:paraId="4C934192" w14:textId="77777777"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jaunu speciālistu trūkums;</w:t>
      </w:r>
    </w:p>
    <w:p w14:paraId="484769B6" w14:textId="149C6CEF"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sidRPr="000E07E0">
        <w:rPr>
          <w:rFonts w:ascii="Times New Roman" w:hAnsi="Times New Roman" w:cs="Times New Roman"/>
          <w:sz w:val="24"/>
          <w:szCs w:val="24"/>
        </w:rPr>
        <w:t>pieaugusī konkurence starp pasākumiem Latvijā</w:t>
      </w:r>
      <w:r>
        <w:rPr>
          <w:rFonts w:ascii="Times New Roman" w:hAnsi="Times New Roman" w:cs="Times New Roman"/>
          <w:sz w:val="24"/>
          <w:szCs w:val="24"/>
        </w:rPr>
        <w:t xml:space="preserve"> </w:t>
      </w:r>
      <w:r w:rsidRPr="000E07E0">
        <w:rPr>
          <w:rFonts w:ascii="Times New Roman" w:hAnsi="Times New Roman" w:cs="Times New Roman"/>
          <w:sz w:val="24"/>
          <w:szCs w:val="24"/>
        </w:rPr>
        <w:t>- piesātinātais kultūras un izklaides piedāvājums tuvākajās lielajās pilsētās;</w:t>
      </w:r>
    </w:p>
    <w:p w14:paraId="76AF45A1" w14:textId="0519AE16"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Pr="000E07E0">
        <w:rPr>
          <w:rFonts w:ascii="Times New Roman" w:hAnsi="Times New Roman" w:cs="Times New Roman"/>
          <w:sz w:val="24"/>
          <w:szCs w:val="24"/>
        </w:rPr>
        <w:t>inansējuma samazinājums kultūrai;</w:t>
      </w:r>
    </w:p>
    <w:p w14:paraId="3D0F1B83" w14:textId="16AD622F" w:rsidR="000E07E0" w:rsidRPr="000E07E0" w:rsidRDefault="000E07E0" w:rsidP="000E07E0">
      <w:pPr>
        <w:numPr>
          <w:ilvl w:val="0"/>
          <w:numId w:val="3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w:t>
      </w:r>
      <w:r w:rsidRPr="000E07E0">
        <w:rPr>
          <w:rFonts w:ascii="Times New Roman" w:hAnsi="Times New Roman" w:cs="Times New Roman"/>
          <w:sz w:val="24"/>
          <w:szCs w:val="24"/>
        </w:rPr>
        <w:t>valitatīvs profesionālu producentu piedāvājuma samazinājums.</w:t>
      </w:r>
    </w:p>
    <w:p w14:paraId="566B0554" w14:textId="77777777" w:rsidR="00B35A2D" w:rsidRDefault="0046367B" w:rsidP="0046367B">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ab/>
      </w:r>
    </w:p>
    <w:p w14:paraId="62B84E51" w14:textId="1D11C414" w:rsidR="0011367E" w:rsidRDefault="0011367E" w:rsidP="0046367B">
      <w:pPr>
        <w:spacing w:after="0" w:line="240" w:lineRule="auto"/>
        <w:ind w:left="-709"/>
        <w:jc w:val="both"/>
        <w:rPr>
          <w:rFonts w:ascii="Times New Roman" w:hAnsi="Times New Roman" w:cs="Times New Roman"/>
          <w:b/>
          <w:sz w:val="24"/>
          <w:szCs w:val="24"/>
        </w:rPr>
      </w:pPr>
      <w:r w:rsidRPr="0011367E">
        <w:rPr>
          <w:rFonts w:ascii="Times New Roman" w:hAnsi="Times New Roman" w:cs="Times New Roman"/>
          <w:b/>
          <w:sz w:val="24"/>
          <w:szCs w:val="24"/>
        </w:rPr>
        <w:t>Struktūra</w:t>
      </w:r>
    </w:p>
    <w:p w14:paraId="4D9BF7C0" w14:textId="77777777" w:rsidR="00E03B23" w:rsidRPr="0011367E" w:rsidRDefault="00E03B23" w:rsidP="0046367B">
      <w:pPr>
        <w:spacing w:after="0" w:line="240" w:lineRule="auto"/>
        <w:ind w:left="-709"/>
        <w:jc w:val="both"/>
        <w:rPr>
          <w:rFonts w:ascii="Times New Roman" w:hAnsi="Times New Roman" w:cs="Times New Roman"/>
          <w:b/>
          <w:sz w:val="24"/>
          <w:szCs w:val="24"/>
        </w:rPr>
      </w:pPr>
    </w:p>
    <w:p w14:paraId="53A15B5B" w14:textId="54384284" w:rsidR="00C9617B" w:rsidRDefault="000E3C46" w:rsidP="00C9617B">
      <w:pPr>
        <w:spacing w:after="0" w:line="240" w:lineRule="auto"/>
        <w:ind w:left="-709"/>
        <w:jc w:val="both"/>
        <w:rPr>
          <w:rFonts w:ascii="Times New Roman" w:eastAsia="Calibri" w:hAnsi="Times New Roman" w:cs="Times New Roman"/>
          <w:sz w:val="24"/>
          <w:szCs w:val="24"/>
        </w:rPr>
      </w:pPr>
      <w:r w:rsidRPr="005B4212">
        <w:rPr>
          <w:rFonts w:ascii="Times New Roman" w:hAnsi="Times New Roman" w:cs="Times New Roman"/>
          <w:b/>
          <w:sz w:val="24"/>
          <w:szCs w:val="24"/>
        </w:rPr>
        <w:t xml:space="preserve"> </w:t>
      </w:r>
      <w:r w:rsidR="0046367B">
        <w:rPr>
          <w:rFonts w:ascii="Times New Roman" w:hAnsi="Times New Roman" w:cs="Times New Roman"/>
          <w:b/>
          <w:sz w:val="24"/>
          <w:szCs w:val="24"/>
        </w:rPr>
        <w:tab/>
      </w:r>
      <w:r w:rsidR="001E391B">
        <w:rPr>
          <w:rFonts w:ascii="Times New Roman" w:eastAsia="Calibri" w:hAnsi="Times New Roman" w:cs="Times New Roman"/>
          <w:sz w:val="24"/>
          <w:szCs w:val="24"/>
        </w:rPr>
        <w:t>Līdz 2022.</w:t>
      </w:r>
      <w:r w:rsidR="0011367E">
        <w:rPr>
          <w:rFonts w:ascii="Times New Roman" w:eastAsia="Calibri" w:hAnsi="Times New Roman" w:cs="Times New Roman"/>
          <w:sz w:val="24"/>
          <w:szCs w:val="24"/>
        </w:rPr>
        <w:t xml:space="preserve"> </w:t>
      </w:r>
      <w:r w:rsidR="001E391B">
        <w:rPr>
          <w:rFonts w:ascii="Times New Roman" w:eastAsia="Calibri" w:hAnsi="Times New Roman" w:cs="Times New Roman"/>
          <w:sz w:val="24"/>
          <w:szCs w:val="24"/>
        </w:rPr>
        <w:t>gad</w:t>
      </w:r>
      <w:r w:rsidR="0046367B">
        <w:rPr>
          <w:rFonts w:ascii="Times New Roman" w:eastAsia="Calibri" w:hAnsi="Times New Roman" w:cs="Times New Roman"/>
          <w:sz w:val="24"/>
          <w:szCs w:val="24"/>
        </w:rPr>
        <w:t>a</w:t>
      </w:r>
      <w:r w:rsidR="001E391B">
        <w:rPr>
          <w:rFonts w:ascii="Times New Roman" w:eastAsia="Calibri" w:hAnsi="Times New Roman" w:cs="Times New Roman"/>
          <w:sz w:val="24"/>
          <w:szCs w:val="24"/>
        </w:rPr>
        <w:t xml:space="preserve"> 1</w:t>
      </w:r>
      <w:r w:rsidR="001367BE">
        <w:rPr>
          <w:rFonts w:ascii="Times New Roman" w:eastAsia="Calibri" w:hAnsi="Times New Roman" w:cs="Times New Roman"/>
          <w:sz w:val="24"/>
          <w:szCs w:val="24"/>
        </w:rPr>
        <w:t xml:space="preserve">. </w:t>
      </w:r>
      <w:r w:rsidR="001E391B">
        <w:rPr>
          <w:rFonts w:ascii="Times New Roman" w:eastAsia="Calibri" w:hAnsi="Times New Roman" w:cs="Times New Roman"/>
          <w:sz w:val="24"/>
          <w:szCs w:val="24"/>
        </w:rPr>
        <w:t xml:space="preserve">jūlijam </w:t>
      </w:r>
      <w:r w:rsidR="0046367B">
        <w:rPr>
          <w:rFonts w:ascii="Times New Roman" w:eastAsia="Calibri" w:hAnsi="Times New Roman" w:cs="Times New Roman"/>
          <w:sz w:val="24"/>
          <w:szCs w:val="24"/>
        </w:rPr>
        <w:t>A</w:t>
      </w:r>
      <w:r w:rsidR="001E391B">
        <w:rPr>
          <w:rFonts w:ascii="Times New Roman" w:eastAsia="Calibri" w:hAnsi="Times New Roman" w:cs="Times New Roman"/>
          <w:sz w:val="24"/>
          <w:szCs w:val="24"/>
        </w:rPr>
        <w:t xml:space="preserve">lūksnes novadā </w:t>
      </w:r>
      <w:r w:rsidR="009A7F3C">
        <w:rPr>
          <w:rFonts w:ascii="Times New Roman" w:eastAsia="Calibri" w:hAnsi="Times New Roman" w:cs="Times New Roman"/>
          <w:sz w:val="24"/>
          <w:szCs w:val="24"/>
        </w:rPr>
        <w:t xml:space="preserve">kā iestāde darbojās Alūksnes </w:t>
      </w:r>
      <w:r w:rsidR="004C0C65">
        <w:rPr>
          <w:rFonts w:ascii="Times New Roman" w:eastAsia="Calibri" w:hAnsi="Times New Roman" w:cs="Times New Roman"/>
          <w:sz w:val="24"/>
          <w:szCs w:val="24"/>
        </w:rPr>
        <w:t>Kultūras centrs,</w:t>
      </w:r>
      <w:r w:rsidR="009A7F3C">
        <w:rPr>
          <w:rFonts w:ascii="Times New Roman" w:eastAsia="Calibri" w:hAnsi="Times New Roman" w:cs="Times New Roman"/>
          <w:sz w:val="24"/>
          <w:szCs w:val="24"/>
        </w:rPr>
        <w:t xml:space="preserve"> kā pagasta pārvalžu struktūrvienības</w:t>
      </w:r>
      <w:r w:rsidR="00D04F34">
        <w:rPr>
          <w:rFonts w:ascii="Times New Roman" w:eastAsia="Calibri" w:hAnsi="Times New Roman" w:cs="Times New Roman"/>
          <w:sz w:val="24"/>
          <w:szCs w:val="24"/>
        </w:rPr>
        <w:t xml:space="preserve"> </w:t>
      </w:r>
      <w:r w:rsidR="009A7F3C">
        <w:rPr>
          <w:rFonts w:ascii="Times New Roman" w:eastAsia="Calibri" w:hAnsi="Times New Roman" w:cs="Times New Roman"/>
          <w:sz w:val="24"/>
          <w:szCs w:val="24"/>
        </w:rPr>
        <w:t xml:space="preserve">- </w:t>
      </w:r>
      <w:r w:rsidR="004C0C65">
        <w:rPr>
          <w:rFonts w:ascii="Times New Roman" w:eastAsia="Calibri" w:hAnsi="Times New Roman" w:cs="Times New Roman"/>
          <w:sz w:val="24"/>
          <w:szCs w:val="24"/>
        </w:rPr>
        <w:t xml:space="preserve">10 </w:t>
      </w:r>
      <w:r w:rsidR="001E391B" w:rsidRPr="00EC554C">
        <w:rPr>
          <w:rFonts w:ascii="Times New Roman" w:eastAsia="Calibri" w:hAnsi="Times New Roman" w:cs="Times New Roman"/>
          <w:sz w:val="24"/>
          <w:szCs w:val="24"/>
        </w:rPr>
        <w:t>t</w:t>
      </w:r>
      <w:r w:rsidR="001E391B">
        <w:rPr>
          <w:rFonts w:ascii="Times New Roman" w:eastAsia="Calibri" w:hAnsi="Times New Roman" w:cs="Times New Roman"/>
          <w:sz w:val="24"/>
          <w:szCs w:val="24"/>
        </w:rPr>
        <w:t xml:space="preserve">autas nami, 2 kultūras nami, 1 </w:t>
      </w:r>
      <w:r w:rsidR="00D04F34">
        <w:rPr>
          <w:rFonts w:ascii="Times New Roman" w:eastAsia="Calibri" w:hAnsi="Times New Roman" w:cs="Times New Roman"/>
          <w:sz w:val="24"/>
          <w:szCs w:val="24"/>
        </w:rPr>
        <w:t>s</w:t>
      </w:r>
      <w:r w:rsidR="001E391B" w:rsidRPr="00EC554C">
        <w:rPr>
          <w:rFonts w:ascii="Times New Roman" w:eastAsia="Calibri" w:hAnsi="Times New Roman" w:cs="Times New Roman"/>
          <w:sz w:val="24"/>
          <w:szCs w:val="24"/>
        </w:rPr>
        <w:t>aieta nams un 1 sporta, kultūras, interešu izglītības un mūžizglītības centrs.</w:t>
      </w:r>
      <w:r w:rsidR="00765887">
        <w:rPr>
          <w:rFonts w:ascii="Times New Roman" w:eastAsia="Calibri" w:hAnsi="Times New Roman" w:cs="Times New Roman"/>
          <w:sz w:val="24"/>
          <w:szCs w:val="24"/>
        </w:rPr>
        <w:t xml:space="preserve"> </w:t>
      </w:r>
      <w:r w:rsidR="009A7F3C">
        <w:rPr>
          <w:rFonts w:ascii="Times New Roman" w:eastAsia="Calibri" w:hAnsi="Times New Roman" w:cs="Times New Roman"/>
          <w:sz w:val="24"/>
          <w:szCs w:val="24"/>
        </w:rPr>
        <w:t xml:space="preserve">Koordinējošo un metodisko darbu veica Alūksnes novada </w:t>
      </w:r>
      <w:r w:rsidR="00D04F34">
        <w:rPr>
          <w:rFonts w:ascii="Times New Roman" w:eastAsia="Calibri" w:hAnsi="Times New Roman" w:cs="Times New Roman"/>
          <w:sz w:val="24"/>
          <w:szCs w:val="24"/>
        </w:rPr>
        <w:t>C</w:t>
      </w:r>
      <w:r w:rsidR="009A7F3C">
        <w:rPr>
          <w:rFonts w:ascii="Times New Roman" w:eastAsia="Calibri" w:hAnsi="Times New Roman" w:cs="Times New Roman"/>
          <w:sz w:val="24"/>
          <w:szCs w:val="24"/>
        </w:rPr>
        <w:t xml:space="preserve">entrālās administrācijas </w:t>
      </w:r>
      <w:r w:rsidR="00D04F34">
        <w:rPr>
          <w:rFonts w:ascii="Times New Roman" w:eastAsia="Calibri" w:hAnsi="Times New Roman" w:cs="Times New Roman"/>
          <w:sz w:val="24"/>
          <w:szCs w:val="24"/>
        </w:rPr>
        <w:t>K</w:t>
      </w:r>
      <w:r w:rsidR="009A7F3C">
        <w:rPr>
          <w:rFonts w:ascii="Times New Roman" w:eastAsia="Calibri" w:hAnsi="Times New Roman" w:cs="Times New Roman"/>
          <w:sz w:val="24"/>
          <w:szCs w:val="24"/>
        </w:rPr>
        <w:t xml:space="preserve">ultūras un sporta nodaļa. </w:t>
      </w:r>
      <w:r w:rsidR="008A548E">
        <w:rPr>
          <w:rFonts w:ascii="Times New Roman" w:eastAsia="Calibri" w:hAnsi="Times New Roman" w:cs="Times New Roman"/>
          <w:sz w:val="24"/>
          <w:szCs w:val="24"/>
        </w:rPr>
        <w:t xml:space="preserve">2021. un </w:t>
      </w:r>
      <w:r w:rsidR="001E391B" w:rsidRPr="001E391B">
        <w:rPr>
          <w:rFonts w:ascii="Times New Roman" w:hAnsi="Times New Roman" w:cs="Times New Roman"/>
          <w:sz w:val="24"/>
          <w:szCs w:val="24"/>
        </w:rPr>
        <w:t>2022. gadā novadā noritēj</w:t>
      </w:r>
      <w:r w:rsidR="0046367B">
        <w:rPr>
          <w:rFonts w:ascii="Times New Roman" w:hAnsi="Times New Roman" w:cs="Times New Roman"/>
          <w:sz w:val="24"/>
          <w:szCs w:val="24"/>
        </w:rPr>
        <w:t>a</w:t>
      </w:r>
      <w:r w:rsidR="001E391B" w:rsidRPr="001E391B">
        <w:rPr>
          <w:rFonts w:ascii="Times New Roman" w:hAnsi="Times New Roman" w:cs="Times New Roman"/>
          <w:sz w:val="24"/>
          <w:szCs w:val="24"/>
        </w:rPr>
        <w:t xml:space="preserve"> būtisks darbs pie kultūras nozares</w:t>
      </w:r>
      <w:r w:rsidR="004C0C65">
        <w:rPr>
          <w:rFonts w:ascii="Times New Roman" w:hAnsi="Times New Roman" w:cs="Times New Roman"/>
          <w:sz w:val="24"/>
          <w:szCs w:val="24"/>
        </w:rPr>
        <w:t xml:space="preserve"> </w:t>
      </w:r>
      <w:r w:rsidR="001E391B" w:rsidRPr="001E391B">
        <w:rPr>
          <w:rFonts w:ascii="Times New Roman" w:hAnsi="Times New Roman" w:cs="Times New Roman"/>
          <w:sz w:val="24"/>
          <w:szCs w:val="24"/>
        </w:rPr>
        <w:t>reformas</w:t>
      </w:r>
      <w:r w:rsidR="009A7F3C">
        <w:rPr>
          <w:rFonts w:ascii="Times New Roman" w:hAnsi="Times New Roman" w:cs="Times New Roman"/>
          <w:sz w:val="24"/>
          <w:szCs w:val="24"/>
        </w:rPr>
        <w:t xml:space="preserve">. </w:t>
      </w:r>
      <w:r w:rsidR="00C9617B" w:rsidRPr="00C9617B">
        <w:rPr>
          <w:rFonts w:ascii="Times New Roman" w:hAnsi="Times New Roman" w:cs="Times New Roman"/>
          <w:sz w:val="24"/>
          <w:szCs w:val="24"/>
        </w:rPr>
        <w:t>Alūksnes novada domes</w:t>
      </w:r>
      <w:r w:rsidR="00765887">
        <w:rPr>
          <w:rFonts w:ascii="Times New Roman" w:hAnsi="Times New Roman" w:cs="Times New Roman"/>
          <w:sz w:val="24"/>
          <w:szCs w:val="24"/>
        </w:rPr>
        <w:t xml:space="preserve"> 2021. gada</w:t>
      </w:r>
      <w:r w:rsidR="00C9617B" w:rsidRPr="00C9617B">
        <w:rPr>
          <w:rFonts w:ascii="Times New Roman" w:hAnsi="Times New Roman" w:cs="Times New Roman"/>
          <w:sz w:val="24"/>
          <w:szCs w:val="24"/>
        </w:rPr>
        <w:t xml:space="preserve"> 23. decembra sēdē deputāti pieņēma lēmumu par pašvaldības kultūras iestāžu institucionālās sistēmas pilnveidošanu.</w:t>
      </w:r>
      <w:r w:rsidR="00C9617B">
        <w:rPr>
          <w:rFonts w:ascii="Times New Roman" w:hAnsi="Times New Roman" w:cs="Times New Roman"/>
          <w:sz w:val="24"/>
          <w:szCs w:val="24"/>
        </w:rPr>
        <w:t xml:space="preserve"> </w:t>
      </w:r>
      <w:r w:rsidR="00C9617B" w:rsidRPr="00C9617B">
        <w:rPr>
          <w:rFonts w:ascii="Times New Roman" w:hAnsi="Times New Roman" w:cs="Times New Roman"/>
          <w:sz w:val="24"/>
          <w:szCs w:val="24"/>
        </w:rPr>
        <w:t xml:space="preserve">Ar </w:t>
      </w:r>
      <w:r w:rsidR="00D04F34">
        <w:rPr>
          <w:rFonts w:ascii="Times New Roman" w:hAnsi="Times New Roman" w:cs="Times New Roman"/>
          <w:sz w:val="24"/>
          <w:szCs w:val="24"/>
        </w:rPr>
        <w:t>2022. gada ?</w:t>
      </w:r>
      <w:r w:rsidR="00C9617B" w:rsidRPr="00C9617B">
        <w:rPr>
          <w:rFonts w:ascii="Times New Roman" w:hAnsi="Times New Roman" w:cs="Times New Roman"/>
          <w:sz w:val="24"/>
          <w:szCs w:val="24"/>
        </w:rPr>
        <w:t>1. jūliju Alūksnes novada pašvaldības iestāde “Alūksnes Kultūras centrs” mainīja nosaukumu uz “Alūksnes novada Kultūr</w:t>
      </w:r>
      <w:r w:rsidR="00C9617B">
        <w:rPr>
          <w:rFonts w:ascii="Times New Roman" w:hAnsi="Times New Roman" w:cs="Times New Roman"/>
          <w:sz w:val="24"/>
          <w:szCs w:val="24"/>
        </w:rPr>
        <w:t>as centrs</w:t>
      </w:r>
      <w:r w:rsidR="00A35013">
        <w:rPr>
          <w:rFonts w:ascii="Times New Roman" w:hAnsi="Times New Roman" w:cs="Times New Roman"/>
          <w:sz w:val="24"/>
          <w:szCs w:val="24"/>
        </w:rPr>
        <w:t>”. T</w:t>
      </w:r>
      <w:r w:rsidR="00C9617B">
        <w:rPr>
          <w:rFonts w:ascii="Times New Roman" w:hAnsi="Times New Roman" w:cs="Times New Roman"/>
          <w:sz w:val="24"/>
          <w:szCs w:val="24"/>
        </w:rPr>
        <w:t xml:space="preserve">am tika pievienota </w:t>
      </w:r>
      <w:r w:rsidR="00D04F34">
        <w:rPr>
          <w:rFonts w:ascii="Times New Roman" w:hAnsi="Times New Roman" w:cs="Times New Roman"/>
          <w:sz w:val="24"/>
          <w:szCs w:val="24"/>
        </w:rPr>
        <w:t>K</w:t>
      </w:r>
      <w:r w:rsidR="00C9617B">
        <w:rPr>
          <w:rFonts w:ascii="Times New Roman" w:hAnsi="Times New Roman" w:cs="Times New Roman"/>
          <w:sz w:val="24"/>
          <w:szCs w:val="24"/>
        </w:rPr>
        <w:t>ultūras un sporta nodaļa</w:t>
      </w:r>
      <w:r w:rsidR="008A548E">
        <w:rPr>
          <w:rFonts w:ascii="Times New Roman" w:hAnsi="Times New Roman" w:cs="Times New Roman"/>
          <w:sz w:val="24"/>
          <w:szCs w:val="24"/>
        </w:rPr>
        <w:t xml:space="preserve"> (kultūras </w:t>
      </w:r>
      <w:r w:rsidR="009A7F3C">
        <w:rPr>
          <w:rFonts w:ascii="Times New Roman" w:hAnsi="Times New Roman" w:cs="Times New Roman"/>
          <w:sz w:val="24"/>
          <w:szCs w:val="24"/>
        </w:rPr>
        <w:t xml:space="preserve">nozares koordinējošā </w:t>
      </w:r>
      <w:r w:rsidR="008A548E">
        <w:rPr>
          <w:rFonts w:ascii="Times New Roman" w:hAnsi="Times New Roman" w:cs="Times New Roman"/>
          <w:sz w:val="24"/>
          <w:szCs w:val="24"/>
        </w:rPr>
        <w:t>funkcija)</w:t>
      </w:r>
      <w:r w:rsidR="00C9617B">
        <w:rPr>
          <w:rFonts w:ascii="Times New Roman" w:hAnsi="Times New Roman" w:cs="Times New Roman"/>
          <w:sz w:val="24"/>
          <w:szCs w:val="24"/>
        </w:rPr>
        <w:t xml:space="preserve">, </w:t>
      </w:r>
      <w:r w:rsidR="00C9617B" w:rsidRPr="00C9617B">
        <w:rPr>
          <w:rFonts w:ascii="Times New Roman" w:hAnsi="Times New Roman" w:cs="Times New Roman"/>
          <w:sz w:val="24"/>
          <w:szCs w:val="24"/>
        </w:rPr>
        <w:t xml:space="preserve">pagastu pārvalžu un pagastu apvienības pārvaldes struktūrvienības: Alsviķu pagasta kultūras nams, Annas kultūras nams, Ilzenes Sporta, kultūras, interešu izglītības un mūžizglītības centrs “Dailes”, Kolberģa tautas </w:t>
      </w:r>
      <w:r w:rsidR="00C9617B" w:rsidRPr="00C9617B">
        <w:rPr>
          <w:rFonts w:ascii="Times New Roman" w:hAnsi="Times New Roman" w:cs="Times New Roman"/>
          <w:sz w:val="24"/>
          <w:szCs w:val="24"/>
        </w:rPr>
        <w:lastRenderedPageBreak/>
        <w:t>nams, Jaunannas tautas nams, Jaunlaicenes tautas nams, Liepnas tautas nams, Malienas tautas nams, Mālupes saieta nams, Mārkalnes pagasta tautas nams, Pededz</w:t>
      </w:r>
      <w:r w:rsidR="00C9617B">
        <w:rPr>
          <w:rFonts w:ascii="Times New Roman" w:hAnsi="Times New Roman" w:cs="Times New Roman"/>
          <w:sz w:val="24"/>
          <w:szCs w:val="24"/>
        </w:rPr>
        <w:t>es tautas nams,</w:t>
      </w:r>
      <w:r w:rsidR="00C9617B" w:rsidRPr="00C9617B">
        <w:rPr>
          <w:rFonts w:ascii="Times New Roman" w:hAnsi="Times New Roman" w:cs="Times New Roman"/>
          <w:sz w:val="24"/>
          <w:szCs w:val="24"/>
        </w:rPr>
        <w:t xml:space="preserve"> Veclaicenes tautas nam</w:t>
      </w:r>
      <w:r w:rsidR="00C9617B">
        <w:rPr>
          <w:rFonts w:ascii="Times New Roman" w:hAnsi="Times New Roman" w:cs="Times New Roman"/>
          <w:sz w:val="24"/>
          <w:szCs w:val="24"/>
        </w:rPr>
        <w:t>s</w:t>
      </w:r>
      <w:r w:rsidR="00C9617B" w:rsidRPr="00C9617B">
        <w:rPr>
          <w:rFonts w:ascii="Times New Roman" w:hAnsi="Times New Roman" w:cs="Times New Roman"/>
          <w:sz w:val="24"/>
          <w:szCs w:val="24"/>
        </w:rPr>
        <w:t>, Māriņkalna tautas nam</w:t>
      </w:r>
      <w:r w:rsidR="00C9617B">
        <w:rPr>
          <w:rFonts w:ascii="Times New Roman" w:hAnsi="Times New Roman" w:cs="Times New Roman"/>
          <w:sz w:val="24"/>
          <w:szCs w:val="24"/>
        </w:rPr>
        <w:t>s</w:t>
      </w:r>
      <w:r w:rsidR="00C9617B" w:rsidRPr="00C9617B">
        <w:rPr>
          <w:rFonts w:ascii="Times New Roman" w:hAnsi="Times New Roman" w:cs="Times New Roman"/>
          <w:sz w:val="24"/>
          <w:szCs w:val="24"/>
        </w:rPr>
        <w:t xml:space="preserve"> un Zeltiņu tautas nam</w:t>
      </w:r>
      <w:r w:rsidR="00C9617B">
        <w:rPr>
          <w:rFonts w:ascii="Times New Roman" w:hAnsi="Times New Roman" w:cs="Times New Roman"/>
          <w:sz w:val="24"/>
          <w:szCs w:val="24"/>
        </w:rPr>
        <w:t>s</w:t>
      </w:r>
      <w:r w:rsidR="00C9617B" w:rsidRPr="00C9617B">
        <w:rPr>
          <w:rFonts w:ascii="Times New Roman" w:hAnsi="Times New Roman" w:cs="Times New Roman"/>
          <w:sz w:val="24"/>
          <w:szCs w:val="24"/>
        </w:rPr>
        <w:t>.</w:t>
      </w:r>
      <w:r w:rsidR="00C9617B" w:rsidRPr="00C9617B">
        <w:rPr>
          <w:rFonts w:ascii="Times New Roman" w:eastAsia="Calibri" w:hAnsi="Times New Roman" w:cs="Times New Roman"/>
          <w:sz w:val="24"/>
          <w:szCs w:val="24"/>
        </w:rPr>
        <w:t xml:space="preserve"> </w:t>
      </w:r>
      <w:r w:rsidR="00C9617B">
        <w:rPr>
          <w:rFonts w:ascii="Times New Roman" w:eastAsia="Calibri" w:hAnsi="Times New Roman" w:cs="Times New Roman"/>
          <w:sz w:val="24"/>
          <w:szCs w:val="24"/>
        </w:rPr>
        <w:t xml:space="preserve">Alūksnes </w:t>
      </w:r>
      <w:r w:rsidR="00E9354C">
        <w:rPr>
          <w:rFonts w:ascii="Times New Roman" w:eastAsia="Calibri" w:hAnsi="Times New Roman" w:cs="Times New Roman"/>
          <w:sz w:val="24"/>
          <w:szCs w:val="24"/>
        </w:rPr>
        <w:t>n</w:t>
      </w:r>
      <w:r w:rsidR="00C9617B">
        <w:rPr>
          <w:rFonts w:ascii="Times New Roman" w:eastAsia="Calibri" w:hAnsi="Times New Roman" w:cs="Times New Roman"/>
          <w:sz w:val="24"/>
          <w:szCs w:val="24"/>
        </w:rPr>
        <w:t xml:space="preserve">ovada Kultūras centrs </w:t>
      </w:r>
      <w:r w:rsidR="00E9354C" w:rsidRPr="00E9354C">
        <w:rPr>
          <w:rFonts w:ascii="Times New Roman" w:eastAsia="Calibri" w:hAnsi="Times New Roman" w:cs="Times New Roman"/>
          <w:sz w:val="24"/>
          <w:szCs w:val="24"/>
        </w:rPr>
        <w:t xml:space="preserve">patstāvīgi un sadarbībā ar </w:t>
      </w:r>
      <w:r w:rsidR="00E9354C">
        <w:rPr>
          <w:rFonts w:ascii="Times New Roman" w:eastAsia="Calibri" w:hAnsi="Times New Roman" w:cs="Times New Roman"/>
          <w:sz w:val="24"/>
          <w:szCs w:val="24"/>
        </w:rPr>
        <w:t xml:space="preserve">Alūksnes novada pašvaldības iestādēm, </w:t>
      </w:r>
      <w:r w:rsidR="00E9354C" w:rsidRPr="00E9354C">
        <w:rPr>
          <w:rFonts w:ascii="Times New Roman" w:eastAsia="Calibri" w:hAnsi="Times New Roman" w:cs="Times New Roman"/>
          <w:sz w:val="24"/>
          <w:szCs w:val="24"/>
        </w:rPr>
        <w:t>Latvijas Republikas Kultūras ministriju, Nacionālo Kultūras centru, radošajām apvienībām, fondiem, biedrībām un citām ieinteresētajām organizācijām realizē pašvaldības autonomās funkcijas kultūrā Alūksnes novadā - rūpējas par kultūru, sekmējot kultūras vērtību radīšanu, izplatīšanu un saglabāšanu un tautas jau</w:t>
      </w:r>
      <w:r w:rsidR="00E9354C">
        <w:rPr>
          <w:rFonts w:ascii="Times New Roman" w:eastAsia="Calibri" w:hAnsi="Times New Roman" w:cs="Times New Roman"/>
          <w:sz w:val="24"/>
          <w:szCs w:val="24"/>
        </w:rPr>
        <w:t>nrades attīstību un piedāvājumu (</w:t>
      </w:r>
      <w:r w:rsidR="00AE2A36">
        <w:rPr>
          <w:rFonts w:ascii="Times New Roman" w:eastAsia="Calibri" w:hAnsi="Times New Roman" w:cs="Times New Roman"/>
          <w:sz w:val="24"/>
          <w:szCs w:val="24"/>
        </w:rPr>
        <w:t xml:space="preserve">Centra </w:t>
      </w:r>
      <w:r w:rsidR="00E9354C">
        <w:rPr>
          <w:rFonts w:ascii="Times New Roman" w:eastAsia="Calibri" w:hAnsi="Times New Roman" w:cs="Times New Roman"/>
          <w:sz w:val="24"/>
          <w:szCs w:val="24"/>
        </w:rPr>
        <w:t xml:space="preserve">nolikums </w:t>
      </w:r>
      <w:r w:rsidR="00D04F34">
        <w:rPr>
          <w:rFonts w:ascii="Times New Roman" w:eastAsia="Calibri" w:hAnsi="Times New Roman" w:cs="Times New Roman"/>
          <w:sz w:val="24"/>
          <w:szCs w:val="24"/>
        </w:rPr>
        <w:t xml:space="preserve">1. </w:t>
      </w:r>
      <w:r w:rsidR="00E9354C">
        <w:rPr>
          <w:rFonts w:ascii="Times New Roman" w:eastAsia="Calibri" w:hAnsi="Times New Roman" w:cs="Times New Roman"/>
          <w:sz w:val="24"/>
          <w:szCs w:val="24"/>
        </w:rPr>
        <w:t>pielikumā)</w:t>
      </w:r>
      <w:r w:rsidR="00E9354C" w:rsidRPr="00E9354C">
        <w:rPr>
          <w:rFonts w:ascii="Times New Roman" w:eastAsia="Calibri" w:hAnsi="Times New Roman" w:cs="Times New Roman"/>
          <w:sz w:val="24"/>
          <w:szCs w:val="24"/>
        </w:rPr>
        <w:t xml:space="preserve"> </w:t>
      </w:r>
      <w:r w:rsidR="00AE7F32">
        <w:rPr>
          <w:rFonts w:ascii="Times New Roman" w:eastAsia="Calibri" w:hAnsi="Times New Roman" w:cs="Times New Roman"/>
          <w:sz w:val="24"/>
          <w:szCs w:val="24"/>
        </w:rPr>
        <w:t xml:space="preserve">Centra darbības </w:t>
      </w:r>
      <w:r w:rsidR="00AE7F32" w:rsidRPr="00EC554C">
        <w:rPr>
          <w:rFonts w:ascii="Times New Roman" w:eastAsia="Calibri" w:hAnsi="Times New Roman" w:cs="Times New Roman"/>
          <w:sz w:val="24"/>
          <w:szCs w:val="24"/>
        </w:rPr>
        <w:t>tīklojums dod iedzīvotājiem iespēju apmeklēt kultūras pasākumus, mūžizglītības aktivitātes, līdzdarboties amatiermākslā pēc iespējas tuvāk dzīvesvietai.</w:t>
      </w:r>
    </w:p>
    <w:p w14:paraId="7EFE6E25" w14:textId="77777777" w:rsidR="00D04F34" w:rsidRDefault="009A7F3C" w:rsidP="00823B41">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703A9B68" w14:textId="7DE541CF" w:rsidR="00823B41" w:rsidRPr="00823B41" w:rsidRDefault="00765887" w:rsidP="00823B41">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823B41" w:rsidRPr="00823B41">
        <w:rPr>
          <w:rFonts w:ascii="Times New Roman" w:eastAsia="Calibri" w:hAnsi="Times New Roman" w:cs="Times New Roman"/>
          <w:sz w:val="24"/>
          <w:szCs w:val="24"/>
        </w:rPr>
        <w:t>alvenās Centra funkcijas:</w:t>
      </w:r>
    </w:p>
    <w:p w14:paraId="2E15CDF2" w14:textId="47757C1C" w:rsidR="000E07E0" w:rsidRPr="000E07E0" w:rsidRDefault="000E07E0" w:rsidP="000E07E0">
      <w:pPr>
        <w:pStyle w:val="Sarakstarindkopa"/>
        <w:numPr>
          <w:ilvl w:val="0"/>
          <w:numId w:val="33"/>
        </w:numPr>
        <w:rPr>
          <w:rFonts w:ascii="Times New Roman" w:eastAsia="Calibri" w:hAnsi="Times New Roman" w:cs="Times New Roman"/>
          <w:sz w:val="24"/>
          <w:szCs w:val="24"/>
        </w:rPr>
      </w:pPr>
      <w:r>
        <w:rPr>
          <w:rFonts w:ascii="Times New Roman" w:eastAsia="Calibri" w:hAnsi="Times New Roman" w:cs="Times New Roman"/>
          <w:sz w:val="24"/>
          <w:szCs w:val="24"/>
        </w:rPr>
        <w:t>v</w:t>
      </w:r>
      <w:r w:rsidRPr="000E07E0">
        <w:rPr>
          <w:rFonts w:ascii="Times New Roman" w:eastAsia="Calibri" w:hAnsi="Times New Roman" w:cs="Times New Roman"/>
          <w:sz w:val="24"/>
          <w:szCs w:val="24"/>
        </w:rPr>
        <w:t>eidot un īstenot novada kultūrpolitiku;</w:t>
      </w:r>
    </w:p>
    <w:p w14:paraId="1368CD76" w14:textId="77777777" w:rsidR="00823B41" w:rsidRDefault="00765887" w:rsidP="009A7F3C">
      <w:pPr>
        <w:pStyle w:val="Sarakstarindkopa"/>
        <w:numPr>
          <w:ilvl w:val="0"/>
          <w:numId w:val="33"/>
        </w:numPr>
        <w:spacing w:after="0" w:line="240" w:lineRule="auto"/>
        <w:jc w:val="both"/>
        <w:rPr>
          <w:rFonts w:ascii="Times New Roman" w:eastAsia="Calibri" w:hAnsi="Times New Roman" w:cs="Times New Roman"/>
          <w:sz w:val="24"/>
          <w:szCs w:val="24"/>
        </w:rPr>
      </w:pPr>
      <w:r w:rsidRPr="009A7F3C">
        <w:rPr>
          <w:rFonts w:ascii="Times New Roman" w:eastAsia="Calibri" w:hAnsi="Times New Roman" w:cs="Times New Roman"/>
          <w:sz w:val="24"/>
          <w:szCs w:val="24"/>
        </w:rPr>
        <w:t>v</w:t>
      </w:r>
      <w:r w:rsidR="00823B41" w:rsidRPr="009A7F3C">
        <w:rPr>
          <w:rFonts w:ascii="Times New Roman" w:eastAsia="Calibri" w:hAnsi="Times New Roman" w:cs="Times New Roman"/>
          <w:sz w:val="24"/>
          <w:szCs w:val="24"/>
        </w:rPr>
        <w:t>eido</w:t>
      </w:r>
      <w:r w:rsidR="00AE2A36">
        <w:rPr>
          <w:rFonts w:ascii="Times New Roman" w:eastAsia="Calibri" w:hAnsi="Times New Roman" w:cs="Times New Roman"/>
          <w:sz w:val="24"/>
          <w:szCs w:val="24"/>
        </w:rPr>
        <w:t>t</w:t>
      </w:r>
      <w:r w:rsidR="00823B41" w:rsidRPr="009A7F3C">
        <w:rPr>
          <w:rFonts w:ascii="Times New Roman" w:eastAsia="Calibri" w:hAnsi="Times New Roman" w:cs="Times New Roman"/>
          <w:sz w:val="24"/>
          <w:szCs w:val="24"/>
        </w:rPr>
        <w:t xml:space="preserve"> un organizē</w:t>
      </w:r>
      <w:r w:rsidR="00AE2A36">
        <w:rPr>
          <w:rFonts w:ascii="Times New Roman" w:eastAsia="Calibri" w:hAnsi="Times New Roman" w:cs="Times New Roman"/>
          <w:sz w:val="24"/>
          <w:szCs w:val="24"/>
        </w:rPr>
        <w:t>t</w:t>
      </w:r>
      <w:r w:rsidR="00823B41" w:rsidRPr="009A7F3C">
        <w:rPr>
          <w:rFonts w:ascii="Times New Roman" w:eastAsia="Calibri" w:hAnsi="Times New Roman" w:cs="Times New Roman"/>
          <w:sz w:val="24"/>
          <w:szCs w:val="24"/>
        </w:rPr>
        <w:t xml:space="preserve"> satura un formas ziņā daudzveidīgus </w:t>
      </w:r>
      <w:r w:rsidR="002035B1">
        <w:rPr>
          <w:rFonts w:ascii="Times New Roman" w:eastAsia="Calibri" w:hAnsi="Times New Roman" w:cs="Times New Roman"/>
          <w:sz w:val="24"/>
          <w:szCs w:val="24"/>
        </w:rPr>
        <w:t xml:space="preserve">tradīciju, </w:t>
      </w:r>
      <w:r w:rsidRPr="009A7F3C">
        <w:rPr>
          <w:rFonts w:ascii="Times New Roman" w:eastAsia="Calibri" w:hAnsi="Times New Roman" w:cs="Times New Roman"/>
          <w:sz w:val="24"/>
          <w:szCs w:val="24"/>
        </w:rPr>
        <w:t>amatieru un profesionālās mākslas,</w:t>
      </w:r>
      <w:r w:rsidR="00823B41" w:rsidRPr="009A7F3C">
        <w:rPr>
          <w:rFonts w:ascii="Times New Roman" w:eastAsia="Calibri" w:hAnsi="Times New Roman" w:cs="Times New Roman"/>
          <w:sz w:val="24"/>
          <w:szCs w:val="24"/>
        </w:rPr>
        <w:t xml:space="preserve"> mūžizglītības un tālākizglītības pasākumus un iniciatīvas;</w:t>
      </w:r>
    </w:p>
    <w:p w14:paraId="369ED1E7" w14:textId="77777777" w:rsidR="00823B41" w:rsidRPr="009A7F3C" w:rsidRDefault="00765887" w:rsidP="009A7F3C">
      <w:pPr>
        <w:pStyle w:val="Sarakstarindkopa"/>
        <w:numPr>
          <w:ilvl w:val="0"/>
          <w:numId w:val="33"/>
        </w:numPr>
        <w:spacing w:after="0" w:line="240" w:lineRule="auto"/>
        <w:jc w:val="both"/>
        <w:rPr>
          <w:rFonts w:ascii="Times New Roman" w:eastAsia="Calibri" w:hAnsi="Times New Roman" w:cs="Times New Roman"/>
          <w:sz w:val="24"/>
          <w:szCs w:val="24"/>
        </w:rPr>
      </w:pPr>
      <w:r w:rsidRPr="009A7F3C">
        <w:rPr>
          <w:rFonts w:ascii="Times New Roman" w:eastAsia="Calibri" w:hAnsi="Times New Roman" w:cs="Times New Roman"/>
          <w:sz w:val="24"/>
          <w:szCs w:val="24"/>
        </w:rPr>
        <w:t>nodrošin</w:t>
      </w:r>
      <w:r w:rsidR="00AE2A36">
        <w:rPr>
          <w:rFonts w:ascii="Times New Roman" w:eastAsia="Calibri" w:hAnsi="Times New Roman" w:cs="Times New Roman"/>
          <w:sz w:val="24"/>
          <w:szCs w:val="24"/>
        </w:rPr>
        <w:t>āt</w:t>
      </w:r>
      <w:r w:rsidR="00823B41" w:rsidRPr="009A7F3C">
        <w:rPr>
          <w:rFonts w:ascii="Times New Roman" w:eastAsia="Calibri" w:hAnsi="Times New Roman" w:cs="Times New Roman"/>
          <w:sz w:val="24"/>
          <w:szCs w:val="24"/>
        </w:rPr>
        <w:t xml:space="preserve"> Dziesmu un deju svētku procesa nepārtrauktību, tai skaitā amatiermākslas </w:t>
      </w:r>
      <w:r w:rsidR="0011367E" w:rsidRPr="009A7F3C">
        <w:rPr>
          <w:rFonts w:ascii="Times New Roman" w:eastAsia="Calibri" w:hAnsi="Times New Roman" w:cs="Times New Roman"/>
          <w:sz w:val="24"/>
          <w:szCs w:val="24"/>
        </w:rPr>
        <w:t>kolektīvu darbību</w:t>
      </w:r>
      <w:r w:rsidR="00823B41" w:rsidRPr="009A7F3C">
        <w:rPr>
          <w:rFonts w:ascii="Times New Roman" w:eastAsia="Calibri" w:hAnsi="Times New Roman" w:cs="Times New Roman"/>
          <w:sz w:val="24"/>
          <w:szCs w:val="24"/>
        </w:rPr>
        <w:t>;</w:t>
      </w:r>
    </w:p>
    <w:p w14:paraId="05E760F1" w14:textId="77777777" w:rsidR="00823B41" w:rsidRPr="009A7F3C" w:rsidRDefault="00765887" w:rsidP="009A7F3C">
      <w:pPr>
        <w:pStyle w:val="Sarakstarindkopa"/>
        <w:numPr>
          <w:ilvl w:val="0"/>
          <w:numId w:val="33"/>
        </w:numPr>
        <w:spacing w:after="0" w:line="240" w:lineRule="auto"/>
        <w:jc w:val="both"/>
        <w:rPr>
          <w:rFonts w:ascii="Times New Roman" w:eastAsia="Calibri" w:hAnsi="Times New Roman" w:cs="Times New Roman"/>
          <w:sz w:val="24"/>
          <w:szCs w:val="24"/>
        </w:rPr>
      </w:pPr>
      <w:r w:rsidRPr="009A7F3C">
        <w:rPr>
          <w:rFonts w:ascii="Times New Roman" w:eastAsia="Calibri" w:hAnsi="Times New Roman" w:cs="Times New Roman"/>
          <w:sz w:val="24"/>
          <w:szCs w:val="24"/>
        </w:rPr>
        <w:t>atbalst</w:t>
      </w:r>
      <w:r w:rsidR="00AE2A36">
        <w:rPr>
          <w:rFonts w:ascii="Times New Roman" w:eastAsia="Calibri" w:hAnsi="Times New Roman" w:cs="Times New Roman"/>
          <w:sz w:val="24"/>
          <w:szCs w:val="24"/>
        </w:rPr>
        <w:t>īt</w:t>
      </w:r>
      <w:r w:rsidRPr="009A7F3C">
        <w:rPr>
          <w:rFonts w:ascii="Times New Roman" w:eastAsia="Calibri" w:hAnsi="Times New Roman" w:cs="Times New Roman"/>
          <w:sz w:val="24"/>
          <w:szCs w:val="24"/>
        </w:rPr>
        <w:t xml:space="preserve"> </w:t>
      </w:r>
      <w:r w:rsidR="00AE7F32">
        <w:rPr>
          <w:rFonts w:ascii="Times New Roman" w:eastAsia="Calibri" w:hAnsi="Times New Roman" w:cs="Times New Roman"/>
          <w:sz w:val="24"/>
          <w:szCs w:val="24"/>
        </w:rPr>
        <w:t>un līdzdarbo</w:t>
      </w:r>
      <w:r w:rsidR="00AE2A36">
        <w:rPr>
          <w:rFonts w:ascii="Times New Roman" w:eastAsia="Calibri" w:hAnsi="Times New Roman" w:cs="Times New Roman"/>
          <w:sz w:val="24"/>
          <w:szCs w:val="24"/>
        </w:rPr>
        <w:t>ties</w:t>
      </w:r>
      <w:r w:rsidR="00AE7F32">
        <w:rPr>
          <w:rFonts w:ascii="Times New Roman" w:eastAsia="Calibri" w:hAnsi="Times New Roman" w:cs="Times New Roman"/>
          <w:sz w:val="24"/>
          <w:szCs w:val="24"/>
        </w:rPr>
        <w:t xml:space="preserve"> </w:t>
      </w:r>
      <w:r w:rsidR="00823B41" w:rsidRPr="009A7F3C">
        <w:rPr>
          <w:rFonts w:ascii="Times New Roman" w:eastAsia="Calibri" w:hAnsi="Times New Roman" w:cs="Times New Roman"/>
          <w:sz w:val="24"/>
          <w:szCs w:val="24"/>
        </w:rPr>
        <w:t>jaunrades</w:t>
      </w:r>
      <w:r w:rsidR="00AE7F32">
        <w:rPr>
          <w:rFonts w:ascii="Times New Roman" w:eastAsia="Calibri" w:hAnsi="Times New Roman" w:cs="Times New Roman"/>
          <w:sz w:val="24"/>
          <w:szCs w:val="24"/>
        </w:rPr>
        <w:t xml:space="preserve"> procesos</w:t>
      </w:r>
      <w:r w:rsidR="002035B1">
        <w:rPr>
          <w:rFonts w:ascii="Times New Roman" w:eastAsia="Calibri" w:hAnsi="Times New Roman" w:cs="Times New Roman"/>
          <w:sz w:val="24"/>
          <w:szCs w:val="24"/>
        </w:rPr>
        <w:t xml:space="preserve">, </w:t>
      </w:r>
      <w:r w:rsidR="00AE7F32">
        <w:rPr>
          <w:rFonts w:ascii="Times New Roman" w:eastAsia="Calibri" w:hAnsi="Times New Roman" w:cs="Times New Roman"/>
          <w:sz w:val="24"/>
          <w:szCs w:val="24"/>
        </w:rPr>
        <w:t xml:space="preserve">sadarbojoties ar starpnozarēm, </w:t>
      </w:r>
      <w:r w:rsidR="002035B1">
        <w:rPr>
          <w:rFonts w:ascii="Times New Roman" w:eastAsia="Calibri" w:hAnsi="Times New Roman" w:cs="Times New Roman"/>
          <w:sz w:val="24"/>
          <w:szCs w:val="24"/>
        </w:rPr>
        <w:t>sabiedrības</w:t>
      </w:r>
      <w:r w:rsidR="00AE7F32">
        <w:rPr>
          <w:rFonts w:ascii="Times New Roman" w:eastAsia="Calibri" w:hAnsi="Times New Roman" w:cs="Times New Roman"/>
          <w:sz w:val="24"/>
          <w:szCs w:val="24"/>
        </w:rPr>
        <w:t xml:space="preserve"> kopienām</w:t>
      </w:r>
      <w:r w:rsidR="002035B1">
        <w:rPr>
          <w:rFonts w:ascii="Times New Roman" w:eastAsia="Calibri" w:hAnsi="Times New Roman" w:cs="Times New Roman"/>
          <w:sz w:val="24"/>
          <w:szCs w:val="24"/>
        </w:rPr>
        <w:t>, uzņēm</w:t>
      </w:r>
      <w:r w:rsidR="00AE7F32">
        <w:rPr>
          <w:rFonts w:ascii="Times New Roman" w:eastAsia="Calibri" w:hAnsi="Times New Roman" w:cs="Times New Roman"/>
          <w:sz w:val="24"/>
          <w:szCs w:val="24"/>
        </w:rPr>
        <w:t>ējiem</w:t>
      </w:r>
      <w:r w:rsidR="00823B41" w:rsidRPr="009A7F3C">
        <w:rPr>
          <w:rFonts w:ascii="Times New Roman" w:eastAsia="Calibri" w:hAnsi="Times New Roman" w:cs="Times New Roman"/>
          <w:sz w:val="24"/>
          <w:szCs w:val="24"/>
        </w:rPr>
        <w:t>;</w:t>
      </w:r>
    </w:p>
    <w:p w14:paraId="187E9EBF" w14:textId="77777777" w:rsidR="00CB5E72" w:rsidRPr="009A7F3C" w:rsidRDefault="00AE2A36" w:rsidP="009A7F3C">
      <w:pPr>
        <w:pStyle w:val="Sarakstarindkopa"/>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w:t>
      </w:r>
      <w:r w:rsidR="00CB5E72" w:rsidRPr="009A7F3C">
        <w:rPr>
          <w:rFonts w:ascii="Times New Roman" w:hAnsi="Times New Roman" w:cs="Times New Roman"/>
          <w:sz w:val="24"/>
          <w:szCs w:val="24"/>
        </w:rPr>
        <w:t xml:space="preserve"> novada kultūrtelpas, </w:t>
      </w:r>
      <w:r w:rsidR="00CB5E72" w:rsidRPr="009A7F3C">
        <w:rPr>
          <w:rFonts w:ascii="Times New Roman" w:eastAsia="Calibri" w:hAnsi="Times New Roman" w:cs="Times New Roman"/>
          <w:sz w:val="24"/>
          <w:szCs w:val="24"/>
        </w:rPr>
        <w:t xml:space="preserve">nemateriālā kultūras mantojuma </w:t>
      </w:r>
      <w:r w:rsidR="00CB5E72" w:rsidRPr="009A7F3C">
        <w:rPr>
          <w:rFonts w:ascii="Times New Roman" w:hAnsi="Times New Roman" w:cs="Times New Roman"/>
          <w:sz w:val="24"/>
          <w:szCs w:val="24"/>
        </w:rPr>
        <w:t>un novada savdabību atainojošu un popularizējošu publisku pasākumu norisi</w:t>
      </w:r>
      <w:r w:rsidR="00AE7F32">
        <w:rPr>
          <w:rFonts w:ascii="Times New Roman" w:hAnsi="Times New Roman" w:cs="Times New Roman"/>
          <w:sz w:val="24"/>
          <w:szCs w:val="24"/>
        </w:rPr>
        <w:t>;</w:t>
      </w:r>
    </w:p>
    <w:p w14:paraId="4C9CCAC5" w14:textId="77777777" w:rsidR="00823B41" w:rsidRDefault="00CB5E72" w:rsidP="009A7F3C">
      <w:pPr>
        <w:pStyle w:val="Sarakstarindkopa"/>
        <w:numPr>
          <w:ilvl w:val="0"/>
          <w:numId w:val="33"/>
        </w:numPr>
        <w:spacing w:after="0" w:line="240" w:lineRule="auto"/>
        <w:jc w:val="both"/>
        <w:rPr>
          <w:rFonts w:ascii="Times New Roman" w:eastAsia="Calibri" w:hAnsi="Times New Roman" w:cs="Times New Roman"/>
          <w:sz w:val="24"/>
          <w:szCs w:val="24"/>
        </w:rPr>
      </w:pPr>
      <w:r w:rsidRPr="009A7F3C">
        <w:rPr>
          <w:rFonts w:ascii="Times New Roman" w:eastAsia="Calibri" w:hAnsi="Times New Roman" w:cs="Times New Roman"/>
          <w:sz w:val="24"/>
          <w:szCs w:val="24"/>
        </w:rPr>
        <w:t>i</w:t>
      </w:r>
      <w:r w:rsidR="00823B41" w:rsidRPr="009A7F3C">
        <w:rPr>
          <w:rFonts w:ascii="Times New Roman" w:eastAsia="Calibri" w:hAnsi="Times New Roman" w:cs="Times New Roman"/>
          <w:sz w:val="24"/>
          <w:szCs w:val="24"/>
        </w:rPr>
        <w:t>esaist</w:t>
      </w:r>
      <w:r w:rsidR="00AE2A36">
        <w:rPr>
          <w:rFonts w:ascii="Times New Roman" w:eastAsia="Calibri" w:hAnsi="Times New Roman" w:cs="Times New Roman"/>
          <w:sz w:val="24"/>
          <w:szCs w:val="24"/>
        </w:rPr>
        <w:t>īties</w:t>
      </w:r>
      <w:r w:rsidR="00823B41" w:rsidRPr="009A7F3C">
        <w:rPr>
          <w:rFonts w:ascii="Times New Roman" w:eastAsia="Calibri" w:hAnsi="Times New Roman" w:cs="Times New Roman"/>
          <w:sz w:val="24"/>
          <w:szCs w:val="24"/>
        </w:rPr>
        <w:t xml:space="preserve"> kultūras tūrisma pakalpojumu veidošanā;</w:t>
      </w:r>
    </w:p>
    <w:p w14:paraId="361BC90D" w14:textId="77777777" w:rsidR="00823B41" w:rsidRPr="009A7F3C" w:rsidRDefault="00CB5E72" w:rsidP="009A7F3C">
      <w:pPr>
        <w:pStyle w:val="Sarakstarindkopa"/>
        <w:numPr>
          <w:ilvl w:val="0"/>
          <w:numId w:val="33"/>
        </w:numPr>
        <w:spacing w:after="0" w:line="240" w:lineRule="auto"/>
        <w:jc w:val="both"/>
        <w:rPr>
          <w:rFonts w:ascii="Times New Roman" w:eastAsia="Calibri" w:hAnsi="Times New Roman" w:cs="Times New Roman"/>
          <w:sz w:val="24"/>
          <w:szCs w:val="24"/>
        </w:rPr>
      </w:pPr>
      <w:r w:rsidRPr="009A7F3C">
        <w:rPr>
          <w:rFonts w:ascii="Times New Roman" w:eastAsia="Calibri" w:hAnsi="Times New Roman" w:cs="Times New Roman"/>
          <w:sz w:val="24"/>
          <w:szCs w:val="24"/>
        </w:rPr>
        <w:t>v</w:t>
      </w:r>
      <w:r w:rsidR="00AE2A36">
        <w:rPr>
          <w:rFonts w:ascii="Times New Roman" w:eastAsia="Calibri" w:hAnsi="Times New Roman" w:cs="Times New Roman"/>
          <w:sz w:val="24"/>
          <w:szCs w:val="24"/>
        </w:rPr>
        <w:t>eikt</w:t>
      </w:r>
      <w:r w:rsidR="008B3ED1" w:rsidRPr="009A7F3C">
        <w:rPr>
          <w:rFonts w:ascii="Times New Roman" w:eastAsia="Calibri" w:hAnsi="Times New Roman" w:cs="Times New Roman"/>
          <w:sz w:val="24"/>
          <w:szCs w:val="24"/>
        </w:rPr>
        <w:t xml:space="preserve"> novada kultūras nozares koordinējošo funkciju. </w:t>
      </w:r>
      <w:r w:rsidR="00823B41" w:rsidRPr="009A7F3C">
        <w:rPr>
          <w:rFonts w:ascii="Times New Roman" w:eastAsia="Calibri" w:hAnsi="Times New Roman" w:cs="Times New Roman"/>
          <w:sz w:val="24"/>
          <w:szCs w:val="24"/>
        </w:rPr>
        <w:t xml:space="preserve"> </w:t>
      </w:r>
      <w:r w:rsidR="001E391B" w:rsidRPr="009A7F3C">
        <w:rPr>
          <w:rFonts w:ascii="Times New Roman" w:eastAsia="Calibri" w:hAnsi="Times New Roman" w:cs="Times New Roman"/>
          <w:sz w:val="24"/>
          <w:szCs w:val="24"/>
        </w:rPr>
        <w:t xml:space="preserve"> </w:t>
      </w:r>
    </w:p>
    <w:p w14:paraId="62FCB743" w14:textId="77777777" w:rsidR="00E626A4" w:rsidRDefault="00823B41" w:rsidP="0046367B">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40F6061" w14:textId="77777777" w:rsidR="001E391B" w:rsidRPr="00E626A4" w:rsidRDefault="00E626A4" w:rsidP="0046367B">
      <w:pPr>
        <w:spacing w:after="0" w:line="240" w:lineRule="auto"/>
        <w:ind w:left="-709"/>
        <w:jc w:val="both"/>
        <w:rPr>
          <w:rFonts w:ascii="Times New Roman" w:eastAsia="Calibri" w:hAnsi="Times New Roman" w:cs="Times New Roman"/>
          <w:b/>
          <w:sz w:val="24"/>
          <w:szCs w:val="24"/>
        </w:rPr>
      </w:pPr>
      <w:r>
        <w:rPr>
          <w:rFonts w:ascii="Times New Roman" w:eastAsia="Calibri" w:hAnsi="Times New Roman" w:cs="Times New Roman"/>
          <w:b/>
          <w:sz w:val="24"/>
          <w:szCs w:val="24"/>
        </w:rPr>
        <w:t>In</w:t>
      </w:r>
      <w:r w:rsidR="00CC7815">
        <w:rPr>
          <w:rFonts w:ascii="Times New Roman" w:eastAsia="Calibri" w:hAnsi="Times New Roman" w:cs="Times New Roman"/>
          <w:b/>
          <w:sz w:val="24"/>
          <w:szCs w:val="24"/>
        </w:rPr>
        <w:t>f</w:t>
      </w:r>
      <w:r w:rsidR="007E75D9">
        <w:rPr>
          <w:rFonts w:ascii="Times New Roman" w:eastAsia="Calibri" w:hAnsi="Times New Roman" w:cs="Times New Roman"/>
          <w:b/>
          <w:sz w:val="24"/>
          <w:szCs w:val="24"/>
        </w:rPr>
        <w:t>rastruktūras pieejamība novadā</w:t>
      </w:r>
    </w:p>
    <w:tbl>
      <w:tblPr>
        <w:tblStyle w:val="Reatabula"/>
        <w:tblW w:w="10207" w:type="dxa"/>
        <w:tblInd w:w="-714" w:type="dxa"/>
        <w:tblLayout w:type="fixed"/>
        <w:tblLook w:val="04A0" w:firstRow="1" w:lastRow="0" w:firstColumn="1" w:lastColumn="0" w:noHBand="0" w:noVBand="1"/>
      </w:tblPr>
      <w:tblGrid>
        <w:gridCol w:w="709"/>
        <w:gridCol w:w="3402"/>
        <w:gridCol w:w="1720"/>
        <w:gridCol w:w="1399"/>
        <w:gridCol w:w="1417"/>
        <w:gridCol w:w="1560"/>
      </w:tblGrid>
      <w:tr w:rsidR="000044B1" w:rsidRPr="0079297C" w14:paraId="32D0CD1F" w14:textId="77777777" w:rsidTr="00A75F0F">
        <w:tc>
          <w:tcPr>
            <w:tcW w:w="709" w:type="dxa"/>
            <w:shd w:val="clear" w:color="auto" w:fill="auto"/>
          </w:tcPr>
          <w:p w14:paraId="2CF13751" w14:textId="77777777" w:rsidR="000044B1" w:rsidRPr="0079297C" w:rsidRDefault="000044B1" w:rsidP="000044B1">
            <w:pPr>
              <w:rPr>
                <w:rFonts w:ascii="Times New Roman" w:hAnsi="Times New Roman" w:cs="Times New Roman"/>
                <w:b/>
                <w:sz w:val="24"/>
                <w:szCs w:val="24"/>
              </w:rPr>
            </w:pPr>
            <w:proofErr w:type="spellStart"/>
            <w:r w:rsidRPr="0079297C">
              <w:rPr>
                <w:rFonts w:ascii="Times New Roman" w:hAnsi="Times New Roman" w:cs="Times New Roman"/>
                <w:b/>
                <w:sz w:val="24"/>
                <w:szCs w:val="24"/>
              </w:rPr>
              <w:t>N.p.k</w:t>
            </w:r>
            <w:proofErr w:type="spellEnd"/>
            <w:r w:rsidRPr="0079297C">
              <w:rPr>
                <w:rFonts w:ascii="Times New Roman" w:hAnsi="Times New Roman" w:cs="Times New Roman"/>
                <w:b/>
                <w:sz w:val="24"/>
                <w:szCs w:val="24"/>
              </w:rPr>
              <w:t>.</w:t>
            </w:r>
          </w:p>
        </w:tc>
        <w:tc>
          <w:tcPr>
            <w:tcW w:w="3402" w:type="dxa"/>
            <w:shd w:val="clear" w:color="auto" w:fill="auto"/>
          </w:tcPr>
          <w:p w14:paraId="3CE3DC3E" w14:textId="77777777" w:rsidR="000044B1" w:rsidRPr="0079297C" w:rsidRDefault="00E626A4" w:rsidP="000044B1">
            <w:pPr>
              <w:rPr>
                <w:rFonts w:ascii="Times New Roman" w:hAnsi="Times New Roman" w:cs="Times New Roman"/>
                <w:b/>
                <w:sz w:val="24"/>
                <w:szCs w:val="24"/>
              </w:rPr>
            </w:pPr>
            <w:r>
              <w:rPr>
                <w:rFonts w:ascii="Times New Roman" w:hAnsi="Times New Roman" w:cs="Times New Roman"/>
                <w:b/>
                <w:sz w:val="24"/>
                <w:szCs w:val="24"/>
              </w:rPr>
              <w:t>Pakalpojumu sniegšanas vietas</w:t>
            </w:r>
          </w:p>
        </w:tc>
        <w:tc>
          <w:tcPr>
            <w:tcW w:w="1720" w:type="dxa"/>
            <w:shd w:val="clear" w:color="auto" w:fill="auto"/>
          </w:tcPr>
          <w:p w14:paraId="0C850ABF" w14:textId="77777777" w:rsidR="000044B1" w:rsidRPr="0079297C" w:rsidRDefault="000044B1" w:rsidP="000044B1">
            <w:pPr>
              <w:rPr>
                <w:rFonts w:ascii="Times New Roman" w:hAnsi="Times New Roman" w:cs="Times New Roman"/>
                <w:b/>
                <w:sz w:val="24"/>
                <w:szCs w:val="24"/>
              </w:rPr>
            </w:pPr>
            <w:r w:rsidRPr="0079297C">
              <w:rPr>
                <w:rFonts w:ascii="Times New Roman" w:hAnsi="Times New Roman" w:cs="Times New Roman"/>
                <w:b/>
                <w:sz w:val="24"/>
                <w:szCs w:val="24"/>
              </w:rPr>
              <w:t>Iedzīvotāju skaits teritorijā</w:t>
            </w:r>
          </w:p>
          <w:p w14:paraId="66F9FB28" w14:textId="701F4F7D" w:rsidR="000044B1" w:rsidRPr="0079297C" w:rsidRDefault="000044B1" w:rsidP="000044B1">
            <w:pPr>
              <w:rPr>
                <w:rFonts w:ascii="Times New Roman" w:hAnsi="Times New Roman" w:cs="Times New Roman"/>
                <w:b/>
                <w:sz w:val="24"/>
                <w:szCs w:val="24"/>
              </w:rPr>
            </w:pPr>
            <w:r w:rsidRPr="0079297C">
              <w:rPr>
                <w:rFonts w:ascii="Times New Roman" w:hAnsi="Times New Roman" w:cs="Times New Roman"/>
                <w:b/>
                <w:sz w:val="24"/>
                <w:szCs w:val="24"/>
              </w:rPr>
              <w:t>(uz 01.</w:t>
            </w:r>
            <w:r w:rsidR="00503F78">
              <w:rPr>
                <w:rFonts w:ascii="Times New Roman" w:hAnsi="Times New Roman" w:cs="Times New Roman"/>
                <w:b/>
                <w:sz w:val="24"/>
                <w:szCs w:val="24"/>
              </w:rPr>
              <w:t>01.</w:t>
            </w:r>
            <w:r w:rsidRPr="0079297C">
              <w:rPr>
                <w:rFonts w:ascii="Times New Roman" w:hAnsi="Times New Roman" w:cs="Times New Roman"/>
                <w:b/>
                <w:sz w:val="24"/>
                <w:szCs w:val="24"/>
              </w:rPr>
              <w:t xml:space="preserve"> 2022. )</w:t>
            </w:r>
          </w:p>
        </w:tc>
        <w:tc>
          <w:tcPr>
            <w:tcW w:w="1399" w:type="dxa"/>
            <w:shd w:val="clear" w:color="auto" w:fill="auto"/>
          </w:tcPr>
          <w:p w14:paraId="1F250919" w14:textId="02A8B495" w:rsidR="000044B1" w:rsidRPr="0079297C" w:rsidRDefault="000044B1" w:rsidP="000C39B3">
            <w:pPr>
              <w:rPr>
                <w:rFonts w:ascii="Times New Roman" w:hAnsi="Times New Roman" w:cs="Times New Roman"/>
                <w:b/>
                <w:sz w:val="24"/>
                <w:szCs w:val="24"/>
              </w:rPr>
            </w:pPr>
            <w:r w:rsidRPr="0079297C">
              <w:rPr>
                <w:rFonts w:ascii="Times New Roman" w:hAnsi="Times New Roman" w:cs="Times New Roman"/>
                <w:b/>
                <w:sz w:val="24"/>
                <w:szCs w:val="24"/>
              </w:rPr>
              <w:t>Lielās zāles ietilpība</w:t>
            </w:r>
            <w:r w:rsidR="00E53E54">
              <w:rPr>
                <w:rFonts w:ascii="Times New Roman" w:hAnsi="Times New Roman" w:cs="Times New Roman"/>
                <w:b/>
                <w:sz w:val="24"/>
                <w:szCs w:val="24"/>
              </w:rPr>
              <w:t xml:space="preserve"> (sēdvietas</w:t>
            </w:r>
            <w:r w:rsidR="000C39B3">
              <w:rPr>
                <w:rFonts w:ascii="Times New Roman" w:hAnsi="Times New Roman" w:cs="Times New Roman"/>
                <w:b/>
                <w:sz w:val="24"/>
                <w:szCs w:val="24"/>
              </w:rPr>
              <w:t>)</w:t>
            </w:r>
          </w:p>
        </w:tc>
        <w:tc>
          <w:tcPr>
            <w:tcW w:w="1417" w:type="dxa"/>
            <w:shd w:val="clear" w:color="auto" w:fill="auto"/>
          </w:tcPr>
          <w:p w14:paraId="6ADAB635" w14:textId="77777777" w:rsidR="000044B1" w:rsidRPr="0079297C" w:rsidRDefault="000044B1" w:rsidP="000044B1">
            <w:pPr>
              <w:rPr>
                <w:rFonts w:ascii="Times New Roman" w:hAnsi="Times New Roman" w:cs="Times New Roman"/>
                <w:b/>
                <w:sz w:val="24"/>
                <w:szCs w:val="24"/>
              </w:rPr>
            </w:pPr>
            <w:r w:rsidRPr="0079297C">
              <w:rPr>
                <w:rFonts w:ascii="Times New Roman" w:hAnsi="Times New Roman" w:cs="Times New Roman"/>
                <w:b/>
                <w:sz w:val="24"/>
                <w:szCs w:val="24"/>
              </w:rPr>
              <w:t>Mazās zāles ietilpība</w:t>
            </w:r>
          </w:p>
        </w:tc>
        <w:tc>
          <w:tcPr>
            <w:tcW w:w="1560" w:type="dxa"/>
            <w:shd w:val="clear" w:color="auto" w:fill="auto"/>
          </w:tcPr>
          <w:p w14:paraId="638CFCF2" w14:textId="77777777" w:rsidR="000044B1" w:rsidRPr="0079297C" w:rsidRDefault="000044B1" w:rsidP="000044B1">
            <w:pPr>
              <w:rPr>
                <w:rFonts w:ascii="Times New Roman" w:hAnsi="Times New Roman" w:cs="Times New Roman"/>
                <w:b/>
                <w:sz w:val="24"/>
                <w:szCs w:val="24"/>
              </w:rPr>
            </w:pPr>
            <w:r w:rsidRPr="0079297C">
              <w:rPr>
                <w:rFonts w:ascii="Times New Roman" w:hAnsi="Times New Roman" w:cs="Times New Roman"/>
                <w:b/>
                <w:sz w:val="24"/>
                <w:szCs w:val="24"/>
              </w:rPr>
              <w:t>Estrādes ietilpība</w:t>
            </w:r>
          </w:p>
        </w:tc>
      </w:tr>
      <w:tr w:rsidR="000044B1" w:rsidRPr="0079297C" w14:paraId="17DD3CB0" w14:textId="77777777" w:rsidTr="00A75F0F">
        <w:tc>
          <w:tcPr>
            <w:tcW w:w="709" w:type="dxa"/>
          </w:tcPr>
          <w:p w14:paraId="0F59E5B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w:t>
            </w:r>
          </w:p>
        </w:tc>
        <w:tc>
          <w:tcPr>
            <w:tcW w:w="3402" w:type="dxa"/>
          </w:tcPr>
          <w:p w14:paraId="06CF8ECE" w14:textId="0DA1A59A"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 xml:space="preserve">Alūksnes </w:t>
            </w:r>
            <w:r w:rsidR="00D04F34">
              <w:rPr>
                <w:rFonts w:ascii="Times New Roman" w:hAnsi="Times New Roman" w:cs="Times New Roman"/>
                <w:sz w:val="24"/>
                <w:szCs w:val="24"/>
              </w:rPr>
              <w:t xml:space="preserve">novada </w:t>
            </w:r>
            <w:r w:rsidRPr="0079297C">
              <w:rPr>
                <w:rFonts w:ascii="Times New Roman" w:hAnsi="Times New Roman" w:cs="Times New Roman"/>
                <w:sz w:val="24"/>
                <w:szCs w:val="24"/>
              </w:rPr>
              <w:t>Kultūras centrs</w:t>
            </w:r>
          </w:p>
        </w:tc>
        <w:tc>
          <w:tcPr>
            <w:tcW w:w="1720" w:type="dxa"/>
          </w:tcPr>
          <w:p w14:paraId="63A6341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7126</w:t>
            </w:r>
          </w:p>
        </w:tc>
        <w:tc>
          <w:tcPr>
            <w:tcW w:w="1399" w:type="dxa"/>
          </w:tcPr>
          <w:p w14:paraId="7A28A26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468</w:t>
            </w:r>
          </w:p>
        </w:tc>
        <w:tc>
          <w:tcPr>
            <w:tcW w:w="1417" w:type="dxa"/>
          </w:tcPr>
          <w:p w14:paraId="03EC348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105</w:t>
            </w:r>
          </w:p>
        </w:tc>
        <w:tc>
          <w:tcPr>
            <w:tcW w:w="1560" w:type="dxa"/>
          </w:tcPr>
          <w:p w14:paraId="17A7B52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3163</w:t>
            </w:r>
          </w:p>
        </w:tc>
      </w:tr>
      <w:tr w:rsidR="000044B1" w:rsidRPr="0079297C" w14:paraId="65338CC8" w14:textId="77777777" w:rsidTr="00A75F0F">
        <w:tc>
          <w:tcPr>
            <w:tcW w:w="709" w:type="dxa"/>
          </w:tcPr>
          <w:p w14:paraId="1D6DE329"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w:t>
            </w:r>
          </w:p>
        </w:tc>
        <w:tc>
          <w:tcPr>
            <w:tcW w:w="3402" w:type="dxa"/>
          </w:tcPr>
          <w:p w14:paraId="1BB070B7"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Alsviķu kultūras nams</w:t>
            </w:r>
          </w:p>
        </w:tc>
        <w:tc>
          <w:tcPr>
            <w:tcW w:w="1720" w:type="dxa"/>
          </w:tcPr>
          <w:p w14:paraId="5AE0E7A2"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1275</w:t>
            </w:r>
          </w:p>
        </w:tc>
        <w:tc>
          <w:tcPr>
            <w:tcW w:w="1399" w:type="dxa"/>
          </w:tcPr>
          <w:p w14:paraId="012312D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c>
          <w:tcPr>
            <w:tcW w:w="1417" w:type="dxa"/>
          </w:tcPr>
          <w:p w14:paraId="39956AB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30</w:t>
            </w:r>
          </w:p>
        </w:tc>
        <w:tc>
          <w:tcPr>
            <w:tcW w:w="1560" w:type="dxa"/>
          </w:tcPr>
          <w:p w14:paraId="342AB37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500</w:t>
            </w:r>
          </w:p>
        </w:tc>
      </w:tr>
      <w:tr w:rsidR="000044B1" w:rsidRPr="0079297C" w14:paraId="78A07A40" w14:textId="77777777" w:rsidTr="00A75F0F">
        <w:tc>
          <w:tcPr>
            <w:tcW w:w="709" w:type="dxa"/>
          </w:tcPr>
          <w:p w14:paraId="05ACC979"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w:t>
            </w:r>
          </w:p>
        </w:tc>
        <w:tc>
          <w:tcPr>
            <w:tcW w:w="3402" w:type="dxa"/>
          </w:tcPr>
          <w:p w14:paraId="50B9E140"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Annas kultūras nams</w:t>
            </w:r>
          </w:p>
        </w:tc>
        <w:tc>
          <w:tcPr>
            <w:tcW w:w="1720" w:type="dxa"/>
          </w:tcPr>
          <w:p w14:paraId="06033A3B"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400</w:t>
            </w:r>
          </w:p>
        </w:tc>
        <w:tc>
          <w:tcPr>
            <w:tcW w:w="1399" w:type="dxa"/>
          </w:tcPr>
          <w:p w14:paraId="44DDA51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120</w:t>
            </w:r>
          </w:p>
        </w:tc>
        <w:tc>
          <w:tcPr>
            <w:tcW w:w="1417" w:type="dxa"/>
          </w:tcPr>
          <w:p w14:paraId="0612BA39"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177EDAE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r>
      <w:tr w:rsidR="000044B1" w:rsidRPr="0079297C" w14:paraId="00E73555" w14:textId="77777777" w:rsidTr="00A75F0F">
        <w:tc>
          <w:tcPr>
            <w:tcW w:w="709" w:type="dxa"/>
          </w:tcPr>
          <w:p w14:paraId="3F7EDB2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4.</w:t>
            </w:r>
          </w:p>
        </w:tc>
        <w:tc>
          <w:tcPr>
            <w:tcW w:w="3402" w:type="dxa"/>
          </w:tcPr>
          <w:p w14:paraId="00A9D185" w14:textId="1AD68176" w:rsidR="000044B1" w:rsidRPr="000C39B3" w:rsidRDefault="00E53E54" w:rsidP="000044B1">
            <w:pPr>
              <w:rPr>
                <w:rFonts w:ascii="Times New Roman" w:hAnsi="Times New Roman" w:cs="Times New Roman"/>
                <w:sz w:val="24"/>
                <w:szCs w:val="24"/>
              </w:rPr>
            </w:pPr>
            <w:r w:rsidRPr="00A75F0F">
              <w:rPr>
                <w:rFonts w:ascii="Times New Roman" w:hAnsi="Times New Roman" w:cs="Times New Roman"/>
                <w:bCs/>
                <w:sz w:val="24"/>
                <w:szCs w:val="24"/>
              </w:rPr>
              <w:t>Ilzenes</w:t>
            </w:r>
            <w:r w:rsidRPr="000C39B3">
              <w:rPr>
                <w:rFonts w:ascii="Times New Roman" w:hAnsi="Times New Roman" w:cs="Times New Roman"/>
                <w:sz w:val="24"/>
                <w:szCs w:val="24"/>
              </w:rPr>
              <w:t> sporta, kultūras, interešu </w:t>
            </w:r>
            <w:r w:rsidRPr="00A75F0F">
              <w:rPr>
                <w:rFonts w:ascii="Times New Roman" w:hAnsi="Times New Roman" w:cs="Times New Roman"/>
                <w:bCs/>
                <w:sz w:val="24"/>
                <w:szCs w:val="24"/>
              </w:rPr>
              <w:t>izglītības</w:t>
            </w:r>
            <w:r w:rsidRPr="000C39B3">
              <w:rPr>
                <w:rFonts w:ascii="Times New Roman" w:hAnsi="Times New Roman" w:cs="Times New Roman"/>
                <w:sz w:val="24"/>
                <w:szCs w:val="24"/>
              </w:rPr>
              <w:t> un mūžizglītības centrs "Dailes"</w:t>
            </w:r>
          </w:p>
        </w:tc>
        <w:tc>
          <w:tcPr>
            <w:tcW w:w="1720" w:type="dxa"/>
          </w:tcPr>
          <w:p w14:paraId="0DD77BD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288</w:t>
            </w:r>
          </w:p>
        </w:tc>
        <w:tc>
          <w:tcPr>
            <w:tcW w:w="1399" w:type="dxa"/>
          </w:tcPr>
          <w:p w14:paraId="1EB6942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150</w:t>
            </w:r>
          </w:p>
        </w:tc>
        <w:tc>
          <w:tcPr>
            <w:tcW w:w="1417" w:type="dxa"/>
          </w:tcPr>
          <w:p w14:paraId="5D5DEE6C"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77909669"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150</w:t>
            </w:r>
          </w:p>
        </w:tc>
      </w:tr>
      <w:tr w:rsidR="000044B1" w:rsidRPr="0079297C" w14:paraId="0D7066A2" w14:textId="77777777" w:rsidTr="00A75F0F">
        <w:tc>
          <w:tcPr>
            <w:tcW w:w="709" w:type="dxa"/>
          </w:tcPr>
          <w:p w14:paraId="40F5A2AB"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w:t>
            </w:r>
          </w:p>
        </w:tc>
        <w:tc>
          <w:tcPr>
            <w:tcW w:w="3402" w:type="dxa"/>
          </w:tcPr>
          <w:p w14:paraId="2A6E5B15"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Jaunalūksnes pagasta  Kolberģa tautas nams</w:t>
            </w:r>
          </w:p>
        </w:tc>
        <w:tc>
          <w:tcPr>
            <w:tcW w:w="1720" w:type="dxa"/>
          </w:tcPr>
          <w:p w14:paraId="66A8F53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1067</w:t>
            </w:r>
          </w:p>
        </w:tc>
        <w:tc>
          <w:tcPr>
            <w:tcW w:w="1399" w:type="dxa"/>
          </w:tcPr>
          <w:p w14:paraId="7AD42ED8"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136</w:t>
            </w:r>
          </w:p>
        </w:tc>
        <w:tc>
          <w:tcPr>
            <w:tcW w:w="1417" w:type="dxa"/>
          </w:tcPr>
          <w:p w14:paraId="39161BF1"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203AAF9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150</w:t>
            </w:r>
          </w:p>
          <w:p w14:paraId="066FE352" w14:textId="77777777" w:rsidR="000044B1" w:rsidRPr="0079297C" w:rsidRDefault="000044B1" w:rsidP="000044B1">
            <w:pPr>
              <w:rPr>
                <w:rFonts w:ascii="Times New Roman" w:hAnsi="Times New Roman" w:cs="Times New Roman"/>
                <w:sz w:val="24"/>
                <w:szCs w:val="24"/>
              </w:rPr>
            </w:pPr>
          </w:p>
        </w:tc>
      </w:tr>
      <w:tr w:rsidR="000044B1" w:rsidRPr="0079297C" w14:paraId="50E5C2FA" w14:textId="77777777" w:rsidTr="00A75F0F">
        <w:tc>
          <w:tcPr>
            <w:tcW w:w="709" w:type="dxa"/>
          </w:tcPr>
          <w:p w14:paraId="2C1DFDEA"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6.</w:t>
            </w:r>
          </w:p>
        </w:tc>
        <w:tc>
          <w:tcPr>
            <w:tcW w:w="3402" w:type="dxa"/>
          </w:tcPr>
          <w:p w14:paraId="15A2C22B"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Jaunannas tautas nams</w:t>
            </w:r>
          </w:p>
        </w:tc>
        <w:tc>
          <w:tcPr>
            <w:tcW w:w="1720" w:type="dxa"/>
          </w:tcPr>
          <w:p w14:paraId="1FFF9C0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439</w:t>
            </w:r>
          </w:p>
        </w:tc>
        <w:tc>
          <w:tcPr>
            <w:tcW w:w="1399" w:type="dxa"/>
          </w:tcPr>
          <w:p w14:paraId="2C11790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120</w:t>
            </w:r>
          </w:p>
        </w:tc>
        <w:tc>
          <w:tcPr>
            <w:tcW w:w="1417" w:type="dxa"/>
          </w:tcPr>
          <w:p w14:paraId="355DF6F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w:t>
            </w:r>
          </w:p>
        </w:tc>
        <w:tc>
          <w:tcPr>
            <w:tcW w:w="1560" w:type="dxa"/>
          </w:tcPr>
          <w:p w14:paraId="70D906C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250</w:t>
            </w:r>
          </w:p>
        </w:tc>
      </w:tr>
      <w:tr w:rsidR="000044B1" w:rsidRPr="0079297C" w14:paraId="4A595744" w14:textId="77777777" w:rsidTr="00A75F0F">
        <w:tc>
          <w:tcPr>
            <w:tcW w:w="709" w:type="dxa"/>
          </w:tcPr>
          <w:p w14:paraId="1975E42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7.</w:t>
            </w:r>
          </w:p>
        </w:tc>
        <w:tc>
          <w:tcPr>
            <w:tcW w:w="3402" w:type="dxa"/>
          </w:tcPr>
          <w:p w14:paraId="5ABDDB18"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Jaunlaicenes tautas nams</w:t>
            </w:r>
          </w:p>
        </w:tc>
        <w:tc>
          <w:tcPr>
            <w:tcW w:w="1720" w:type="dxa"/>
          </w:tcPr>
          <w:p w14:paraId="408B136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412</w:t>
            </w:r>
          </w:p>
        </w:tc>
        <w:tc>
          <w:tcPr>
            <w:tcW w:w="1399" w:type="dxa"/>
          </w:tcPr>
          <w:p w14:paraId="3273BDD8"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c>
          <w:tcPr>
            <w:tcW w:w="1417" w:type="dxa"/>
          </w:tcPr>
          <w:p w14:paraId="1D46CB22"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w:t>
            </w:r>
          </w:p>
        </w:tc>
        <w:tc>
          <w:tcPr>
            <w:tcW w:w="1560" w:type="dxa"/>
          </w:tcPr>
          <w:p w14:paraId="3FEB8BA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r>
      <w:tr w:rsidR="000044B1" w:rsidRPr="0079297C" w14:paraId="5D744BD3" w14:textId="77777777" w:rsidTr="00A75F0F">
        <w:tc>
          <w:tcPr>
            <w:tcW w:w="709" w:type="dxa"/>
          </w:tcPr>
          <w:p w14:paraId="60759E1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8.</w:t>
            </w:r>
          </w:p>
        </w:tc>
        <w:tc>
          <w:tcPr>
            <w:tcW w:w="3402" w:type="dxa"/>
          </w:tcPr>
          <w:p w14:paraId="1B4003F9"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Kalncempju pagasta pārvaldes ēka</w:t>
            </w:r>
          </w:p>
        </w:tc>
        <w:tc>
          <w:tcPr>
            <w:tcW w:w="1720" w:type="dxa"/>
          </w:tcPr>
          <w:p w14:paraId="01E532D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175</w:t>
            </w:r>
          </w:p>
        </w:tc>
        <w:tc>
          <w:tcPr>
            <w:tcW w:w="1399" w:type="dxa"/>
          </w:tcPr>
          <w:p w14:paraId="50DC0B3E"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30</w:t>
            </w:r>
          </w:p>
        </w:tc>
        <w:tc>
          <w:tcPr>
            <w:tcW w:w="1417" w:type="dxa"/>
          </w:tcPr>
          <w:p w14:paraId="24A818A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5FC681F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r>
      <w:tr w:rsidR="000044B1" w:rsidRPr="0079297C" w14:paraId="46DC96ED" w14:textId="77777777" w:rsidTr="00A75F0F">
        <w:tc>
          <w:tcPr>
            <w:tcW w:w="709" w:type="dxa"/>
          </w:tcPr>
          <w:p w14:paraId="518DC3DB"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9.</w:t>
            </w:r>
          </w:p>
        </w:tc>
        <w:tc>
          <w:tcPr>
            <w:tcW w:w="3402" w:type="dxa"/>
          </w:tcPr>
          <w:p w14:paraId="469F791B"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Liepnas tautas nams</w:t>
            </w:r>
          </w:p>
        </w:tc>
        <w:tc>
          <w:tcPr>
            <w:tcW w:w="1720" w:type="dxa"/>
          </w:tcPr>
          <w:p w14:paraId="6EF5E4C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689</w:t>
            </w:r>
          </w:p>
        </w:tc>
        <w:tc>
          <w:tcPr>
            <w:tcW w:w="1399" w:type="dxa"/>
          </w:tcPr>
          <w:p w14:paraId="6A55F284"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100</w:t>
            </w:r>
          </w:p>
        </w:tc>
        <w:tc>
          <w:tcPr>
            <w:tcW w:w="1417" w:type="dxa"/>
          </w:tcPr>
          <w:p w14:paraId="7E459E85"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4FDF5C1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215</w:t>
            </w:r>
          </w:p>
        </w:tc>
      </w:tr>
      <w:tr w:rsidR="000044B1" w:rsidRPr="0079297C" w14:paraId="32B2CDA7" w14:textId="77777777" w:rsidTr="00A75F0F">
        <w:tc>
          <w:tcPr>
            <w:tcW w:w="709" w:type="dxa"/>
          </w:tcPr>
          <w:p w14:paraId="1796E142"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w:t>
            </w:r>
          </w:p>
        </w:tc>
        <w:tc>
          <w:tcPr>
            <w:tcW w:w="3402" w:type="dxa"/>
          </w:tcPr>
          <w:p w14:paraId="124C6EAE" w14:textId="77777777" w:rsidR="000044B1" w:rsidRPr="0079297C" w:rsidRDefault="000044B1" w:rsidP="000044B1">
            <w:pPr>
              <w:rPr>
                <w:rFonts w:ascii="Times New Roman" w:hAnsi="Times New Roman" w:cs="Times New Roman"/>
                <w:sz w:val="24"/>
                <w:szCs w:val="24"/>
              </w:rPr>
            </w:pPr>
            <w:r w:rsidRPr="0079297C">
              <w:rPr>
                <w:rFonts w:ascii="Times New Roman" w:eastAsia="Times New Roman" w:hAnsi="Times New Roman" w:cs="Times New Roman"/>
                <w:sz w:val="24"/>
                <w:szCs w:val="24"/>
              </w:rPr>
              <w:t>Malienas tautas nams</w:t>
            </w:r>
          </w:p>
        </w:tc>
        <w:tc>
          <w:tcPr>
            <w:tcW w:w="1720" w:type="dxa"/>
          </w:tcPr>
          <w:p w14:paraId="193ECA8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378</w:t>
            </w:r>
          </w:p>
        </w:tc>
        <w:tc>
          <w:tcPr>
            <w:tcW w:w="1399" w:type="dxa"/>
          </w:tcPr>
          <w:p w14:paraId="18ED45B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190</w:t>
            </w:r>
          </w:p>
        </w:tc>
        <w:tc>
          <w:tcPr>
            <w:tcW w:w="1417" w:type="dxa"/>
          </w:tcPr>
          <w:p w14:paraId="619728D5"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50</w:t>
            </w:r>
          </w:p>
        </w:tc>
        <w:tc>
          <w:tcPr>
            <w:tcW w:w="1560" w:type="dxa"/>
          </w:tcPr>
          <w:p w14:paraId="7F06608C"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r>
      <w:tr w:rsidR="000044B1" w:rsidRPr="0079297C" w14:paraId="50402CA2" w14:textId="77777777" w:rsidTr="00A75F0F">
        <w:tc>
          <w:tcPr>
            <w:tcW w:w="709" w:type="dxa"/>
          </w:tcPr>
          <w:p w14:paraId="10883DA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11.</w:t>
            </w:r>
          </w:p>
        </w:tc>
        <w:tc>
          <w:tcPr>
            <w:tcW w:w="3402" w:type="dxa"/>
          </w:tcPr>
          <w:p w14:paraId="55B15202"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Mālupes saieta nams</w:t>
            </w:r>
          </w:p>
        </w:tc>
        <w:tc>
          <w:tcPr>
            <w:tcW w:w="1720" w:type="dxa"/>
          </w:tcPr>
          <w:p w14:paraId="0EA3EE9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580</w:t>
            </w:r>
          </w:p>
        </w:tc>
        <w:tc>
          <w:tcPr>
            <w:tcW w:w="1399" w:type="dxa"/>
          </w:tcPr>
          <w:p w14:paraId="4205FFB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99</w:t>
            </w:r>
          </w:p>
        </w:tc>
        <w:tc>
          <w:tcPr>
            <w:tcW w:w="1417" w:type="dxa"/>
          </w:tcPr>
          <w:p w14:paraId="7B2FBA9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71151128"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r>
      <w:tr w:rsidR="000044B1" w:rsidRPr="0079297C" w14:paraId="3683A30F" w14:textId="77777777" w:rsidTr="00A75F0F">
        <w:tc>
          <w:tcPr>
            <w:tcW w:w="709" w:type="dxa"/>
          </w:tcPr>
          <w:p w14:paraId="48FD1B7E"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12.</w:t>
            </w:r>
          </w:p>
        </w:tc>
        <w:tc>
          <w:tcPr>
            <w:tcW w:w="3402" w:type="dxa"/>
          </w:tcPr>
          <w:p w14:paraId="3114860B"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Mārkalnes pagasta tautas nams</w:t>
            </w:r>
          </w:p>
        </w:tc>
        <w:tc>
          <w:tcPr>
            <w:tcW w:w="1720" w:type="dxa"/>
          </w:tcPr>
          <w:p w14:paraId="7B672298"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337</w:t>
            </w:r>
          </w:p>
        </w:tc>
        <w:tc>
          <w:tcPr>
            <w:tcW w:w="1399" w:type="dxa"/>
          </w:tcPr>
          <w:p w14:paraId="3EA70FD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50</w:t>
            </w:r>
          </w:p>
        </w:tc>
        <w:tc>
          <w:tcPr>
            <w:tcW w:w="1417" w:type="dxa"/>
          </w:tcPr>
          <w:p w14:paraId="2A167C4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3BAB525E"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100</w:t>
            </w:r>
          </w:p>
        </w:tc>
      </w:tr>
      <w:tr w:rsidR="000044B1" w:rsidRPr="0079297C" w14:paraId="4A87A70F" w14:textId="77777777" w:rsidTr="00A75F0F">
        <w:tc>
          <w:tcPr>
            <w:tcW w:w="709" w:type="dxa"/>
          </w:tcPr>
          <w:p w14:paraId="7313582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13.</w:t>
            </w:r>
          </w:p>
        </w:tc>
        <w:tc>
          <w:tcPr>
            <w:tcW w:w="3402" w:type="dxa"/>
          </w:tcPr>
          <w:p w14:paraId="4829CAFA"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Pededzes tautas nams</w:t>
            </w:r>
          </w:p>
        </w:tc>
        <w:tc>
          <w:tcPr>
            <w:tcW w:w="1720" w:type="dxa"/>
          </w:tcPr>
          <w:p w14:paraId="065CA79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585</w:t>
            </w:r>
          </w:p>
        </w:tc>
        <w:tc>
          <w:tcPr>
            <w:tcW w:w="1399" w:type="dxa"/>
          </w:tcPr>
          <w:p w14:paraId="2B956235"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c>
          <w:tcPr>
            <w:tcW w:w="1417" w:type="dxa"/>
          </w:tcPr>
          <w:p w14:paraId="1CE560C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26BD62E5"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100</w:t>
            </w:r>
          </w:p>
        </w:tc>
      </w:tr>
      <w:tr w:rsidR="000044B1" w:rsidRPr="0079297C" w14:paraId="4EA907B6" w14:textId="77777777" w:rsidTr="00A75F0F">
        <w:tc>
          <w:tcPr>
            <w:tcW w:w="709" w:type="dxa"/>
          </w:tcPr>
          <w:p w14:paraId="5120C94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14.</w:t>
            </w:r>
          </w:p>
        </w:tc>
        <w:tc>
          <w:tcPr>
            <w:tcW w:w="3402" w:type="dxa"/>
          </w:tcPr>
          <w:p w14:paraId="71D7B3E3"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Veclaicenes tautas nams</w:t>
            </w:r>
          </w:p>
        </w:tc>
        <w:tc>
          <w:tcPr>
            <w:tcW w:w="1720" w:type="dxa"/>
          </w:tcPr>
          <w:p w14:paraId="7B1D03A6"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331</w:t>
            </w:r>
          </w:p>
        </w:tc>
        <w:tc>
          <w:tcPr>
            <w:tcW w:w="1399" w:type="dxa"/>
          </w:tcPr>
          <w:p w14:paraId="2321DEA2"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200</w:t>
            </w:r>
          </w:p>
        </w:tc>
        <w:tc>
          <w:tcPr>
            <w:tcW w:w="1417" w:type="dxa"/>
          </w:tcPr>
          <w:p w14:paraId="6566B2E8"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2FEA681E"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300</w:t>
            </w:r>
          </w:p>
        </w:tc>
      </w:tr>
      <w:tr w:rsidR="000044B1" w:rsidRPr="0079297C" w14:paraId="33F69398" w14:textId="77777777" w:rsidTr="00A75F0F">
        <w:tc>
          <w:tcPr>
            <w:tcW w:w="709" w:type="dxa"/>
          </w:tcPr>
          <w:p w14:paraId="4599AF87"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15.</w:t>
            </w:r>
          </w:p>
        </w:tc>
        <w:tc>
          <w:tcPr>
            <w:tcW w:w="3402" w:type="dxa"/>
          </w:tcPr>
          <w:p w14:paraId="33EFA2CA"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Zeltiņu tautas nams</w:t>
            </w:r>
          </w:p>
        </w:tc>
        <w:tc>
          <w:tcPr>
            <w:tcW w:w="1720" w:type="dxa"/>
          </w:tcPr>
          <w:p w14:paraId="0B44E392"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321</w:t>
            </w:r>
          </w:p>
        </w:tc>
        <w:tc>
          <w:tcPr>
            <w:tcW w:w="1399" w:type="dxa"/>
          </w:tcPr>
          <w:p w14:paraId="6CDB16C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80</w:t>
            </w:r>
          </w:p>
        </w:tc>
        <w:tc>
          <w:tcPr>
            <w:tcW w:w="1417" w:type="dxa"/>
          </w:tcPr>
          <w:p w14:paraId="2C04C53A"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c>
          <w:tcPr>
            <w:tcW w:w="1560" w:type="dxa"/>
          </w:tcPr>
          <w:p w14:paraId="4E0F171D"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300</w:t>
            </w:r>
          </w:p>
        </w:tc>
      </w:tr>
      <w:tr w:rsidR="000044B1" w:rsidRPr="0079297C" w14:paraId="18DF76E7" w14:textId="77777777" w:rsidTr="00A75F0F">
        <w:tc>
          <w:tcPr>
            <w:tcW w:w="709" w:type="dxa"/>
          </w:tcPr>
          <w:p w14:paraId="158902D1"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16.</w:t>
            </w:r>
          </w:p>
        </w:tc>
        <w:tc>
          <w:tcPr>
            <w:tcW w:w="3402" w:type="dxa"/>
          </w:tcPr>
          <w:p w14:paraId="443DC22D" w14:textId="77777777" w:rsidR="000044B1" w:rsidRPr="0079297C" w:rsidRDefault="000044B1" w:rsidP="000044B1">
            <w:pPr>
              <w:rPr>
                <w:rFonts w:ascii="Times New Roman" w:eastAsia="Times New Roman" w:hAnsi="Times New Roman" w:cs="Times New Roman"/>
                <w:sz w:val="24"/>
                <w:szCs w:val="24"/>
              </w:rPr>
            </w:pPr>
            <w:r w:rsidRPr="0079297C">
              <w:rPr>
                <w:rFonts w:ascii="Times New Roman" w:eastAsia="Times New Roman" w:hAnsi="Times New Roman" w:cs="Times New Roman"/>
                <w:sz w:val="24"/>
                <w:szCs w:val="24"/>
              </w:rPr>
              <w:t>Ziemeru pagasta Māriņkalna tauta nams</w:t>
            </w:r>
          </w:p>
        </w:tc>
        <w:tc>
          <w:tcPr>
            <w:tcW w:w="1720" w:type="dxa"/>
          </w:tcPr>
          <w:p w14:paraId="104EFF4F"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716</w:t>
            </w:r>
          </w:p>
        </w:tc>
        <w:tc>
          <w:tcPr>
            <w:tcW w:w="1399" w:type="dxa"/>
          </w:tcPr>
          <w:p w14:paraId="41A52DB3"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130</w:t>
            </w:r>
          </w:p>
        </w:tc>
        <w:tc>
          <w:tcPr>
            <w:tcW w:w="1417" w:type="dxa"/>
          </w:tcPr>
          <w:p w14:paraId="78D7081C"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30</w:t>
            </w:r>
          </w:p>
        </w:tc>
        <w:tc>
          <w:tcPr>
            <w:tcW w:w="1560" w:type="dxa"/>
          </w:tcPr>
          <w:p w14:paraId="6C5F2370" w14:textId="77777777" w:rsidR="000044B1" w:rsidRPr="0079297C" w:rsidRDefault="000044B1" w:rsidP="000044B1">
            <w:pPr>
              <w:rPr>
                <w:rFonts w:ascii="Times New Roman" w:hAnsi="Times New Roman" w:cs="Times New Roman"/>
                <w:sz w:val="24"/>
                <w:szCs w:val="24"/>
              </w:rPr>
            </w:pPr>
            <w:r w:rsidRPr="0079297C">
              <w:rPr>
                <w:rFonts w:ascii="Times New Roman" w:hAnsi="Times New Roman" w:cs="Times New Roman"/>
                <w:sz w:val="24"/>
                <w:szCs w:val="24"/>
              </w:rPr>
              <w:t>-</w:t>
            </w:r>
          </w:p>
        </w:tc>
      </w:tr>
    </w:tbl>
    <w:p w14:paraId="4FE12F18" w14:textId="77777777" w:rsidR="000044B1" w:rsidRPr="00EC554C" w:rsidRDefault="000044B1" w:rsidP="0046367B">
      <w:pPr>
        <w:spacing w:after="0" w:line="240" w:lineRule="auto"/>
        <w:ind w:left="-709"/>
        <w:jc w:val="both"/>
        <w:rPr>
          <w:rFonts w:ascii="Times New Roman" w:eastAsia="Calibri" w:hAnsi="Times New Roman" w:cs="Times New Roman"/>
          <w:sz w:val="24"/>
          <w:szCs w:val="24"/>
        </w:rPr>
      </w:pPr>
    </w:p>
    <w:p w14:paraId="0CD887E2" w14:textId="77777777" w:rsidR="00BA4B4A" w:rsidRDefault="0046367B" w:rsidP="00074B5E">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ab/>
      </w:r>
    </w:p>
    <w:p w14:paraId="4920074C" w14:textId="77777777" w:rsidR="00962B8A" w:rsidRDefault="00962B8A" w:rsidP="0011367E">
      <w:pPr>
        <w:spacing w:after="0" w:line="240" w:lineRule="auto"/>
        <w:ind w:left="-709"/>
        <w:rPr>
          <w:rFonts w:ascii="Times New Roman" w:hAnsi="Times New Roman" w:cs="Times New Roman"/>
          <w:b/>
          <w:sz w:val="24"/>
          <w:szCs w:val="24"/>
        </w:rPr>
      </w:pPr>
    </w:p>
    <w:p w14:paraId="69E1AC9C" w14:textId="77777777" w:rsidR="0011367E" w:rsidRDefault="00BA4B4A" w:rsidP="0011367E">
      <w:p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lastRenderedPageBreak/>
        <w:t>Vides pieejamība un tehniskais nodrošinājums</w:t>
      </w:r>
    </w:p>
    <w:p w14:paraId="52330921" w14:textId="77777777" w:rsidR="00E53E54" w:rsidRDefault="00E53E54" w:rsidP="0011367E">
      <w:pPr>
        <w:spacing w:after="0" w:line="240" w:lineRule="auto"/>
        <w:ind w:left="-709"/>
        <w:rPr>
          <w:rFonts w:ascii="Times New Roman" w:hAnsi="Times New Roman" w:cs="Times New Roman"/>
          <w:b/>
          <w:sz w:val="24"/>
          <w:szCs w:val="24"/>
        </w:rPr>
      </w:pPr>
    </w:p>
    <w:p w14:paraId="11A7CFC4" w14:textId="77777777" w:rsidR="00096194" w:rsidRDefault="00BA4B4A" w:rsidP="00096194">
      <w:pPr>
        <w:spacing w:after="0" w:line="24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Pr="00096194">
        <w:rPr>
          <w:rFonts w:ascii="Times New Roman" w:hAnsi="Times New Roman" w:cs="Times New Roman"/>
          <w:sz w:val="24"/>
          <w:szCs w:val="24"/>
        </w:rPr>
        <w:t>Lielākajai daļai pasākumu nori</w:t>
      </w:r>
      <w:r w:rsidR="00AC20B9">
        <w:rPr>
          <w:rFonts w:ascii="Times New Roman" w:hAnsi="Times New Roman" w:cs="Times New Roman"/>
          <w:sz w:val="24"/>
          <w:szCs w:val="24"/>
        </w:rPr>
        <w:t>šu</w:t>
      </w:r>
      <w:r w:rsidRPr="00096194">
        <w:rPr>
          <w:rFonts w:ascii="Times New Roman" w:hAnsi="Times New Roman" w:cs="Times New Roman"/>
          <w:sz w:val="24"/>
          <w:szCs w:val="24"/>
        </w:rPr>
        <w:t xml:space="preserve"> vie</w:t>
      </w:r>
      <w:r w:rsidR="00AE2A36">
        <w:rPr>
          <w:rFonts w:ascii="Times New Roman" w:hAnsi="Times New Roman" w:cs="Times New Roman"/>
          <w:sz w:val="24"/>
          <w:szCs w:val="24"/>
        </w:rPr>
        <w:t>tu</w:t>
      </w:r>
      <w:r w:rsidRPr="00096194">
        <w:rPr>
          <w:rFonts w:ascii="Times New Roman" w:hAnsi="Times New Roman" w:cs="Times New Roman"/>
          <w:sz w:val="24"/>
          <w:szCs w:val="24"/>
        </w:rPr>
        <w:t xml:space="preserve"> ir laba vai apmierinoša vides pieejamība. Tādas nav Jaunlaicenes, Ilzenes, </w:t>
      </w:r>
      <w:r w:rsidR="00AC20B9">
        <w:rPr>
          <w:rFonts w:ascii="Times New Roman" w:hAnsi="Times New Roman" w:cs="Times New Roman"/>
          <w:sz w:val="24"/>
          <w:szCs w:val="24"/>
        </w:rPr>
        <w:t xml:space="preserve">Zeltiņu, </w:t>
      </w:r>
      <w:r w:rsidRPr="00096194">
        <w:rPr>
          <w:rFonts w:ascii="Times New Roman" w:hAnsi="Times New Roman" w:cs="Times New Roman"/>
          <w:sz w:val="24"/>
          <w:szCs w:val="24"/>
        </w:rPr>
        <w:t>Veclaicenes un Kalncem</w:t>
      </w:r>
      <w:r w:rsidR="00096194" w:rsidRPr="00096194">
        <w:rPr>
          <w:rFonts w:ascii="Times New Roman" w:hAnsi="Times New Roman" w:cs="Times New Roman"/>
          <w:sz w:val="24"/>
          <w:szCs w:val="24"/>
        </w:rPr>
        <w:t>p</w:t>
      </w:r>
      <w:r w:rsidRPr="00096194">
        <w:rPr>
          <w:rFonts w:ascii="Times New Roman" w:hAnsi="Times New Roman" w:cs="Times New Roman"/>
          <w:sz w:val="24"/>
          <w:szCs w:val="24"/>
        </w:rPr>
        <w:t>ju pagastos</w:t>
      </w:r>
      <w:r w:rsidR="00096194" w:rsidRPr="00096194">
        <w:rPr>
          <w:rFonts w:ascii="Times New Roman" w:hAnsi="Times New Roman" w:cs="Times New Roman"/>
          <w:sz w:val="24"/>
          <w:szCs w:val="24"/>
        </w:rPr>
        <w:t>. Organizējot pasākumus, jādomā</w:t>
      </w:r>
      <w:r w:rsidR="008A548E">
        <w:rPr>
          <w:rFonts w:ascii="Times New Roman" w:hAnsi="Times New Roman" w:cs="Times New Roman"/>
          <w:sz w:val="24"/>
          <w:szCs w:val="24"/>
        </w:rPr>
        <w:t>,</w:t>
      </w:r>
      <w:r w:rsidR="00096194" w:rsidRPr="00096194">
        <w:rPr>
          <w:rFonts w:ascii="Times New Roman" w:hAnsi="Times New Roman" w:cs="Times New Roman"/>
          <w:sz w:val="24"/>
          <w:szCs w:val="24"/>
        </w:rPr>
        <w:t xml:space="preserve"> kā sniegt pakalpojumu visām </w:t>
      </w:r>
      <w:r w:rsidR="00096194">
        <w:rPr>
          <w:rFonts w:ascii="Times New Roman" w:hAnsi="Times New Roman" w:cs="Times New Roman"/>
          <w:sz w:val="24"/>
          <w:szCs w:val="24"/>
        </w:rPr>
        <w:t xml:space="preserve">iedzīvotāju </w:t>
      </w:r>
      <w:r w:rsidR="00096194" w:rsidRPr="00096194">
        <w:rPr>
          <w:rFonts w:ascii="Times New Roman" w:hAnsi="Times New Roman" w:cs="Times New Roman"/>
          <w:sz w:val="24"/>
          <w:szCs w:val="24"/>
        </w:rPr>
        <w:t>grupām. Izbūvēt liftus, speciālas kāpnes šobr</w:t>
      </w:r>
      <w:r w:rsidR="00096194">
        <w:rPr>
          <w:rFonts w:ascii="Times New Roman" w:hAnsi="Times New Roman" w:cs="Times New Roman"/>
          <w:sz w:val="24"/>
          <w:szCs w:val="24"/>
        </w:rPr>
        <w:t>īd nebūtu lie</w:t>
      </w:r>
      <w:r w:rsidR="00096194" w:rsidRPr="00096194">
        <w:rPr>
          <w:rFonts w:ascii="Times New Roman" w:hAnsi="Times New Roman" w:cs="Times New Roman"/>
          <w:sz w:val="24"/>
          <w:szCs w:val="24"/>
        </w:rPr>
        <w:t xml:space="preserve">tderīgi. </w:t>
      </w:r>
    </w:p>
    <w:p w14:paraId="6DDA45AD" w14:textId="77777777" w:rsidR="00BA4B4A" w:rsidRPr="00096194" w:rsidRDefault="00AC20B9" w:rsidP="00096194">
      <w:pPr>
        <w:pStyle w:val="Sarakstarindkopa"/>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w:t>
      </w:r>
      <w:r w:rsidR="00490E57">
        <w:rPr>
          <w:rFonts w:ascii="Times New Roman" w:hAnsi="Times New Roman" w:cs="Times New Roman"/>
          <w:b/>
          <w:sz w:val="24"/>
          <w:szCs w:val="24"/>
        </w:rPr>
        <w:t>n</w:t>
      </w:r>
      <w:r>
        <w:rPr>
          <w:rFonts w:ascii="Times New Roman" w:hAnsi="Times New Roman" w:cs="Times New Roman"/>
          <w:b/>
          <w:sz w:val="24"/>
          <w:szCs w:val="24"/>
        </w:rPr>
        <w:t>trs veiks</w:t>
      </w:r>
      <w:r w:rsidR="00096194" w:rsidRPr="00096194">
        <w:rPr>
          <w:rFonts w:ascii="Times New Roman" w:hAnsi="Times New Roman" w:cs="Times New Roman"/>
          <w:b/>
          <w:sz w:val="24"/>
          <w:szCs w:val="24"/>
        </w:rPr>
        <w:t xml:space="preserve"> aptauj</w:t>
      </w:r>
      <w:r>
        <w:rPr>
          <w:rFonts w:ascii="Times New Roman" w:hAnsi="Times New Roman" w:cs="Times New Roman"/>
          <w:b/>
          <w:sz w:val="24"/>
          <w:szCs w:val="24"/>
        </w:rPr>
        <w:t>u</w:t>
      </w:r>
      <w:r w:rsidR="00096194" w:rsidRPr="00096194">
        <w:rPr>
          <w:rFonts w:ascii="Times New Roman" w:hAnsi="Times New Roman" w:cs="Times New Roman"/>
          <w:b/>
          <w:sz w:val="24"/>
          <w:szCs w:val="24"/>
        </w:rPr>
        <w:t xml:space="preserve">, cik </w:t>
      </w:r>
      <w:r w:rsidR="001367BE">
        <w:rPr>
          <w:rFonts w:ascii="Times New Roman" w:hAnsi="Times New Roman" w:cs="Times New Roman"/>
          <w:b/>
          <w:sz w:val="24"/>
          <w:szCs w:val="24"/>
        </w:rPr>
        <w:t xml:space="preserve">katrā teritorijā </w:t>
      </w:r>
      <w:r w:rsidR="00096194" w:rsidRPr="00096194">
        <w:rPr>
          <w:rFonts w:ascii="Times New Roman" w:hAnsi="Times New Roman" w:cs="Times New Roman"/>
          <w:b/>
          <w:sz w:val="24"/>
          <w:szCs w:val="24"/>
        </w:rPr>
        <w:t>ir cilvēku, kam liegta piekļuve pasākumiem</w:t>
      </w:r>
      <w:r w:rsidR="001367BE">
        <w:rPr>
          <w:rFonts w:ascii="Times New Roman" w:hAnsi="Times New Roman" w:cs="Times New Roman"/>
          <w:b/>
          <w:sz w:val="24"/>
          <w:szCs w:val="24"/>
        </w:rPr>
        <w:t>,</w:t>
      </w:r>
      <w:r w:rsidR="00096194" w:rsidRPr="00096194">
        <w:rPr>
          <w:rFonts w:ascii="Times New Roman" w:hAnsi="Times New Roman" w:cs="Times New Roman"/>
          <w:b/>
          <w:sz w:val="24"/>
          <w:szCs w:val="24"/>
        </w:rPr>
        <w:t xml:space="preserve"> un </w:t>
      </w:r>
      <w:r>
        <w:rPr>
          <w:rFonts w:ascii="Times New Roman" w:hAnsi="Times New Roman" w:cs="Times New Roman"/>
          <w:b/>
          <w:sz w:val="24"/>
          <w:szCs w:val="24"/>
        </w:rPr>
        <w:t>radīs iespēju</w:t>
      </w:r>
      <w:r w:rsidR="00096194" w:rsidRPr="00096194">
        <w:rPr>
          <w:rFonts w:ascii="Times New Roman" w:hAnsi="Times New Roman" w:cs="Times New Roman"/>
          <w:b/>
          <w:sz w:val="24"/>
          <w:szCs w:val="24"/>
        </w:rPr>
        <w:t xml:space="preserve"> </w:t>
      </w:r>
      <w:r w:rsidR="001367BE">
        <w:rPr>
          <w:rFonts w:ascii="Times New Roman" w:hAnsi="Times New Roman" w:cs="Times New Roman"/>
          <w:b/>
          <w:sz w:val="24"/>
          <w:szCs w:val="24"/>
        </w:rPr>
        <w:t xml:space="preserve">pasākumus apmeklēt </w:t>
      </w:r>
      <w:r w:rsidR="00096194" w:rsidRPr="00096194">
        <w:rPr>
          <w:rFonts w:ascii="Times New Roman" w:hAnsi="Times New Roman" w:cs="Times New Roman"/>
          <w:b/>
          <w:sz w:val="24"/>
          <w:szCs w:val="24"/>
        </w:rPr>
        <w:t xml:space="preserve">citās pagasta </w:t>
      </w:r>
      <w:r w:rsidR="00A20B51">
        <w:rPr>
          <w:rFonts w:ascii="Times New Roman" w:hAnsi="Times New Roman" w:cs="Times New Roman"/>
          <w:b/>
          <w:sz w:val="24"/>
          <w:szCs w:val="24"/>
        </w:rPr>
        <w:t xml:space="preserve">vai </w:t>
      </w:r>
      <w:r w:rsidR="00A20B51" w:rsidRPr="00096194">
        <w:rPr>
          <w:rFonts w:ascii="Times New Roman" w:hAnsi="Times New Roman" w:cs="Times New Roman"/>
          <w:b/>
          <w:sz w:val="24"/>
          <w:szCs w:val="24"/>
        </w:rPr>
        <w:t>blakus teritorij</w:t>
      </w:r>
      <w:r w:rsidR="00A20B51">
        <w:rPr>
          <w:rFonts w:ascii="Times New Roman" w:hAnsi="Times New Roman" w:cs="Times New Roman"/>
          <w:b/>
          <w:sz w:val="24"/>
          <w:szCs w:val="24"/>
        </w:rPr>
        <w:t>u</w:t>
      </w:r>
      <w:r w:rsidR="00A20B51" w:rsidRPr="00096194">
        <w:rPr>
          <w:rFonts w:ascii="Times New Roman" w:hAnsi="Times New Roman" w:cs="Times New Roman"/>
          <w:b/>
          <w:sz w:val="24"/>
          <w:szCs w:val="24"/>
        </w:rPr>
        <w:t xml:space="preserve"> </w:t>
      </w:r>
      <w:r w:rsidR="00096194" w:rsidRPr="00096194">
        <w:rPr>
          <w:rFonts w:ascii="Times New Roman" w:hAnsi="Times New Roman" w:cs="Times New Roman"/>
          <w:b/>
          <w:sz w:val="24"/>
          <w:szCs w:val="24"/>
        </w:rPr>
        <w:t>norises vietās.</w:t>
      </w:r>
    </w:p>
    <w:p w14:paraId="69AFF5E1" w14:textId="77777777" w:rsidR="00BA4B4A" w:rsidRDefault="00096194" w:rsidP="0009619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F3F96">
        <w:rPr>
          <w:rFonts w:ascii="Times New Roman" w:hAnsi="Times New Roman" w:cs="Times New Roman"/>
          <w:sz w:val="24"/>
          <w:szCs w:val="24"/>
        </w:rPr>
        <w:t>Infrastruktūras t</w:t>
      </w:r>
      <w:r>
        <w:rPr>
          <w:rFonts w:ascii="Times New Roman" w:hAnsi="Times New Roman" w:cs="Times New Roman"/>
          <w:sz w:val="24"/>
          <w:szCs w:val="24"/>
        </w:rPr>
        <w:t xml:space="preserve">ehniskais </w:t>
      </w:r>
      <w:r w:rsidR="008F3F96">
        <w:rPr>
          <w:rFonts w:ascii="Times New Roman" w:hAnsi="Times New Roman" w:cs="Times New Roman"/>
          <w:sz w:val="24"/>
          <w:szCs w:val="24"/>
        </w:rPr>
        <w:t xml:space="preserve">stāvoklis un </w:t>
      </w:r>
      <w:r w:rsidR="001367BE">
        <w:rPr>
          <w:rFonts w:ascii="Times New Roman" w:hAnsi="Times New Roman" w:cs="Times New Roman"/>
          <w:sz w:val="24"/>
          <w:szCs w:val="24"/>
        </w:rPr>
        <w:t>aprīkojums</w:t>
      </w:r>
      <w:r>
        <w:rPr>
          <w:rFonts w:ascii="Times New Roman" w:hAnsi="Times New Roman" w:cs="Times New Roman"/>
          <w:sz w:val="24"/>
          <w:szCs w:val="24"/>
        </w:rPr>
        <w:t xml:space="preserve"> nodrošina </w:t>
      </w:r>
      <w:r w:rsidR="001367BE">
        <w:rPr>
          <w:rFonts w:ascii="Times New Roman" w:hAnsi="Times New Roman" w:cs="Times New Roman"/>
          <w:sz w:val="24"/>
          <w:szCs w:val="24"/>
        </w:rPr>
        <w:t xml:space="preserve">pasākuma </w:t>
      </w:r>
      <w:r>
        <w:rPr>
          <w:rFonts w:ascii="Times New Roman" w:hAnsi="Times New Roman" w:cs="Times New Roman"/>
          <w:sz w:val="24"/>
          <w:szCs w:val="24"/>
        </w:rPr>
        <w:t>kvalitāti un iespējas mūsdienīgai pieejai pasākumu veidošanā</w:t>
      </w:r>
      <w:r w:rsidR="008F3F96">
        <w:rPr>
          <w:rFonts w:ascii="Times New Roman" w:hAnsi="Times New Roman" w:cs="Times New Roman"/>
          <w:sz w:val="24"/>
          <w:szCs w:val="24"/>
        </w:rPr>
        <w:t xml:space="preserve">. </w:t>
      </w:r>
      <w:r>
        <w:rPr>
          <w:rFonts w:ascii="Times New Roman" w:hAnsi="Times New Roman" w:cs="Times New Roman"/>
          <w:sz w:val="24"/>
          <w:szCs w:val="24"/>
        </w:rPr>
        <w:t xml:space="preserve">Ir vietas, kur </w:t>
      </w:r>
      <w:r w:rsidR="008F3F96">
        <w:rPr>
          <w:rFonts w:ascii="Times New Roman" w:hAnsi="Times New Roman" w:cs="Times New Roman"/>
          <w:sz w:val="24"/>
          <w:szCs w:val="24"/>
        </w:rPr>
        <w:t xml:space="preserve">infrastruktūrai </w:t>
      </w:r>
      <w:r>
        <w:rPr>
          <w:rFonts w:ascii="Times New Roman" w:hAnsi="Times New Roman" w:cs="Times New Roman"/>
          <w:sz w:val="24"/>
          <w:szCs w:val="24"/>
        </w:rPr>
        <w:t>nepieciešams remonts vai labiekārtošana.</w:t>
      </w:r>
    </w:p>
    <w:p w14:paraId="1E78B8A5" w14:textId="77777777" w:rsidR="00A20B51" w:rsidRDefault="00A20B51" w:rsidP="00096194">
      <w:pPr>
        <w:spacing w:after="0" w:line="240" w:lineRule="auto"/>
        <w:ind w:left="-709"/>
        <w:jc w:val="both"/>
        <w:rPr>
          <w:rFonts w:ascii="Times New Roman" w:hAnsi="Times New Roman" w:cs="Times New Roman"/>
          <w:sz w:val="24"/>
          <w:szCs w:val="24"/>
        </w:rPr>
      </w:pPr>
    </w:p>
    <w:p w14:paraId="185047BE" w14:textId="77777777" w:rsidR="00096194" w:rsidRPr="00A20B51" w:rsidRDefault="00A20B51" w:rsidP="00096194">
      <w:pPr>
        <w:spacing w:after="0" w:line="240" w:lineRule="auto"/>
        <w:ind w:left="-709"/>
        <w:jc w:val="both"/>
        <w:rPr>
          <w:rFonts w:ascii="Times New Roman" w:hAnsi="Times New Roman" w:cs="Times New Roman"/>
          <w:b/>
          <w:sz w:val="24"/>
          <w:szCs w:val="24"/>
        </w:rPr>
      </w:pPr>
      <w:r w:rsidRPr="00A20B51">
        <w:rPr>
          <w:rFonts w:ascii="Times New Roman" w:hAnsi="Times New Roman" w:cs="Times New Roman"/>
          <w:b/>
          <w:sz w:val="24"/>
          <w:szCs w:val="24"/>
        </w:rPr>
        <w:t>Norišu vietu tehniskais stāvoklis un nepieciešamie uzlabojumi</w:t>
      </w:r>
    </w:p>
    <w:tbl>
      <w:tblPr>
        <w:tblStyle w:val="Reatabula"/>
        <w:tblW w:w="10348" w:type="dxa"/>
        <w:tblInd w:w="-714" w:type="dxa"/>
        <w:tblLook w:val="04A0" w:firstRow="1" w:lastRow="0" w:firstColumn="1" w:lastColumn="0" w:noHBand="0" w:noVBand="1"/>
      </w:tblPr>
      <w:tblGrid>
        <w:gridCol w:w="3119"/>
        <w:gridCol w:w="3686"/>
        <w:gridCol w:w="3543"/>
      </w:tblGrid>
      <w:tr w:rsidR="00096194" w14:paraId="7E251C90" w14:textId="77777777" w:rsidTr="008F3F96">
        <w:tc>
          <w:tcPr>
            <w:tcW w:w="3119" w:type="dxa"/>
          </w:tcPr>
          <w:p w14:paraId="5ADD0788" w14:textId="77777777" w:rsidR="00096194" w:rsidRPr="00C42323" w:rsidRDefault="00096194" w:rsidP="00BA4F2F">
            <w:pPr>
              <w:rPr>
                <w:rFonts w:ascii="Times New Roman" w:hAnsi="Times New Roman" w:cs="Times New Roman"/>
                <w:b/>
                <w:sz w:val="24"/>
                <w:szCs w:val="24"/>
              </w:rPr>
            </w:pPr>
            <w:r w:rsidRPr="00C42323">
              <w:rPr>
                <w:rFonts w:ascii="Times New Roman" w:hAnsi="Times New Roman" w:cs="Times New Roman"/>
                <w:b/>
                <w:sz w:val="24"/>
                <w:szCs w:val="24"/>
              </w:rPr>
              <w:t>Norises vieta</w:t>
            </w:r>
          </w:p>
        </w:tc>
        <w:tc>
          <w:tcPr>
            <w:tcW w:w="3686" w:type="dxa"/>
          </w:tcPr>
          <w:p w14:paraId="6C76DF7E" w14:textId="77777777" w:rsidR="00096194" w:rsidRPr="00C42323" w:rsidRDefault="00096194" w:rsidP="00BA4F2F">
            <w:pPr>
              <w:jc w:val="center"/>
              <w:rPr>
                <w:rFonts w:ascii="Times New Roman" w:hAnsi="Times New Roman" w:cs="Times New Roman"/>
                <w:b/>
                <w:sz w:val="24"/>
                <w:szCs w:val="24"/>
              </w:rPr>
            </w:pPr>
            <w:r w:rsidRPr="00C42323">
              <w:rPr>
                <w:rFonts w:ascii="Times New Roman" w:hAnsi="Times New Roman" w:cs="Times New Roman"/>
                <w:b/>
                <w:sz w:val="24"/>
                <w:szCs w:val="24"/>
              </w:rPr>
              <w:t>Tehniskais stāvoklis</w:t>
            </w:r>
          </w:p>
        </w:tc>
        <w:tc>
          <w:tcPr>
            <w:tcW w:w="3543" w:type="dxa"/>
            <w:shd w:val="clear" w:color="auto" w:fill="auto"/>
          </w:tcPr>
          <w:p w14:paraId="2768E4FA" w14:textId="77777777" w:rsidR="00096194" w:rsidRPr="00C42323" w:rsidRDefault="00096194" w:rsidP="00096194">
            <w:pPr>
              <w:jc w:val="center"/>
              <w:rPr>
                <w:rFonts w:ascii="Times New Roman" w:hAnsi="Times New Roman" w:cs="Times New Roman"/>
                <w:b/>
                <w:sz w:val="24"/>
                <w:szCs w:val="24"/>
              </w:rPr>
            </w:pPr>
            <w:r w:rsidRPr="00C42323">
              <w:rPr>
                <w:rFonts w:ascii="Times New Roman" w:hAnsi="Times New Roman" w:cs="Times New Roman"/>
                <w:b/>
                <w:sz w:val="24"/>
                <w:szCs w:val="24"/>
              </w:rPr>
              <w:t>Nepieciešam</w:t>
            </w:r>
            <w:r>
              <w:rPr>
                <w:rFonts w:ascii="Times New Roman" w:hAnsi="Times New Roman" w:cs="Times New Roman"/>
                <w:b/>
                <w:sz w:val="24"/>
                <w:szCs w:val="24"/>
              </w:rPr>
              <w:t>ie uzlabojumi</w:t>
            </w:r>
          </w:p>
        </w:tc>
      </w:tr>
      <w:tr w:rsidR="001367BE" w14:paraId="6E716E85" w14:textId="77777777" w:rsidTr="00A02DCB">
        <w:tc>
          <w:tcPr>
            <w:tcW w:w="10348" w:type="dxa"/>
            <w:gridSpan w:val="3"/>
          </w:tcPr>
          <w:p w14:paraId="70C5C708" w14:textId="77777777" w:rsidR="001367BE" w:rsidRPr="004435B3" w:rsidRDefault="001367BE" w:rsidP="001367BE">
            <w:pPr>
              <w:rPr>
                <w:rFonts w:ascii="Times New Roman" w:hAnsi="Times New Roman" w:cs="Times New Roman"/>
                <w:sz w:val="24"/>
                <w:szCs w:val="24"/>
              </w:rPr>
            </w:pPr>
            <w:r w:rsidRPr="00674DED">
              <w:rPr>
                <w:rFonts w:ascii="Times New Roman" w:hAnsi="Times New Roman" w:cs="Times New Roman"/>
                <w:b/>
                <w:sz w:val="24"/>
                <w:szCs w:val="24"/>
              </w:rPr>
              <w:t>Alūksne</w:t>
            </w:r>
          </w:p>
        </w:tc>
      </w:tr>
      <w:tr w:rsidR="00096194" w14:paraId="7EE90FF5" w14:textId="77777777" w:rsidTr="008F3F96">
        <w:tc>
          <w:tcPr>
            <w:tcW w:w="3119" w:type="dxa"/>
          </w:tcPr>
          <w:p w14:paraId="10A9E4D2"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Kultūras centrs</w:t>
            </w:r>
          </w:p>
        </w:tc>
        <w:tc>
          <w:tcPr>
            <w:tcW w:w="3686" w:type="dxa"/>
          </w:tcPr>
          <w:p w14:paraId="60BC138B" w14:textId="3AD2684C"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04F34">
              <w:rPr>
                <w:rFonts w:ascii="Times New Roman" w:hAnsi="Times New Roman" w:cs="Times New Roman"/>
                <w:sz w:val="24"/>
                <w:szCs w:val="24"/>
              </w:rPr>
              <w:t>.</w:t>
            </w:r>
          </w:p>
          <w:p w14:paraId="2A46B1BC"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 xml:space="preserve">Ir atbilstošs vides pieejamībai </w:t>
            </w:r>
          </w:p>
        </w:tc>
        <w:tc>
          <w:tcPr>
            <w:tcW w:w="3543" w:type="dxa"/>
          </w:tcPr>
          <w:p w14:paraId="751D44E6" w14:textId="77777777" w:rsidR="00096194" w:rsidRPr="004435B3" w:rsidRDefault="00096194" w:rsidP="00BA4F2F">
            <w:pPr>
              <w:rPr>
                <w:rFonts w:ascii="Times New Roman" w:hAnsi="Times New Roman" w:cs="Times New Roman"/>
                <w:sz w:val="24"/>
                <w:szCs w:val="24"/>
              </w:rPr>
            </w:pPr>
          </w:p>
        </w:tc>
      </w:tr>
      <w:tr w:rsidR="00096194" w14:paraId="69BA6212" w14:textId="77777777" w:rsidTr="008F3F96">
        <w:tc>
          <w:tcPr>
            <w:tcW w:w="3119" w:type="dxa"/>
          </w:tcPr>
          <w:p w14:paraId="4E161321"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3FE8ACD5" w14:textId="74F083EC" w:rsidR="00096194" w:rsidRPr="004435B3" w:rsidRDefault="008F3F96" w:rsidP="00BA4F2F">
            <w:pPr>
              <w:rPr>
                <w:rFonts w:ascii="Times New Roman" w:hAnsi="Times New Roman" w:cs="Times New Roman"/>
                <w:sz w:val="24"/>
                <w:szCs w:val="24"/>
              </w:rPr>
            </w:pPr>
            <w:r>
              <w:rPr>
                <w:rFonts w:ascii="Times New Roman" w:hAnsi="Times New Roman" w:cs="Times New Roman"/>
                <w:sz w:val="24"/>
                <w:szCs w:val="24"/>
              </w:rPr>
              <w:t>Slikts</w:t>
            </w:r>
            <w:r w:rsidR="00D04F34">
              <w:rPr>
                <w:rFonts w:ascii="Times New Roman" w:hAnsi="Times New Roman" w:cs="Times New Roman"/>
                <w:sz w:val="24"/>
                <w:szCs w:val="24"/>
              </w:rPr>
              <w:t>.</w:t>
            </w:r>
          </w:p>
        </w:tc>
        <w:tc>
          <w:tcPr>
            <w:tcW w:w="3543" w:type="dxa"/>
          </w:tcPr>
          <w:p w14:paraId="055F50F7"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Nepieciešama </w:t>
            </w:r>
            <w:r w:rsidR="00E53E54">
              <w:rPr>
                <w:rFonts w:ascii="Times New Roman" w:hAnsi="Times New Roman" w:cs="Times New Roman"/>
                <w:sz w:val="24"/>
                <w:szCs w:val="24"/>
              </w:rPr>
              <w:t xml:space="preserve">vismaz </w:t>
            </w:r>
            <w:r>
              <w:rPr>
                <w:rFonts w:ascii="Times New Roman" w:hAnsi="Times New Roman" w:cs="Times New Roman"/>
                <w:sz w:val="24"/>
                <w:szCs w:val="24"/>
              </w:rPr>
              <w:t>estrādes grīdas nomaiņa un skatītāju solu atjaunošana</w:t>
            </w:r>
            <w:r w:rsidR="00D04F34">
              <w:rPr>
                <w:rFonts w:ascii="Times New Roman" w:hAnsi="Times New Roman" w:cs="Times New Roman"/>
                <w:sz w:val="24"/>
                <w:szCs w:val="24"/>
              </w:rPr>
              <w:t>.</w:t>
            </w:r>
          </w:p>
          <w:p w14:paraId="5C3B4B08" w14:textId="15DBF32D" w:rsidR="00E53E54" w:rsidRPr="004435B3" w:rsidRDefault="00E53E54" w:rsidP="00BA4F2F">
            <w:pPr>
              <w:rPr>
                <w:rFonts w:ascii="Times New Roman" w:hAnsi="Times New Roman" w:cs="Times New Roman"/>
                <w:sz w:val="24"/>
                <w:szCs w:val="24"/>
              </w:rPr>
            </w:pPr>
            <w:r>
              <w:rPr>
                <w:rFonts w:ascii="Times New Roman" w:hAnsi="Times New Roman" w:cs="Times New Roman"/>
                <w:sz w:val="24"/>
                <w:szCs w:val="24"/>
              </w:rPr>
              <w:t>2023.</w:t>
            </w:r>
            <w:r w:rsidR="00FA5CE7">
              <w:rPr>
                <w:rFonts w:ascii="Times New Roman" w:hAnsi="Times New Roman" w:cs="Times New Roman"/>
                <w:sz w:val="24"/>
                <w:szCs w:val="24"/>
              </w:rPr>
              <w:t xml:space="preserve"> </w:t>
            </w:r>
            <w:r>
              <w:rPr>
                <w:rFonts w:ascii="Times New Roman" w:hAnsi="Times New Roman" w:cs="Times New Roman"/>
                <w:sz w:val="24"/>
                <w:szCs w:val="24"/>
              </w:rPr>
              <w:t>gadā jāpieņem lēmums par esošās estrādes rekonstrukciju vai jaunas būvniecību.</w:t>
            </w:r>
          </w:p>
        </w:tc>
      </w:tr>
      <w:tr w:rsidR="00096194" w14:paraId="5055FAB0" w14:textId="77777777" w:rsidTr="008F3F96">
        <w:tc>
          <w:tcPr>
            <w:tcW w:w="3119" w:type="dxa"/>
          </w:tcPr>
          <w:p w14:paraId="2E514985"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F7E4C41" w14:textId="3EC1C01E"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Ļoti labs (iekštelpu)</w:t>
            </w:r>
            <w:r w:rsidR="00D04F34">
              <w:rPr>
                <w:rFonts w:ascii="Times New Roman" w:hAnsi="Times New Roman" w:cs="Times New Roman"/>
                <w:sz w:val="24"/>
                <w:szCs w:val="24"/>
              </w:rPr>
              <w:t>.</w:t>
            </w:r>
          </w:p>
        </w:tc>
        <w:tc>
          <w:tcPr>
            <w:tcW w:w="3543" w:type="dxa"/>
          </w:tcPr>
          <w:p w14:paraId="2B404AC2" w14:textId="5B753474" w:rsidR="00096194" w:rsidRDefault="00096194" w:rsidP="00BA4F2F">
            <w:pPr>
              <w:rPr>
                <w:rFonts w:ascii="Times New Roman" w:hAnsi="Times New Roman" w:cs="Times New Roman"/>
                <w:sz w:val="24"/>
                <w:szCs w:val="24"/>
              </w:rPr>
            </w:pPr>
            <w:r>
              <w:rPr>
                <w:rFonts w:ascii="Times New Roman" w:hAnsi="Times New Roman" w:cs="Times New Roman"/>
                <w:sz w:val="24"/>
                <w:szCs w:val="24"/>
              </w:rPr>
              <w:t>Nepieciešams ārpustelpu apskaņošanas aprīkojums</w:t>
            </w:r>
            <w:r w:rsidR="00D04F34">
              <w:rPr>
                <w:rFonts w:ascii="Times New Roman" w:hAnsi="Times New Roman" w:cs="Times New Roman"/>
                <w:sz w:val="24"/>
                <w:szCs w:val="24"/>
              </w:rPr>
              <w:t>.</w:t>
            </w:r>
          </w:p>
          <w:p w14:paraId="5C80B2BE" w14:textId="327E9105"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Nepieciešami papildinājumi iekštelpu aprīkojumam</w:t>
            </w:r>
            <w:r w:rsidR="00D04F34">
              <w:rPr>
                <w:rFonts w:ascii="Times New Roman" w:hAnsi="Times New Roman" w:cs="Times New Roman"/>
                <w:sz w:val="24"/>
                <w:szCs w:val="24"/>
              </w:rPr>
              <w:t>.</w:t>
            </w:r>
          </w:p>
        </w:tc>
      </w:tr>
      <w:tr w:rsidR="001367BE" w14:paraId="60F04090" w14:textId="77777777" w:rsidTr="00A02DCB">
        <w:tc>
          <w:tcPr>
            <w:tcW w:w="10348" w:type="dxa"/>
            <w:gridSpan w:val="3"/>
          </w:tcPr>
          <w:p w14:paraId="0D7F1FB6" w14:textId="77777777" w:rsidR="001367BE" w:rsidRPr="004435B3" w:rsidRDefault="001367BE" w:rsidP="00BA4F2F">
            <w:pPr>
              <w:rPr>
                <w:rFonts w:ascii="Times New Roman" w:hAnsi="Times New Roman" w:cs="Times New Roman"/>
                <w:sz w:val="24"/>
                <w:szCs w:val="24"/>
              </w:rPr>
            </w:pPr>
            <w:r w:rsidRPr="00674DED">
              <w:rPr>
                <w:rFonts w:ascii="Times New Roman" w:hAnsi="Times New Roman" w:cs="Times New Roman"/>
                <w:b/>
                <w:sz w:val="24"/>
                <w:szCs w:val="24"/>
              </w:rPr>
              <w:t>Alsviķi</w:t>
            </w:r>
          </w:p>
        </w:tc>
      </w:tr>
      <w:tr w:rsidR="00096194" w14:paraId="294C5B8C" w14:textId="77777777" w:rsidTr="008F3F96">
        <w:tc>
          <w:tcPr>
            <w:tcW w:w="3119" w:type="dxa"/>
          </w:tcPr>
          <w:p w14:paraId="7BE9BE08"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Kultūras nams</w:t>
            </w:r>
          </w:p>
        </w:tc>
        <w:tc>
          <w:tcPr>
            <w:tcW w:w="3686" w:type="dxa"/>
          </w:tcPr>
          <w:p w14:paraId="512C446C" w14:textId="470E0451"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L</w:t>
            </w:r>
            <w:r>
              <w:rPr>
                <w:rFonts w:ascii="Times New Roman" w:hAnsi="Times New Roman" w:cs="Times New Roman"/>
                <w:sz w:val="24"/>
                <w:szCs w:val="24"/>
              </w:rPr>
              <w:t>abs</w:t>
            </w:r>
            <w:r w:rsidR="00D04F34">
              <w:rPr>
                <w:rFonts w:ascii="Times New Roman" w:hAnsi="Times New Roman" w:cs="Times New Roman"/>
                <w:sz w:val="24"/>
                <w:szCs w:val="24"/>
              </w:rPr>
              <w:t>.</w:t>
            </w:r>
          </w:p>
          <w:p w14:paraId="2A49C578" w14:textId="7B624B3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 xml:space="preserve">Ir atbilstošs vides pieejamībai </w:t>
            </w:r>
            <w:r w:rsidR="00D04F34">
              <w:rPr>
                <w:rFonts w:ascii="Times New Roman" w:hAnsi="Times New Roman" w:cs="Times New Roman"/>
                <w:sz w:val="24"/>
                <w:szCs w:val="24"/>
              </w:rPr>
              <w:t>.</w:t>
            </w:r>
          </w:p>
        </w:tc>
        <w:tc>
          <w:tcPr>
            <w:tcW w:w="3543" w:type="dxa"/>
          </w:tcPr>
          <w:p w14:paraId="6B294516" w14:textId="77777777" w:rsidR="00096194" w:rsidRPr="004435B3" w:rsidRDefault="00096194" w:rsidP="00BA4F2F">
            <w:pPr>
              <w:rPr>
                <w:rFonts w:ascii="Times New Roman" w:hAnsi="Times New Roman" w:cs="Times New Roman"/>
                <w:sz w:val="24"/>
                <w:szCs w:val="24"/>
              </w:rPr>
            </w:pPr>
          </w:p>
        </w:tc>
      </w:tr>
      <w:tr w:rsidR="00096194" w14:paraId="05520BBA" w14:textId="77777777" w:rsidTr="008F3F96">
        <w:tc>
          <w:tcPr>
            <w:tcW w:w="3119" w:type="dxa"/>
          </w:tcPr>
          <w:p w14:paraId="7160DBC1"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Estrāde</w:t>
            </w:r>
          </w:p>
        </w:tc>
        <w:tc>
          <w:tcPr>
            <w:tcW w:w="3686" w:type="dxa"/>
          </w:tcPr>
          <w:p w14:paraId="2BDB6969" w14:textId="5AA54FC1"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04F34">
              <w:rPr>
                <w:rFonts w:ascii="Times New Roman" w:hAnsi="Times New Roman" w:cs="Times New Roman"/>
                <w:sz w:val="24"/>
                <w:szCs w:val="24"/>
              </w:rPr>
              <w:t>.</w:t>
            </w:r>
            <w:r w:rsidRPr="004435B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67A302" w14:textId="000E4D4B"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atjaunot</w:t>
            </w:r>
            <w:r>
              <w:rPr>
                <w:rFonts w:ascii="Times New Roman" w:hAnsi="Times New Roman" w:cs="Times New Roman"/>
                <w:sz w:val="24"/>
                <w:szCs w:val="24"/>
              </w:rPr>
              <w:t>as</w:t>
            </w:r>
            <w:r w:rsidRPr="004435B3">
              <w:rPr>
                <w:rFonts w:ascii="Times New Roman" w:hAnsi="Times New Roman" w:cs="Times New Roman"/>
                <w:sz w:val="24"/>
                <w:szCs w:val="24"/>
              </w:rPr>
              <w:t xml:space="preserve"> terases koka k</w:t>
            </w:r>
            <w:r>
              <w:rPr>
                <w:rFonts w:ascii="Times New Roman" w:hAnsi="Times New Roman" w:cs="Times New Roman"/>
                <w:sz w:val="24"/>
                <w:szCs w:val="24"/>
              </w:rPr>
              <w:t>onstrukcijas, 3. rindas pakāpieni</w:t>
            </w:r>
            <w:r w:rsidRPr="004435B3">
              <w:rPr>
                <w:rFonts w:ascii="Times New Roman" w:hAnsi="Times New Roman" w:cs="Times New Roman"/>
                <w:sz w:val="24"/>
                <w:szCs w:val="24"/>
              </w:rPr>
              <w:t xml:space="preserve">, </w:t>
            </w:r>
            <w:r>
              <w:rPr>
                <w:rFonts w:ascii="Times New Roman" w:hAnsi="Times New Roman" w:cs="Times New Roman"/>
                <w:sz w:val="24"/>
                <w:szCs w:val="24"/>
              </w:rPr>
              <w:t xml:space="preserve">ir veikti </w:t>
            </w:r>
            <w:r w:rsidRPr="004435B3">
              <w:rPr>
                <w:rFonts w:ascii="Times New Roman" w:hAnsi="Times New Roman" w:cs="Times New Roman"/>
                <w:sz w:val="24"/>
                <w:szCs w:val="24"/>
              </w:rPr>
              <w:t>remontdarbi deju grīdai, nomainīti lāgi</w:t>
            </w:r>
            <w:r>
              <w:rPr>
                <w:rFonts w:ascii="Times New Roman" w:hAnsi="Times New Roman" w:cs="Times New Roman"/>
                <w:sz w:val="24"/>
                <w:szCs w:val="24"/>
              </w:rPr>
              <w:t xml:space="preserve"> un deju grīdas virsma</w:t>
            </w:r>
            <w:r w:rsidRPr="004435B3">
              <w:rPr>
                <w:rFonts w:ascii="Times New Roman" w:hAnsi="Times New Roman" w:cs="Times New Roman"/>
                <w:sz w:val="24"/>
                <w:szCs w:val="24"/>
              </w:rPr>
              <w:t xml:space="preserve">, </w:t>
            </w:r>
            <w:r>
              <w:rPr>
                <w:rFonts w:ascii="Times New Roman" w:hAnsi="Times New Roman" w:cs="Times New Roman"/>
                <w:sz w:val="24"/>
                <w:szCs w:val="24"/>
              </w:rPr>
              <w:t>bruģa pakāpieni un pārkrāsoti skatītāju soli</w:t>
            </w:r>
            <w:r w:rsidR="00D04F34">
              <w:rPr>
                <w:rFonts w:ascii="Times New Roman" w:hAnsi="Times New Roman" w:cs="Times New Roman"/>
                <w:sz w:val="24"/>
                <w:szCs w:val="24"/>
              </w:rPr>
              <w:t>.</w:t>
            </w:r>
          </w:p>
        </w:tc>
        <w:tc>
          <w:tcPr>
            <w:tcW w:w="3543" w:type="dxa"/>
          </w:tcPr>
          <w:p w14:paraId="71E5509A" w14:textId="77777777" w:rsidR="00096194" w:rsidRPr="004435B3" w:rsidRDefault="00096194" w:rsidP="00BA4F2F">
            <w:pPr>
              <w:rPr>
                <w:rFonts w:ascii="Times New Roman" w:hAnsi="Times New Roman" w:cs="Times New Roman"/>
                <w:sz w:val="24"/>
                <w:szCs w:val="24"/>
              </w:rPr>
            </w:pPr>
          </w:p>
        </w:tc>
      </w:tr>
      <w:tr w:rsidR="00096194" w14:paraId="3F2929B5" w14:textId="77777777" w:rsidTr="008F3F96">
        <w:tc>
          <w:tcPr>
            <w:tcW w:w="3119" w:type="dxa"/>
          </w:tcPr>
          <w:p w14:paraId="379881B6"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0B50439" w14:textId="3231560C"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04F34">
              <w:rPr>
                <w:rFonts w:ascii="Times New Roman" w:hAnsi="Times New Roman" w:cs="Times New Roman"/>
                <w:sz w:val="24"/>
                <w:szCs w:val="24"/>
              </w:rPr>
              <w:t>.</w:t>
            </w:r>
          </w:p>
        </w:tc>
        <w:tc>
          <w:tcPr>
            <w:tcW w:w="3543" w:type="dxa"/>
          </w:tcPr>
          <w:p w14:paraId="6B6FE821" w14:textId="4CCFC84B"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04F34">
              <w:rPr>
                <w:rFonts w:ascii="Times New Roman" w:hAnsi="Times New Roman" w:cs="Times New Roman"/>
                <w:sz w:val="24"/>
                <w:szCs w:val="24"/>
              </w:rPr>
              <w:t>.</w:t>
            </w:r>
          </w:p>
        </w:tc>
      </w:tr>
      <w:tr w:rsidR="001367BE" w14:paraId="78384A45" w14:textId="77777777" w:rsidTr="00A02DCB">
        <w:tc>
          <w:tcPr>
            <w:tcW w:w="10348" w:type="dxa"/>
            <w:gridSpan w:val="3"/>
          </w:tcPr>
          <w:p w14:paraId="2931D800"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Anna</w:t>
            </w:r>
          </w:p>
        </w:tc>
      </w:tr>
      <w:tr w:rsidR="00096194" w14:paraId="0E6E11DA" w14:textId="77777777" w:rsidTr="008F3F96">
        <w:tc>
          <w:tcPr>
            <w:tcW w:w="3119" w:type="dxa"/>
          </w:tcPr>
          <w:p w14:paraId="228623D7"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Kultūras nams</w:t>
            </w:r>
          </w:p>
        </w:tc>
        <w:tc>
          <w:tcPr>
            <w:tcW w:w="3686" w:type="dxa"/>
          </w:tcPr>
          <w:p w14:paraId="0F19C2CE" w14:textId="72B48C08"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04F34">
              <w:rPr>
                <w:rFonts w:ascii="Times New Roman" w:hAnsi="Times New Roman" w:cs="Times New Roman"/>
                <w:sz w:val="24"/>
                <w:szCs w:val="24"/>
              </w:rPr>
              <w:t>.</w:t>
            </w:r>
          </w:p>
        </w:tc>
        <w:tc>
          <w:tcPr>
            <w:tcW w:w="3543" w:type="dxa"/>
          </w:tcPr>
          <w:p w14:paraId="6A530830" w14:textId="407C0990"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Šobrīd tiek īstenots energoefektivitātes projekts</w:t>
            </w:r>
            <w:r w:rsidR="00D04F34">
              <w:rPr>
                <w:rFonts w:ascii="Times New Roman" w:hAnsi="Times New Roman" w:cs="Times New Roman"/>
                <w:sz w:val="24"/>
                <w:szCs w:val="24"/>
              </w:rPr>
              <w:t>.</w:t>
            </w:r>
          </w:p>
        </w:tc>
      </w:tr>
      <w:tr w:rsidR="00096194" w14:paraId="69B0BB36" w14:textId="77777777" w:rsidTr="008F3F96">
        <w:tc>
          <w:tcPr>
            <w:tcW w:w="3119" w:type="dxa"/>
          </w:tcPr>
          <w:p w14:paraId="2FAF87B4"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BF5BE02" w14:textId="1C33501F"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04F34">
              <w:rPr>
                <w:rFonts w:ascii="Times New Roman" w:hAnsi="Times New Roman" w:cs="Times New Roman"/>
                <w:sz w:val="24"/>
                <w:szCs w:val="24"/>
              </w:rPr>
              <w:t>.</w:t>
            </w:r>
          </w:p>
        </w:tc>
        <w:tc>
          <w:tcPr>
            <w:tcW w:w="3543" w:type="dxa"/>
          </w:tcPr>
          <w:p w14:paraId="1D8746B8" w14:textId="77777777" w:rsidR="00096194" w:rsidRPr="004435B3" w:rsidRDefault="00096194" w:rsidP="00BA4F2F">
            <w:pPr>
              <w:rPr>
                <w:rFonts w:ascii="Times New Roman" w:hAnsi="Times New Roman" w:cs="Times New Roman"/>
                <w:sz w:val="24"/>
                <w:szCs w:val="24"/>
              </w:rPr>
            </w:pPr>
          </w:p>
        </w:tc>
      </w:tr>
      <w:tr w:rsidR="001367BE" w14:paraId="0B2EB934" w14:textId="77777777" w:rsidTr="00A02DCB">
        <w:tc>
          <w:tcPr>
            <w:tcW w:w="10348" w:type="dxa"/>
            <w:gridSpan w:val="3"/>
          </w:tcPr>
          <w:p w14:paraId="3C0AF390"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Ilzene</w:t>
            </w:r>
          </w:p>
        </w:tc>
      </w:tr>
      <w:tr w:rsidR="00096194" w14:paraId="5E35F165" w14:textId="77777777" w:rsidTr="008F3F96">
        <w:tc>
          <w:tcPr>
            <w:tcW w:w="3119" w:type="dxa"/>
          </w:tcPr>
          <w:p w14:paraId="1A83A3DC" w14:textId="1A64565A" w:rsidR="00096194" w:rsidRPr="004435B3" w:rsidRDefault="00E53E54" w:rsidP="00BA4F2F">
            <w:pPr>
              <w:rPr>
                <w:rFonts w:ascii="Times New Roman" w:hAnsi="Times New Roman" w:cs="Times New Roman"/>
                <w:sz w:val="24"/>
                <w:szCs w:val="24"/>
              </w:rPr>
            </w:pPr>
            <w:r w:rsidRPr="00E53E54">
              <w:rPr>
                <w:rFonts w:ascii="Times New Roman" w:hAnsi="Times New Roman" w:cs="Times New Roman"/>
                <w:sz w:val="24"/>
                <w:szCs w:val="24"/>
              </w:rPr>
              <w:t>Ilzenes sporta, kultūras, interešu izglītības un mūžizglītības centrs "Dailes"</w:t>
            </w:r>
          </w:p>
        </w:tc>
        <w:tc>
          <w:tcPr>
            <w:tcW w:w="3686" w:type="dxa"/>
          </w:tcPr>
          <w:p w14:paraId="4731E997" w14:textId="3852230E"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04F34">
              <w:rPr>
                <w:rFonts w:ascii="Times New Roman" w:hAnsi="Times New Roman" w:cs="Times New Roman"/>
                <w:sz w:val="24"/>
                <w:szCs w:val="24"/>
              </w:rPr>
              <w:t>.</w:t>
            </w:r>
          </w:p>
          <w:p w14:paraId="60DB284F" w14:textId="25C3F4B8" w:rsidR="00096194" w:rsidRDefault="00096194" w:rsidP="00BA4F2F">
            <w:pPr>
              <w:rPr>
                <w:rFonts w:ascii="Times New Roman" w:hAnsi="Times New Roman" w:cs="Times New Roman"/>
                <w:sz w:val="24"/>
                <w:szCs w:val="24"/>
              </w:rPr>
            </w:pPr>
            <w:r>
              <w:rPr>
                <w:rFonts w:ascii="Times New Roman" w:hAnsi="Times New Roman" w:cs="Times New Roman"/>
                <w:sz w:val="24"/>
                <w:szCs w:val="24"/>
              </w:rPr>
              <w:t>Skatītāju zāle atrodas otrajā stāvā</w:t>
            </w:r>
            <w:r w:rsidR="00D36237">
              <w:rPr>
                <w:rFonts w:ascii="Times New Roman" w:hAnsi="Times New Roman" w:cs="Times New Roman"/>
                <w:sz w:val="24"/>
                <w:szCs w:val="24"/>
              </w:rPr>
              <w:t>,</w:t>
            </w:r>
            <w:r>
              <w:rPr>
                <w:rFonts w:ascii="Times New Roman" w:hAnsi="Times New Roman" w:cs="Times New Roman"/>
                <w:sz w:val="24"/>
                <w:szCs w:val="24"/>
              </w:rPr>
              <w:t xml:space="preserve"> </w:t>
            </w:r>
          </w:p>
          <w:p w14:paraId="52A65276" w14:textId="16516A21" w:rsidR="00096194" w:rsidRPr="004435B3" w:rsidRDefault="00D36237" w:rsidP="00BA4F2F">
            <w:pPr>
              <w:rPr>
                <w:rFonts w:ascii="Times New Roman" w:hAnsi="Times New Roman" w:cs="Times New Roman"/>
                <w:sz w:val="24"/>
                <w:szCs w:val="24"/>
              </w:rPr>
            </w:pPr>
            <w:r>
              <w:rPr>
                <w:rFonts w:ascii="Times New Roman" w:hAnsi="Times New Roman" w:cs="Times New Roman"/>
                <w:sz w:val="24"/>
                <w:szCs w:val="24"/>
              </w:rPr>
              <w:t>n</w:t>
            </w:r>
            <w:r w:rsidR="00096194">
              <w:rPr>
                <w:rFonts w:ascii="Times New Roman" w:hAnsi="Times New Roman" w:cs="Times New Roman"/>
                <w:sz w:val="24"/>
                <w:szCs w:val="24"/>
              </w:rPr>
              <w:t xml:space="preserve">av </w:t>
            </w:r>
            <w:r w:rsidR="00096194" w:rsidRPr="004435B3">
              <w:rPr>
                <w:rFonts w:ascii="Times New Roman" w:hAnsi="Times New Roman" w:cs="Times New Roman"/>
                <w:sz w:val="24"/>
                <w:szCs w:val="24"/>
              </w:rPr>
              <w:t xml:space="preserve">atbilstošs </w:t>
            </w:r>
            <w:r w:rsidR="00096194">
              <w:rPr>
                <w:rFonts w:ascii="Times New Roman" w:hAnsi="Times New Roman" w:cs="Times New Roman"/>
                <w:sz w:val="24"/>
                <w:szCs w:val="24"/>
              </w:rPr>
              <w:t xml:space="preserve">vides </w:t>
            </w:r>
            <w:r w:rsidR="00096194" w:rsidRPr="004435B3">
              <w:rPr>
                <w:rFonts w:ascii="Times New Roman" w:hAnsi="Times New Roman" w:cs="Times New Roman"/>
                <w:sz w:val="24"/>
                <w:szCs w:val="24"/>
              </w:rPr>
              <w:t>pieejamībai</w:t>
            </w:r>
            <w:r w:rsidR="00D04F34">
              <w:rPr>
                <w:rFonts w:ascii="Times New Roman" w:hAnsi="Times New Roman" w:cs="Times New Roman"/>
                <w:sz w:val="24"/>
                <w:szCs w:val="24"/>
              </w:rPr>
              <w:t>.</w:t>
            </w:r>
          </w:p>
        </w:tc>
        <w:tc>
          <w:tcPr>
            <w:tcW w:w="3543" w:type="dxa"/>
          </w:tcPr>
          <w:p w14:paraId="51B66B0F" w14:textId="77777777" w:rsidR="00096194" w:rsidRPr="004435B3" w:rsidRDefault="00096194" w:rsidP="00BA4F2F">
            <w:pPr>
              <w:rPr>
                <w:rFonts w:ascii="Times New Roman" w:hAnsi="Times New Roman" w:cs="Times New Roman"/>
                <w:sz w:val="24"/>
                <w:szCs w:val="24"/>
              </w:rPr>
            </w:pPr>
          </w:p>
        </w:tc>
      </w:tr>
      <w:tr w:rsidR="00096194" w14:paraId="7DBC6329" w14:textId="77777777" w:rsidTr="008F3F96">
        <w:tc>
          <w:tcPr>
            <w:tcW w:w="3119" w:type="dxa"/>
          </w:tcPr>
          <w:p w14:paraId="567A8C74"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Estrāde</w:t>
            </w:r>
          </w:p>
        </w:tc>
        <w:tc>
          <w:tcPr>
            <w:tcW w:w="3686" w:type="dxa"/>
          </w:tcPr>
          <w:p w14:paraId="366B1309" w14:textId="664CB9A1"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Ļoti slikts</w:t>
            </w:r>
            <w:r w:rsidR="00D36237">
              <w:rPr>
                <w:rFonts w:ascii="Times New Roman" w:hAnsi="Times New Roman" w:cs="Times New Roman"/>
                <w:sz w:val="24"/>
                <w:szCs w:val="24"/>
              </w:rPr>
              <w:t>.</w:t>
            </w:r>
          </w:p>
        </w:tc>
        <w:tc>
          <w:tcPr>
            <w:tcW w:w="3543" w:type="dxa"/>
          </w:tcPr>
          <w:p w14:paraId="44C61264" w14:textId="1BE75923"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Jāmaina skatuves grīda un skatītāju sēdvietu soli</w:t>
            </w:r>
            <w:r w:rsidR="00D36237">
              <w:rPr>
                <w:rFonts w:ascii="Times New Roman" w:hAnsi="Times New Roman" w:cs="Times New Roman"/>
                <w:sz w:val="24"/>
                <w:szCs w:val="24"/>
              </w:rPr>
              <w:t>.</w:t>
            </w:r>
          </w:p>
        </w:tc>
      </w:tr>
      <w:tr w:rsidR="00096194" w14:paraId="1A5E997F" w14:textId="77777777" w:rsidTr="008F3F96">
        <w:tc>
          <w:tcPr>
            <w:tcW w:w="3119" w:type="dxa"/>
          </w:tcPr>
          <w:p w14:paraId="3F351E1F"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3D15969" w14:textId="2169CC8D"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tc>
        <w:tc>
          <w:tcPr>
            <w:tcW w:w="3543" w:type="dxa"/>
          </w:tcPr>
          <w:p w14:paraId="415FFC4B" w14:textId="77777777" w:rsidR="00096194" w:rsidRPr="004435B3" w:rsidRDefault="00096194" w:rsidP="00BA4F2F">
            <w:pPr>
              <w:rPr>
                <w:rFonts w:ascii="Times New Roman" w:hAnsi="Times New Roman" w:cs="Times New Roman"/>
                <w:sz w:val="24"/>
                <w:szCs w:val="24"/>
              </w:rPr>
            </w:pPr>
          </w:p>
        </w:tc>
      </w:tr>
      <w:tr w:rsidR="001367BE" w14:paraId="60BEE524" w14:textId="77777777" w:rsidTr="00A02DCB">
        <w:tc>
          <w:tcPr>
            <w:tcW w:w="10348" w:type="dxa"/>
            <w:gridSpan w:val="3"/>
          </w:tcPr>
          <w:p w14:paraId="3A336538"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Jauna</w:t>
            </w:r>
            <w:r w:rsidRPr="00674DED">
              <w:rPr>
                <w:rFonts w:ascii="Times New Roman" w:hAnsi="Times New Roman" w:cs="Times New Roman"/>
                <w:b/>
                <w:sz w:val="24"/>
                <w:szCs w:val="24"/>
              </w:rPr>
              <w:t>lūksne</w:t>
            </w:r>
          </w:p>
        </w:tc>
      </w:tr>
      <w:tr w:rsidR="00096194" w14:paraId="4130E20E" w14:textId="77777777" w:rsidTr="008F3F96">
        <w:tc>
          <w:tcPr>
            <w:tcW w:w="3119" w:type="dxa"/>
          </w:tcPr>
          <w:p w14:paraId="16698114"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68899E6D" w14:textId="70676416"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028FA45A" w14:textId="09FD95F5"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5BA0C19F" w14:textId="7C76D0C2"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Nepieciešami vizuālie un gaismekļu uzlabojumi</w:t>
            </w:r>
            <w:r w:rsidR="00D36237">
              <w:rPr>
                <w:rFonts w:ascii="Times New Roman" w:hAnsi="Times New Roman" w:cs="Times New Roman"/>
                <w:sz w:val="24"/>
                <w:szCs w:val="24"/>
              </w:rPr>
              <w:t>.</w:t>
            </w:r>
          </w:p>
        </w:tc>
      </w:tr>
      <w:tr w:rsidR="00096194" w14:paraId="1A192D2C" w14:textId="77777777" w:rsidTr="008F3F96">
        <w:tc>
          <w:tcPr>
            <w:tcW w:w="3119" w:type="dxa"/>
          </w:tcPr>
          <w:p w14:paraId="0B5D1625"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shd w:val="clear" w:color="auto" w:fill="FFFFFF" w:themeFill="background1"/>
          </w:tcPr>
          <w:p w14:paraId="0D2741DE" w14:textId="7FE91743"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36237">
              <w:rPr>
                <w:rFonts w:ascii="Times New Roman" w:hAnsi="Times New Roman" w:cs="Times New Roman"/>
                <w:sz w:val="24"/>
                <w:szCs w:val="24"/>
              </w:rPr>
              <w:t>.</w:t>
            </w:r>
          </w:p>
        </w:tc>
        <w:tc>
          <w:tcPr>
            <w:tcW w:w="3543" w:type="dxa"/>
            <w:shd w:val="clear" w:color="auto" w:fill="FFFFFF" w:themeFill="background1"/>
          </w:tcPr>
          <w:p w14:paraId="36168C82" w14:textId="7542B868"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Atjaunota estrāde</w:t>
            </w:r>
            <w:r w:rsidR="00D36237">
              <w:rPr>
                <w:rFonts w:ascii="Times New Roman" w:hAnsi="Times New Roman" w:cs="Times New Roman"/>
                <w:sz w:val="24"/>
                <w:szCs w:val="24"/>
              </w:rPr>
              <w:t>.</w:t>
            </w:r>
          </w:p>
        </w:tc>
      </w:tr>
      <w:tr w:rsidR="00096194" w14:paraId="7B977563" w14:textId="77777777" w:rsidTr="008F3F96">
        <w:tc>
          <w:tcPr>
            <w:tcW w:w="3119" w:type="dxa"/>
          </w:tcPr>
          <w:p w14:paraId="52E6B192"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lastRenderedPageBreak/>
              <w:t>Apskaņošanas aparatūra</w:t>
            </w:r>
          </w:p>
        </w:tc>
        <w:tc>
          <w:tcPr>
            <w:tcW w:w="3686" w:type="dxa"/>
          </w:tcPr>
          <w:p w14:paraId="77371DE7" w14:textId="5B1660D0"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18832E64" w14:textId="209288A8"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39C49B06" w14:textId="77777777" w:rsidTr="00A02DCB">
        <w:tc>
          <w:tcPr>
            <w:tcW w:w="10348" w:type="dxa"/>
            <w:gridSpan w:val="3"/>
          </w:tcPr>
          <w:p w14:paraId="7C7F469B"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Jaunanna</w:t>
            </w:r>
          </w:p>
        </w:tc>
      </w:tr>
      <w:tr w:rsidR="00096194" w14:paraId="2EEFF67E" w14:textId="77777777" w:rsidTr="008F3F96">
        <w:tc>
          <w:tcPr>
            <w:tcW w:w="3119" w:type="dxa"/>
          </w:tcPr>
          <w:p w14:paraId="467C129D"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Tautas </w:t>
            </w:r>
            <w:r w:rsidRPr="004435B3">
              <w:rPr>
                <w:rFonts w:ascii="Times New Roman" w:hAnsi="Times New Roman" w:cs="Times New Roman"/>
                <w:sz w:val="24"/>
                <w:szCs w:val="24"/>
              </w:rPr>
              <w:t>nams</w:t>
            </w:r>
          </w:p>
        </w:tc>
        <w:tc>
          <w:tcPr>
            <w:tcW w:w="3686" w:type="dxa"/>
          </w:tcPr>
          <w:p w14:paraId="20E2FE48" w14:textId="622D730E"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3F41E38D" w14:textId="51DD6849"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5DC3786E" w14:textId="77777777" w:rsidR="00096194" w:rsidRPr="004435B3" w:rsidRDefault="00096194" w:rsidP="00BA4F2F">
            <w:pPr>
              <w:rPr>
                <w:rFonts w:ascii="Times New Roman" w:hAnsi="Times New Roman" w:cs="Times New Roman"/>
                <w:sz w:val="24"/>
                <w:szCs w:val="24"/>
              </w:rPr>
            </w:pPr>
          </w:p>
        </w:tc>
      </w:tr>
      <w:tr w:rsidR="00096194" w14:paraId="53E484DD" w14:textId="77777777" w:rsidTr="008F3F96">
        <w:tc>
          <w:tcPr>
            <w:tcW w:w="3119" w:type="dxa"/>
          </w:tcPr>
          <w:p w14:paraId="46D01425"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Estrāde</w:t>
            </w:r>
          </w:p>
        </w:tc>
        <w:tc>
          <w:tcPr>
            <w:tcW w:w="3686" w:type="dxa"/>
          </w:tcPr>
          <w:p w14:paraId="37A19726" w14:textId="3441CF6D"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4D306020" w14:textId="1C4087CA" w:rsidR="00096194" w:rsidRPr="004435B3" w:rsidRDefault="00096194" w:rsidP="00BA4F2F">
            <w:pPr>
              <w:jc w:val="both"/>
              <w:rPr>
                <w:rFonts w:ascii="Times New Roman" w:hAnsi="Times New Roman" w:cs="Times New Roman"/>
                <w:sz w:val="24"/>
                <w:szCs w:val="24"/>
              </w:rPr>
            </w:pPr>
            <w:r w:rsidRPr="00AA7693">
              <w:rPr>
                <w:rFonts w:ascii="Times New Roman" w:hAnsi="Times New Roman" w:cs="Times New Roman"/>
                <w:sz w:val="24"/>
                <w:szCs w:val="24"/>
              </w:rPr>
              <w:t xml:space="preserve">Nepieciešama estrādes grīdas seguma nomaiņa </w:t>
            </w:r>
            <w:r>
              <w:rPr>
                <w:rFonts w:ascii="Times New Roman" w:hAnsi="Times New Roman" w:cs="Times New Roman"/>
                <w:sz w:val="24"/>
                <w:szCs w:val="24"/>
              </w:rPr>
              <w:t>un a</w:t>
            </w:r>
            <w:r w:rsidRPr="00AA7693">
              <w:rPr>
                <w:rFonts w:ascii="Times New Roman" w:hAnsi="Times New Roman" w:cs="Times New Roman"/>
                <w:sz w:val="24"/>
                <w:szCs w:val="24"/>
              </w:rPr>
              <w:t>pgaismojuma ierīkošana</w:t>
            </w:r>
            <w:r w:rsidRPr="00AA7693">
              <w:t xml:space="preserve">  </w:t>
            </w:r>
            <w:r w:rsidRPr="00BF2152">
              <w:rPr>
                <w:rFonts w:ascii="Times New Roman" w:hAnsi="Times New Roman" w:cs="Times New Roman"/>
                <w:sz w:val="24"/>
                <w:szCs w:val="24"/>
              </w:rPr>
              <w:t>Zaķu salas teritorijā</w:t>
            </w:r>
            <w:r w:rsidR="00D36237">
              <w:rPr>
                <w:rFonts w:ascii="Times New Roman" w:hAnsi="Times New Roman" w:cs="Times New Roman"/>
                <w:sz w:val="24"/>
                <w:szCs w:val="24"/>
              </w:rPr>
              <w:t>.</w:t>
            </w:r>
          </w:p>
        </w:tc>
      </w:tr>
      <w:tr w:rsidR="00096194" w14:paraId="6CF1765C" w14:textId="77777777" w:rsidTr="008F3F96">
        <w:tc>
          <w:tcPr>
            <w:tcW w:w="3119" w:type="dxa"/>
          </w:tcPr>
          <w:p w14:paraId="00C9F8F1"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5F5FE32E" w14:textId="6F9504B4"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tc>
        <w:tc>
          <w:tcPr>
            <w:tcW w:w="3543" w:type="dxa"/>
          </w:tcPr>
          <w:p w14:paraId="7C9B4D4D" w14:textId="77777777" w:rsidR="00096194" w:rsidRPr="004435B3" w:rsidRDefault="00096194" w:rsidP="00BA4F2F">
            <w:pPr>
              <w:rPr>
                <w:rFonts w:ascii="Times New Roman" w:hAnsi="Times New Roman" w:cs="Times New Roman"/>
                <w:sz w:val="24"/>
                <w:szCs w:val="24"/>
              </w:rPr>
            </w:pPr>
          </w:p>
        </w:tc>
      </w:tr>
      <w:tr w:rsidR="001367BE" w14:paraId="43D708FA" w14:textId="77777777" w:rsidTr="00A02DCB">
        <w:tc>
          <w:tcPr>
            <w:tcW w:w="10348" w:type="dxa"/>
            <w:gridSpan w:val="3"/>
          </w:tcPr>
          <w:p w14:paraId="06569D23"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Jaunlaicene</w:t>
            </w:r>
          </w:p>
        </w:tc>
      </w:tr>
      <w:tr w:rsidR="00096194" w14:paraId="41A89427" w14:textId="77777777" w:rsidTr="008F3F96">
        <w:tc>
          <w:tcPr>
            <w:tcW w:w="3119" w:type="dxa"/>
          </w:tcPr>
          <w:p w14:paraId="2B8040AE"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723E0F3A" w14:textId="538590C3"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p w14:paraId="51DB10DE" w14:textId="559B4E86" w:rsidR="00096194"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Nav </w:t>
            </w:r>
            <w:r w:rsidRPr="004435B3">
              <w:rPr>
                <w:rFonts w:ascii="Times New Roman" w:hAnsi="Times New Roman" w:cs="Times New Roman"/>
                <w:sz w:val="24"/>
                <w:szCs w:val="24"/>
              </w:rPr>
              <w:t>atbilstošs vides pieejamībai</w:t>
            </w:r>
            <w:r w:rsidR="00D36237">
              <w:rPr>
                <w:rFonts w:ascii="Times New Roman" w:hAnsi="Times New Roman" w:cs="Times New Roman"/>
                <w:sz w:val="24"/>
                <w:szCs w:val="24"/>
              </w:rPr>
              <w:t>.</w:t>
            </w:r>
          </w:p>
        </w:tc>
        <w:tc>
          <w:tcPr>
            <w:tcW w:w="3543" w:type="dxa"/>
          </w:tcPr>
          <w:p w14:paraId="5C22E498" w14:textId="1C281110"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Jāsaremontē elektroinstalācija, ventilācija un notekūdens kanalizācija</w:t>
            </w:r>
            <w:r w:rsidR="00D36237">
              <w:rPr>
                <w:rFonts w:ascii="Times New Roman" w:hAnsi="Times New Roman" w:cs="Times New Roman"/>
                <w:sz w:val="24"/>
                <w:szCs w:val="24"/>
              </w:rPr>
              <w:t>.</w:t>
            </w:r>
          </w:p>
        </w:tc>
      </w:tr>
      <w:tr w:rsidR="00096194" w14:paraId="52120B14" w14:textId="77777777" w:rsidTr="008F3F96">
        <w:tc>
          <w:tcPr>
            <w:tcW w:w="3119" w:type="dxa"/>
          </w:tcPr>
          <w:p w14:paraId="7B487C73"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26DB3147" w14:textId="3C37424B"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tc>
        <w:tc>
          <w:tcPr>
            <w:tcW w:w="3543" w:type="dxa"/>
          </w:tcPr>
          <w:p w14:paraId="41FE410B" w14:textId="46143353" w:rsidR="00096194" w:rsidRPr="00BF2152" w:rsidRDefault="00096194" w:rsidP="00BA4F2F">
            <w:pPr>
              <w:rPr>
                <w:rFonts w:ascii="Times New Roman" w:hAnsi="Times New Roman" w:cs="Times New Roman"/>
                <w:sz w:val="24"/>
                <w:szCs w:val="24"/>
              </w:rPr>
            </w:pPr>
            <w:r w:rsidRPr="00BF2152">
              <w:rPr>
                <w:rFonts w:ascii="Times New Roman" w:hAnsi="Times New Roman" w:cs="Times New Roman"/>
                <w:sz w:val="24"/>
                <w:szCs w:val="24"/>
              </w:rPr>
              <w:t xml:space="preserve">Jāatjauno logi, palīgtelpu grīda, elektrības instalācija </w:t>
            </w:r>
            <w:r w:rsidR="00D36237">
              <w:rPr>
                <w:rFonts w:ascii="Times New Roman" w:hAnsi="Times New Roman" w:cs="Times New Roman"/>
                <w:sz w:val="24"/>
                <w:szCs w:val="24"/>
              </w:rPr>
              <w:t>s</w:t>
            </w:r>
            <w:r w:rsidRPr="00BF2152">
              <w:rPr>
                <w:rFonts w:ascii="Times New Roman" w:hAnsi="Times New Roman" w:cs="Times New Roman"/>
                <w:sz w:val="24"/>
                <w:szCs w:val="24"/>
              </w:rPr>
              <w:t>katuvei – apgaismojums</w:t>
            </w:r>
            <w:r w:rsidR="00D36237">
              <w:rPr>
                <w:rFonts w:ascii="Times New Roman" w:hAnsi="Times New Roman" w:cs="Times New Roman"/>
                <w:sz w:val="24"/>
                <w:szCs w:val="24"/>
              </w:rPr>
              <w:t>.</w:t>
            </w:r>
          </w:p>
        </w:tc>
      </w:tr>
      <w:tr w:rsidR="00096194" w14:paraId="5D9090F5" w14:textId="77777777" w:rsidTr="008F3F96">
        <w:tc>
          <w:tcPr>
            <w:tcW w:w="3119" w:type="dxa"/>
          </w:tcPr>
          <w:p w14:paraId="193FCE11"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3FD126CF" w14:textId="76923255"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55CABBB9" w14:textId="73410445" w:rsidR="00096194" w:rsidRPr="004435B3" w:rsidRDefault="00096194" w:rsidP="00BA4F2F">
            <w:pPr>
              <w:rPr>
                <w:rFonts w:ascii="Times New Roman" w:hAnsi="Times New Roman" w:cs="Times New Roman"/>
                <w:sz w:val="24"/>
                <w:szCs w:val="24"/>
              </w:rPr>
            </w:pPr>
            <w:r w:rsidRPr="00BF2152">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77FDD489" w14:textId="77777777" w:rsidTr="00A02DCB">
        <w:tc>
          <w:tcPr>
            <w:tcW w:w="10348" w:type="dxa"/>
            <w:gridSpan w:val="3"/>
          </w:tcPr>
          <w:p w14:paraId="0E15DE4C"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Kalncempji </w:t>
            </w:r>
          </w:p>
        </w:tc>
      </w:tr>
      <w:tr w:rsidR="00096194" w14:paraId="54AA271B" w14:textId="77777777" w:rsidTr="008F3F96">
        <w:tc>
          <w:tcPr>
            <w:tcW w:w="3119" w:type="dxa"/>
          </w:tcPr>
          <w:p w14:paraId="5FCF7E2F"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Pagasta māja</w:t>
            </w:r>
          </w:p>
        </w:tc>
        <w:tc>
          <w:tcPr>
            <w:tcW w:w="3686" w:type="dxa"/>
          </w:tcPr>
          <w:p w14:paraId="3628B900" w14:textId="142FABE8"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534E0C5E" w14:textId="3E8E2422" w:rsidR="00096194" w:rsidRDefault="00096194" w:rsidP="00BA4F2F">
            <w:pPr>
              <w:rPr>
                <w:rFonts w:ascii="Times New Roman" w:hAnsi="Times New Roman" w:cs="Times New Roman"/>
                <w:sz w:val="24"/>
                <w:szCs w:val="24"/>
              </w:rPr>
            </w:pPr>
            <w:r>
              <w:rPr>
                <w:rFonts w:ascii="Times New Roman" w:hAnsi="Times New Roman" w:cs="Times New Roman"/>
                <w:sz w:val="24"/>
                <w:szCs w:val="24"/>
              </w:rPr>
              <w:t>Zāle atrodas otrajā stāvā</w:t>
            </w:r>
            <w:r w:rsidR="00D36237">
              <w:rPr>
                <w:rFonts w:ascii="Times New Roman" w:hAnsi="Times New Roman" w:cs="Times New Roman"/>
                <w:sz w:val="24"/>
                <w:szCs w:val="24"/>
              </w:rPr>
              <w:t>,</w:t>
            </w:r>
            <w:r>
              <w:rPr>
                <w:rFonts w:ascii="Times New Roman" w:hAnsi="Times New Roman" w:cs="Times New Roman"/>
                <w:sz w:val="24"/>
                <w:szCs w:val="24"/>
              </w:rPr>
              <w:t xml:space="preserve"> </w:t>
            </w:r>
          </w:p>
          <w:p w14:paraId="743D440B" w14:textId="1001D783" w:rsidR="00096194" w:rsidRDefault="00D36237" w:rsidP="00BA4F2F">
            <w:pPr>
              <w:rPr>
                <w:rFonts w:ascii="Times New Roman" w:hAnsi="Times New Roman" w:cs="Times New Roman"/>
                <w:sz w:val="24"/>
                <w:szCs w:val="24"/>
              </w:rPr>
            </w:pPr>
            <w:r>
              <w:rPr>
                <w:rFonts w:ascii="Times New Roman" w:hAnsi="Times New Roman" w:cs="Times New Roman"/>
                <w:sz w:val="24"/>
                <w:szCs w:val="24"/>
              </w:rPr>
              <w:t>n</w:t>
            </w:r>
            <w:r w:rsidR="00096194">
              <w:rPr>
                <w:rFonts w:ascii="Times New Roman" w:hAnsi="Times New Roman" w:cs="Times New Roman"/>
                <w:sz w:val="24"/>
                <w:szCs w:val="24"/>
              </w:rPr>
              <w:t xml:space="preserve">av </w:t>
            </w:r>
            <w:r w:rsidR="00096194" w:rsidRPr="004435B3">
              <w:rPr>
                <w:rFonts w:ascii="Times New Roman" w:hAnsi="Times New Roman" w:cs="Times New Roman"/>
                <w:sz w:val="24"/>
                <w:szCs w:val="24"/>
              </w:rPr>
              <w:t>atbilstošs vides pieejamībai</w:t>
            </w:r>
            <w:r>
              <w:rPr>
                <w:rFonts w:ascii="Times New Roman" w:hAnsi="Times New Roman" w:cs="Times New Roman"/>
                <w:sz w:val="24"/>
                <w:szCs w:val="24"/>
              </w:rPr>
              <w:t>.</w:t>
            </w:r>
          </w:p>
        </w:tc>
        <w:tc>
          <w:tcPr>
            <w:tcW w:w="3543" w:type="dxa"/>
          </w:tcPr>
          <w:p w14:paraId="6D68484A" w14:textId="77777777" w:rsidR="00096194" w:rsidRPr="004435B3" w:rsidRDefault="00096194" w:rsidP="00BA4F2F">
            <w:pPr>
              <w:rPr>
                <w:rFonts w:ascii="Times New Roman" w:hAnsi="Times New Roman" w:cs="Times New Roman"/>
                <w:sz w:val="24"/>
                <w:szCs w:val="24"/>
              </w:rPr>
            </w:pPr>
          </w:p>
        </w:tc>
      </w:tr>
      <w:tr w:rsidR="00096194" w14:paraId="76B2C3C8" w14:textId="77777777" w:rsidTr="008F3F96">
        <w:tc>
          <w:tcPr>
            <w:tcW w:w="3119" w:type="dxa"/>
          </w:tcPr>
          <w:p w14:paraId="1EAB2A20"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277BD602" w14:textId="3938108E" w:rsidR="00096194" w:rsidRDefault="00096194" w:rsidP="00BA4F2F">
            <w:pPr>
              <w:rPr>
                <w:rFonts w:ascii="Times New Roman" w:hAnsi="Times New Roman" w:cs="Times New Roman"/>
                <w:sz w:val="24"/>
                <w:szCs w:val="24"/>
              </w:rPr>
            </w:pPr>
            <w:r>
              <w:rPr>
                <w:rFonts w:ascii="Times New Roman" w:hAnsi="Times New Roman" w:cs="Times New Roman"/>
                <w:sz w:val="24"/>
                <w:szCs w:val="24"/>
              </w:rPr>
              <w:t>Nav</w:t>
            </w:r>
            <w:r w:rsidR="00D36237">
              <w:rPr>
                <w:rFonts w:ascii="Times New Roman" w:hAnsi="Times New Roman" w:cs="Times New Roman"/>
                <w:sz w:val="24"/>
                <w:szCs w:val="24"/>
              </w:rPr>
              <w:t>.</w:t>
            </w:r>
          </w:p>
        </w:tc>
        <w:tc>
          <w:tcPr>
            <w:tcW w:w="3543" w:type="dxa"/>
          </w:tcPr>
          <w:p w14:paraId="54CDD009" w14:textId="77777777" w:rsidR="00096194" w:rsidRPr="004435B3" w:rsidRDefault="00096194" w:rsidP="00BA4F2F">
            <w:pPr>
              <w:rPr>
                <w:rFonts w:ascii="Times New Roman" w:hAnsi="Times New Roman" w:cs="Times New Roman"/>
                <w:sz w:val="24"/>
                <w:szCs w:val="24"/>
              </w:rPr>
            </w:pPr>
          </w:p>
        </w:tc>
      </w:tr>
      <w:tr w:rsidR="001367BE" w14:paraId="009922F4" w14:textId="77777777" w:rsidTr="00A02DCB">
        <w:tc>
          <w:tcPr>
            <w:tcW w:w="10348" w:type="dxa"/>
            <w:gridSpan w:val="3"/>
          </w:tcPr>
          <w:p w14:paraId="430DB9AE"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Liepna </w:t>
            </w:r>
          </w:p>
        </w:tc>
      </w:tr>
      <w:tr w:rsidR="00096194" w14:paraId="55FBA82C" w14:textId="77777777" w:rsidTr="008F3F96">
        <w:tc>
          <w:tcPr>
            <w:tcW w:w="3119" w:type="dxa"/>
          </w:tcPr>
          <w:p w14:paraId="0DDE9CD9"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3033D8C5" w14:textId="2692DAE1"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p w14:paraId="500FDBCA" w14:textId="24456B9C" w:rsidR="00096194" w:rsidRDefault="00096194" w:rsidP="00BA4F2F">
            <w:pPr>
              <w:rPr>
                <w:rFonts w:ascii="Times New Roman" w:hAnsi="Times New Roman" w:cs="Times New Roman"/>
                <w:sz w:val="24"/>
                <w:szCs w:val="24"/>
              </w:rPr>
            </w:pPr>
            <w:r w:rsidRPr="00267AEB">
              <w:rPr>
                <w:rFonts w:ascii="Times New Roman" w:hAnsi="Times New Roman" w:cs="Times New Roman"/>
                <w:sz w:val="24"/>
                <w:szCs w:val="24"/>
                <w:shd w:val="clear" w:color="auto" w:fill="FFFFFF" w:themeFill="background1"/>
              </w:rPr>
              <w:t>Ir atbilstošs vides pieejamībai</w:t>
            </w:r>
            <w:r w:rsidR="00D36237">
              <w:rPr>
                <w:rFonts w:ascii="Times New Roman" w:hAnsi="Times New Roman" w:cs="Times New Roman"/>
                <w:sz w:val="24"/>
                <w:szCs w:val="24"/>
                <w:shd w:val="clear" w:color="auto" w:fill="FFFFFF" w:themeFill="background1"/>
              </w:rPr>
              <w:t>.</w:t>
            </w:r>
          </w:p>
        </w:tc>
        <w:tc>
          <w:tcPr>
            <w:tcW w:w="3543" w:type="dxa"/>
          </w:tcPr>
          <w:p w14:paraId="0B6FAAE4" w14:textId="607EA76D"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ēkas fasādi, logus</w:t>
            </w:r>
            <w:r w:rsidR="00D36237">
              <w:rPr>
                <w:rFonts w:ascii="Times New Roman" w:hAnsi="Times New Roman" w:cs="Times New Roman"/>
                <w:sz w:val="24"/>
                <w:szCs w:val="24"/>
              </w:rPr>
              <w:t>.</w:t>
            </w:r>
          </w:p>
        </w:tc>
      </w:tr>
      <w:tr w:rsidR="00096194" w14:paraId="48F9E632" w14:textId="77777777" w:rsidTr="008F3F96">
        <w:tc>
          <w:tcPr>
            <w:tcW w:w="3119" w:type="dxa"/>
          </w:tcPr>
          <w:p w14:paraId="326F746E"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78D26EA2" w14:textId="5AEE8F9A"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36237">
              <w:rPr>
                <w:rFonts w:ascii="Times New Roman" w:hAnsi="Times New Roman" w:cs="Times New Roman"/>
                <w:sz w:val="24"/>
                <w:szCs w:val="24"/>
              </w:rPr>
              <w:t>.</w:t>
            </w:r>
          </w:p>
        </w:tc>
        <w:tc>
          <w:tcPr>
            <w:tcW w:w="3543" w:type="dxa"/>
          </w:tcPr>
          <w:p w14:paraId="3BEB326A" w14:textId="08E64093"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Ir veikta estrādes pārbūve</w:t>
            </w:r>
            <w:r w:rsidR="00D36237">
              <w:rPr>
                <w:rFonts w:ascii="Times New Roman" w:hAnsi="Times New Roman" w:cs="Times New Roman"/>
                <w:sz w:val="24"/>
                <w:szCs w:val="24"/>
              </w:rPr>
              <w:t>.</w:t>
            </w:r>
          </w:p>
        </w:tc>
      </w:tr>
      <w:tr w:rsidR="00096194" w14:paraId="02657DA0" w14:textId="77777777" w:rsidTr="008F3F96">
        <w:tc>
          <w:tcPr>
            <w:tcW w:w="3119" w:type="dxa"/>
          </w:tcPr>
          <w:p w14:paraId="3600F643"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5DF449F8" w14:textId="6995D623"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7FC6A2EE"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p>
        </w:tc>
      </w:tr>
      <w:tr w:rsidR="001367BE" w14:paraId="7979367F" w14:textId="77777777" w:rsidTr="00A02DCB">
        <w:tc>
          <w:tcPr>
            <w:tcW w:w="10348" w:type="dxa"/>
            <w:gridSpan w:val="3"/>
          </w:tcPr>
          <w:p w14:paraId="0A910BAA"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Maliena </w:t>
            </w:r>
          </w:p>
        </w:tc>
      </w:tr>
      <w:tr w:rsidR="00096194" w14:paraId="35EDE188" w14:textId="77777777" w:rsidTr="008F3F96">
        <w:tc>
          <w:tcPr>
            <w:tcW w:w="3119" w:type="dxa"/>
          </w:tcPr>
          <w:p w14:paraId="3A2CB0BF"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Tautas </w:t>
            </w:r>
            <w:r w:rsidRPr="004435B3">
              <w:rPr>
                <w:rFonts w:ascii="Times New Roman" w:hAnsi="Times New Roman" w:cs="Times New Roman"/>
                <w:sz w:val="24"/>
                <w:szCs w:val="24"/>
              </w:rPr>
              <w:t>nams</w:t>
            </w:r>
          </w:p>
        </w:tc>
        <w:tc>
          <w:tcPr>
            <w:tcW w:w="3686" w:type="dxa"/>
          </w:tcPr>
          <w:p w14:paraId="5F855B70" w14:textId="7CD35689"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1A11BF8A" w14:textId="0F80D78A"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zāles kosmētiskais remonts</w:t>
            </w:r>
            <w:r w:rsidR="00D36237">
              <w:rPr>
                <w:rFonts w:ascii="Times New Roman" w:hAnsi="Times New Roman" w:cs="Times New Roman"/>
                <w:sz w:val="24"/>
                <w:szCs w:val="24"/>
              </w:rPr>
              <w:t>.</w:t>
            </w:r>
          </w:p>
        </w:tc>
      </w:tr>
      <w:tr w:rsidR="00096194" w14:paraId="5191697E" w14:textId="77777777" w:rsidTr="008F3F96">
        <w:tc>
          <w:tcPr>
            <w:tcW w:w="3119" w:type="dxa"/>
          </w:tcPr>
          <w:p w14:paraId="01F1F46E"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3A3AC128" w14:textId="7CE2BA27"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tc>
        <w:tc>
          <w:tcPr>
            <w:tcW w:w="3543" w:type="dxa"/>
          </w:tcPr>
          <w:p w14:paraId="7B10E0EA" w14:textId="77777777" w:rsidR="00096194" w:rsidRPr="004435B3" w:rsidRDefault="00096194" w:rsidP="00BA4F2F">
            <w:pPr>
              <w:rPr>
                <w:rFonts w:ascii="Times New Roman" w:hAnsi="Times New Roman" w:cs="Times New Roman"/>
                <w:sz w:val="24"/>
                <w:szCs w:val="24"/>
              </w:rPr>
            </w:pPr>
          </w:p>
        </w:tc>
      </w:tr>
      <w:tr w:rsidR="001367BE" w14:paraId="6890B388" w14:textId="77777777" w:rsidTr="00A02DCB">
        <w:tc>
          <w:tcPr>
            <w:tcW w:w="10348" w:type="dxa"/>
            <w:gridSpan w:val="3"/>
          </w:tcPr>
          <w:p w14:paraId="5288E39C"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Mālupe </w:t>
            </w:r>
          </w:p>
        </w:tc>
      </w:tr>
      <w:tr w:rsidR="00096194" w14:paraId="22B7A69D" w14:textId="77777777" w:rsidTr="008F3F96">
        <w:tc>
          <w:tcPr>
            <w:tcW w:w="3119" w:type="dxa"/>
          </w:tcPr>
          <w:p w14:paraId="12445CC6"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63A7CEC6" w14:textId="13F6E065"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36237">
              <w:rPr>
                <w:rFonts w:ascii="Times New Roman" w:hAnsi="Times New Roman" w:cs="Times New Roman"/>
                <w:sz w:val="24"/>
                <w:szCs w:val="24"/>
              </w:rPr>
              <w:t>.</w:t>
            </w:r>
          </w:p>
        </w:tc>
        <w:tc>
          <w:tcPr>
            <w:tcW w:w="3543" w:type="dxa"/>
          </w:tcPr>
          <w:p w14:paraId="37B480A2" w14:textId="77777777" w:rsidR="00096194" w:rsidRPr="004435B3" w:rsidRDefault="00096194" w:rsidP="00BA4F2F">
            <w:pPr>
              <w:rPr>
                <w:rFonts w:ascii="Times New Roman" w:hAnsi="Times New Roman" w:cs="Times New Roman"/>
                <w:sz w:val="24"/>
                <w:szCs w:val="24"/>
              </w:rPr>
            </w:pPr>
          </w:p>
        </w:tc>
      </w:tr>
      <w:tr w:rsidR="00096194" w14:paraId="45ADD5CF" w14:textId="77777777" w:rsidTr="008F3F96">
        <w:tc>
          <w:tcPr>
            <w:tcW w:w="3119" w:type="dxa"/>
          </w:tcPr>
          <w:p w14:paraId="7A7F8DC1"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0A6E1236" w14:textId="58F3FB18"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3BBD6714" w14:textId="78C1C0A4"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6C282C5A" w14:textId="6C55D722" w:rsidR="00096194"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skatītāju solus</w:t>
            </w:r>
            <w:r w:rsidR="00D36237">
              <w:rPr>
                <w:rFonts w:ascii="Times New Roman" w:hAnsi="Times New Roman" w:cs="Times New Roman"/>
                <w:sz w:val="24"/>
                <w:szCs w:val="24"/>
              </w:rPr>
              <w:t>.</w:t>
            </w:r>
          </w:p>
          <w:p w14:paraId="5C3A5A7A" w14:textId="4F46DE8D"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Ir atjaunota grīda</w:t>
            </w:r>
            <w:r w:rsidR="00D36237">
              <w:rPr>
                <w:rFonts w:ascii="Times New Roman" w:hAnsi="Times New Roman" w:cs="Times New Roman"/>
                <w:sz w:val="24"/>
                <w:szCs w:val="24"/>
              </w:rPr>
              <w:t>.</w:t>
            </w:r>
          </w:p>
        </w:tc>
      </w:tr>
      <w:tr w:rsidR="00096194" w14:paraId="770D856F" w14:textId="77777777" w:rsidTr="008F3F96">
        <w:tc>
          <w:tcPr>
            <w:tcW w:w="3119" w:type="dxa"/>
          </w:tcPr>
          <w:p w14:paraId="38F037B9"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2967FA8" w14:textId="32B34471"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r>
              <w:rPr>
                <w:rFonts w:ascii="Times New Roman" w:hAnsi="Times New Roman" w:cs="Times New Roman"/>
                <w:sz w:val="24"/>
                <w:szCs w:val="24"/>
              </w:rPr>
              <w:t xml:space="preserve"> </w:t>
            </w:r>
          </w:p>
        </w:tc>
        <w:tc>
          <w:tcPr>
            <w:tcW w:w="3543" w:type="dxa"/>
          </w:tcPr>
          <w:p w14:paraId="12AC4CDD" w14:textId="77777777" w:rsidR="00096194" w:rsidRPr="004435B3" w:rsidRDefault="00096194" w:rsidP="00BA4F2F">
            <w:pPr>
              <w:rPr>
                <w:rFonts w:ascii="Times New Roman" w:hAnsi="Times New Roman" w:cs="Times New Roman"/>
                <w:sz w:val="24"/>
                <w:szCs w:val="24"/>
              </w:rPr>
            </w:pPr>
          </w:p>
        </w:tc>
      </w:tr>
      <w:tr w:rsidR="001367BE" w14:paraId="0BD06795" w14:textId="77777777" w:rsidTr="00A02DCB">
        <w:tc>
          <w:tcPr>
            <w:tcW w:w="10348" w:type="dxa"/>
            <w:gridSpan w:val="3"/>
          </w:tcPr>
          <w:p w14:paraId="5CC4FAA5"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Mārkalne </w:t>
            </w:r>
          </w:p>
        </w:tc>
      </w:tr>
      <w:tr w:rsidR="00096194" w14:paraId="178F54FE" w14:textId="77777777" w:rsidTr="008F3F96">
        <w:tc>
          <w:tcPr>
            <w:tcW w:w="3119" w:type="dxa"/>
          </w:tcPr>
          <w:p w14:paraId="55227839"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Tautas </w:t>
            </w:r>
            <w:r w:rsidRPr="004435B3">
              <w:rPr>
                <w:rFonts w:ascii="Times New Roman" w:hAnsi="Times New Roman" w:cs="Times New Roman"/>
                <w:sz w:val="24"/>
                <w:szCs w:val="24"/>
              </w:rPr>
              <w:t>nams</w:t>
            </w:r>
          </w:p>
        </w:tc>
        <w:tc>
          <w:tcPr>
            <w:tcW w:w="3686" w:type="dxa"/>
          </w:tcPr>
          <w:p w14:paraId="266B0C48" w14:textId="569DC9B5"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73C2FD5F" w14:textId="1C01C0D6"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1A7F0FD6" w14:textId="77777777" w:rsidR="00096194" w:rsidRPr="004435B3" w:rsidRDefault="00096194" w:rsidP="00BA4F2F">
            <w:pPr>
              <w:rPr>
                <w:rFonts w:ascii="Times New Roman" w:hAnsi="Times New Roman" w:cs="Times New Roman"/>
                <w:sz w:val="24"/>
                <w:szCs w:val="24"/>
              </w:rPr>
            </w:pPr>
          </w:p>
        </w:tc>
      </w:tr>
      <w:tr w:rsidR="00096194" w14:paraId="5025A9FB" w14:textId="77777777" w:rsidTr="008F3F96">
        <w:tc>
          <w:tcPr>
            <w:tcW w:w="3119" w:type="dxa"/>
          </w:tcPr>
          <w:p w14:paraId="70BC5C5A"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Estrāde</w:t>
            </w:r>
          </w:p>
        </w:tc>
        <w:tc>
          <w:tcPr>
            <w:tcW w:w="3686" w:type="dxa"/>
          </w:tcPr>
          <w:p w14:paraId="052FDEDC" w14:textId="55C610FF"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36237">
              <w:rPr>
                <w:rFonts w:ascii="Times New Roman" w:hAnsi="Times New Roman" w:cs="Times New Roman"/>
                <w:sz w:val="24"/>
                <w:szCs w:val="24"/>
              </w:rPr>
              <w:t>.</w:t>
            </w:r>
          </w:p>
        </w:tc>
        <w:tc>
          <w:tcPr>
            <w:tcW w:w="3543" w:type="dxa"/>
          </w:tcPr>
          <w:p w14:paraId="188562A2" w14:textId="3AC16282"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Atjaunota estrāde</w:t>
            </w:r>
            <w:r w:rsidR="00D36237">
              <w:rPr>
                <w:rFonts w:ascii="Times New Roman" w:hAnsi="Times New Roman" w:cs="Times New Roman"/>
                <w:sz w:val="24"/>
                <w:szCs w:val="24"/>
              </w:rPr>
              <w:t>.</w:t>
            </w:r>
          </w:p>
        </w:tc>
      </w:tr>
      <w:tr w:rsidR="00096194" w14:paraId="3DC354EB" w14:textId="77777777" w:rsidTr="008F3F96">
        <w:tc>
          <w:tcPr>
            <w:tcW w:w="3119" w:type="dxa"/>
          </w:tcPr>
          <w:p w14:paraId="4FF6E6D0"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4E01913A" w14:textId="6696F58B"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slikts</w:t>
            </w:r>
            <w:r w:rsidR="00D36237">
              <w:rPr>
                <w:rFonts w:ascii="Times New Roman" w:hAnsi="Times New Roman" w:cs="Times New Roman"/>
                <w:sz w:val="24"/>
                <w:szCs w:val="24"/>
              </w:rPr>
              <w:t>.</w:t>
            </w:r>
          </w:p>
        </w:tc>
        <w:tc>
          <w:tcPr>
            <w:tcW w:w="3543" w:type="dxa"/>
          </w:tcPr>
          <w:p w14:paraId="2D2D4BD7" w14:textId="7E1A1822"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7A13B115" w14:textId="77777777" w:rsidTr="00A02DCB">
        <w:tc>
          <w:tcPr>
            <w:tcW w:w="10348" w:type="dxa"/>
            <w:gridSpan w:val="3"/>
          </w:tcPr>
          <w:p w14:paraId="099D7EBC"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Pededze </w:t>
            </w:r>
          </w:p>
        </w:tc>
      </w:tr>
      <w:tr w:rsidR="00096194" w14:paraId="797B9C75" w14:textId="77777777" w:rsidTr="008F3F96">
        <w:tc>
          <w:tcPr>
            <w:tcW w:w="3119" w:type="dxa"/>
          </w:tcPr>
          <w:p w14:paraId="607D7B12"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48E758E6" w14:textId="679C72CE"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p w14:paraId="6E4A56F4" w14:textId="7B2D7786"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34F6C1F5" w14:textId="77777777" w:rsidR="00096194" w:rsidRPr="004435B3" w:rsidRDefault="00096194" w:rsidP="00BA4F2F">
            <w:pPr>
              <w:rPr>
                <w:rFonts w:ascii="Times New Roman" w:hAnsi="Times New Roman" w:cs="Times New Roman"/>
                <w:sz w:val="24"/>
                <w:szCs w:val="24"/>
              </w:rPr>
            </w:pPr>
          </w:p>
        </w:tc>
      </w:tr>
      <w:tr w:rsidR="00096194" w14:paraId="5308CA37" w14:textId="77777777" w:rsidTr="008F3F96">
        <w:tc>
          <w:tcPr>
            <w:tcW w:w="3119" w:type="dxa"/>
          </w:tcPr>
          <w:p w14:paraId="162E2726"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03A08CFD" w14:textId="1AEF504A"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414D7185" w14:textId="77777777" w:rsidR="00096194" w:rsidRPr="004435B3" w:rsidRDefault="00096194" w:rsidP="00BA4F2F">
            <w:pPr>
              <w:rPr>
                <w:rFonts w:ascii="Times New Roman" w:hAnsi="Times New Roman" w:cs="Times New Roman"/>
                <w:sz w:val="24"/>
                <w:szCs w:val="24"/>
              </w:rPr>
            </w:pPr>
          </w:p>
        </w:tc>
      </w:tr>
      <w:tr w:rsidR="00096194" w14:paraId="299298A2" w14:textId="77777777" w:rsidTr="008F3F96">
        <w:tc>
          <w:tcPr>
            <w:tcW w:w="3119" w:type="dxa"/>
          </w:tcPr>
          <w:p w14:paraId="13428416"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79D20D3D" w14:textId="6E5C8E28"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r w:rsidR="00D36237">
              <w:rPr>
                <w:rFonts w:ascii="Times New Roman" w:hAnsi="Times New Roman" w:cs="Times New Roman"/>
                <w:sz w:val="24"/>
                <w:szCs w:val="24"/>
              </w:rPr>
              <w:t>.</w:t>
            </w:r>
          </w:p>
        </w:tc>
        <w:tc>
          <w:tcPr>
            <w:tcW w:w="3543" w:type="dxa"/>
          </w:tcPr>
          <w:p w14:paraId="0A52E7C8" w14:textId="6ABFB66F"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3D5F9662" w14:textId="77777777" w:rsidTr="00A02DCB">
        <w:tc>
          <w:tcPr>
            <w:tcW w:w="10348" w:type="dxa"/>
            <w:gridSpan w:val="3"/>
          </w:tcPr>
          <w:p w14:paraId="77F6426F"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lastRenderedPageBreak/>
              <w:t xml:space="preserve">Veclaicene </w:t>
            </w:r>
          </w:p>
        </w:tc>
      </w:tr>
      <w:tr w:rsidR="00096194" w14:paraId="1B40776A" w14:textId="77777777" w:rsidTr="008F3F96">
        <w:tc>
          <w:tcPr>
            <w:tcW w:w="3119" w:type="dxa"/>
          </w:tcPr>
          <w:p w14:paraId="17190366"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Tautas </w:t>
            </w:r>
            <w:r w:rsidRPr="004435B3">
              <w:rPr>
                <w:rFonts w:ascii="Times New Roman" w:hAnsi="Times New Roman" w:cs="Times New Roman"/>
                <w:sz w:val="24"/>
                <w:szCs w:val="24"/>
              </w:rPr>
              <w:t>nams</w:t>
            </w:r>
          </w:p>
        </w:tc>
        <w:tc>
          <w:tcPr>
            <w:tcW w:w="3686" w:type="dxa"/>
          </w:tcPr>
          <w:p w14:paraId="35A412B5" w14:textId="5F7CD95C"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p w14:paraId="726E7B7F" w14:textId="4718C29E" w:rsidR="00096194"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Nav </w:t>
            </w:r>
            <w:r w:rsidRPr="004435B3">
              <w:rPr>
                <w:rFonts w:ascii="Times New Roman" w:hAnsi="Times New Roman" w:cs="Times New Roman"/>
                <w:sz w:val="24"/>
                <w:szCs w:val="24"/>
              </w:rPr>
              <w:t>atbilstošs vides pieejamībai</w:t>
            </w:r>
            <w:r w:rsidR="00D36237">
              <w:rPr>
                <w:rFonts w:ascii="Times New Roman" w:hAnsi="Times New Roman" w:cs="Times New Roman"/>
                <w:sz w:val="24"/>
                <w:szCs w:val="24"/>
              </w:rPr>
              <w:t>.</w:t>
            </w:r>
          </w:p>
        </w:tc>
        <w:tc>
          <w:tcPr>
            <w:tcW w:w="3543" w:type="dxa"/>
          </w:tcPr>
          <w:p w14:paraId="1384BDDC"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Telpas ir aukstas, nav gaismošanas tehnikas.</w:t>
            </w:r>
          </w:p>
          <w:p w14:paraId="66746B2C" w14:textId="37AA81D0"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Skatītāju zāle atrodas otrajā stāvā</w:t>
            </w:r>
            <w:r w:rsidR="00D36237">
              <w:rPr>
                <w:rFonts w:ascii="Times New Roman" w:hAnsi="Times New Roman" w:cs="Times New Roman"/>
                <w:sz w:val="24"/>
                <w:szCs w:val="24"/>
              </w:rPr>
              <w:t>.</w:t>
            </w:r>
          </w:p>
        </w:tc>
      </w:tr>
      <w:tr w:rsidR="00096194" w14:paraId="61CC7311" w14:textId="77777777" w:rsidTr="008F3F96">
        <w:tc>
          <w:tcPr>
            <w:tcW w:w="3119" w:type="dxa"/>
          </w:tcPr>
          <w:p w14:paraId="1331DDB9" w14:textId="77777777" w:rsidR="00096194" w:rsidRPr="004435B3"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Estrāde</w:t>
            </w:r>
          </w:p>
        </w:tc>
        <w:tc>
          <w:tcPr>
            <w:tcW w:w="3686" w:type="dxa"/>
          </w:tcPr>
          <w:p w14:paraId="7B13CF3B" w14:textId="7F1F4609"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42020025" w14:textId="05E226BF"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Jāremontē grīda, žogs un skatītāju soli</w:t>
            </w:r>
            <w:r w:rsidR="00D36237">
              <w:rPr>
                <w:rFonts w:ascii="Times New Roman" w:hAnsi="Times New Roman" w:cs="Times New Roman"/>
                <w:sz w:val="24"/>
                <w:szCs w:val="24"/>
              </w:rPr>
              <w:t>.</w:t>
            </w:r>
          </w:p>
        </w:tc>
      </w:tr>
      <w:tr w:rsidR="00096194" w14:paraId="0590A240" w14:textId="77777777" w:rsidTr="008F3F96">
        <w:tc>
          <w:tcPr>
            <w:tcW w:w="3119" w:type="dxa"/>
          </w:tcPr>
          <w:p w14:paraId="7B673507"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416A564A" w14:textId="44B41ED5"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277D1B64" w14:textId="41CD0ADF"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43B1D8E6" w14:textId="77777777" w:rsidTr="00A02DCB">
        <w:tc>
          <w:tcPr>
            <w:tcW w:w="10348" w:type="dxa"/>
            <w:gridSpan w:val="3"/>
          </w:tcPr>
          <w:p w14:paraId="18AD1957"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Zeltiņi </w:t>
            </w:r>
          </w:p>
        </w:tc>
      </w:tr>
      <w:tr w:rsidR="00096194" w14:paraId="7AE2A6EE" w14:textId="77777777" w:rsidTr="008F3F96">
        <w:tc>
          <w:tcPr>
            <w:tcW w:w="3119" w:type="dxa"/>
          </w:tcPr>
          <w:p w14:paraId="18DAD589"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Tautas nams</w:t>
            </w:r>
          </w:p>
        </w:tc>
        <w:tc>
          <w:tcPr>
            <w:tcW w:w="3686" w:type="dxa"/>
          </w:tcPr>
          <w:p w14:paraId="1E3EA46A" w14:textId="03FD4821"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p w14:paraId="64364076" w14:textId="0E04A061" w:rsidR="00096194"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Nav </w:t>
            </w:r>
            <w:r w:rsidRPr="004435B3">
              <w:rPr>
                <w:rFonts w:ascii="Times New Roman" w:hAnsi="Times New Roman" w:cs="Times New Roman"/>
                <w:sz w:val="24"/>
                <w:szCs w:val="24"/>
              </w:rPr>
              <w:t>atbilstošs vides pieejamībai</w:t>
            </w:r>
            <w:r w:rsidR="00D36237">
              <w:rPr>
                <w:rFonts w:ascii="Times New Roman" w:hAnsi="Times New Roman" w:cs="Times New Roman"/>
                <w:sz w:val="24"/>
                <w:szCs w:val="24"/>
              </w:rPr>
              <w:t>.</w:t>
            </w:r>
          </w:p>
        </w:tc>
        <w:tc>
          <w:tcPr>
            <w:tcW w:w="3543" w:type="dxa"/>
            <w:shd w:val="clear" w:color="auto" w:fill="FFFFFF" w:themeFill="background1"/>
          </w:tcPr>
          <w:p w14:paraId="1053D36D" w14:textId="2D3D3F40"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Nepieciešama pārbūve ieejas kāpnēm un platformai</w:t>
            </w:r>
            <w:r w:rsidR="00D36237">
              <w:rPr>
                <w:rFonts w:ascii="Times New Roman" w:hAnsi="Times New Roman" w:cs="Times New Roman"/>
                <w:sz w:val="24"/>
                <w:szCs w:val="24"/>
              </w:rPr>
              <w:t>.</w:t>
            </w:r>
          </w:p>
        </w:tc>
      </w:tr>
      <w:tr w:rsidR="00096194" w14:paraId="53771031" w14:textId="77777777" w:rsidTr="008F3F96">
        <w:tc>
          <w:tcPr>
            <w:tcW w:w="3119" w:type="dxa"/>
          </w:tcPr>
          <w:p w14:paraId="642AEA5A"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Estrāde</w:t>
            </w:r>
          </w:p>
        </w:tc>
        <w:tc>
          <w:tcPr>
            <w:tcW w:w="3686" w:type="dxa"/>
          </w:tcPr>
          <w:p w14:paraId="5D6D5C21" w14:textId="5C914BB2" w:rsidR="00096194" w:rsidRDefault="00096194" w:rsidP="00BA4F2F">
            <w:pPr>
              <w:rPr>
                <w:rFonts w:ascii="Times New Roman" w:hAnsi="Times New Roman" w:cs="Times New Roman"/>
                <w:sz w:val="24"/>
                <w:szCs w:val="24"/>
              </w:rPr>
            </w:pPr>
            <w:r>
              <w:rPr>
                <w:rFonts w:ascii="Times New Roman" w:hAnsi="Times New Roman" w:cs="Times New Roman"/>
                <w:sz w:val="24"/>
                <w:szCs w:val="24"/>
              </w:rPr>
              <w:t>Ļoti labs</w:t>
            </w:r>
            <w:r w:rsidR="00D36237">
              <w:rPr>
                <w:rFonts w:ascii="Times New Roman" w:hAnsi="Times New Roman" w:cs="Times New Roman"/>
                <w:sz w:val="24"/>
                <w:szCs w:val="24"/>
              </w:rPr>
              <w:t>.</w:t>
            </w:r>
          </w:p>
        </w:tc>
        <w:tc>
          <w:tcPr>
            <w:tcW w:w="3543" w:type="dxa"/>
          </w:tcPr>
          <w:p w14:paraId="47744B3C" w14:textId="0362FACB"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Atjaunota grīda, skatītāju soli un bruģētie pakāpieni</w:t>
            </w:r>
            <w:r w:rsidR="00D36237">
              <w:rPr>
                <w:rFonts w:ascii="Times New Roman" w:hAnsi="Times New Roman" w:cs="Times New Roman"/>
                <w:sz w:val="24"/>
                <w:szCs w:val="24"/>
              </w:rPr>
              <w:t>.</w:t>
            </w:r>
          </w:p>
        </w:tc>
      </w:tr>
      <w:tr w:rsidR="00096194" w14:paraId="62810509" w14:textId="77777777" w:rsidTr="008F3F96">
        <w:tc>
          <w:tcPr>
            <w:tcW w:w="3119" w:type="dxa"/>
          </w:tcPr>
          <w:p w14:paraId="19B50803"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51011742" w14:textId="5B86ADFB"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31E61359" w14:textId="7B3486F5"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r w:rsidR="001367BE" w14:paraId="628F20E1" w14:textId="77777777" w:rsidTr="00A02DCB">
        <w:tc>
          <w:tcPr>
            <w:tcW w:w="10348" w:type="dxa"/>
            <w:gridSpan w:val="3"/>
          </w:tcPr>
          <w:p w14:paraId="0AAB23F5" w14:textId="77777777" w:rsidR="001367BE" w:rsidRPr="004435B3" w:rsidRDefault="001367BE" w:rsidP="00BA4F2F">
            <w:pPr>
              <w:rPr>
                <w:rFonts w:ascii="Times New Roman" w:hAnsi="Times New Roman" w:cs="Times New Roman"/>
                <w:sz w:val="24"/>
                <w:szCs w:val="24"/>
              </w:rPr>
            </w:pPr>
            <w:r>
              <w:rPr>
                <w:rFonts w:ascii="Times New Roman" w:hAnsi="Times New Roman" w:cs="Times New Roman"/>
                <w:b/>
                <w:sz w:val="24"/>
                <w:szCs w:val="24"/>
              </w:rPr>
              <w:t xml:space="preserve">Ziemeri </w:t>
            </w:r>
          </w:p>
        </w:tc>
      </w:tr>
      <w:tr w:rsidR="00096194" w14:paraId="71DC309F" w14:textId="77777777" w:rsidTr="008F3F96">
        <w:tc>
          <w:tcPr>
            <w:tcW w:w="3119" w:type="dxa"/>
          </w:tcPr>
          <w:p w14:paraId="27ED3E64"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 xml:space="preserve">Tautas </w:t>
            </w:r>
            <w:r w:rsidRPr="004435B3">
              <w:rPr>
                <w:rFonts w:ascii="Times New Roman" w:hAnsi="Times New Roman" w:cs="Times New Roman"/>
                <w:sz w:val="24"/>
                <w:szCs w:val="24"/>
              </w:rPr>
              <w:t>nams</w:t>
            </w:r>
          </w:p>
        </w:tc>
        <w:tc>
          <w:tcPr>
            <w:tcW w:w="3686" w:type="dxa"/>
          </w:tcPr>
          <w:p w14:paraId="537F5652" w14:textId="77777777" w:rsidR="00096194" w:rsidRDefault="00096194" w:rsidP="00BA4F2F">
            <w:pPr>
              <w:rPr>
                <w:rFonts w:ascii="Times New Roman" w:hAnsi="Times New Roman" w:cs="Times New Roman"/>
                <w:sz w:val="24"/>
                <w:szCs w:val="24"/>
              </w:rPr>
            </w:pPr>
            <w:r>
              <w:rPr>
                <w:rFonts w:ascii="Times New Roman" w:hAnsi="Times New Roman" w:cs="Times New Roman"/>
                <w:sz w:val="24"/>
                <w:szCs w:val="24"/>
              </w:rPr>
              <w:t>Labs</w:t>
            </w:r>
          </w:p>
          <w:p w14:paraId="571F7961" w14:textId="0A58A223" w:rsidR="00096194" w:rsidRDefault="00096194" w:rsidP="00BA4F2F">
            <w:pPr>
              <w:rPr>
                <w:rFonts w:ascii="Times New Roman" w:hAnsi="Times New Roman" w:cs="Times New Roman"/>
                <w:sz w:val="24"/>
                <w:szCs w:val="24"/>
              </w:rPr>
            </w:pPr>
            <w:r w:rsidRPr="004435B3">
              <w:rPr>
                <w:rFonts w:ascii="Times New Roman" w:hAnsi="Times New Roman" w:cs="Times New Roman"/>
                <w:sz w:val="24"/>
                <w:szCs w:val="24"/>
              </w:rPr>
              <w:t>Ir atbilstošs vides pieejamībai</w:t>
            </w:r>
            <w:r w:rsidR="00D36237">
              <w:rPr>
                <w:rFonts w:ascii="Times New Roman" w:hAnsi="Times New Roman" w:cs="Times New Roman"/>
                <w:sz w:val="24"/>
                <w:szCs w:val="24"/>
              </w:rPr>
              <w:t>.</w:t>
            </w:r>
          </w:p>
        </w:tc>
        <w:tc>
          <w:tcPr>
            <w:tcW w:w="3543" w:type="dxa"/>
          </w:tcPr>
          <w:p w14:paraId="6D806629" w14:textId="77777777" w:rsidR="00096194" w:rsidRPr="004435B3" w:rsidRDefault="00096194" w:rsidP="00BA4F2F">
            <w:pPr>
              <w:rPr>
                <w:rFonts w:ascii="Times New Roman" w:hAnsi="Times New Roman" w:cs="Times New Roman"/>
                <w:sz w:val="24"/>
                <w:szCs w:val="24"/>
              </w:rPr>
            </w:pPr>
          </w:p>
        </w:tc>
      </w:tr>
      <w:tr w:rsidR="00096194" w14:paraId="0F6C5C3B" w14:textId="77777777" w:rsidTr="008F3F96">
        <w:tc>
          <w:tcPr>
            <w:tcW w:w="3119" w:type="dxa"/>
          </w:tcPr>
          <w:p w14:paraId="27423C2C" w14:textId="77777777"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Apskaņošanas aparatūra</w:t>
            </w:r>
          </w:p>
        </w:tc>
        <w:tc>
          <w:tcPr>
            <w:tcW w:w="3686" w:type="dxa"/>
          </w:tcPr>
          <w:p w14:paraId="330B39EE" w14:textId="497FFA64" w:rsidR="00096194" w:rsidRDefault="00096194" w:rsidP="00BA4F2F">
            <w:pPr>
              <w:rPr>
                <w:rFonts w:ascii="Times New Roman" w:hAnsi="Times New Roman" w:cs="Times New Roman"/>
                <w:sz w:val="24"/>
                <w:szCs w:val="24"/>
              </w:rPr>
            </w:pPr>
            <w:r>
              <w:rPr>
                <w:rFonts w:ascii="Times New Roman" w:hAnsi="Times New Roman" w:cs="Times New Roman"/>
                <w:sz w:val="24"/>
                <w:szCs w:val="24"/>
              </w:rPr>
              <w:t>Apmierinošs</w:t>
            </w:r>
            <w:r w:rsidR="00D36237">
              <w:rPr>
                <w:rFonts w:ascii="Times New Roman" w:hAnsi="Times New Roman" w:cs="Times New Roman"/>
                <w:sz w:val="24"/>
                <w:szCs w:val="24"/>
              </w:rPr>
              <w:t>.</w:t>
            </w:r>
          </w:p>
        </w:tc>
        <w:tc>
          <w:tcPr>
            <w:tcW w:w="3543" w:type="dxa"/>
          </w:tcPr>
          <w:p w14:paraId="50BA200C" w14:textId="1FEB87DD" w:rsidR="00096194" w:rsidRPr="004435B3" w:rsidRDefault="00096194" w:rsidP="00BA4F2F">
            <w:pPr>
              <w:rPr>
                <w:rFonts w:ascii="Times New Roman" w:hAnsi="Times New Roman" w:cs="Times New Roman"/>
                <w:sz w:val="24"/>
                <w:szCs w:val="24"/>
              </w:rPr>
            </w:pPr>
            <w:r>
              <w:rPr>
                <w:rFonts w:ascii="Times New Roman" w:hAnsi="Times New Roman" w:cs="Times New Roman"/>
                <w:sz w:val="24"/>
                <w:szCs w:val="24"/>
              </w:rPr>
              <w:t>Nepieciešams atjaunot apskaņošanas tehnisko bāzi</w:t>
            </w:r>
            <w:r w:rsidR="00D36237">
              <w:rPr>
                <w:rFonts w:ascii="Times New Roman" w:hAnsi="Times New Roman" w:cs="Times New Roman"/>
                <w:sz w:val="24"/>
                <w:szCs w:val="24"/>
              </w:rPr>
              <w:t>.</w:t>
            </w:r>
          </w:p>
        </w:tc>
      </w:tr>
    </w:tbl>
    <w:p w14:paraId="4B1AFE2D" w14:textId="77777777" w:rsidR="00096194" w:rsidRPr="00096194" w:rsidRDefault="00096194" w:rsidP="00096194">
      <w:pPr>
        <w:spacing w:after="0" w:line="240" w:lineRule="auto"/>
        <w:ind w:left="-709"/>
        <w:jc w:val="both"/>
        <w:rPr>
          <w:rFonts w:ascii="Times New Roman" w:hAnsi="Times New Roman" w:cs="Times New Roman"/>
          <w:sz w:val="24"/>
          <w:szCs w:val="24"/>
        </w:rPr>
      </w:pPr>
    </w:p>
    <w:p w14:paraId="43CF8E36" w14:textId="5596491C" w:rsidR="0011367E" w:rsidRDefault="0011367E" w:rsidP="0011367E">
      <w:pPr>
        <w:spacing w:after="0" w:line="240" w:lineRule="auto"/>
        <w:ind w:left="-709"/>
        <w:rPr>
          <w:rFonts w:ascii="Times New Roman" w:hAnsi="Times New Roman" w:cs="Times New Roman"/>
          <w:b/>
          <w:sz w:val="24"/>
          <w:szCs w:val="24"/>
        </w:rPr>
      </w:pPr>
      <w:r w:rsidRPr="0011367E">
        <w:rPr>
          <w:rFonts w:ascii="Times New Roman" w:hAnsi="Times New Roman" w:cs="Times New Roman"/>
          <w:b/>
          <w:sz w:val="24"/>
          <w:szCs w:val="24"/>
        </w:rPr>
        <w:t>Amatiermāksla</w:t>
      </w:r>
    </w:p>
    <w:p w14:paraId="017F99DB" w14:textId="77777777" w:rsidR="00D36237" w:rsidRPr="0011367E" w:rsidRDefault="00D36237" w:rsidP="0011367E">
      <w:pPr>
        <w:spacing w:after="0" w:line="240" w:lineRule="auto"/>
        <w:ind w:left="-709"/>
        <w:rPr>
          <w:rFonts w:ascii="Times New Roman" w:hAnsi="Times New Roman" w:cs="Times New Roman"/>
          <w:b/>
          <w:sz w:val="24"/>
          <w:szCs w:val="24"/>
        </w:rPr>
      </w:pPr>
    </w:p>
    <w:p w14:paraId="7A02876B" w14:textId="1D246131" w:rsidR="00962B8A" w:rsidRPr="00962B8A" w:rsidRDefault="00962B8A" w:rsidP="00A75F0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962B8A">
        <w:rPr>
          <w:rFonts w:ascii="Times New Roman" w:hAnsi="Times New Roman" w:cs="Times New Roman"/>
          <w:sz w:val="24"/>
          <w:szCs w:val="24"/>
        </w:rPr>
        <w:t>Alūksnes novadā, atbilstoši pieprasījumam, ir nodrošināta amatierkolektīvu darbība, Dziesmu un deju svētku kustības nepārtrauktība, radot labus apstākļus amatiermākslas kolektīvu radošām izpausmēm visā novada teritorijā un atbalstot kolektīvu dalību Dziesmu un deju svētku procesa un citos līdzdalības pasākumos. Dziesmu un deju svētku procesa kolektīviem katru gadu tiek rīkotas repertuāra pārbaudes skates, kopmēģinājumi, konkursi un citi kvalitātes novērtēšanas pasākumi, kas, atkarībā no žanra un kolektīvu skaita, ir gan novada, gan valsts līmenī. 2022. gadā no 1. jūlija Alūksnes novadā darbojas 57 amatiermākslas un 14 interešu kolektīvi (vadītāji nesaņem atalgojumu par darbu) ar vairāk kā 1200 dalībniekiem. 7 kolektīviem šobrīd ir vakantas vadītāju amata vietas. Iemesls tam ir profesionāļu trūkums vai nepietiekams kolektīvu dalībnieku skaits.</w:t>
      </w:r>
    </w:p>
    <w:p w14:paraId="4E1218F1" w14:textId="77777777" w:rsidR="00962B8A" w:rsidRPr="00962B8A" w:rsidRDefault="00962B8A" w:rsidP="00A75F0F">
      <w:pPr>
        <w:spacing w:after="0" w:line="240" w:lineRule="auto"/>
        <w:ind w:left="-709"/>
        <w:jc w:val="both"/>
        <w:rPr>
          <w:rFonts w:ascii="Times New Roman" w:hAnsi="Times New Roman" w:cs="Times New Roman"/>
          <w:sz w:val="24"/>
          <w:szCs w:val="24"/>
        </w:rPr>
      </w:pPr>
      <w:r w:rsidRPr="00962B8A">
        <w:rPr>
          <w:rFonts w:ascii="Times New Roman" w:hAnsi="Times New Roman" w:cs="Times New Roman"/>
          <w:sz w:val="24"/>
          <w:szCs w:val="24"/>
        </w:rPr>
        <w:tab/>
        <w:t>Centra mērķi amatiermākslas kolektīvu atbalstā nosaka-uzturēt amatiermākslas kustību kā nacionālas valsts vērtību sistēmas apliecinājumu, sekmēt amatiermākslas kolektīvu izcilību un iesaistīt kolektīvus Alūksnes novada kultūras notikumos.</w:t>
      </w:r>
    </w:p>
    <w:p w14:paraId="16E24818" w14:textId="77777777" w:rsidR="00790303" w:rsidRDefault="00790303" w:rsidP="00A75F0F">
      <w:pPr>
        <w:spacing w:after="120" w:line="256" w:lineRule="auto"/>
        <w:ind w:left="-709"/>
        <w:jc w:val="both"/>
        <w:rPr>
          <w:rFonts w:ascii="Times New Roman" w:hAnsi="Times New Roman" w:cs="Times New Roman"/>
          <w:b/>
          <w:sz w:val="24"/>
          <w:szCs w:val="24"/>
        </w:rPr>
      </w:pPr>
    </w:p>
    <w:p w14:paraId="77413CB6" w14:textId="77777777" w:rsidR="00AC20B9" w:rsidRPr="00AC20B9" w:rsidRDefault="00AC20B9" w:rsidP="00A75F0F">
      <w:pPr>
        <w:spacing w:after="120" w:line="256" w:lineRule="auto"/>
        <w:ind w:left="-709"/>
        <w:jc w:val="both"/>
        <w:rPr>
          <w:rFonts w:ascii="Times New Roman" w:hAnsi="Times New Roman" w:cs="Times New Roman"/>
          <w:b/>
          <w:sz w:val="24"/>
          <w:szCs w:val="24"/>
        </w:rPr>
      </w:pPr>
      <w:r w:rsidRPr="00AC20B9">
        <w:rPr>
          <w:rFonts w:ascii="Times New Roman" w:hAnsi="Times New Roman" w:cs="Times New Roman"/>
          <w:b/>
          <w:sz w:val="24"/>
          <w:szCs w:val="24"/>
        </w:rPr>
        <w:t>Centra amatiermākslas kolektīvi:</w:t>
      </w:r>
    </w:p>
    <w:p w14:paraId="1CC300A4" w14:textId="439DAFE5" w:rsidR="00050DDD" w:rsidRPr="0079297C" w:rsidRDefault="00050DDD" w:rsidP="00AC20B9">
      <w:pPr>
        <w:pStyle w:val="Sarakstarindkopa"/>
        <w:numPr>
          <w:ilvl w:val="0"/>
          <w:numId w:val="10"/>
        </w:numPr>
        <w:spacing w:after="0" w:line="240" w:lineRule="auto"/>
        <w:jc w:val="both"/>
        <w:rPr>
          <w:rFonts w:ascii="Times New Roman" w:hAnsi="Times New Roman" w:cs="Times New Roman"/>
          <w:sz w:val="24"/>
          <w:szCs w:val="24"/>
        </w:rPr>
      </w:pPr>
      <w:r w:rsidRPr="0079297C">
        <w:rPr>
          <w:rFonts w:ascii="Times New Roman" w:hAnsi="Times New Roman" w:cs="Times New Roman"/>
          <w:sz w:val="24"/>
          <w:szCs w:val="24"/>
        </w:rPr>
        <w:t>Alūksnes</w:t>
      </w:r>
      <w:r w:rsidR="00407293">
        <w:rPr>
          <w:rFonts w:ascii="Times New Roman" w:hAnsi="Times New Roman" w:cs="Times New Roman"/>
          <w:sz w:val="24"/>
          <w:szCs w:val="24"/>
        </w:rPr>
        <w:t xml:space="preserve"> Kultūras centra </w:t>
      </w:r>
      <w:r w:rsidR="00E53E54">
        <w:rPr>
          <w:rFonts w:ascii="Times New Roman" w:hAnsi="Times New Roman" w:cs="Times New Roman"/>
          <w:sz w:val="24"/>
          <w:szCs w:val="24"/>
        </w:rPr>
        <w:t xml:space="preserve">Tautas lietišķās mākslas studija </w:t>
      </w:r>
      <w:r w:rsidRPr="0079297C">
        <w:rPr>
          <w:rFonts w:ascii="Times New Roman" w:hAnsi="Times New Roman" w:cs="Times New Roman"/>
          <w:sz w:val="24"/>
          <w:szCs w:val="24"/>
        </w:rPr>
        <w:t>"Kalme";</w:t>
      </w:r>
    </w:p>
    <w:p w14:paraId="7FFC440E" w14:textId="4EFA940F" w:rsidR="00050DDD" w:rsidRPr="007B7ECF" w:rsidRDefault="00E53E54"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w:t>
      </w:r>
      <w:r>
        <w:rPr>
          <w:rFonts w:ascii="Times New Roman" w:hAnsi="Times New Roman" w:cs="Times New Roman"/>
          <w:sz w:val="24"/>
          <w:szCs w:val="24"/>
        </w:rPr>
        <w:t>lūksnes</w:t>
      </w:r>
      <w:r w:rsidRPr="007B7ECF">
        <w:rPr>
          <w:rFonts w:ascii="Times New Roman" w:hAnsi="Times New Roman" w:cs="Times New Roman"/>
          <w:sz w:val="24"/>
          <w:szCs w:val="24"/>
        </w:rPr>
        <w:t xml:space="preserve"> </w:t>
      </w:r>
      <w:r w:rsidR="00407293">
        <w:rPr>
          <w:rFonts w:ascii="Times New Roman" w:hAnsi="Times New Roman" w:cs="Times New Roman"/>
          <w:sz w:val="24"/>
          <w:szCs w:val="24"/>
        </w:rPr>
        <w:t xml:space="preserve">Kultūras centra </w:t>
      </w:r>
      <w:r>
        <w:rPr>
          <w:rFonts w:ascii="Times New Roman" w:hAnsi="Times New Roman" w:cs="Times New Roman"/>
          <w:sz w:val="24"/>
          <w:szCs w:val="24"/>
        </w:rPr>
        <w:t>s</w:t>
      </w:r>
      <w:r w:rsidRPr="007B7ECF">
        <w:rPr>
          <w:rFonts w:ascii="Times New Roman" w:hAnsi="Times New Roman" w:cs="Times New Roman"/>
          <w:sz w:val="24"/>
          <w:szCs w:val="24"/>
        </w:rPr>
        <w:t xml:space="preserve">enioru </w:t>
      </w:r>
      <w:r w:rsidR="00050DDD" w:rsidRPr="007B7ECF">
        <w:rPr>
          <w:rFonts w:ascii="Times New Roman" w:hAnsi="Times New Roman" w:cs="Times New Roman"/>
          <w:sz w:val="24"/>
          <w:szCs w:val="24"/>
        </w:rPr>
        <w:t xml:space="preserve">koris </w:t>
      </w:r>
      <w:r w:rsidR="00D36237">
        <w:rPr>
          <w:rFonts w:ascii="Times New Roman" w:hAnsi="Times New Roman" w:cs="Times New Roman"/>
          <w:sz w:val="24"/>
          <w:szCs w:val="24"/>
        </w:rPr>
        <w:t>“</w:t>
      </w:r>
      <w:r w:rsidR="00050DDD" w:rsidRPr="007B7ECF">
        <w:rPr>
          <w:rFonts w:ascii="Times New Roman" w:hAnsi="Times New Roman" w:cs="Times New Roman"/>
          <w:sz w:val="24"/>
          <w:szCs w:val="24"/>
        </w:rPr>
        <w:t>Brūklenājs</w:t>
      </w:r>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0BCBBAEF" w14:textId="4EC5B053" w:rsidR="00050DDD" w:rsidRPr="007B7ECF" w:rsidRDefault="00E53E54"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w:t>
      </w:r>
      <w:r>
        <w:rPr>
          <w:rFonts w:ascii="Times New Roman" w:hAnsi="Times New Roman" w:cs="Times New Roman"/>
          <w:sz w:val="24"/>
          <w:szCs w:val="24"/>
        </w:rPr>
        <w:t>lūksnes</w:t>
      </w:r>
      <w:r w:rsidRPr="007B7ECF">
        <w:rPr>
          <w:rFonts w:ascii="Times New Roman" w:hAnsi="Times New Roman" w:cs="Times New Roman"/>
          <w:sz w:val="24"/>
          <w:szCs w:val="24"/>
        </w:rPr>
        <w:t xml:space="preserve"> </w:t>
      </w:r>
      <w:r w:rsidR="00407293">
        <w:rPr>
          <w:rFonts w:ascii="Times New Roman" w:hAnsi="Times New Roman" w:cs="Times New Roman"/>
          <w:sz w:val="24"/>
          <w:szCs w:val="24"/>
        </w:rPr>
        <w:t>Kultūras centra s</w:t>
      </w:r>
      <w:r w:rsidR="00407293" w:rsidRPr="007B7ECF">
        <w:rPr>
          <w:rFonts w:ascii="Times New Roman" w:hAnsi="Times New Roman" w:cs="Times New Roman"/>
          <w:sz w:val="24"/>
          <w:szCs w:val="24"/>
        </w:rPr>
        <w:t xml:space="preserve">kolotāju </w:t>
      </w:r>
      <w:r w:rsidR="00050DDD" w:rsidRPr="007B7ECF">
        <w:rPr>
          <w:rFonts w:ascii="Times New Roman" w:hAnsi="Times New Roman" w:cs="Times New Roman"/>
          <w:sz w:val="24"/>
          <w:szCs w:val="24"/>
        </w:rPr>
        <w:t xml:space="preserve">koris </w:t>
      </w:r>
      <w:r w:rsidR="00D36237">
        <w:rPr>
          <w:rFonts w:ascii="Times New Roman" w:hAnsi="Times New Roman" w:cs="Times New Roman"/>
          <w:sz w:val="24"/>
          <w:szCs w:val="24"/>
        </w:rPr>
        <w:t>“</w:t>
      </w:r>
      <w:r w:rsidR="00050DDD" w:rsidRPr="007B7ECF">
        <w:rPr>
          <w:rFonts w:ascii="Times New Roman" w:hAnsi="Times New Roman" w:cs="Times New Roman"/>
          <w:sz w:val="24"/>
          <w:szCs w:val="24"/>
        </w:rPr>
        <w:t>Atzele</w:t>
      </w:r>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21CF2164" w14:textId="0FE8316B" w:rsidR="00050DDD" w:rsidRPr="007B7ECF" w:rsidRDefault="00407293" w:rsidP="0079297C">
      <w:pPr>
        <w:pStyle w:val="Sarakstarindko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Alūksnes</w:t>
      </w:r>
      <w:r w:rsidR="00050DDD" w:rsidRPr="007B7ECF">
        <w:rPr>
          <w:rFonts w:ascii="Times New Roman" w:hAnsi="Times New Roman" w:cs="Times New Roman"/>
          <w:sz w:val="24"/>
          <w:szCs w:val="24"/>
        </w:rPr>
        <w:t xml:space="preserve"> </w:t>
      </w:r>
      <w:r>
        <w:rPr>
          <w:rFonts w:ascii="Times New Roman" w:hAnsi="Times New Roman" w:cs="Times New Roman"/>
          <w:sz w:val="24"/>
          <w:szCs w:val="24"/>
        </w:rPr>
        <w:t xml:space="preserve">Kultūras centra </w:t>
      </w:r>
      <w:r w:rsidR="00050DDD" w:rsidRPr="007B7ECF">
        <w:rPr>
          <w:rFonts w:ascii="Times New Roman" w:hAnsi="Times New Roman" w:cs="Times New Roman"/>
          <w:sz w:val="24"/>
          <w:szCs w:val="24"/>
        </w:rPr>
        <w:t xml:space="preserve">dāmu deju kolektīvs </w:t>
      </w:r>
      <w:r w:rsidR="00D36237">
        <w:rPr>
          <w:rFonts w:ascii="Times New Roman" w:hAnsi="Times New Roman" w:cs="Times New Roman"/>
          <w:sz w:val="24"/>
          <w:szCs w:val="24"/>
        </w:rPr>
        <w:t>“</w:t>
      </w:r>
      <w:r w:rsidR="00050DDD" w:rsidRPr="007B7ECF">
        <w:rPr>
          <w:rFonts w:ascii="Times New Roman" w:hAnsi="Times New Roman" w:cs="Times New Roman"/>
          <w:sz w:val="24"/>
          <w:szCs w:val="24"/>
        </w:rPr>
        <w:t>Sidraba pavediens</w:t>
      </w:r>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2240C682" w14:textId="3CB79FDD" w:rsidR="00050DDD" w:rsidRPr="007B7ECF" w:rsidRDefault="00407293"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w:t>
      </w:r>
      <w:r>
        <w:rPr>
          <w:rFonts w:ascii="Times New Roman" w:hAnsi="Times New Roman" w:cs="Times New Roman"/>
          <w:sz w:val="24"/>
          <w:szCs w:val="24"/>
        </w:rPr>
        <w:t>lūksnes Kultūras centra d</w:t>
      </w:r>
      <w:r w:rsidRPr="007B7ECF">
        <w:rPr>
          <w:rFonts w:ascii="Times New Roman" w:hAnsi="Times New Roman" w:cs="Times New Roman"/>
          <w:sz w:val="24"/>
          <w:szCs w:val="24"/>
        </w:rPr>
        <w:t xml:space="preserve">eju </w:t>
      </w:r>
      <w:r w:rsidR="00050DDD" w:rsidRPr="007B7ECF">
        <w:rPr>
          <w:rFonts w:ascii="Times New Roman" w:hAnsi="Times New Roman" w:cs="Times New Roman"/>
          <w:sz w:val="24"/>
          <w:szCs w:val="24"/>
        </w:rPr>
        <w:t xml:space="preserve">kolektīvs </w:t>
      </w:r>
      <w:r w:rsidR="00D36237">
        <w:rPr>
          <w:rFonts w:ascii="Times New Roman" w:hAnsi="Times New Roman" w:cs="Times New Roman"/>
          <w:sz w:val="24"/>
          <w:szCs w:val="24"/>
        </w:rPr>
        <w:t>“</w:t>
      </w:r>
      <w:r w:rsidR="00050DDD" w:rsidRPr="007B7ECF">
        <w:rPr>
          <w:rFonts w:ascii="Times New Roman" w:hAnsi="Times New Roman" w:cs="Times New Roman"/>
          <w:sz w:val="24"/>
          <w:szCs w:val="24"/>
        </w:rPr>
        <w:t>Jukums</w:t>
      </w:r>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2A0C2027" w14:textId="62F996E3" w:rsidR="00050DDD" w:rsidRPr="007B7ECF" w:rsidRDefault="00407293"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w:t>
      </w:r>
      <w:r>
        <w:rPr>
          <w:rFonts w:ascii="Times New Roman" w:hAnsi="Times New Roman" w:cs="Times New Roman"/>
          <w:sz w:val="24"/>
          <w:szCs w:val="24"/>
        </w:rPr>
        <w:t>lūksnes Kultūras centra d</w:t>
      </w:r>
      <w:r w:rsidRPr="007B7ECF">
        <w:rPr>
          <w:rFonts w:ascii="Times New Roman" w:hAnsi="Times New Roman" w:cs="Times New Roman"/>
          <w:sz w:val="24"/>
          <w:szCs w:val="24"/>
        </w:rPr>
        <w:t xml:space="preserve">eju </w:t>
      </w:r>
      <w:r w:rsidR="00050DDD" w:rsidRPr="007B7ECF">
        <w:rPr>
          <w:rFonts w:ascii="Times New Roman" w:hAnsi="Times New Roman" w:cs="Times New Roman"/>
          <w:sz w:val="24"/>
          <w:szCs w:val="24"/>
        </w:rPr>
        <w:t xml:space="preserve">kolektīvs </w:t>
      </w:r>
      <w:r w:rsidR="00D36237">
        <w:rPr>
          <w:rFonts w:ascii="Times New Roman" w:hAnsi="Times New Roman" w:cs="Times New Roman"/>
          <w:sz w:val="24"/>
          <w:szCs w:val="24"/>
        </w:rPr>
        <w:t>“</w:t>
      </w:r>
      <w:proofErr w:type="spellStart"/>
      <w:r w:rsidR="00050DDD" w:rsidRPr="007B7ECF">
        <w:rPr>
          <w:rFonts w:ascii="Times New Roman" w:hAnsi="Times New Roman" w:cs="Times New Roman"/>
          <w:sz w:val="24"/>
          <w:szCs w:val="24"/>
        </w:rPr>
        <w:t>Olysta</w:t>
      </w:r>
      <w:proofErr w:type="spellEnd"/>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2E3A311D" w14:textId="290F31C3" w:rsidR="00050DDD" w:rsidRPr="007B7ECF" w:rsidRDefault="00407293" w:rsidP="0079297C">
      <w:pPr>
        <w:pStyle w:val="Sarakstarindko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Alūksnes Kultūras centra </w:t>
      </w:r>
      <w:r w:rsidR="00050DDD" w:rsidRPr="007B7ECF">
        <w:rPr>
          <w:rFonts w:ascii="Times New Roman" w:hAnsi="Times New Roman" w:cs="Times New Roman"/>
          <w:sz w:val="24"/>
          <w:szCs w:val="24"/>
        </w:rPr>
        <w:t>U</w:t>
      </w:r>
      <w:r>
        <w:rPr>
          <w:rFonts w:ascii="Times New Roman" w:hAnsi="Times New Roman" w:cs="Times New Roman"/>
          <w:sz w:val="24"/>
          <w:szCs w:val="24"/>
        </w:rPr>
        <w:t xml:space="preserve">lda </w:t>
      </w:r>
      <w:r w:rsidR="00050DDD" w:rsidRPr="007B7ECF">
        <w:rPr>
          <w:rFonts w:ascii="Times New Roman" w:hAnsi="Times New Roman" w:cs="Times New Roman"/>
          <w:sz w:val="24"/>
          <w:szCs w:val="24"/>
        </w:rPr>
        <w:t xml:space="preserve">Sedlenieka </w:t>
      </w:r>
      <w:r>
        <w:rPr>
          <w:rFonts w:ascii="Times New Roman" w:hAnsi="Times New Roman" w:cs="Times New Roman"/>
          <w:sz w:val="24"/>
          <w:szCs w:val="24"/>
        </w:rPr>
        <w:t xml:space="preserve">Tautas teātris </w:t>
      </w:r>
      <w:r w:rsidR="00D36237">
        <w:rPr>
          <w:rFonts w:ascii="Times New Roman" w:hAnsi="Times New Roman" w:cs="Times New Roman"/>
          <w:sz w:val="24"/>
          <w:szCs w:val="24"/>
        </w:rPr>
        <w:t>“</w:t>
      </w:r>
      <w:r w:rsidR="00050DDD" w:rsidRPr="007B7ECF">
        <w:rPr>
          <w:rFonts w:ascii="Times New Roman" w:hAnsi="Times New Roman" w:cs="Times New Roman"/>
          <w:sz w:val="24"/>
          <w:szCs w:val="24"/>
        </w:rPr>
        <w:t>Slieksnis</w:t>
      </w:r>
      <w:r w:rsidR="00D36237">
        <w:rPr>
          <w:rFonts w:ascii="Times New Roman" w:hAnsi="Times New Roman" w:cs="Times New Roman"/>
          <w:sz w:val="24"/>
          <w:szCs w:val="24"/>
        </w:rPr>
        <w:t>”</w:t>
      </w:r>
      <w:r w:rsidR="00050DDD" w:rsidRPr="007B7ECF">
        <w:rPr>
          <w:rFonts w:ascii="Times New Roman" w:hAnsi="Times New Roman" w:cs="Times New Roman"/>
          <w:sz w:val="24"/>
          <w:szCs w:val="24"/>
        </w:rPr>
        <w:t>;</w:t>
      </w:r>
    </w:p>
    <w:p w14:paraId="097B012D" w14:textId="69C9BE82"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Alsviķu pagasta sieviešu vokālais ansamblis </w:t>
      </w:r>
      <w:r w:rsidR="00D36237">
        <w:rPr>
          <w:rFonts w:ascii="Times New Roman" w:hAnsi="Times New Roman" w:cs="Times New Roman"/>
          <w:sz w:val="24"/>
          <w:szCs w:val="24"/>
        </w:rPr>
        <w:t>“</w:t>
      </w:r>
      <w:proofErr w:type="spellStart"/>
      <w:r w:rsidRPr="007B7ECF">
        <w:rPr>
          <w:rFonts w:ascii="Times New Roman" w:hAnsi="Times New Roman" w:cs="Times New Roman"/>
          <w:sz w:val="24"/>
          <w:szCs w:val="24"/>
        </w:rPr>
        <w:t>Canticum</w:t>
      </w:r>
      <w:proofErr w:type="spellEnd"/>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4EE8D471"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Alsviķu pagasta bērnu vokālais ansamblis;</w:t>
      </w:r>
    </w:p>
    <w:p w14:paraId="552ADCA0" w14:textId="092EBDC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Alsviķu pagasta senioru deju kolektīvs </w:t>
      </w:r>
      <w:r w:rsidR="00D36237">
        <w:rPr>
          <w:rFonts w:ascii="Times New Roman" w:hAnsi="Times New Roman" w:cs="Times New Roman"/>
          <w:sz w:val="24"/>
          <w:szCs w:val="24"/>
        </w:rPr>
        <w:t>“</w:t>
      </w:r>
      <w:r w:rsidRPr="007B7ECF">
        <w:rPr>
          <w:rFonts w:ascii="Times New Roman" w:hAnsi="Times New Roman" w:cs="Times New Roman"/>
          <w:sz w:val="24"/>
          <w:szCs w:val="24"/>
        </w:rPr>
        <w:t>Vēlreiz</w:t>
      </w:r>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685EBD57" w14:textId="02F5147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Alsviķu pagasta deju kolektīvs </w:t>
      </w:r>
      <w:r w:rsidR="00D36237">
        <w:rPr>
          <w:rFonts w:ascii="Times New Roman" w:hAnsi="Times New Roman" w:cs="Times New Roman"/>
          <w:sz w:val="24"/>
          <w:szCs w:val="24"/>
        </w:rPr>
        <w:t>“</w:t>
      </w:r>
      <w:proofErr w:type="spellStart"/>
      <w:r w:rsidRPr="007B7ECF">
        <w:rPr>
          <w:rFonts w:ascii="Times New Roman" w:hAnsi="Times New Roman" w:cs="Times New Roman"/>
          <w:sz w:val="24"/>
          <w:szCs w:val="24"/>
        </w:rPr>
        <w:t>Jandāls</w:t>
      </w:r>
      <w:proofErr w:type="spellEnd"/>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15929CEE"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Alsviķu pagasta bērnu deju kolektīvs;</w:t>
      </w:r>
    </w:p>
    <w:p w14:paraId="349B26A3" w14:textId="48648218"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Alsviķu pagasta amatierteātris </w:t>
      </w:r>
      <w:r w:rsidR="00D36237">
        <w:rPr>
          <w:rFonts w:ascii="Times New Roman" w:hAnsi="Times New Roman" w:cs="Times New Roman"/>
          <w:sz w:val="24"/>
          <w:szCs w:val="24"/>
        </w:rPr>
        <w:t>“</w:t>
      </w:r>
      <w:r w:rsidRPr="007B7ECF">
        <w:rPr>
          <w:rFonts w:ascii="Times New Roman" w:hAnsi="Times New Roman" w:cs="Times New Roman"/>
          <w:sz w:val="24"/>
          <w:szCs w:val="24"/>
        </w:rPr>
        <w:t>Aplis</w:t>
      </w:r>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3F25FC54" w14:textId="6C10C2EB"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Annas pagasta jauktais vokālais ansamblis </w:t>
      </w:r>
      <w:r w:rsidR="00D36237">
        <w:rPr>
          <w:rFonts w:ascii="Times New Roman" w:hAnsi="Times New Roman" w:cs="Times New Roman"/>
          <w:sz w:val="24"/>
          <w:szCs w:val="24"/>
        </w:rPr>
        <w:t>“</w:t>
      </w:r>
      <w:r w:rsidRPr="007B7ECF">
        <w:rPr>
          <w:rFonts w:ascii="Times New Roman" w:hAnsi="Times New Roman" w:cs="Times New Roman"/>
          <w:sz w:val="24"/>
          <w:szCs w:val="24"/>
        </w:rPr>
        <w:t>Tik un tā</w:t>
      </w:r>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2F4DF670" w14:textId="46F4CADA"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Ilzenes pagasta līnijdeju grupa</w:t>
      </w:r>
      <w:r w:rsidR="006A44B9">
        <w:rPr>
          <w:rFonts w:ascii="Times New Roman" w:hAnsi="Times New Roman" w:cs="Times New Roman"/>
          <w:sz w:val="24"/>
          <w:szCs w:val="24"/>
        </w:rPr>
        <w:t xml:space="preserve"> (</w:t>
      </w:r>
      <w:r w:rsidR="00CD73FE">
        <w:rPr>
          <w:rFonts w:ascii="Times New Roman" w:hAnsi="Times New Roman" w:cs="Times New Roman"/>
          <w:sz w:val="24"/>
          <w:szCs w:val="24"/>
        </w:rPr>
        <w:t>vadītāja</w:t>
      </w:r>
      <w:r w:rsidR="00407293">
        <w:rPr>
          <w:rFonts w:ascii="Times New Roman" w:hAnsi="Times New Roman" w:cs="Times New Roman"/>
          <w:sz w:val="24"/>
          <w:szCs w:val="24"/>
        </w:rPr>
        <w:t xml:space="preserve">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5CF3EAF2" w14:textId="17282920"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lastRenderedPageBreak/>
        <w:t xml:space="preserve">Jaunalūksnes pagasta jauktais koris </w:t>
      </w:r>
      <w:r w:rsidR="00D36237">
        <w:rPr>
          <w:rFonts w:ascii="Times New Roman" w:hAnsi="Times New Roman" w:cs="Times New Roman"/>
          <w:sz w:val="24"/>
          <w:szCs w:val="24"/>
        </w:rPr>
        <w:t>“</w:t>
      </w:r>
      <w:proofErr w:type="spellStart"/>
      <w:r w:rsidRPr="007B7ECF">
        <w:rPr>
          <w:rFonts w:ascii="Times New Roman" w:hAnsi="Times New Roman" w:cs="Times New Roman"/>
          <w:sz w:val="24"/>
          <w:szCs w:val="24"/>
        </w:rPr>
        <w:t>Ezerlāse</w:t>
      </w:r>
      <w:proofErr w:type="spellEnd"/>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148931F7" w14:textId="75A5A485"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Jaunalūksnes pagasta vokālais ansamblis </w:t>
      </w:r>
      <w:r w:rsidR="00D36237">
        <w:rPr>
          <w:rFonts w:ascii="Times New Roman" w:hAnsi="Times New Roman" w:cs="Times New Roman"/>
          <w:sz w:val="24"/>
          <w:szCs w:val="24"/>
        </w:rPr>
        <w:t>“</w:t>
      </w:r>
      <w:r w:rsidRPr="007B7ECF">
        <w:rPr>
          <w:rFonts w:ascii="Times New Roman" w:hAnsi="Times New Roman" w:cs="Times New Roman"/>
          <w:sz w:val="24"/>
          <w:szCs w:val="24"/>
        </w:rPr>
        <w:t>Trio</w:t>
      </w:r>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6E4E815B" w14:textId="5BBE5A65"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Jaunalūksnes pagasta deju kolektīvs </w:t>
      </w:r>
      <w:r w:rsidR="00D36237">
        <w:rPr>
          <w:rFonts w:ascii="Times New Roman" w:hAnsi="Times New Roman" w:cs="Times New Roman"/>
          <w:sz w:val="24"/>
          <w:szCs w:val="24"/>
        </w:rPr>
        <w:t>“</w:t>
      </w:r>
      <w:r w:rsidRPr="007B7ECF">
        <w:rPr>
          <w:rFonts w:ascii="Times New Roman" w:hAnsi="Times New Roman" w:cs="Times New Roman"/>
          <w:sz w:val="24"/>
          <w:szCs w:val="24"/>
        </w:rPr>
        <w:t>Kolberģis</w:t>
      </w:r>
      <w:r w:rsidR="00D36237">
        <w:rPr>
          <w:rFonts w:ascii="Times New Roman" w:hAnsi="Times New Roman" w:cs="Times New Roman"/>
          <w:sz w:val="24"/>
          <w:szCs w:val="24"/>
        </w:rPr>
        <w:t>”</w:t>
      </w:r>
      <w:r w:rsidRPr="007B7ECF">
        <w:rPr>
          <w:rFonts w:ascii="Times New Roman" w:hAnsi="Times New Roman" w:cs="Times New Roman"/>
          <w:sz w:val="24"/>
          <w:szCs w:val="24"/>
        </w:rPr>
        <w:t>;</w:t>
      </w:r>
    </w:p>
    <w:p w14:paraId="54C57BD7" w14:textId="4E1967FF"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Jaunalūksnes pagasta Bejas amatierteātris</w:t>
      </w:r>
      <w:r w:rsidR="007E75D9">
        <w:rPr>
          <w:rFonts w:ascii="Times New Roman" w:hAnsi="Times New Roman" w:cs="Times New Roman"/>
          <w:sz w:val="24"/>
          <w:szCs w:val="24"/>
        </w:rPr>
        <w:t xml:space="preserve"> </w:t>
      </w:r>
      <w:r w:rsidR="006A44B9">
        <w:rPr>
          <w:rFonts w:ascii="Times New Roman" w:hAnsi="Times New Roman" w:cs="Times New Roman"/>
          <w:sz w:val="24"/>
          <w:szCs w:val="24"/>
        </w:rPr>
        <w:t>(</w:t>
      </w:r>
      <w:r w:rsidR="00CD73FE">
        <w:rPr>
          <w:rFonts w:ascii="Times New Roman" w:hAnsi="Times New Roman" w:cs="Times New Roman"/>
          <w:sz w:val="24"/>
          <w:szCs w:val="24"/>
        </w:rPr>
        <w:t xml:space="preserve">vadītāja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372CC3A5"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Jaunalūksnes pagasta Kolberģa amatierteātris;</w:t>
      </w:r>
    </w:p>
    <w:p w14:paraId="4B5A50EE" w14:textId="52C2A744"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vokālais ansamblis </w:t>
      </w:r>
      <w:r w:rsidR="00D87E0B">
        <w:rPr>
          <w:rFonts w:ascii="Times New Roman" w:hAnsi="Times New Roman" w:cs="Times New Roman"/>
          <w:sz w:val="24"/>
          <w:szCs w:val="24"/>
        </w:rPr>
        <w:t>“</w:t>
      </w:r>
      <w:proofErr w:type="spellStart"/>
      <w:r w:rsidRPr="007B7ECF">
        <w:rPr>
          <w:rFonts w:ascii="Times New Roman" w:hAnsi="Times New Roman" w:cs="Times New Roman"/>
          <w:sz w:val="24"/>
          <w:szCs w:val="24"/>
        </w:rPr>
        <w:t>Trallas</w:t>
      </w:r>
      <w:proofErr w:type="spellEnd"/>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62DF98F2" w14:textId="29E54719"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jauniešu vokālais ansamblis </w:t>
      </w:r>
      <w:r w:rsidR="00D87E0B">
        <w:rPr>
          <w:rFonts w:ascii="Times New Roman" w:hAnsi="Times New Roman" w:cs="Times New Roman"/>
          <w:sz w:val="24"/>
          <w:szCs w:val="24"/>
        </w:rPr>
        <w:t>“</w:t>
      </w:r>
      <w:r w:rsidRPr="007B7ECF">
        <w:rPr>
          <w:rFonts w:ascii="Times New Roman" w:hAnsi="Times New Roman" w:cs="Times New Roman"/>
          <w:sz w:val="24"/>
          <w:szCs w:val="24"/>
        </w:rPr>
        <w:t>Mūza</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36FB57A1" w14:textId="0677119B"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bērnu vokālais ansamblis </w:t>
      </w:r>
      <w:r w:rsidR="00D87E0B">
        <w:rPr>
          <w:rFonts w:ascii="Times New Roman" w:hAnsi="Times New Roman" w:cs="Times New Roman"/>
          <w:sz w:val="24"/>
          <w:szCs w:val="24"/>
        </w:rPr>
        <w:t>“</w:t>
      </w:r>
      <w:r w:rsidRPr="007B7ECF">
        <w:rPr>
          <w:rFonts w:ascii="Times New Roman" w:hAnsi="Times New Roman" w:cs="Times New Roman"/>
          <w:sz w:val="24"/>
          <w:szCs w:val="24"/>
        </w:rPr>
        <w:t>Pipari</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635D7B8D" w14:textId="75ABEB7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senioru deju kolektīvs </w:t>
      </w:r>
      <w:r w:rsidR="00D87E0B">
        <w:rPr>
          <w:rFonts w:ascii="Times New Roman" w:hAnsi="Times New Roman" w:cs="Times New Roman"/>
          <w:sz w:val="24"/>
          <w:szCs w:val="24"/>
        </w:rPr>
        <w:t>“</w:t>
      </w:r>
      <w:r w:rsidRPr="007B7ECF">
        <w:rPr>
          <w:rFonts w:ascii="Times New Roman" w:hAnsi="Times New Roman" w:cs="Times New Roman"/>
          <w:sz w:val="24"/>
          <w:szCs w:val="24"/>
        </w:rPr>
        <w:t>Oga</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1459B5AE" w14:textId="47177BD0"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deju kolektīvs </w:t>
      </w:r>
      <w:r w:rsidR="00D87E0B">
        <w:rPr>
          <w:rFonts w:ascii="Times New Roman" w:hAnsi="Times New Roman" w:cs="Times New Roman"/>
          <w:sz w:val="24"/>
          <w:szCs w:val="24"/>
        </w:rPr>
        <w:t>“</w:t>
      </w:r>
      <w:r w:rsidRPr="007B7ECF">
        <w:rPr>
          <w:rFonts w:ascii="Times New Roman" w:hAnsi="Times New Roman" w:cs="Times New Roman"/>
          <w:sz w:val="24"/>
          <w:szCs w:val="24"/>
        </w:rPr>
        <w:t>Jaunanna</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509B8570" w14:textId="6F6A0156"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amatierteātris </w:t>
      </w:r>
      <w:r w:rsidR="00D87E0B">
        <w:rPr>
          <w:rFonts w:ascii="Times New Roman" w:hAnsi="Times New Roman" w:cs="Times New Roman"/>
          <w:sz w:val="24"/>
          <w:szCs w:val="24"/>
        </w:rPr>
        <w:t>“</w:t>
      </w:r>
      <w:r w:rsidRPr="007B7ECF">
        <w:rPr>
          <w:rFonts w:ascii="Times New Roman" w:hAnsi="Times New Roman" w:cs="Times New Roman"/>
          <w:sz w:val="24"/>
          <w:szCs w:val="24"/>
        </w:rPr>
        <w:t>Šūpoles</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795B007C" w14:textId="46772F70"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Jaunannas pagasta bērnu un jauniešu amatierteātris </w:t>
      </w:r>
      <w:r w:rsidR="00D87E0B">
        <w:rPr>
          <w:rFonts w:ascii="Times New Roman" w:hAnsi="Times New Roman" w:cs="Times New Roman"/>
          <w:sz w:val="24"/>
          <w:szCs w:val="24"/>
        </w:rPr>
        <w:t>“</w:t>
      </w:r>
      <w:r w:rsidRPr="007B7ECF">
        <w:rPr>
          <w:rFonts w:ascii="Times New Roman" w:hAnsi="Times New Roman" w:cs="Times New Roman"/>
          <w:sz w:val="24"/>
          <w:szCs w:val="24"/>
        </w:rPr>
        <w:t>Ejam!</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332E9D58" w14:textId="3D79EABE"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Jaunlaicenes pagasta folkloras kopa </w:t>
      </w:r>
      <w:r w:rsidR="00D87E0B">
        <w:rPr>
          <w:rFonts w:ascii="Times New Roman" w:hAnsi="Times New Roman" w:cs="Times New Roman"/>
          <w:sz w:val="24"/>
          <w:szCs w:val="24"/>
        </w:rPr>
        <w:t>“</w:t>
      </w:r>
      <w:r w:rsidRPr="007B7ECF">
        <w:rPr>
          <w:rFonts w:ascii="Times New Roman" w:hAnsi="Times New Roman" w:cs="Times New Roman"/>
          <w:sz w:val="24"/>
          <w:szCs w:val="24"/>
        </w:rPr>
        <w:t>Putnis</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1E56FC08"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Jaunlaicenes pagasta amatierteātris;</w:t>
      </w:r>
    </w:p>
    <w:p w14:paraId="0A0F8831" w14:textId="7E6E96A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Kalncempju pagasta deju kolektīvs</w:t>
      </w:r>
      <w:r w:rsidR="007E75D9">
        <w:rPr>
          <w:rFonts w:ascii="Times New Roman" w:hAnsi="Times New Roman" w:cs="Times New Roman"/>
          <w:sz w:val="24"/>
          <w:szCs w:val="24"/>
        </w:rPr>
        <w:t xml:space="preserve"> </w:t>
      </w:r>
      <w:r w:rsidR="006A44B9">
        <w:rPr>
          <w:rFonts w:ascii="Times New Roman" w:hAnsi="Times New Roman" w:cs="Times New Roman"/>
          <w:sz w:val="24"/>
          <w:szCs w:val="24"/>
        </w:rPr>
        <w:t>(</w:t>
      </w:r>
      <w:r w:rsidR="00407293">
        <w:rPr>
          <w:rFonts w:ascii="Times New Roman" w:hAnsi="Times New Roman" w:cs="Times New Roman"/>
          <w:sz w:val="24"/>
          <w:szCs w:val="24"/>
        </w:rPr>
        <w:t xml:space="preserve">vadītāja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10E865A5"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Liepnas pagasta lietišķās mākslas kolektīvs;</w:t>
      </w:r>
    </w:p>
    <w:p w14:paraId="3E901401" w14:textId="751173E6"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Liepnas pagasta sieviešu vokālais ansamblis </w:t>
      </w:r>
      <w:r w:rsidR="00D87E0B">
        <w:rPr>
          <w:rFonts w:ascii="Times New Roman" w:hAnsi="Times New Roman" w:cs="Times New Roman"/>
          <w:sz w:val="24"/>
          <w:szCs w:val="24"/>
        </w:rPr>
        <w:t>“</w:t>
      </w:r>
      <w:r w:rsidRPr="007B7ECF">
        <w:rPr>
          <w:rFonts w:ascii="Times New Roman" w:hAnsi="Times New Roman" w:cs="Times New Roman"/>
          <w:sz w:val="24"/>
          <w:szCs w:val="24"/>
        </w:rPr>
        <w:t>Noskaņa</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385C3285" w14:textId="02A605A5"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Liepnas pagasta dāmu deju kolektīvs</w:t>
      </w:r>
      <w:r w:rsidR="007E75D9">
        <w:rPr>
          <w:rFonts w:ascii="Times New Roman" w:hAnsi="Times New Roman" w:cs="Times New Roman"/>
          <w:sz w:val="24"/>
          <w:szCs w:val="24"/>
        </w:rPr>
        <w:t xml:space="preserve"> </w:t>
      </w:r>
      <w:r w:rsidR="006A44B9">
        <w:rPr>
          <w:rFonts w:ascii="Times New Roman" w:hAnsi="Times New Roman" w:cs="Times New Roman"/>
          <w:sz w:val="24"/>
          <w:szCs w:val="24"/>
        </w:rPr>
        <w:t>(</w:t>
      </w:r>
      <w:r w:rsidR="00CD73FE">
        <w:rPr>
          <w:rFonts w:ascii="Times New Roman" w:hAnsi="Times New Roman" w:cs="Times New Roman"/>
          <w:sz w:val="24"/>
          <w:szCs w:val="24"/>
        </w:rPr>
        <w:t xml:space="preserve">vadītāja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440AEF15" w14:textId="1DEC29F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Liepnas pagasta amatierteātris </w:t>
      </w:r>
      <w:r w:rsidR="00D87E0B">
        <w:rPr>
          <w:rFonts w:ascii="Times New Roman" w:hAnsi="Times New Roman" w:cs="Times New Roman"/>
          <w:sz w:val="24"/>
          <w:szCs w:val="24"/>
        </w:rPr>
        <w:t>“</w:t>
      </w:r>
      <w:r w:rsidRPr="007B7ECF">
        <w:rPr>
          <w:rFonts w:ascii="Times New Roman" w:hAnsi="Times New Roman" w:cs="Times New Roman"/>
          <w:sz w:val="24"/>
          <w:szCs w:val="24"/>
        </w:rPr>
        <w:t>Troksnis</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7282DF81" w14:textId="257F1895"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Malienas pagasta vokālais ansamblis</w:t>
      </w:r>
      <w:r w:rsidR="007E75D9">
        <w:rPr>
          <w:rFonts w:ascii="Times New Roman" w:hAnsi="Times New Roman" w:cs="Times New Roman"/>
          <w:sz w:val="24"/>
          <w:szCs w:val="24"/>
        </w:rPr>
        <w:t xml:space="preserve"> </w:t>
      </w:r>
      <w:r w:rsidR="006A44B9">
        <w:rPr>
          <w:rFonts w:ascii="Times New Roman" w:hAnsi="Times New Roman" w:cs="Times New Roman"/>
          <w:sz w:val="24"/>
          <w:szCs w:val="24"/>
        </w:rPr>
        <w:t>(</w:t>
      </w:r>
      <w:r w:rsidR="00CD73FE">
        <w:rPr>
          <w:rFonts w:ascii="Times New Roman" w:hAnsi="Times New Roman" w:cs="Times New Roman"/>
          <w:sz w:val="24"/>
          <w:szCs w:val="24"/>
        </w:rPr>
        <w:t xml:space="preserve">vadītāja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21C540C4" w14:textId="6D98177E"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Malienas pagasta deju kolektīvs </w:t>
      </w:r>
      <w:r w:rsidR="00D87E0B">
        <w:rPr>
          <w:rFonts w:ascii="Times New Roman" w:hAnsi="Times New Roman" w:cs="Times New Roman"/>
          <w:sz w:val="24"/>
          <w:szCs w:val="24"/>
        </w:rPr>
        <w:t>“</w:t>
      </w:r>
      <w:r w:rsidRPr="007B7ECF">
        <w:rPr>
          <w:rFonts w:ascii="Times New Roman" w:hAnsi="Times New Roman" w:cs="Times New Roman"/>
          <w:sz w:val="24"/>
          <w:szCs w:val="24"/>
        </w:rPr>
        <w:t>Ērmanītis</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27525E12" w14:textId="2AA42D45"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Malienas pagasta amatierteātris </w:t>
      </w:r>
      <w:r w:rsidR="00D87E0B">
        <w:rPr>
          <w:rFonts w:ascii="Times New Roman" w:hAnsi="Times New Roman" w:cs="Times New Roman"/>
          <w:sz w:val="24"/>
          <w:szCs w:val="24"/>
        </w:rPr>
        <w:t>“</w:t>
      </w:r>
      <w:r w:rsidRPr="007B7ECF">
        <w:rPr>
          <w:rFonts w:ascii="Times New Roman" w:hAnsi="Times New Roman" w:cs="Times New Roman"/>
          <w:sz w:val="24"/>
          <w:szCs w:val="24"/>
        </w:rPr>
        <w:t>Pakāpiens</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1DEF9B3A" w14:textId="21F7135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Mālupes pagasta lietišķās mākslas interešu grupa </w:t>
      </w:r>
      <w:r w:rsidR="00D87E0B">
        <w:rPr>
          <w:rFonts w:ascii="Times New Roman" w:hAnsi="Times New Roman" w:cs="Times New Roman"/>
          <w:sz w:val="24"/>
          <w:szCs w:val="24"/>
        </w:rPr>
        <w:t>“</w:t>
      </w:r>
      <w:r w:rsidRPr="007B7ECF">
        <w:rPr>
          <w:rFonts w:ascii="Times New Roman" w:hAnsi="Times New Roman" w:cs="Times New Roman"/>
          <w:sz w:val="24"/>
          <w:szCs w:val="24"/>
        </w:rPr>
        <w:t>Annele</w:t>
      </w:r>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0C22CCE0"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Mālupes pagasta sieviešu vokālais ansamblis;</w:t>
      </w:r>
    </w:p>
    <w:p w14:paraId="2E1A67D2"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Mālupes pagasta dāmu deju kolektīvs;</w:t>
      </w:r>
    </w:p>
    <w:p w14:paraId="460DB0D7" w14:textId="0B3F5478"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Mārkalnes pagasta vokālais ansamblis </w:t>
      </w:r>
      <w:r w:rsidR="00D87E0B">
        <w:rPr>
          <w:rFonts w:ascii="Times New Roman" w:hAnsi="Times New Roman" w:cs="Times New Roman"/>
          <w:sz w:val="24"/>
          <w:szCs w:val="24"/>
        </w:rPr>
        <w:t>“</w:t>
      </w:r>
      <w:proofErr w:type="spellStart"/>
      <w:r w:rsidRPr="007B7ECF">
        <w:rPr>
          <w:rFonts w:ascii="Times New Roman" w:hAnsi="Times New Roman" w:cs="Times New Roman"/>
          <w:sz w:val="24"/>
          <w:szCs w:val="24"/>
        </w:rPr>
        <w:t>Akava</w:t>
      </w:r>
      <w:proofErr w:type="spellEnd"/>
      <w:r w:rsidR="00D87E0B">
        <w:rPr>
          <w:rFonts w:ascii="Times New Roman" w:hAnsi="Times New Roman" w:cs="Times New Roman"/>
          <w:sz w:val="24"/>
          <w:szCs w:val="24"/>
        </w:rPr>
        <w:t>”</w:t>
      </w:r>
      <w:r w:rsidRPr="007B7ECF">
        <w:rPr>
          <w:rFonts w:ascii="Times New Roman" w:hAnsi="Times New Roman" w:cs="Times New Roman"/>
          <w:sz w:val="24"/>
          <w:szCs w:val="24"/>
        </w:rPr>
        <w:t>;</w:t>
      </w:r>
    </w:p>
    <w:p w14:paraId="164601DF" w14:textId="4775ADF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Pededzes pagasta bērnu vokālais ansamblis </w:t>
      </w:r>
      <w:r w:rsidR="00D87E0B">
        <w:rPr>
          <w:rFonts w:ascii="Times New Roman" w:hAnsi="Times New Roman" w:cs="Times New Roman"/>
          <w:sz w:val="24"/>
          <w:szCs w:val="24"/>
        </w:rPr>
        <w:t>“</w:t>
      </w:r>
      <w:proofErr w:type="spellStart"/>
      <w:r w:rsidRPr="007B7ECF">
        <w:rPr>
          <w:rFonts w:ascii="Times New Roman" w:hAnsi="Times New Roman" w:cs="Times New Roman"/>
          <w:sz w:val="24"/>
          <w:szCs w:val="24"/>
        </w:rPr>
        <w:t>Laduški</w:t>
      </w:r>
      <w:r w:rsidR="00D87E0B">
        <w:rPr>
          <w:rFonts w:ascii="Times New Roman" w:hAnsi="Times New Roman" w:cs="Times New Roman"/>
          <w:sz w:val="24"/>
          <w:szCs w:val="24"/>
        </w:rPr>
        <w:t>”</w:t>
      </w:r>
      <w:r w:rsidR="006A44B9">
        <w:rPr>
          <w:rFonts w:ascii="Times New Roman" w:hAnsi="Times New Roman" w:cs="Times New Roman"/>
          <w:sz w:val="24"/>
          <w:szCs w:val="24"/>
        </w:rPr>
        <w:t>(</w:t>
      </w:r>
      <w:r w:rsidR="00CD73FE">
        <w:rPr>
          <w:rFonts w:ascii="Times New Roman" w:hAnsi="Times New Roman" w:cs="Times New Roman"/>
          <w:sz w:val="24"/>
          <w:szCs w:val="24"/>
        </w:rPr>
        <w:t>vadītāja</w:t>
      </w:r>
      <w:proofErr w:type="spellEnd"/>
      <w:r w:rsidR="00CD73FE">
        <w:rPr>
          <w:rFonts w:ascii="Times New Roman" w:hAnsi="Times New Roman" w:cs="Times New Roman"/>
          <w:sz w:val="24"/>
          <w:szCs w:val="24"/>
        </w:rPr>
        <w:t xml:space="preserve">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16C292B8" w14:textId="0D4118C8"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Pededzes pagasta folklora kopa </w:t>
      </w:r>
      <w:r w:rsidR="00D87E0B">
        <w:rPr>
          <w:rFonts w:ascii="Times New Roman" w:hAnsi="Times New Roman" w:cs="Times New Roman"/>
          <w:sz w:val="24"/>
          <w:szCs w:val="24"/>
        </w:rPr>
        <w:t>“</w:t>
      </w:r>
      <w:r w:rsidRPr="007B7ECF">
        <w:rPr>
          <w:rFonts w:ascii="Times New Roman" w:hAnsi="Times New Roman" w:cs="Times New Roman"/>
          <w:sz w:val="24"/>
          <w:szCs w:val="24"/>
        </w:rPr>
        <w:t xml:space="preserve">Labā </w:t>
      </w:r>
      <w:proofErr w:type="spellStart"/>
      <w:r w:rsidRPr="007B7ECF">
        <w:rPr>
          <w:rFonts w:ascii="Times New Roman" w:hAnsi="Times New Roman" w:cs="Times New Roman"/>
          <w:sz w:val="24"/>
          <w:szCs w:val="24"/>
        </w:rPr>
        <w:t>oma</w:t>
      </w:r>
      <w:r w:rsidR="00D87E0B">
        <w:rPr>
          <w:rFonts w:ascii="Times New Roman" w:hAnsi="Times New Roman" w:cs="Times New Roman"/>
          <w:sz w:val="24"/>
          <w:szCs w:val="24"/>
        </w:rPr>
        <w:t>”</w:t>
      </w:r>
      <w:r w:rsidR="006A44B9">
        <w:rPr>
          <w:rFonts w:ascii="Times New Roman" w:hAnsi="Times New Roman" w:cs="Times New Roman"/>
          <w:sz w:val="24"/>
          <w:szCs w:val="24"/>
        </w:rPr>
        <w:t>(</w:t>
      </w:r>
      <w:r w:rsidR="00CD73FE">
        <w:rPr>
          <w:rFonts w:ascii="Times New Roman" w:hAnsi="Times New Roman" w:cs="Times New Roman"/>
          <w:sz w:val="24"/>
          <w:szCs w:val="24"/>
        </w:rPr>
        <w:t>vadītāja</w:t>
      </w:r>
      <w:proofErr w:type="spellEnd"/>
      <w:r w:rsidR="00CD73FE">
        <w:rPr>
          <w:rFonts w:ascii="Times New Roman" w:hAnsi="Times New Roman" w:cs="Times New Roman"/>
          <w:sz w:val="24"/>
          <w:szCs w:val="24"/>
        </w:rPr>
        <w:t xml:space="preserve"> </w:t>
      </w:r>
      <w:r w:rsidR="006A44B9">
        <w:rPr>
          <w:rFonts w:ascii="Times New Roman" w:hAnsi="Times New Roman" w:cs="Times New Roman"/>
          <w:sz w:val="24"/>
          <w:szCs w:val="24"/>
        </w:rPr>
        <w:t>vakance)</w:t>
      </w:r>
      <w:r w:rsidRPr="007B7ECF">
        <w:rPr>
          <w:rFonts w:ascii="Times New Roman" w:hAnsi="Times New Roman" w:cs="Times New Roman"/>
          <w:sz w:val="24"/>
          <w:szCs w:val="24"/>
        </w:rPr>
        <w:t>;</w:t>
      </w:r>
    </w:p>
    <w:p w14:paraId="418353FE" w14:textId="2D47858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Pededzes pagasta deju kolektīvs </w:t>
      </w:r>
      <w:r w:rsidR="00CD73FE">
        <w:rPr>
          <w:rFonts w:ascii="Times New Roman" w:hAnsi="Times New Roman" w:cs="Times New Roman"/>
          <w:sz w:val="24"/>
          <w:szCs w:val="24"/>
        </w:rPr>
        <w:t>“</w:t>
      </w:r>
      <w:r w:rsidRPr="007B7ECF">
        <w:rPr>
          <w:rFonts w:ascii="Times New Roman" w:hAnsi="Times New Roman" w:cs="Times New Roman"/>
          <w:sz w:val="24"/>
          <w:szCs w:val="24"/>
        </w:rPr>
        <w:t>Kaimiņi</w:t>
      </w:r>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663A051F" w14:textId="70059480"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Pededzes pagasta dāmu deju kolektīvs </w:t>
      </w:r>
      <w:r w:rsidR="00CD73FE">
        <w:rPr>
          <w:rFonts w:ascii="Times New Roman" w:hAnsi="Times New Roman" w:cs="Times New Roman"/>
          <w:sz w:val="24"/>
          <w:szCs w:val="24"/>
        </w:rPr>
        <w:t>“</w:t>
      </w:r>
      <w:r w:rsidRPr="007B7ECF">
        <w:rPr>
          <w:rFonts w:ascii="Times New Roman" w:hAnsi="Times New Roman" w:cs="Times New Roman"/>
          <w:sz w:val="24"/>
          <w:szCs w:val="24"/>
        </w:rPr>
        <w:t>Tikai tā</w:t>
      </w:r>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5AE36BE6"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Pededzes pagasta jauniešu deju kolektīvs;</w:t>
      </w:r>
    </w:p>
    <w:p w14:paraId="61AF3723"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Veclaicenes pagasta senioru ansamblis;</w:t>
      </w:r>
    </w:p>
    <w:p w14:paraId="19E318BA"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Veclaicenes pagasta vīru vokālais ansamblis;</w:t>
      </w:r>
    </w:p>
    <w:p w14:paraId="38385756"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Veclaicenes pagasta sieviešu vokālais ansamblis;</w:t>
      </w:r>
    </w:p>
    <w:p w14:paraId="647B47D2"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Veclaicenes pagasta jauktais vokālais ansamblis;</w:t>
      </w:r>
    </w:p>
    <w:p w14:paraId="687F2B5D" w14:textId="3B1277F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Veclaicenes pagasta senioru deju kolektīvs </w:t>
      </w:r>
      <w:r w:rsidR="00CD73FE">
        <w:rPr>
          <w:rFonts w:ascii="Times New Roman" w:hAnsi="Times New Roman" w:cs="Times New Roman"/>
          <w:sz w:val="24"/>
          <w:szCs w:val="24"/>
        </w:rPr>
        <w:t>“</w:t>
      </w:r>
      <w:r w:rsidRPr="007B7ECF">
        <w:rPr>
          <w:rFonts w:ascii="Times New Roman" w:hAnsi="Times New Roman" w:cs="Times New Roman"/>
          <w:sz w:val="24"/>
          <w:szCs w:val="24"/>
        </w:rPr>
        <w:t>Korneti</w:t>
      </w:r>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71AF7416" w14:textId="77777777"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Veclaicenes pagasta līnijdeju kolektīvs;</w:t>
      </w:r>
    </w:p>
    <w:p w14:paraId="73056002" w14:textId="49781E8C"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Zeltiņu pagasta ansamblis </w:t>
      </w:r>
      <w:r w:rsidR="00CD73FE">
        <w:rPr>
          <w:rFonts w:ascii="Times New Roman" w:hAnsi="Times New Roman" w:cs="Times New Roman"/>
          <w:sz w:val="24"/>
          <w:szCs w:val="24"/>
        </w:rPr>
        <w:t>“</w:t>
      </w:r>
      <w:r w:rsidRPr="007B7ECF">
        <w:rPr>
          <w:rFonts w:ascii="Times New Roman" w:hAnsi="Times New Roman" w:cs="Times New Roman"/>
          <w:sz w:val="24"/>
          <w:szCs w:val="24"/>
        </w:rPr>
        <w:t>Jautrie podi</w:t>
      </w:r>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30411BD9" w14:textId="396DED13"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r w:rsidRPr="007B7ECF">
        <w:rPr>
          <w:rFonts w:ascii="Times New Roman" w:hAnsi="Times New Roman" w:cs="Times New Roman"/>
          <w:sz w:val="24"/>
          <w:szCs w:val="24"/>
        </w:rPr>
        <w:t xml:space="preserve">Zeltiņu pagasta amatierteātris </w:t>
      </w:r>
      <w:r w:rsidR="00CD73FE">
        <w:rPr>
          <w:rFonts w:ascii="Times New Roman" w:hAnsi="Times New Roman" w:cs="Times New Roman"/>
          <w:sz w:val="24"/>
          <w:szCs w:val="24"/>
        </w:rPr>
        <w:t>“</w:t>
      </w:r>
      <w:r w:rsidRPr="007B7ECF">
        <w:rPr>
          <w:rFonts w:ascii="Times New Roman" w:hAnsi="Times New Roman" w:cs="Times New Roman"/>
          <w:sz w:val="24"/>
          <w:szCs w:val="24"/>
        </w:rPr>
        <w:t>Kontakts</w:t>
      </w:r>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4CD615B2" w14:textId="541B8604"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proofErr w:type="spellStart"/>
      <w:r w:rsidRPr="007B7ECF">
        <w:rPr>
          <w:rFonts w:ascii="Times New Roman" w:hAnsi="Times New Roman" w:cs="Times New Roman"/>
          <w:sz w:val="24"/>
          <w:szCs w:val="24"/>
        </w:rPr>
        <w:t>Ziemera</w:t>
      </w:r>
      <w:proofErr w:type="spellEnd"/>
      <w:r w:rsidRPr="007B7ECF">
        <w:rPr>
          <w:rFonts w:ascii="Times New Roman" w:hAnsi="Times New Roman" w:cs="Times New Roman"/>
          <w:sz w:val="24"/>
          <w:szCs w:val="24"/>
        </w:rPr>
        <w:t xml:space="preserve"> pagasta sieviešu koris </w:t>
      </w:r>
      <w:r w:rsidR="00CD73FE">
        <w:rPr>
          <w:rFonts w:ascii="Times New Roman" w:hAnsi="Times New Roman" w:cs="Times New Roman"/>
          <w:sz w:val="24"/>
          <w:szCs w:val="24"/>
        </w:rPr>
        <w:t>“</w:t>
      </w:r>
      <w:proofErr w:type="spellStart"/>
      <w:r w:rsidRPr="007B7ECF">
        <w:rPr>
          <w:rFonts w:ascii="Times New Roman" w:hAnsi="Times New Roman" w:cs="Times New Roman"/>
          <w:sz w:val="24"/>
          <w:szCs w:val="24"/>
        </w:rPr>
        <w:t>Elisa</w:t>
      </w:r>
      <w:proofErr w:type="spellEnd"/>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4C0B1A8A" w14:textId="468B09E8" w:rsidR="00050DDD"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proofErr w:type="spellStart"/>
      <w:r w:rsidRPr="007B7ECF">
        <w:rPr>
          <w:rFonts w:ascii="Times New Roman" w:hAnsi="Times New Roman" w:cs="Times New Roman"/>
          <w:sz w:val="24"/>
          <w:szCs w:val="24"/>
        </w:rPr>
        <w:t>Ziemera</w:t>
      </w:r>
      <w:proofErr w:type="spellEnd"/>
      <w:r w:rsidRPr="007B7ECF">
        <w:rPr>
          <w:rFonts w:ascii="Times New Roman" w:hAnsi="Times New Roman" w:cs="Times New Roman"/>
          <w:sz w:val="24"/>
          <w:szCs w:val="24"/>
        </w:rPr>
        <w:t xml:space="preserve"> pagasta sieviešu vokālais ansamblis </w:t>
      </w:r>
      <w:r w:rsidR="00CD73FE">
        <w:rPr>
          <w:rFonts w:ascii="Times New Roman" w:hAnsi="Times New Roman" w:cs="Times New Roman"/>
          <w:sz w:val="24"/>
          <w:szCs w:val="24"/>
        </w:rPr>
        <w:t>“</w:t>
      </w:r>
      <w:proofErr w:type="spellStart"/>
      <w:r w:rsidRPr="007B7ECF">
        <w:rPr>
          <w:rFonts w:ascii="Times New Roman" w:hAnsi="Times New Roman" w:cs="Times New Roman"/>
          <w:sz w:val="24"/>
          <w:szCs w:val="24"/>
        </w:rPr>
        <w:t>Pierla</w:t>
      </w:r>
      <w:proofErr w:type="spellEnd"/>
      <w:r w:rsidR="00CD73FE">
        <w:rPr>
          <w:rFonts w:ascii="Times New Roman" w:hAnsi="Times New Roman" w:cs="Times New Roman"/>
          <w:sz w:val="24"/>
          <w:szCs w:val="24"/>
        </w:rPr>
        <w:t>”</w:t>
      </w:r>
      <w:r w:rsidRPr="007B7ECF">
        <w:rPr>
          <w:rFonts w:ascii="Times New Roman" w:hAnsi="Times New Roman" w:cs="Times New Roman"/>
          <w:sz w:val="24"/>
          <w:szCs w:val="24"/>
        </w:rPr>
        <w:t>;</w:t>
      </w:r>
    </w:p>
    <w:p w14:paraId="610607E8" w14:textId="77777777" w:rsidR="00586284" w:rsidRPr="007B7ECF" w:rsidRDefault="00050DDD" w:rsidP="0079297C">
      <w:pPr>
        <w:pStyle w:val="Sarakstarindkopa"/>
        <w:numPr>
          <w:ilvl w:val="0"/>
          <w:numId w:val="10"/>
        </w:numPr>
        <w:spacing w:after="0" w:line="240" w:lineRule="auto"/>
        <w:jc w:val="both"/>
        <w:rPr>
          <w:rFonts w:ascii="Times New Roman" w:hAnsi="Times New Roman" w:cs="Times New Roman"/>
          <w:sz w:val="24"/>
          <w:szCs w:val="24"/>
        </w:rPr>
      </w:pPr>
      <w:proofErr w:type="spellStart"/>
      <w:r w:rsidRPr="007B7ECF">
        <w:rPr>
          <w:rFonts w:ascii="Times New Roman" w:hAnsi="Times New Roman" w:cs="Times New Roman"/>
          <w:sz w:val="24"/>
          <w:szCs w:val="24"/>
        </w:rPr>
        <w:t>Ziemera</w:t>
      </w:r>
      <w:proofErr w:type="spellEnd"/>
      <w:r w:rsidRPr="007B7ECF">
        <w:rPr>
          <w:rFonts w:ascii="Times New Roman" w:hAnsi="Times New Roman" w:cs="Times New Roman"/>
          <w:sz w:val="24"/>
          <w:szCs w:val="24"/>
        </w:rPr>
        <w:t xml:space="preserve"> pagasta folkloras kopa.</w:t>
      </w:r>
    </w:p>
    <w:p w14:paraId="3F6A3F13" w14:textId="2EDBB427" w:rsidR="00FA5CE7" w:rsidRDefault="00FA5CE7">
      <w:pPr>
        <w:rPr>
          <w:rFonts w:ascii="Times New Roman" w:hAnsi="Times New Roman" w:cs="Times New Roman"/>
          <w:sz w:val="24"/>
          <w:szCs w:val="24"/>
        </w:rPr>
      </w:pPr>
      <w:r>
        <w:rPr>
          <w:rFonts w:ascii="Times New Roman" w:hAnsi="Times New Roman" w:cs="Times New Roman"/>
          <w:sz w:val="24"/>
          <w:szCs w:val="24"/>
        </w:rPr>
        <w:br w:type="page"/>
      </w:r>
    </w:p>
    <w:p w14:paraId="3D9AF87C" w14:textId="77777777" w:rsidR="00BF7ED8" w:rsidRDefault="00BF7ED8" w:rsidP="00586284">
      <w:pPr>
        <w:spacing w:after="0" w:line="240" w:lineRule="auto"/>
        <w:ind w:left="-709"/>
        <w:jc w:val="both"/>
        <w:rPr>
          <w:rFonts w:ascii="Times New Roman" w:hAnsi="Times New Roman" w:cs="Times New Roman"/>
          <w:sz w:val="24"/>
          <w:szCs w:val="24"/>
        </w:rPr>
      </w:pPr>
    </w:p>
    <w:p w14:paraId="6A02960A" w14:textId="77777777" w:rsidR="00586284" w:rsidRPr="00AA58BE" w:rsidRDefault="007E75D9" w:rsidP="00586284">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Kopsavilkums pa nozarēm</w:t>
      </w:r>
    </w:p>
    <w:tbl>
      <w:tblPr>
        <w:tblStyle w:val="Reatabula"/>
        <w:tblW w:w="10202" w:type="dxa"/>
        <w:tblInd w:w="-709" w:type="dxa"/>
        <w:tblLook w:val="04A0" w:firstRow="1" w:lastRow="0" w:firstColumn="1" w:lastColumn="0" w:noHBand="0" w:noVBand="1"/>
      </w:tblPr>
      <w:tblGrid>
        <w:gridCol w:w="8359"/>
        <w:gridCol w:w="1843"/>
      </w:tblGrid>
      <w:tr w:rsidR="004E6934" w14:paraId="4E01D920" w14:textId="77777777" w:rsidTr="00AA58BE">
        <w:tc>
          <w:tcPr>
            <w:tcW w:w="8359" w:type="dxa"/>
            <w:tcBorders>
              <w:top w:val="single" w:sz="4" w:space="0" w:color="auto"/>
              <w:left w:val="single" w:sz="4" w:space="0" w:color="auto"/>
              <w:bottom w:val="single" w:sz="4" w:space="0" w:color="auto"/>
              <w:right w:val="single" w:sz="4" w:space="0" w:color="auto"/>
            </w:tcBorders>
          </w:tcPr>
          <w:p w14:paraId="0042EB2F" w14:textId="77777777" w:rsidR="004E6934" w:rsidRDefault="004E6934" w:rsidP="0046367B">
            <w:pPr>
              <w:jc w:val="both"/>
              <w:rPr>
                <w:rFonts w:ascii="Times New Roman" w:hAnsi="Times New Roman" w:cs="Times New Roman"/>
                <w:b/>
                <w:sz w:val="24"/>
                <w:szCs w:val="24"/>
              </w:rPr>
            </w:pPr>
            <w:r>
              <w:rPr>
                <w:rFonts w:ascii="Times New Roman" w:hAnsi="Times New Roman" w:cs="Times New Roman"/>
                <w:b/>
                <w:sz w:val="24"/>
                <w:szCs w:val="24"/>
              </w:rPr>
              <w:t>Kolektīvi</w:t>
            </w:r>
          </w:p>
        </w:tc>
        <w:tc>
          <w:tcPr>
            <w:tcW w:w="1843" w:type="dxa"/>
            <w:tcBorders>
              <w:top w:val="single" w:sz="4" w:space="0" w:color="auto"/>
              <w:left w:val="single" w:sz="4" w:space="0" w:color="auto"/>
              <w:bottom w:val="single" w:sz="4" w:space="0" w:color="auto"/>
              <w:right w:val="single" w:sz="4" w:space="0" w:color="auto"/>
            </w:tcBorders>
          </w:tcPr>
          <w:p w14:paraId="22450C9E" w14:textId="77777777" w:rsidR="004E6934" w:rsidRDefault="004E6934" w:rsidP="0046367B">
            <w:pPr>
              <w:jc w:val="both"/>
              <w:rPr>
                <w:rFonts w:ascii="Times New Roman" w:hAnsi="Times New Roman" w:cs="Times New Roman"/>
                <w:b/>
                <w:sz w:val="24"/>
                <w:szCs w:val="24"/>
              </w:rPr>
            </w:pPr>
            <w:r>
              <w:rPr>
                <w:rFonts w:ascii="Times New Roman" w:hAnsi="Times New Roman" w:cs="Times New Roman"/>
                <w:b/>
                <w:sz w:val="24"/>
                <w:szCs w:val="24"/>
              </w:rPr>
              <w:t>Skaits</w:t>
            </w:r>
          </w:p>
        </w:tc>
      </w:tr>
      <w:tr w:rsidR="004E6934" w14:paraId="7496736C" w14:textId="77777777" w:rsidTr="00AA58BE">
        <w:tc>
          <w:tcPr>
            <w:tcW w:w="8359" w:type="dxa"/>
            <w:tcBorders>
              <w:top w:val="single" w:sz="4" w:space="0" w:color="auto"/>
            </w:tcBorders>
          </w:tcPr>
          <w:p w14:paraId="37F36CAE"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Kori</w:t>
            </w:r>
          </w:p>
        </w:tc>
        <w:tc>
          <w:tcPr>
            <w:tcW w:w="1843" w:type="dxa"/>
            <w:tcBorders>
              <w:top w:val="single" w:sz="4" w:space="0" w:color="auto"/>
            </w:tcBorders>
          </w:tcPr>
          <w:p w14:paraId="109D10B4"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4</w:t>
            </w:r>
          </w:p>
        </w:tc>
      </w:tr>
      <w:tr w:rsidR="004E6934" w14:paraId="6215A263" w14:textId="77777777" w:rsidTr="00AA58BE">
        <w:tc>
          <w:tcPr>
            <w:tcW w:w="8359" w:type="dxa"/>
          </w:tcPr>
          <w:p w14:paraId="4AD6F29D"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Deju kolektīvi</w:t>
            </w:r>
          </w:p>
        </w:tc>
        <w:tc>
          <w:tcPr>
            <w:tcW w:w="1843" w:type="dxa"/>
          </w:tcPr>
          <w:p w14:paraId="33265EF5"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12</w:t>
            </w:r>
          </w:p>
        </w:tc>
      </w:tr>
      <w:tr w:rsidR="004E6934" w14:paraId="07190678" w14:textId="77777777" w:rsidTr="00AA58BE">
        <w:tc>
          <w:tcPr>
            <w:tcW w:w="8359" w:type="dxa"/>
          </w:tcPr>
          <w:p w14:paraId="73039172"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Amatierteātri</w:t>
            </w:r>
          </w:p>
        </w:tc>
        <w:tc>
          <w:tcPr>
            <w:tcW w:w="1843" w:type="dxa"/>
          </w:tcPr>
          <w:p w14:paraId="6AEFA850" w14:textId="77777777" w:rsidR="004E6934" w:rsidRPr="00F36D5D" w:rsidRDefault="004E6934" w:rsidP="0011367E">
            <w:pPr>
              <w:jc w:val="both"/>
              <w:rPr>
                <w:rFonts w:ascii="Times New Roman" w:hAnsi="Times New Roman" w:cs="Times New Roman"/>
                <w:sz w:val="24"/>
                <w:szCs w:val="24"/>
              </w:rPr>
            </w:pPr>
            <w:r w:rsidRPr="00F36D5D">
              <w:rPr>
                <w:rFonts w:ascii="Times New Roman" w:hAnsi="Times New Roman" w:cs="Times New Roman"/>
                <w:sz w:val="24"/>
                <w:szCs w:val="24"/>
              </w:rPr>
              <w:t>1</w:t>
            </w:r>
            <w:r w:rsidR="0011367E">
              <w:rPr>
                <w:rFonts w:ascii="Times New Roman" w:hAnsi="Times New Roman" w:cs="Times New Roman"/>
                <w:sz w:val="24"/>
                <w:szCs w:val="24"/>
              </w:rPr>
              <w:t>0</w:t>
            </w:r>
          </w:p>
        </w:tc>
      </w:tr>
      <w:tr w:rsidR="004E6934" w14:paraId="2FDEE311" w14:textId="77777777" w:rsidTr="00AA58BE">
        <w:tc>
          <w:tcPr>
            <w:tcW w:w="8359" w:type="dxa"/>
          </w:tcPr>
          <w:p w14:paraId="6619D161" w14:textId="77777777" w:rsidR="004E6934" w:rsidRPr="00F36D5D" w:rsidRDefault="004E6934" w:rsidP="0046367B">
            <w:pPr>
              <w:jc w:val="both"/>
              <w:rPr>
                <w:rFonts w:ascii="Times New Roman" w:hAnsi="Times New Roman" w:cs="Times New Roman"/>
                <w:sz w:val="24"/>
                <w:szCs w:val="24"/>
              </w:rPr>
            </w:pPr>
            <w:r w:rsidRPr="00F36D5D">
              <w:rPr>
                <w:rFonts w:ascii="Times New Roman" w:hAnsi="Times New Roman" w:cs="Times New Roman"/>
                <w:sz w:val="24"/>
                <w:szCs w:val="24"/>
              </w:rPr>
              <w:t>Vokālie ansambļi</w:t>
            </w:r>
          </w:p>
        </w:tc>
        <w:tc>
          <w:tcPr>
            <w:tcW w:w="1843" w:type="dxa"/>
          </w:tcPr>
          <w:p w14:paraId="07826164" w14:textId="77777777" w:rsidR="004E6934" w:rsidRPr="00F36D5D" w:rsidRDefault="00F36D5D" w:rsidP="009A1350">
            <w:pPr>
              <w:jc w:val="both"/>
              <w:rPr>
                <w:rFonts w:ascii="Times New Roman" w:hAnsi="Times New Roman" w:cs="Times New Roman"/>
                <w:sz w:val="24"/>
                <w:szCs w:val="24"/>
              </w:rPr>
            </w:pPr>
            <w:r w:rsidRPr="00F36D5D">
              <w:rPr>
                <w:rFonts w:ascii="Times New Roman" w:hAnsi="Times New Roman" w:cs="Times New Roman"/>
                <w:sz w:val="24"/>
                <w:szCs w:val="24"/>
              </w:rPr>
              <w:t>1</w:t>
            </w:r>
            <w:r w:rsidR="009A1350">
              <w:rPr>
                <w:rFonts w:ascii="Times New Roman" w:hAnsi="Times New Roman" w:cs="Times New Roman"/>
                <w:sz w:val="24"/>
                <w:szCs w:val="24"/>
              </w:rPr>
              <w:t>8</w:t>
            </w:r>
          </w:p>
        </w:tc>
      </w:tr>
      <w:tr w:rsidR="00F36D5D" w14:paraId="17921144" w14:textId="77777777" w:rsidTr="00AA58BE">
        <w:tc>
          <w:tcPr>
            <w:tcW w:w="8359" w:type="dxa"/>
          </w:tcPr>
          <w:p w14:paraId="14B9BD53" w14:textId="77777777" w:rsidR="00F36D5D" w:rsidRPr="00F36D5D" w:rsidRDefault="00F36D5D" w:rsidP="0046367B">
            <w:pPr>
              <w:jc w:val="both"/>
              <w:rPr>
                <w:rFonts w:ascii="Times New Roman" w:hAnsi="Times New Roman" w:cs="Times New Roman"/>
                <w:sz w:val="24"/>
                <w:szCs w:val="24"/>
              </w:rPr>
            </w:pPr>
            <w:r w:rsidRPr="00F36D5D">
              <w:rPr>
                <w:rFonts w:ascii="Times New Roman" w:hAnsi="Times New Roman" w:cs="Times New Roman"/>
                <w:sz w:val="24"/>
                <w:szCs w:val="24"/>
              </w:rPr>
              <w:t>Folkloras kopas</w:t>
            </w:r>
          </w:p>
        </w:tc>
        <w:tc>
          <w:tcPr>
            <w:tcW w:w="1843" w:type="dxa"/>
          </w:tcPr>
          <w:p w14:paraId="34A0CAD5" w14:textId="77777777" w:rsidR="00F36D5D" w:rsidRPr="00F36D5D" w:rsidRDefault="00F36D5D" w:rsidP="0046367B">
            <w:pPr>
              <w:jc w:val="both"/>
              <w:rPr>
                <w:rFonts w:ascii="Times New Roman" w:hAnsi="Times New Roman" w:cs="Times New Roman"/>
                <w:sz w:val="24"/>
                <w:szCs w:val="24"/>
              </w:rPr>
            </w:pPr>
            <w:r w:rsidRPr="00F36D5D">
              <w:rPr>
                <w:rFonts w:ascii="Times New Roman" w:hAnsi="Times New Roman" w:cs="Times New Roman"/>
                <w:sz w:val="24"/>
                <w:szCs w:val="24"/>
              </w:rPr>
              <w:t>3</w:t>
            </w:r>
          </w:p>
        </w:tc>
      </w:tr>
      <w:tr w:rsidR="00586284" w14:paraId="277BF449" w14:textId="77777777" w:rsidTr="00AA58BE">
        <w:tc>
          <w:tcPr>
            <w:tcW w:w="8359" w:type="dxa"/>
          </w:tcPr>
          <w:p w14:paraId="59AD26E8" w14:textId="77777777" w:rsidR="00586284" w:rsidRPr="00F36D5D" w:rsidRDefault="00586284" w:rsidP="00586284">
            <w:pPr>
              <w:jc w:val="both"/>
              <w:rPr>
                <w:rFonts w:ascii="Times New Roman" w:hAnsi="Times New Roman" w:cs="Times New Roman"/>
                <w:sz w:val="24"/>
                <w:szCs w:val="24"/>
              </w:rPr>
            </w:pPr>
            <w:r w:rsidRPr="00F36D5D">
              <w:rPr>
                <w:rFonts w:ascii="Times New Roman" w:hAnsi="Times New Roman" w:cs="Times New Roman"/>
                <w:sz w:val="24"/>
                <w:szCs w:val="24"/>
              </w:rPr>
              <w:t>Netradicionāl</w:t>
            </w:r>
            <w:r>
              <w:rPr>
                <w:rFonts w:ascii="Times New Roman" w:hAnsi="Times New Roman" w:cs="Times New Roman"/>
                <w:sz w:val="24"/>
                <w:szCs w:val="24"/>
              </w:rPr>
              <w:t>ās mākslas</w:t>
            </w:r>
            <w:r w:rsidRPr="00F36D5D">
              <w:rPr>
                <w:rFonts w:ascii="Times New Roman" w:hAnsi="Times New Roman" w:cs="Times New Roman"/>
                <w:sz w:val="24"/>
                <w:szCs w:val="24"/>
              </w:rPr>
              <w:t xml:space="preserve"> kolektīvi</w:t>
            </w:r>
          </w:p>
        </w:tc>
        <w:tc>
          <w:tcPr>
            <w:tcW w:w="1843" w:type="dxa"/>
          </w:tcPr>
          <w:p w14:paraId="62BA7DE0" w14:textId="77777777" w:rsidR="00586284" w:rsidRPr="00F36D5D" w:rsidRDefault="009A1350" w:rsidP="00586284">
            <w:pPr>
              <w:jc w:val="both"/>
              <w:rPr>
                <w:rFonts w:ascii="Times New Roman" w:hAnsi="Times New Roman" w:cs="Times New Roman"/>
                <w:sz w:val="24"/>
                <w:szCs w:val="24"/>
              </w:rPr>
            </w:pPr>
            <w:r>
              <w:rPr>
                <w:rFonts w:ascii="Times New Roman" w:hAnsi="Times New Roman" w:cs="Times New Roman"/>
                <w:sz w:val="24"/>
                <w:szCs w:val="24"/>
              </w:rPr>
              <w:t>7</w:t>
            </w:r>
          </w:p>
        </w:tc>
      </w:tr>
      <w:tr w:rsidR="00586284" w14:paraId="5A4E6F75" w14:textId="77777777" w:rsidTr="00AA58BE">
        <w:tc>
          <w:tcPr>
            <w:tcW w:w="8359" w:type="dxa"/>
          </w:tcPr>
          <w:p w14:paraId="59575C4D" w14:textId="77777777" w:rsidR="00586284" w:rsidRPr="00F36D5D" w:rsidRDefault="00586284" w:rsidP="00586284">
            <w:pPr>
              <w:jc w:val="both"/>
              <w:rPr>
                <w:rFonts w:ascii="Times New Roman" w:hAnsi="Times New Roman" w:cs="Times New Roman"/>
                <w:sz w:val="24"/>
                <w:szCs w:val="24"/>
              </w:rPr>
            </w:pPr>
            <w:r w:rsidRPr="00F36D5D">
              <w:rPr>
                <w:rFonts w:ascii="Times New Roman" w:hAnsi="Times New Roman" w:cs="Times New Roman"/>
                <w:sz w:val="24"/>
                <w:szCs w:val="24"/>
              </w:rPr>
              <w:t>Tautas lietišķās mākslas studijas</w:t>
            </w:r>
          </w:p>
        </w:tc>
        <w:tc>
          <w:tcPr>
            <w:tcW w:w="1843" w:type="dxa"/>
          </w:tcPr>
          <w:p w14:paraId="077CD044" w14:textId="77777777" w:rsidR="00586284" w:rsidRPr="00F36D5D" w:rsidRDefault="00586284" w:rsidP="00586284">
            <w:pPr>
              <w:jc w:val="both"/>
              <w:rPr>
                <w:rFonts w:ascii="Times New Roman" w:hAnsi="Times New Roman" w:cs="Times New Roman"/>
                <w:sz w:val="24"/>
                <w:szCs w:val="24"/>
              </w:rPr>
            </w:pPr>
            <w:r w:rsidRPr="00F36D5D">
              <w:rPr>
                <w:rFonts w:ascii="Times New Roman" w:hAnsi="Times New Roman" w:cs="Times New Roman"/>
                <w:sz w:val="24"/>
                <w:szCs w:val="24"/>
              </w:rPr>
              <w:t>3</w:t>
            </w:r>
          </w:p>
        </w:tc>
      </w:tr>
      <w:tr w:rsidR="00586284" w14:paraId="7E9BB3B9" w14:textId="77777777" w:rsidTr="00AA58BE">
        <w:tc>
          <w:tcPr>
            <w:tcW w:w="8359" w:type="dxa"/>
          </w:tcPr>
          <w:p w14:paraId="0E16C289" w14:textId="77777777" w:rsidR="00586284" w:rsidRPr="00F36D5D" w:rsidRDefault="00586284" w:rsidP="00586284">
            <w:pPr>
              <w:jc w:val="both"/>
              <w:rPr>
                <w:rFonts w:ascii="Times New Roman" w:hAnsi="Times New Roman" w:cs="Times New Roman"/>
                <w:sz w:val="24"/>
                <w:szCs w:val="24"/>
              </w:rPr>
            </w:pPr>
            <w:r>
              <w:rPr>
                <w:rFonts w:ascii="Times New Roman" w:hAnsi="Times New Roman" w:cs="Times New Roman"/>
                <w:sz w:val="24"/>
                <w:szCs w:val="24"/>
              </w:rPr>
              <w:t>Interešu grupas</w:t>
            </w:r>
          </w:p>
        </w:tc>
        <w:tc>
          <w:tcPr>
            <w:tcW w:w="1843" w:type="dxa"/>
          </w:tcPr>
          <w:p w14:paraId="1A31ABE2" w14:textId="77777777" w:rsidR="00586284" w:rsidRPr="00F36D5D" w:rsidRDefault="008D720E" w:rsidP="00586284">
            <w:pPr>
              <w:jc w:val="both"/>
              <w:rPr>
                <w:rFonts w:ascii="Times New Roman" w:hAnsi="Times New Roman" w:cs="Times New Roman"/>
                <w:sz w:val="24"/>
                <w:szCs w:val="24"/>
              </w:rPr>
            </w:pPr>
            <w:r>
              <w:rPr>
                <w:rFonts w:ascii="Times New Roman" w:hAnsi="Times New Roman" w:cs="Times New Roman"/>
                <w:sz w:val="24"/>
                <w:szCs w:val="24"/>
              </w:rPr>
              <w:t>14</w:t>
            </w:r>
          </w:p>
        </w:tc>
      </w:tr>
      <w:tr w:rsidR="00586284" w14:paraId="75AC7701" w14:textId="77777777" w:rsidTr="00AA58BE">
        <w:trPr>
          <w:trHeight w:val="271"/>
        </w:trPr>
        <w:tc>
          <w:tcPr>
            <w:tcW w:w="8359" w:type="dxa"/>
          </w:tcPr>
          <w:p w14:paraId="364AAA02" w14:textId="77777777" w:rsidR="00586284" w:rsidRDefault="00586284" w:rsidP="00586284">
            <w:pPr>
              <w:jc w:val="both"/>
              <w:rPr>
                <w:rFonts w:ascii="Times New Roman" w:hAnsi="Times New Roman" w:cs="Times New Roman"/>
                <w:b/>
                <w:sz w:val="24"/>
                <w:szCs w:val="24"/>
              </w:rPr>
            </w:pPr>
            <w:r>
              <w:rPr>
                <w:rFonts w:ascii="Times New Roman" w:hAnsi="Times New Roman" w:cs="Times New Roman"/>
                <w:b/>
                <w:sz w:val="24"/>
                <w:szCs w:val="24"/>
              </w:rPr>
              <w:t>Kopā:</w:t>
            </w:r>
          </w:p>
        </w:tc>
        <w:tc>
          <w:tcPr>
            <w:tcW w:w="1843" w:type="dxa"/>
          </w:tcPr>
          <w:p w14:paraId="6968D47C" w14:textId="77777777" w:rsidR="00586284" w:rsidRDefault="008D720E" w:rsidP="0079297C">
            <w:pPr>
              <w:jc w:val="both"/>
              <w:rPr>
                <w:rFonts w:ascii="Times New Roman" w:hAnsi="Times New Roman" w:cs="Times New Roman"/>
                <w:b/>
                <w:sz w:val="24"/>
                <w:szCs w:val="24"/>
              </w:rPr>
            </w:pPr>
            <w:r>
              <w:rPr>
                <w:rFonts w:ascii="Times New Roman" w:hAnsi="Times New Roman" w:cs="Times New Roman"/>
                <w:b/>
                <w:sz w:val="24"/>
                <w:szCs w:val="24"/>
              </w:rPr>
              <w:t>71</w:t>
            </w:r>
          </w:p>
        </w:tc>
      </w:tr>
    </w:tbl>
    <w:p w14:paraId="745E5905" w14:textId="77777777" w:rsidR="00E87E47" w:rsidRDefault="00E87E47" w:rsidP="0046367B">
      <w:pPr>
        <w:spacing w:after="0" w:line="240" w:lineRule="auto"/>
        <w:ind w:left="-709"/>
        <w:jc w:val="both"/>
        <w:rPr>
          <w:rFonts w:ascii="Times New Roman" w:hAnsi="Times New Roman" w:cs="Times New Roman"/>
          <w:b/>
          <w:sz w:val="24"/>
          <w:szCs w:val="24"/>
        </w:rPr>
      </w:pPr>
    </w:p>
    <w:p w14:paraId="628A182A" w14:textId="77777777" w:rsidR="00194B40" w:rsidRPr="005C6664" w:rsidRDefault="00194B40" w:rsidP="005C6664">
      <w:pPr>
        <w:shd w:val="clear" w:color="auto" w:fill="FFFFFF" w:themeFill="background1"/>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ab/>
      </w:r>
      <w:r w:rsidR="003E0078" w:rsidRPr="00194B40">
        <w:rPr>
          <w:rFonts w:ascii="Times New Roman" w:hAnsi="Times New Roman" w:cs="Times New Roman"/>
          <w:sz w:val="24"/>
          <w:szCs w:val="24"/>
        </w:rPr>
        <w:t xml:space="preserve">Centrs </w:t>
      </w:r>
      <w:r>
        <w:rPr>
          <w:rFonts w:ascii="Times New Roman" w:hAnsi="Times New Roman" w:cs="Times New Roman"/>
          <w:sz w:val="24"/>
          <w:szCs w:val="24"/>
        </w:rPr>
        <w:t>organizē</w:t>
      </w:r>
      <w:r w:rsidR="003E0078" w:rsidRPr="00194B40">
        <w:rPr>
          <w:rFonts w:ascii="Times New Roman" w:hAnsi="Times New Roman" w:cs="Times New Roman"/>
          <w:sz w:val="24"/>
          <w:szCs w:val="24"/>
        </w:rPr>
        <w:t xml:space="preserve"> </w:t>
      </w:r>
      <w:r>
        <w:rPr>
          <w:rFonts w:ascii="Times New Roman" w:hAnsi="Times New Roman" w:cs="Times New Roman"/>
          <w:sz w:val="24"/>
          <w:szCs w:val="24"/>
        </w:rPr>
        <w:t>amatier</w:t>
      </w:r>
      <w:r w:rsidR="003E0078" w:rsidRPr="00194B40">
        <w:rPr>
          <w:rFonts w:ascii="Times New Roman" w:hAnsi="Times New Roman" w:cs="Times New Roman"/>
          <w:sz w:val="24"/>
          <w:szCs w:val="24"/>
        </w:rPr>
        <w:t xml:space="preserve">kolektīvu darbību, nodrošinot </w:t>
      </w:r>
      <w:r w:rsidRPr="00194B40">
        <w:rPr>
          <w:rFonts w:ascii="Times New Roman" w:hAnsi="Times New Roman" w:cs="Times New Roman"/>
          <w:sz w:val="24"/>
          <w:szCs w:val="24"/>
        </w:rPr>
        <w:t>kolektīva vadītāju atalgojumu</w:t>
      </w:r>
      <w:r>
        <w:rPr>
          <w:rFonts w:ascii="Times New Roman" w:hAnsi="Times New Roman" w:cs="Times New Roman"/>
          <w:sz w:val="24"/>
          <w:szCs w:val="24"/>
        </w:rPr>
        <w:t>,</w:t>
      </w:r>
      <w:r w:rsidRPr="00194B40">
        <w:rPr>
          <w:rFonts w:ascii="Times New Roman" w:hAnsi="Times New Roman" w:cs="Times New Roman"/>
          <w:sz w:val="24"/>
          <w:szCs w:val="24"/>
        </w:rPr>
        <w:t xml:space="preserve"> telpas, iespēju piedalīties novada, reģiona un valsts </w:t>
      </w:r>
      <w:r w:rsidRPr="005C6664">
        <w:rPr>
          <w:rFonts w:ascii="Times New Roman" w:hAnsi="Times New Roman" w:cs="Times New Roman"/>
          <w:sz w:val="24"/>
          <w:szCs w:val="24"/>
        </w:rPr>
        <w:t>svētkos, skatēs, kopmēģinājumos, pasākumos u.c.</w:t>
      </w:r>
      <w:r w:rsidR="008A548E" w:rsidRPr="005C6664">
        <w:rPr>
          <w:rFonts w:ascii="Times New Roman" w:hAnsi="Times New Roman" w:cs="Times New Roman"/>
          <w:sz w:val="24"/>
          <w:szCs w:val="24"/>
        </w:rPr>
        <w:t>,</w:t>
      </w:r>
      <w:r w:rsidRPr="005C6664">
        <w:rPr>
          <w:rFonts w:ascii="Times New Roman" w:hAnsi="Times New Roman" w:cs="Times New Roman"/>
          <w:sz w:val="24"/>
          <w:szCs w:val="24"/>
        </w:rPr>
        <w:t xml:space="preserve"> </w:t>
      </w:r>
      <w:r w:rsidR="008A548E" w:rsidRPr="005C6664">
        <w:rPr>
          <w:rFonts w:ascii="Times New Roman" w:hAnsi="Times New Roman" w:cs="Times New Roman"/>
          <w:sz w:val="24"/>
          <w:szCs w:val="24"/>
        </w:rPr>
        <w:t>i</w:t>
      </w:r>
      <w:r w:rsidRPr="005C6664">
        <w:rPr>
          <w:rFonts w:ascii="Times New Roman" w:hAnsi="Times New Roman" w:cs="Times New Roman"/>
          <w:sz w:val="24"/>
          <w:szCs w:val="24"/>
        </w:rPr>
        <w:t xml:space="preserve">espēju robežās atbalsta tērpu iegādi. </w:t>
      </w:r>
      <w:r w:rsidRPr="005C6664">
        <w:rPr>
          <w:rFonts w:ascii="Times New Roman" w:hAnsi="Times New Roman" w:cs="Times New Roman"/>
          <w:color w:val="000000" w:themeColor="text1"/>
          <w:sz w:val="24"/>
          <w:szCs w:val="24"/>
          <w:shd w:val="clear" w:color="auto" w:fill="FFFFFF" w:themeFill="background1"/>
        </w:rPr>
        <w:t>202</w:t>
      </w:r>
      <w:r w:rsidR="005C6664" w:rsidRPr="005C6664">
        <w:rPr>
          <w:rFonts w:ascii="Times New Roman" w:hAnsi="Times New Roman" w:cs="Times New Roman"/>
          <w:color w:val="000000" w:themeColor="text1"/>
          <w:sz w:val="24"/>
          <w:szCs w:val="24"/>
          <w:shd w:val="clear" w:color="auto" w:fill="FFFFFF" w:themeFill="background1"/>
        </w:rPr>
        <w:t>0</w:t>
      </w:r>
      <w:r w:rsidRPr="005C6664">
        <w:rPr>
          <w:rFonts w:ascii="Times New Roman" w:hAnsi="Times New Roman" w:cs="Times New Roman"/>
          <w:color w:val="000000" w:themeColor="text1"/>
          <w:sz w:val="24"/>
          <w:szCs w:val="24"/>
          <w:shd w:val="clear" w:color="auto" w:fill="FFFFFF" w:themeFill="background1"/>
        </w:rPr>
        <w:t>.</w:t>
      </w:r>
      <w:r w:rsidR="007E75D9">
        <w:rPr>
          <w:rFonts w:ascii="Times New Roman" w:hAnsi="Times New Roman" w:cs="Times New Roman"/>
          <w:color w:val="000000" w:themeColor="text1"/>
          <w:sz w:val="24"/>
          <w:szCs w:val="24"/>
          <w:shd w:val="clear" w:color="auto" w:fill="FFFFFF" w:themeFill="background1"/>
        </w:rPr>
        <w:t xml:space="preserve"> </w:t>
      </w:r>
      <w:r w:rsidRPr="005C6664">
        <w:rPr>
          <w:rFonts w:ascii="Times New Roman" w:hAnsi="Times New Roman" w:cs="Times New Roman"/>
          <w:color w:val="000000" w:themeColor="text1"/>
          <w:sz w:val="24"/>
          <w:szCs w:val="24"/>
          <w:shd w:val="clear" w:color="auto" w:fill="FFFFFF" w:themeFill="background1"/>
        </w:rPr>
        <w:t>g</w:t>
      </w:r>
      <w:r w:rsidR="007E75D9">
        <w:rPr>
          <w:rFonts w:ascii="Times New Roman" w:hAnsi="Times New Roman" w:cs="Times New Roman"/>
          <w:color w:val="000000" w:themeColor="text1"/>
          <w:sz w:val="24"/>
          <w:szCs w:val="24"/>
          <w:shd w:val="clear" w:color="auto" w:fill="FFFFFF" w:themeFill="background1"/>
        </w:rPr>
        <w:t>a</w:t>
      </w:r>
      <w:r w:rsidRPr="005C6664">
        <w:rPr>
          <w:rFonts w:ascii="Times New Roman" w:hAnsi="Times New Roman" w:cs="Times New Roman"/>
          <w:color w:val="000000" w:themeColor="text1"/>
          <w:sz w:val="24"/>
          <w:szCs w:val="24"/>
          <w:shd w:val="clear" w:color="auto" w:fill="FFFFFF" w:themeFill="background1"/>
        </w:rPr>
        <w:t>dā Alūksnes novada dome apstiprināja noteikumus</w:t>
      </w:r>
      <w:r w:rsidR="005C6664">
        <w:rPr>
          <w:rFonts w:ascii="Times New Roman" w:hAnsi="Times New Roman" w:cs="Times New Roman"/>
          <w:color w:val="000000" w:themeColor="text1"/>
          <w:sz w:val="24"/>
          <w:szCs w:val="24"/>
          <w:shd w:val="clear" w:color="auto" w:fill="FFFFFF" w:themeFill="background1"/>
        </w:rPr>
        <w:t xml:space="preserve"> </w:t>
      </w:r>
      <w:r w:rsidR="005C6664" w:rsidRPr="005C6664">
        <w:rPr>
          <w:rFonts w:ascii="Times New Roman" w:hAnsi="Times New Roman" w:cs="Times New Roman"/>
          <w:color w:val="000000" w:themeColor="text1"/>
          <w:sz w:val="24"/>
          <w:szCs w:val="24"/>
          <w:shd w:val="clear" w:color="auto" w:fill="FFFFFF" w:themeFill="background1"/>
        </w:rPr>
        <w:t>Nr.8/2020.</w:t>
      </w:r>
      <w:r w:rsidR="005C6664">
        <w:rPr>
          <w:rFonts w:ascii="Times New Roman" w:hAnsi="Times New Roman" w:cs="Times New Roman"/>
          <w:color w:val="000000" w:themeColor="text1"/>
          <w:sz w:val="24"/>
          <w:szCs w:val="24"/>
          <w:shd w:val="clear" w:color="auto" w:fill="FFFFFF" w:themeFill="background1"/>
        </w:rPr>
        <w:t xml:space="preserve"> </w:t>
      </w:r>
      <w:r w:rsidR="005C6664" w:rsidRPr="005C6664">
        <w:rPr>
          <w:rFonts w:ascii="Times New Roman" w:hAnsi="Times New Roman" w:cs="Times New Roman"/>
          <w:color w:val="000000" w:themeColor="text1"/>
          <w:sz w:val="24"/>
          <w:szCs w:val="24"/>
          <w:shd w:val="clear" w:color="auto" w:fill="FFFFFF" w:themeFill="background1"/>
        </w:rPr>
        <w:t>“Par finansiālu atbalsta saņemšanas kārtību Alūksnes novada amatiermākslas kolektīviem tērpu darināšanai un iegādei”</w:t>
      </w:r>
      <w:r w:rsidRPr="005C6664">
        <w:rPr>
          <w:rFonts w:ascii="Times New Roman" w:hAnsi="Times New Roman" w:cs="Times New Roman"/>
          <w:color w:val="000000" w:themeColor="text1"/>
          <w:sz w:val="24"/>
          <w:szCs w:val="24"/>
          <w:shd w:val="clear" w:color="auto" w:fill="FFFFFF" w:themeFill="background1"/>
        </w:rPr>
        <w:t xml:space="preserve">, kas paredz kārtību, kā Dziesmu svētku procesa kolektīvi 3 gadu ciklā pirms Dziesmu un </w:t>
      </w:r>
      <w:r w:rsidR="007E75D9">
        <w:rPr>
          <w:rFonts w:ascii="Times New Roman" w:hAnsi="Times New Roman" w:cs="Times New Roman"/>
          <w:color w:val="000000" w:themeColor="text1"/>
          <w:sz w:val="24"/>
          <w:szCs w:val="24"/>
          <w:shd w:val="clear" w:color="auto" w:fill="FFFFFF" w:themeFill="background1"/>
        </w:rPr>
        <w:t>d</w:t>
      </w:r>
      <w:r w:rsidRPr="005C6664">
        <w:rPr>
          <w:rFonts w:ascii="Times New Roman" w:hAnsi="Times New Roman" w:cs="Times New Roman"/>
          <w:color w:val="000000" w:themeColor="text1"/>
          <w:sz w:val="24"/>
          <w:szCs w:val="24"/>
          <w:shd w:val="clear" w:color="auto" w:fill="FFFFFF" w:themeFill="background1"/>
        </w:rPr>
        <w:t>eju svētkiem atjauno tērpu kolekcijas.</w:t>
      </w:r>
      <w:r w:rsidR="007E75D9">
        <w:rPr>
          <w:rFonts w:ascii="Times New Roman" w:hAnsi="Times New Roman" w:cs="Times New Roman"/>
          <w:color w:val="000000" w:themeColor="text1"/>
          <w:sz w:val="24"/>
          <w:szCs w:val="24"/>
          <w:shd w:val="clear" w:color="auto" w:fill="FFFFFF" w:themeFill="background1"/>
        </w:rPr>
        <w:t xml:space="preserve"> 2021. gadā finansējums netika piešķirts,</w:t>
      </w:r>
      <w:r w:rsidRPr="005C6664">
        <w:rPr>
          <w:rFonts w:ascii="Times New Roman" w:hAnsi="Times New Roman" w:cs="Times New Roman"/>
          <w:color w:val="000000" w:themeColor="text1"/>
          <w:sz w:val="24"/>
          <w:szCs w:val="24"/>
          <w:shd w:val="clear" w:color="auto" w:fill="FFFFFF" w:themeFill="background1"/>
        </w:rPr>
        <w:t xml:space="preserve"> 2</w:t>
      </w:r>
      <w:r w:rsidRPr="005C6664">
        <w:rPr>
          <w:rFonts w:ascii="Times New Roman" w:hAnsi="Times New Roman" w:cs="Times New Roman"/>
          <w:sz w:val="24"/>
          <w:szCs w:val="24"/>
          <w:shd w:val="clear" w:color="auto" w:fill="FFFFFF" w:themeFill="background1"/>
        </w:rPr>
        <w:t>022</w:t>
      </w:r>
      <w:r w:rsidRPr="005C6664">
        <w:rPr>
          <w:rFonts w:ascii="Times New Roman" w:hAnsi="Times New Roman" w:cs="Times New Roman"/>
          <w:sz w:val="24"/>
          <w:szCs w:val="24"/>
        </w:rPr>
        <w:t>. gadā tērpu iegādei vai izgatavošanai pašvaldība piešķīra 20 000 EUR.</w:t>
      </w:r>
      <w:r w:rsidR="007E75D9">
        <w:rPr>
          <w:rFonts w:ascii="Times New Roman" w:hAnsi="Times New Roman" w:cs="Times New Roman"/>
          <w:sz w:val="24"/>
          <w:szCs w:val="24"/>
        </w:rPr>
        <w:t xml:space="preserve"> Centrs:</w:t>
      </w:r>
    </w:p>
    <w:p w14:paraId="47B1A1FE" w14:textId="77777777" w:rsidR="00962B8A" w:rsidRPr="00962B8A" w:rsidRDefault="00962B8A" w:rsidP="00962B8A">
      <w:pPr>
        <w:numPr>
          <w:ilvl w:val="0"/>
          <w:numId w:val="4"/>
        </w:numPr>
        <w:shd w:val="clear" w:color="auto" w:fill="FFFFFF" w:themeFill="background1"/>
        <w:spacing w:after="0" w:line="240" w:lineRule="auto"/>
        <w:jc w:val="both"/>
        <w:rPr>
          <w:rFonts w:ascii="Times New Roman" w:hAnsi="Times New Roman" w:cs="Times New Roman"/>
          <w:b/>
          <w:sz w:val="24"/>
          <w:szCs w:val="24"/>
        </w:rPr>
      </w:pPr>
      <w:r w:rsidRPr="00962B8A">
        <w:rPr>
          <w:rFonts w:ascii="Times New Roman" w:hAnsi="Times New Roman" w:cs="Times New Roman"/>
          <w:b/>
          <w:sz w:val="24"/>
          <w:szCs w:val="24"/>
        </w:rPr>
        <w:t xml:space="preserve">turpinās veidot un atbalstīt iekļaujošu sabiedrību, rosinot pašorganizēšanās procesus amatiermākslas kolektīvos, dažādās individuālās iniciatīvās, saglabājot amatiermākslas kolektīvu daudzveidību, veicinot mūžizglītību, līdzfinansējot un </w:t>
      </w:r>
      <w:proofErr w:type="spellStart"/>
      <w:r w:rsidRPr="00962B8A">
        <w:rPr>
          <w:rFonts w:ascii="Times New Roman" w:hAnsi="Times New Roman" w:cs="Times New Roman"/>
          <w:b/>
          <w:sz w:val="24"/>
          <w:szCs w:val="24"/>
        </w:rPr>
        <w:t>līdzorganizējot</w:t>
      </w:r>
      <w:proofErr w:type="spellEnd"/>
      <w:r w:rsidRPr="00962B8A">
        <w:rPr>
          <w:rFonts w:ascii="Times New Roman" w:hAnsi="Times New Roman" w:cs="Times New Roman"/>
          <w:b/>
          <w:sz w:val="24"/>
          <w:szCs w:val="24"/>
        </w:rPr>
        <w:t xml:space="preserve"> kultūras pasākumus dažādām Alūksnes novada mērķauditorijām; </w:t>
      </w:r>
    </w:p>
    <w:p w14:paraId="04A05D13" w14:textId="2EF3100B" w:rsidR="00962B8A" w:rsidRPr="00962B8A" w:rsidRDefault="00962B8A" w:rsidP="00962B8A">
      <w:pPr>
        <w:numPr>
          <w:ilvl w:val="0"/>
          <w:numId w:val="4"/>
        </w:numPr>
        <w:shd w:val="clear" w:color="auto" w:fill="FFFFFF" w:themeFill="background1"/>
        <w:spacing w:after="0" w:line="240" w:lineRule="auto"/>
        <w:jc w:val="both"/>
        <w:rPr>
          <w:rFonts w:ascii="Times New Roman" w:hAnsi="Times New Roman" w:cs="Times New Roman"/>
          <w:b/>
          <w:sz w:val="24"/>
          <w:szCs w:val="24"/>
        </w:rPr>
      </w:pPr>
      <w:r w:rsidRPr="00962B8A">
        <w:rPr>
          <w:rFonts w:ascii="Times New Roman" w:hAnsi="Times New Roman" w:cs="Times New Roman"/>
          <w:b/>
          <w:sz w:val="24"/>
          <w:szCs w:val="24"/>
        </w:rPr>
        <w:t>izstrādās amatierkolektīvu darbības nolikum</w:t>
      </w:r>
      <w:r w:rsidR="00790303">
        <w:rPr>
          <w:rFonts w:ascii="Times New Roman" w:hAnsi="Times New Roman" w:cs="Times New Roman"/>
          <w:b/>
          <w:sz w:val="24"/>
          <w:szCs w:val="24"/>
        </w:rPr>
        <w:t>u</w:t>
      </w:r>
      <w:r w:rsidRPr="00962B8A">
        <w:rPr>
          <w:rFonts w:ascii="Times New Roman" w:hAnsi="Times New Roman" w:cs="Times New Roman"/>
          <w:b/>
          <w:sz w:val="24"/>
          <w:szCs w:val="24"/>
        </w:rPr>
        <w:t>, kas precīzi noteiks un atrunās amatierkolektīvu darbības principus, tiesības un pienākumus;</w:t>
      </w:r>
    </w:p>
    <w:p w14:paraId="171F668A" w14:textId="3DBB5215" w:rsidR="00962B8A" w:rsidRPr="00962B8A" w:rsidRDefault="00962B8A" w:rsidP="00962B8A">
      <w:pPr>
        <w:numPr>
          <w:ilvl w:val="0"/>
          <w:numId w:val="4"/>
        </w:numPr>
        <w:shd w:val="clear" w:color="auto" w:fill="FFFFFF" w:themeFill="background1"/>
        <w:spacing w:after="0" w:line="240" w:lineRule="auto"/>
        <w:jc w:val="both"/>
        <w:rPr>
          <w:rFonts w:ascii="Times New Roman" w:hAnsi="Times New Roman" w:cs="Times New Roman"/>
          <w:b/>
          <w:sz w:val="24"/>
          <w:szCs w:val="24"/>
        </w:rPr>
      </w:pPr>
      <w:r w:rsidRPr="00962B8A">
        <w:rPr>
          <w:rFonts w:ascii="Times New Roman" w:hAnsi="Times New Roman" w:cs="Times New Roman"/>
          <w:b/>
          <w:sz w:val="24"/>
          <w:szCs w:val="24"/>
        </w:rPr>
        <w:t>izvērtējot visu Centra amatierkolektīvu darbību, rosinās palielināt atalgojumu Dziesmu un deju svētku procesa kolektīvu (kori, deju kolektīvi, vokālie ansambļi, amatierteātri, tautas lietišķās mākslas studijas, folkloras kopas) vadītājiem.</w:t>
      </w:r>
    </w:p>
    <w:p w14:paraId="5654207B" w14:textId="77777777" w:rsidR="00C160EB" w:rsidRDefault="00C160EB" w:rsidP="00C160EB">
      <w:pPr>
        <w:pStyle w:val="Sarakstarindkopa"/>
        <w:spacing w:after="0" w:line="240" w:lineRule="auto"/>
        <w:ind w:left="-709"/>
        <w:jc w:val="both"/>
        <w:rPr>
          <w:rFonts w:ascii="Times New Roman" w:hAnsi="Times New Roman" w:cs="Times New Roman"/>
          <w:b/>
          <w:sz w:val="24"/>
          <w:szCs w:val="24"/>
        </w:rPr>
      </w:pPr>
    </w:p>
    <w:p w14:paraId="746EE812" w14:textId="77777777" w:rsidR="0011367E" w:rsidRDefault="00C160EB" w:rsidP="00C160EB">
      <w:pPr>
        <w:pStyle w:val="Sarakstarindkopa"/>
        <w:spacing w:after="0" w:line="240" w:lineRule="auto"/>
        <w:ind w:left="-709"/>
        <w:jc w:val="both"/>
        <w:rPr>
          <w:rFonts w:ascii="Times New Roman" w:hAnsi="Times New Roman" w:cs="Times New Roman"/>
          <w:b/>
          <w:sz w:val="24"/>
          <w:szCs w:val="24"/>
        </w:rPr>
      </w:pPr>
      <w:r w:rsidRPr="00C160EB">
        <w:rPr>
          <w:rFonts w:ascii="Times New Roman" w:hAnsi="Times New Roman" w:cs="Times New Roman"/>
          <w:b/>
          <w:sz w:val="24"/>
          <w:szCs w:val="24"/>
        </w:rPr>
        <w:t>P</w:t>
      </w:r>
      <w:r w:rsidR="0011367E" w:rsidRPr="00C160EB">
        <w:rPr>
          <w:rFonts w:ascii="Times New Roman" w:hAnsi="Times New Roman" w:cs="Times New Roman"/>
          <w:b/>
          <w:sz w:val="24"/>
          <w:szCs w:val="24"/>
        </w:rPr>
        <w:t>asākumi</w:t>
      </w:r>
    </w:p>
    <w:p w14:paraId="1B1566F9" w14:textId="77777777" w:rsidR="00A368BB" w:rsidRPr="00C160EB" w:rsidRDefault="00A368BB" w:rsidP="00C160EB">
      <w:pPr>
        <w:pStyle w:val="Sarakstarindkopa"/>
        <w:spacing w:after="0" w:line="240" w:lineRule="auto"/>
        <w:ind w:left="-709"/>
        <w:jc w:val="both"/>
        <w:rPr>
          <w:rFonts w:ascii="Times New Roman" w:hAnsi="Times New Roman" w:cs="Times New Roman"/>
          <w:b/>
          <w:sz w:val="24"/>
          <w:szCs w:val="24"/>
        </w:rPr>
      </w:pPr>
    </w:p>
    <w:p w14:paraId="5DC9EF20" w14:textId="441397D5" w:rsidR="00600CFD" w:rsidRDefault="0011367E" w:rsidP="00600C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600CFD" w:rsidRPr="00C45564">
        <w:rPr>
          <w:rFonts w:ascii="Times New Roman" w:hAnsi="Times New Roman" w:cs="Times New Roman"/>
          <w:sz w:val="24"/>
          <w:szCs w:val="24"/>
        </w:rPr>
        <w:t xml:space="preserve">Alūksnes novadam ik gadu raksturīgs daudzveidīgs, tradicionāls un laikmetīgs, dažādām mērķauditorijām un sabiedrības grupām pieejams </w:t>
      </w:r>
      <w:r w:rsidR="00600CFD">
        <w:rPr>
          <w:rFonts w:ascii="Times New Roman" w:hAnsi="Times New Roman" w:cs="Times New Roman"/>
          <w:sz w:val="24"/>
          <w:szCs w:val="24"/>
        </w:rPr>
        <w:t xml:space="preserve">profesionālās un amatieru mākslas </w:t>
      </w:r>
      <w:r w:rsidR="00600CFD" w:rsidRPr="00C45564">
        <w:rPr>
          <w:rFonts w:ascii="Times New Roman" w:hAnsi="Times New Roman" w:cs="Times New Roman"/>
          <w:sz w:val="24"/>
          <w:szCs w:val="24"/>
        </w:rPr>
        <w:t>pasākumu piedāvājums. Kā liecina 2021. gada Alūksnes novada iedzīvotāju aptauj</w:t>
      </w:r>
      <w:r w:rsidR="00E92A1C">
        <w:rPr>
          <w:rFonts w:ascii="Times New Roman" w:hAnsi="Times New Roman" w:cs="Times New Roman"/>
          <w:sz w:val="24"/>
          <w:szCs w:val="24"/>
        </w:rPr>
        <w:t>u</w:t>
      </w:r>
      <w:r w:rsidR="00600CFD" w:rsidRPr="00C45564">
        <w:rPr>
          <w:rFonts w:ascii="Times New Roman" w:hAnsi="Times New Roman" w:cs="Times New Roman"/>
          <w:sz w:val="24"/>
          <w:szCs w:val="24"/>
        </w:rPr>
        <w:t xml:space="preserve"> </w:t>
      </w:r>
      <w:r w:rsidR="00600CFD">
        <w:rPr>
          <w:rFonts w:ascii="Times New Roman" w:hAnsi="Times New Roman" w:cs="Times New Roman"/>
          <w:sz w:val="24"/>
          <w:szCs w:val="24"/>
        </w:rPr>
        <w:t>apkopojums (</w:t>
      </w:r>
      <w:r w:rsidR="009E7496">
        <w:rPr>
          <w:rFonts w:ascii="Times New Roman" w:hAnsi="Times New Roman" w:cs="Times New Roman"/>
          <w:sz w:val="24"/>
          <w:szCs w:val="24"/>
        </w:rPr>
        <w:t>2. un 3. </w:t>
      </w:r>
      <w:r w:rsidR="00600CFD">
        <w:rPr>
          <w:rFonts w:ascii="Times New Roman" w:hAnsi="Times New Roman" w:cs="Times New Roman"/>
          <w:sz w:val="24"/>
          <w:szCs w:val="24"/>
        </w:rPr>
        <w:t>pielikum</w:t>
      </w:r>
      <w:r w:rsidR="009E7496">
        <w:rPr>
          <w:rFonts w:ascii="Times New Roman" w:hAnsi="Times New Roman" w:cs="Times New Roman"/>
          <w:sz w:val="24"/>
          <w:szCs w:val="24"/>
        </w:rPr>
        <w:t>s</w:t>
      </w:r>
      <w:r w:rsidR="00600CFD">
        <w:rPr>
          <w:rFonts w:ascii="Times New Roman" w:hAnsi="Times New Roman" w:cs="Times New Roman"/>
          <w:sz w:val="24"/>
          <w:szCs w:val="24"/>
        </w:rPr>
        <w:t>)</w:t>
      </w:r>
      <w:r w:rsidR="0008015B">
        <w:rPr>
          <w:rFonts w:ascii="Times New Roman" w:hAnsi="Times New Roman" w:cs="Times New Roman"/>
          <w:sz w:val="24"/>
          <w:szCs w:val="24"/>
        </w:rPr>
        <w:t>,</w:t>
      </w:r>
      <w:r w:rsidR="00600CFD">
        <w:rPr>
          <w:rFonts w:ascii="Times New Roman" w:hAnsi="Times New Roman" w:cs="Times New Roman"/>
          <w:sz w:val="24"/>
          <w:szCs w:val="24"/>
        </w:rPr>
        <w:t xml:space="preserve"> </w:t>
      </w:r>
      <w:r w:rsidR="00600CFD" w:rsidRPr="00C45564">
        <w:rPr>
          <w:rFonts w:ascii="Times New Roman" w:hAnsi="Times New Roman" w:cs="Times New Roman"/>
          <w:sz w:val="24"/>
          <w:szCs w:val="24"/>
        </w:rPr>
        <w:t xml:space="preserve">esošā kultūras piedāvājuma dažādību, pieejamību un kvalitāti novērtē </w:t>
      </w:r>
      <w:r w:rsidR="0008015B">
        <w:rPr>
          <w:rFonts w:ascii="Times New Roman" w:hAnsi="Times New Roman" w:cs="Times New Roman"/>
          <w:sz w:val="24"/>
          <w:szCs w:val="24"/>
        </w:rPr>
        <w:t>gan novada, gan citu teritoriju iedzīvotāji</w:t>
      </w:r>
      <w:r w:rsidR="00600CFD" w:rsidRPr="00C45564">
        <w:rPr>
          <w:rFonts w:ascii="Times New Roman" w:hAnsi="Times New Roman" w:cs="Times New Roman"/>
          <w:sz w:val="24"/>
          <w:szCs w:val="24"/>
        </w:rPr>
        <w:t>.</w:t>
      </w:r>
    </w:p>
    <w:p w14:paraId="26E790BE" w14:textId="1B48A342" w:rsidR="00600CFD" w:rsidRDefault="0008015B" w:rsidP="00600C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87E47">
        <w:rPr>
          <w:rFonts w:ascii="Times New Roman" w:hAnsi="Times New Roman" w:cs="Times New Roman"/>
          <w:sz w:val="24"/>
          <w:szCs w:val="24"/>
        </w:rPr>
        <w:t>Alū</w:t>
      </w:r>
      <w:r w:rsidR="001E391B" w:rsidRPr="0046367B">
        <w:rPr>
          <w:rFonts w:ascii="Times New Roman" w:hAnsi="Times New Roman" w:cs="Times New Roman"/>
          <w:sz w:val="24"/>
          <w:szCs w:val="24"/>
        </w:rPr>
        <w:t>ksnes novadā</w:t>
      </w:r>
      <w:r w:rsidR="000E3C46" w:rsidRPr="0046367B">
        <w:rPr>
          <w:rFonts w:ascii="Times New Roman" w:hAnsi="Times New Roman" w:cs="Times New Roman"/>
          <w:sz w:val="24"/>
          <w:szCs w:val="24"/>
        </w:rPr>
        <w:t xml:space="preserve"> ikgadēji </w:t>
      </w:r>
      <w:r w:rsidR="001E391B" w:rsidRPr="0046367B">
        <w:rPr>
          <w:rFonts w:ascii="Times New Roman" w:hAnsi="Times New Roman" w:cs="Times New Roman"/>
          <w:sz w:val="24"/>
          <w:szCs w:val="24"/>
        </w:rPr>
        <w:t xml:space="preserve">vai cikliski </w:t>
      </w:r>
      <w:r w:rsidR="000E3C46" w:rsidRPr="0046367B">
        <w:rPr>
          <w:rFonts w:ascii="Times New Roman" w:hAnsi="Times New Roman" w:cs="Times New Roman"/>
          <w:sz w:val="24"/>
          <w:szCs w:val="24"/>
        </w:rPr>
        <w:t xml:space="preserve">notiek vairāki </w:t>
      </w:r>
      <w:r w:rsidR="001915A3">
        <w:rPr>
          <w:rFonts w:ascii="Times New Roman" w:hAnsi="Times New Roman" w:cs="Times New Roman"/>
          <w:sz w:val="24"/>
          <w:szCs w:val="24"/>
        </w:rPr>
        <w:t xml:space="preserve">vērienīgi pasākumi </w:t>
      </w:r>
      <w:r>
        <w:rPr>
          <w:rFonts w:ascii="Times New Roman" w:hAnsi="Times New Roman" w:cs="Times New Roman"/>
          <w:sz w:val="24"/>
          <w:szCs w:val="24"/>
        </w:rPr>
        <w:t>un</w:t>
      </w:r>
      <w:r w:rsidR="001915A3">
        <w:rPr>
          <w:rFonts w:ascii="Times New Roman" w:hAnsi="Times New Roman" w:cs="Times New Roman"/>
          <w:sz w:val="24"/>
          <w:szCs w:val="24"/>
        </w:rPr>
        <w:t xml:space="preserve"> </w:t>
      </w:r>
      <w:r w:rsidR="000E3C46" w:rsidRPr="0046367B">
        <w:rPr>
          <w:rFonts w:ascii="Times New Roman" w:hAnsi="Times New Roman" w:cs="Times New Roman"/>
          <w:sz w:val="24"/>
          <w:szCs w:val="24"/>
        </w:rPr>
        <w:t xml:space="preserve">festivāli, kas veicina starptautisko un vietējo kultūras tūrismu novadā. </w:t>
      </w:r>
      <w:r w:rsidR="001E391B" w:rsidRPr="0046367B">
        <w:rPr>
          <w:rFonts w:ascii="Times New Roman" w:hAnsi="Times New Roman" w:cs="Times New Roman"/>
          <w:sz w:val="24"/>
          <w:szCs w:val="24"/>
        </w:rPr>
        <w:t xml:space="preserve">Alūksnes pilsētas svētki, Bānīša svētki, Vispasaules Malēniešu svētki, starptautiskie deju festivāli “Alūksnes ziema” un “Alūksnes vasara”, </w:t>
      </w:r>
      <w:proofErr w:type="spellStart"/>
      <w:r w:rsidR="001E391B" w:rsidRPr="0046367B">
        <w:rPr>
          <w:rFonts w:ascii="Times New Roman" w:hAnsi="Times New Roman" w:cs="Times New Roman"/>
          <w:sz w:val="24"/>
          <w:szCs w:val="24"/>
        </w:rPr>
        <w:t>Masļeņica</w:t>
      </w:r>
      <w:proofErr w:type="spellEnd"/>
      <w:r w:rsidR="001E391B" w:rsidRPr="0046367B">
        <w:rPr>
          <w:rFonts w:ascii="Times New Roman" w:hAnsi="Times New Roman" w:cs="Times New Roman"/>
          <w:sz w:val="24"/>
          <w:szCs w:val="24"/>
        </w:rPr>
        <w:t>, Igauņu dienas, Rokdarbnieču festivāls</w:t>
      </w:r>
      <w:r w:rsidR="00934030" w:rsidRPr="0046367B">
        <w:rPr>
          <w:rFonts w:ascii="Times New Roman" w:hAnsi="Times New Roman" w:cs="Times New Roman"/>
          <w:sz w:val="24"/>
          <w:szCs w:val="24"/>
        </w:rPr>
        <w:t xml:space="preserve">, </w:t>
      </w:r>
      <w:r w:rsidR="00BF7ED8">
        <w:rPr>
          <w:rFonts w:ascii="Times New Roman" w:hAnsi="Times New Roman" w:cs="Times New Roman"/>
          <w:sz w:val="24"/>
          <w:szCs w:val="24"/>
        </w:rPr>
        <w:t xml:space="preserve">Jokdaru festivāls, </w:t>
      </w:r>
      <w:r w:rsidR="00934030" w:rsidRPr="0046367B">
        <w:rPr>
          <w:rFonts w:ascii="Times New Roman" w:hAnsi="Times New Roman" w:cs="Times New Roman"/>
          <w:sz w:val="24"/>
          <w:szCs w:val="24"/>
        </w:rPr>
        <w:t>pagastu svētki</w:t>
      </w:r>
      <w:r w:rsidR="001E391B" w:rsidRPr="0046367B">
        <w:rPr>
          <w:rFonts w:ascii="Times New Roman" w:hAnsi="Times New Roman" w:cs="Times New Roman"/>
          <w:sz w:val="24"/>
          <w:szCs w:val="24"/>
        </w:rPr>
        <w:t xml:space="preserve"> </w:t>
      </w:r>
      <w:r w:rsidR="00105502">
        <w:rPr>
          <w:rFonts w:ascii="Times New Roman" w:hAnsi="Times New Roman" w:cs="Times New Roman"/>
          <w:sz w:val="24"/>
          <w:szCs w:val="24"/>
        </w:rPr>
        <w:t xml:space="preserve">u.c. </w:t>
      </w:r>
      <w:r w:rsidR="000E3C46" w:rsidRPr="0046367B">
        <w:rPr>
          <w:rFonts w:ascii="Times New Roman" w:hAnsi="Times New Roman" w:cs="Times New Roman"/>
          <w:sz w:val="24"/>
          <w:szCs w:val="24"/>
        </w:rPr>
        <w:t xml:space="preserve">ir kļuvuši par gaidītiem kultūras notikumiem </w:t>
      </w:r>
      <w:r w:rsidR="00934030" w:rsidRPr="0046367B">
        <w:rPr>
          <w:rFonts w:ascii="Times New Roman" w:hAnsi="Times New Roman" w:cs="Times New Roman"/>
          <w:sz w:val="24"/>
          <w:szCs w:val="24"/>
        </w:rPr>
        <w:t>Alūksnes novadā</w:t>
      </w:r>
      <w:r w:rsidR="000E3C46" w:rsidRPr="0046367B">
        <w:rPr>
          <w:rFonts w:ascii="Times New Roman" w:hAnsi="Times New Roman" w:cs="Times New Roman"/>
          <w:sz w:val="24"/>
          <w:szCs w:val="24"/>
        </w:rPr>
        <w:t xml:space="preserve">, kas vienlaikus veicina </w:t>
      </w:r>
      <w:r w:rsidR="00934030" w:rsidRPr="0046367B">
        <w:rPr>
          <w:rFonts w:ascii="Times New Roman" w:hAnsi="Times New Roman" w:cs="Times New Roman"/>
          <w:sz w:val="24"/>
          <w:szCs w:val="24"/>
        </w:rPr>
        <w:t>novada</w:t>
      </w:r>
      <w:r w:rsidR="000E3C46" w:rsidRPr="0046367B">
        <w:rPr>
          <w:rFonts w:ascii="Times New Roman" w:hAnsi="Times New Roman" w:cs="Times New Roman"/>
          <w:sz w:val="24"/>
          <w:szCs w:val="24"/>
        </w:rPr>
        <w:t xml:space="preserve"> atpazīstamību</w:t>
      </w:r>
      <w:r w:rsidR="00CC7815">
        <w:rPr>
          <w:rFonts w:ascii="Times New Roman" w:hAnsi="Times New Roman" w:cs="Times New Roman"/>
          <w:sz w:val="24"/>
          <w:szCs w:val="24"/>
        </w:rPr>
        <w:t xml:space="preserve">, rada ietekmi uz ekonomiku, tūrismu, veicina lokālo piederību un identitātes sajūtu. </w:t>
      </w:r>
      <w:r w:rsidR="00790303" w:rsidRPr="00790303">
        <w:rPr>
          <w:rFonts w:ascii="Times New Roman" w:hAnsi="Times New Roman" w:cs="Times New Roman"/>
          <w:sz w:val="24"/>
          <w:szCs w:val="24"/>
        </w:rPr>
        <w:t>Centrs ir veicis visu pasākumu izvērtējumu un izveidojis nozīmīgāko pasākumu ar lielāko ietekmi</w:t>
      </w:r>
      <w:r w:rsidR="00790303" w:rsidRPr="00790303">
        <w:rPr>
          <w:rFonts w:ascii="Times New Roman" w:hAnsi="Times New Roman" w:cs="Times New Roman"/>
          <w:b/>
          <w:sz w:val="24"/>
          <w:szCs w:val="24"/>
        </w:rPr>
        <w:t xml:space="preserve"> </w:t>
      </w:r>
      <w:r w:rsidR="00790303" w:rsidRPr="00790303">
        <w:rPr>
          <w:rFonts w:ascii="Times New Roman" w:hAnsi="Times New Roman" w:cs="Times New Roman"/>
          <w:sz w:val="24"/>
          <w:szCs w:val="24"/>
        </w:rPr>
        <w:t xml:space="preserve">uz ekonomiku, tūrismu, identitāti, lokālo piederību sarakstu </w:t>
      </w:r>
      <w:r w:rsidR="00CC7815">
        <w:rPr>
          <w:rFonts w:ascii="Times New Roman" w:hAnsi="Times New Roman" w:cs="Times New Roman"/>
          <w:sz w:val="24"/>
          <w:szCs w:val="24"/>
        </w:rPr>
        <w:t xml:space="preserve"> (</w:t>
      </w:r>
      <w:r w:rsidR="009E7496">
        <w:rPr>
          <w:rFonts w:ascii="Times New Roman" w:hAnsi="Times New Roman" w:cs="Times New Roman"/>
          <w:sz w:val="24"/>
          <w:szCs w:val="24"/>
        </w:rPr>
        <w:t xml:space="preserve">4. </w:t>
      </w:r>
      <w:r w:rsidR="00CC7815">
        <w:rPr>
          <w:rFonts w:ascii="Times New Roman" w:hAnsi="Times New Roman" w:cs="Times New Roman"/>
          <w:sz w:val="24"/>
          <w:szCs w:val="24"/>
        </w:rPr>
        <w:t>pielikums).</w:t>
      </w:r>
    </w:p>
    <w:p w14:paraId="1CA89501" w14:textId="77777777" w:rsidR="003E0078" w:rsidRPr="00600CFD" w:rsidRDefault="003E0078" w:rsidP="00600CFD">
      <w:pPr>
        <w:pStyle w:val="Sarakstarindkopa"/>
        <w:numPr>
          <w:ilvl w:val="0"/>
          <w:numId w:val="19"/>
        </w:numPr>
        <w:spacing w:after="0" w:line="240" w:lineRule="auto"/>
        <w:jc w:val="both"/>
        <w:rPr>
          <w:rFonts w:ascii="Times New Roman" w:hAnsi="Times New Roman" w:cs="Times New Roman"/>
          <w:sz w:val="24"/>
          <w:szCs w:val="24"/>
        </w:rPr>
      </w:pPr>
      <w:r w:rsidRPr="00600CFD">
        <w:rPr>
          <w:rFonts w:ascii="Times New Roman" w:hAnsi="Times New Roman" w:cs="Times New Roman"/>
          <w:b/>
          <w:sz w:val="24"/>
          <w:szCs w:val="24"/>
        </w:rPr>
        <w:t xml:space="preserve">Jāturpina organizēt </w:t>
      </w:r>
      <w:r w:rsidR="0008015B">
        <w:rPr>
          <w:rFonts w:ascii="Times New Roman" w:hAnsi="Times New Roman" w:cs="Times New Roman"/>
          <w:b/>
          <w:sz w:val="24"/>
          <w:szCs w:val="24"/>
        </w:rPr>
        <w:t xml:space="preserve">tradicionālos Zīmola pasākumus un </w:t>
      </w:r>
      <w:r w:rsidR="008E404A" w:rsidRPr="00600CFD">
        <w:rPr>
          <w:rFonts w:ascii="Times New Roman" w:hAnsi="Times New Roman" w:cs="Times New Roman"/>
          <w:b/>
          <w:sz w:val="24"/>
          <w:szCs w:val="24"/>
        </w:rPr>
        <w:t>veido</w:t>
      </w:r>
      <w:r w:rsidR="0008015B">
        <w:rPr>
          <w:rFonts w:ascii="Times New Roman" w:hAnsi="Times New Roman" w:cs="Times New Roman"/>
          <w:b/>
          <w:sz w:val="24"/>
          <w:szCs w:val="24"/>
        </w:rPr>
        <w:t>t</w:t>
      </w:r>
      <w:r w:rsidR="008E404A" w:rsidRPr="00600CFD">
        <w:rPr>
          <w:rFonts w:ascii="Times New Roman" w:hAnsi="Times New Roman" w:cs="Times New Roman"/>
          <w:b/>
          <w:sz w:val="24"/>
          <w:szCs w:val="24"/>
        </w:rPr>
        <w:t xml:space="preserve"> jaun</w:t>
      </w:r>
      <w:r w:rsidR="0008015B">
        <w:rPr>
          <w:rFonts w:ascii="Times New Roman" w:hAnsi="Times New Roman" w:cs="Times New Roman"/>
          <w:b/>
          <w:sz w:val="24"/>
          <w:szCs w:val="24"/>
        </w:rPr>
        <w:t>us,</w:t>
      </w:r>
      <w:r w:rsidR="008E404A" w:rsidRPr="00600CFD">
        <w:rPr>
          <w:rFonts w:ascii="Times New Roman" w:hAnsi="Times New Roman" w:cs="Times New Roman"/>
          <w:b/>
          <w:sz w:val="24"/>
          <w:szCs w:val="24"/>
        </w:rPr>
        <w:t xml:space="preserve"> </w:t>
      </w:r>
      <w:r w:rsidRPr="00600CFD">
        <w:rPr>
          <w:rFonts w:ascii="Times New Roman" w:hAnsi="Times New Roman" w:cs="Times New Roman"/>
          <w:b/>
          <w:sz w:val="24"/>
          <w:szCs w:val="24"/>
        </w:rPr>
        <w:t>veicin</w:t>
      </w:r>
      <w:r w:rsidR="0008015B">
        <w:rPr>
          <w:rFonts w:ascii="Times New Roman" w:hAnsi="Times New Roman" w:cs="Times New Roman"/>
          <w:b/>
          <w:sz w:val="24"/>
          <w:szCs w:val="24"/>
        </w:rPr>
        <w:t>ot</w:t>
      </w:r>
      <w:r w:rsidRPr="00600CFD">
        <w:rPr>
          <w:rFonts w:ascii="Times New Roman" w:hAnsi="Times New Roman" w:cs="Times New Roman"/>
          <w:b/>
          <w:sz w:val="24"/>
          <w:szCs w:val="24"/>
        </w:rPr>
        <w:t xml:space="preserve"> </w:t>
      </w:r>
      <w:r w:rsidR="0008015B">
        <w:rPr>
          <w:rFonts w:ascii="Times New Roman" w:hAnsi="Times New Roman" w:cs="Times New Roman"/>
          <w:b/>
          <w:sz w:val="24"/>
          <w:szCs w:val="24"/>
        </w:rPr>
        <w:t>novada</w:t>
      </w:r>
      <w:r w:rsidRPr="00600CFD">
        <w:rPr>
          <w:rFonts w:ascii="Times New Roman" w:hAnsi="Times New Roman" w:cs="Times New Roman"/>
          <w:b/>
          <w:sz w:val="24"/>
          <w:szCs w:val="24"/>
        </w:rPr>
        <w:t xml:space="preserve"> atpazīstamīb</w:t>
      </w:r>
      <w:r w:rsidR="0008015B">
        <w:rPr>
          <w:rFonts w:ascii="Times New Roman" w:hAnsi="Times New Roman" w:cs="Times New Roman"/>
          <w:b/>
          <w:sz w:val="24"/>
          <w:szCs w:val="24"/>
        </w:rPr>
        <w:t>u</w:t>
      </w:r>
      <w:r w:rsidRPr="00600CFD">
        <w:rPr>
          <w:rFonts w:ascii="Times New Roman" w:hAnsi="Times New Roman" w:cs="Times New Roman"/>
          <w:b/>
          <w:sz w:val="24"/>
          <w:szCs w:val="24"/>
        </w:rPr>
        <w:t xml:space="preserve"> un </w:t>
      </w:r>
      <w:r w:rsidR="0008015B">
        <w:rPr>
          <w:rFonts w:ascii="Times New Roman" w:hAnsi="Times New Roman" w:cs="Times New Roman"/>
          <w:b/>
          <w:sz w:val="24"/>
          <w:szCs w:val="24"/>
        </w:rPr>
        <w:t xml:space="preserve">palielinot </w:t>
      </w:r>
      <w:r w:rsidRPr="00600CFD">
        <w:rPr>
          <w:rFonts w:ascii="Times New Roman" w:hAnsi="Times New Roman" w:cs="Times New Roman"/>
          <w:b/>
          <w:sz w:val="24"/>
          <w:szCs w:val="24"/>
        </w:rPr>
        <w:t>ietekm</w:t>
      </w:r>
      <w:r w:rsidR="0008015B">
        <w:rPr>
          <w:rFonts w:ascii="Times New Roman" w:hAnsi="Times New Roman" w:cs="Times New Roman"/>
          <w:b/>
          <w:sz w:val="24"/>
          <w:szCs w:val="24"/>
        </w:rPr>
        <w:t>i</w:t>
      </w:r>
      <w:r w:rsidRPr="00600CFD">
        <w:rPr>
          <w:rFonts w:ascii="Times New Roman" w:hAnsi="Times New Roman" w:cs="Times New Roman"/>
          <w:b/>
          <w:sz w:val="24"/>
          <w:szCs w:val="24"/>
        </w:rPr>
        <w:t xml:space="preserve"> uz novada ekonomiku;</w:t>
      </w:r>
    </w:p>
    <w:p w14:paraId="0A6901E3" w14:textId="4CABDB7D" w:rsidR="003E0078" w:rsidRPr="00A75F0F" w:rsidRDefault="003E0078" w:rsidP="003E0078">
      <w:pPr>
        <w:pStyle w:val="Sarakstarindkop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Jārada </w:t>
      </w:r>
      <w:r w:rsidR="0008015B">
        <w:rPr>
          <w:rFonts w:ascii="Times New Roman" w:hAnsi="Times New Roman" w:cs="Times New Roman"/>
          <w:b/>
          <w:sz w:val="24"/>
          <w:szCs w:val="24"/>
        </w:rPr>
        <w:t>Zīmola pasākums/i</w:t>
      </w:r>
      <w:r>
        <w:rPr>
          <w:rFonts w:ascii="Times New Roman" w:hAnsi="Times New Roman" w:cs="Times New Roman"/>
          <w:b/>
          <w:sz w:val="24"/>
          <w:szCs w:val="24"/>
        </w:rPr>
        <w:t xml:space="preserve"> neaktīvajai tūrisma sezonai kopā ar tūrisma un sporta nozari (ziema, rudens</w:t>
      </w:r>
      <w:r w:rsidR="00790303">
        <w:rPr>
          <w:rFonts w:ascii="Times New Roman" w:hAnsi="Times New Roman" w:cs="Times New Roman"/>
          <w:b/>
          <w:sz w:val="24"/>
          <w:szCs w:val="24"/>
        </w:rPr>
        <w:t>);</w:t>
      </w:r>
    </w:p>
    <w:p w14:paraId="4714B3CE" w14:textId="77777777" w:rsidR="00790303" w:rsidRPr="00B56149" w:rsidRDefault="00790303" w:rsidP="00790303">
      <w:pPr>
        <w:pStyle w:val="Sarakstarindkopa"/>
        <w:numPr>
          <w:ilvl w:val="0"/>
          <w:numId w:val="12"/>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Jāveido d</w:t>
      </w:r>
      <w:r w:rsidRPr="00B56149">
        <w:rPr>
          <w:rFonts w:ascii="Times New Roman" w:hAnsi="Times New Roman" w:cs="Times New Roman"/>
          <w:b/>
          <w:sz w:val="24"/>
          <w:szCs w:val="24"/>
        </w:rPr>
        <w:t>audzveidīgs kultūras pakalpojumu piedāvājums dažādām sabiedrības grupām</w:t>
      </w:r>
      <w:r>
        <w:rPr>
          <w:rFonts w:ascii="Times New Roman" w:hAnsi="Times New Roman" w:cs="Times New Roman"/>
          <w:b/>
          <w:sz w:val="24"/>
          <w:szCs w:val="24"/>
        </w:rPr>
        <w:t>.</w:t>
      </w:r>
    </w:p>
    <w:p w14:paraId="45E6075D" w14:textId="704C0E7E" w:rsidR="0025190D" w:rsidRPr="0025190D" w:rsidRDefault="003E0078" w:rsidP="0025190D">
      <w:pPr>
        <w:spacing w:after="0" w:line="240" w:lineRule="auto"/>
        <w:ind w:left="-709"/>
        <w:jc w:val="both"/>
        <w:rPr>
          <w:rFonts w:ascii="Times New Roman" w:eastAsia="Times New Roman" w:hAnsi="Times New Roman" w:cs="Times New Roman"/>
          <w:b/>
          <w:sz w:val="24"/>
          <w:szCs w:val="24"/>
        </w:rPr>
      </w:pPr>
      <w:r>
        <w:rPr>
          <w:rFonts w:ascii="Times New Roman" w:hAnsi="Times New Roman" w:cs="Times New Roman"/>
          <w:sz w:val="24"/>
          <w:szCs w:val="24"/>
        </w:rPr>
        <w:tab/>
      </w:r>
      <w:r w:rsidR="00790303" w:rsidRPr="00D63AF8">
        <w:rPr>
          <w:rFonts w:ascii="Times New Roman" w:hAnsi="Times New Roman" w:cs="Times New Roman"/>
          <w:sz w:val="24"/>
          <w:szCs w:val="24"/>
        </w:rPr>
        <w:t>Kultūras pasākumi ir rīks</w:t>
      </w:r>
      <w:r w:rsidR="00790303">
        <w:rPr>
          <w:rFonts w:ascii="Times New Roman" w:hAnsi="Times New Roman" w:cs="Times New Roman"/>
          <w:sz w:val="24"/>
          <w:szCs w:val="24"/>
        </w:rPr>
        <w:t>, kā stiprināt</w:t>
      </w:r>
      <w:r w:rsidR="00790303" w:rsidRPr="00D63AF8">
        <w:rPr>
          <w:rFonts w:ascii="Times New Roman" w:hAnsi="Times New Roman" w:cs="Times New Roman"/>
          <w:sz w:val="24"/>
          <w:szCs w:val="24"/>
        </w:rPr>
        <w:t xml:space="preserve"> iedzīvotāju latvisko identitāti un patriotismu</w:t>
      </w:r>
      <w:r w:rsidR="00790303">
        <w:rPr>
          <w:rFonts w:ascii="Times New Roman" w:hAnsi="Times New Roman" w:cs="Times New Roman"/>
          <w:sz w:val="24"/>
          <w:szCs w:val="24"/>
        </w:rPr>
        <w:t>, t</w:t>
      </w:r>
      <w:r w:rsidR="00790303" w:rsidRPr="00D63AF8">
        <w:rPr>
          <w:rFonts w:ascii="Times New Roman" w:hAnsi="Times New Roman" w:cs="Times New Roman"/>
          <w:sz w:val="24"/>
          <w:szCs w:val="24"/>
        </w:rPr>
        <w:t xml:space="preserve">āpēc Centrs regulāri organizē valsts svētku pasākumus, tradicionālās gadskārtas, pasākumus, kas veicina nozīmīgu  vēstures notikumu atceri. </w:t>
      </w:r>
      <w:r w:rsidR="00E87E47" w:rsidRPr="003E0078">
        <w:rPr>
          <w:rFonts w:ascii="Times New Roman" w:hAnsi="Times New Roman" w:cs="Times New Roman"/>
          <w:sz w:val="24"/>
          <w:szCs w:val="24"/>
        </w:rPr>
        <w:t>Centra darbībā</w:t>
      </w:r>
      <w:r w:rsidR="00823B41" w:rsidRPr="003E0078">
        <w:rPr>
          <w:rFonts w:ascii="Times New Roman" w:hAnsi="Times New Roman" w:cs="Times New Roman"/>
          <w:sz w:val="24"/>
          <w:szCs w:val="24"/>
        </w:rPr>
        <w:t xml:space="preserve"> svarīgi ir nodrošināt arī izglī</w:t>
      </w:r>
      <w:r w:rsidR="00E87E47" w:rsidRPr="003E0078">
        <w:rPr>
          <w:rFonts w:ascii="Times New Roman" w:hAnsi="Times New Roman" w:cs="Times New Roman"/>
          <w:sz w:val="24"/>
          <w:szCs w:val="24"/>
        </w:rPr>
        <w:t xml:space="preserve">tojošas un mūžizglītības aktivitātes. </w:t>
      </w:r>
      <w:r w:rsidR="000E3C46" w:rsidRPr="003E0078">
        <w:rPr>
          <w:rFonts w:ascii="Times New Roman" w:hAnsi="Times New Roman" w:cs="Times New Roman"/>
          <w:sz w:val="24"/>
          <w:szCs w:val="24"/>
        </w:rPr>
        <w:lastRenderedPageBreak/>
        <w:t>Pasākumi noti</w:t>
      </w:r>
      <w:r w:rsidR="00823B41" w:rsidRPr="003E0078">
        <w:rPr>
          <w:rFonts w:ascii="Times New Roman" w:hAnsi="Times New Roman" w:cs="Times New Roman"/>
          <w:sz w:val="24"/>
          <w:szCs w:val="24"/>
        </w:rPr>
        <w:t>ek</w:t>
      </w:r>
      <w:r w:rsidR="000E3C46" w:rsidRPr="003E0078">
        <w:rPr>
          <w:rFonts w:ascii="Times New Roman" w:hAnsi="Times New Roman" w:cs="Times New Roman"/>
          <w:sz w:val="24"/>
          <w:szCs w:val="24"/>
        </w:rPr>
        <w:t xml:space="preserve"> dažādās norises vietās </w:t>
      </w:r>
      <w:r w:rsidR="00934030" w:rsidRPr="003E0078">
        <w:rPr>
          <w:rFonts w:ascii="Times New Roman" w:hAnsi="Times New Roman" w:cs="Times New Roman"/>
          <w:sz w:val="24"/>
          <w:szCs w:val="24"/>
        </w:rPr>
        <w:t xml:space="preserve">novadā </w:t>
      </w:r>
      <w:r w:rsidR="000E3C46" w:rsidRPr="003E0078">
        <w:rPr>
          <w:rFonts w:ascii="Times New Roman" w:hAnsi="Times New Roman" w:cs="Times New Roman"/>
          <w:sz w:val="24"/>
          <w:szCs w:val="24"/>
        </w:rPr>
        <w:t xml:space="preserve">gan iekštelpās, gan </w:t>
      </w:r>
      <w:proofErr w:type="spellStart"/>
      <w:r w:rsidR="000E3C46" w:rsidRPr="003E0078">
        <w:rPr>
          <w:rFonts w:ascii="Times New Roman" w:hAnsi="Times New Roman" w:cs="Times New Roman"/>
          <w:sz w:val="24"/>
          <w:szCs w:val="24"/>
        </w:rPr>
        <w:t>brīvdabā</w:t>
      </w:r>
      <w:proofErr w:type="spellEnd"/>
      <w:r w:rsidR="000E3C46" w:rsidRPr="003E0078">
        <w:rPr>
          <w:rFonts w:ascii="Times New Roman" w:hAnsi="Times New Roman" w:cs="Times New Roman"/>
          <w:sz w:val="24"/>
          <w:szCs w:val="24"/>
        </w:rPr>
        <w:t>, izmantojot gan pasākumiem paredzēto infrastruktūru, gan meklējot netradicionālas pasākumu norises vietas vidē un dabā, papildinot novada kultūras piedāvājumu</w:t>
      </w:r>
      <w:r w:rsidR="00934030" w:rsidRPr="003E0078">
        <w:rPr>
          <w:rFonts w:ascii="Times New Roman" w:hAnsi="Times New Roman" w:cs="Times New Roman"/>
          <w:sz w:val="24"/>
          <w:szCs w:val="24"/>
        </w:rPr>
        <w:t>.</w:t>
      </w:r>
      <w:r w:rsidR="000E3C46" w:rsidRPr="003E0078">
        <w:rPr>
          <w:rFonts w:ascii="Times New Roman" w:hAnsi="Times New Roman" w:cs="Times New Roman"/>
          <w:sz w:val="24"/>
          <w:szCs w:val="24"/>
        </w:rPr>
        <w:t xml:space="preserve"> </w:t>
      </w:r>
      <w:r w:rsidR="00790303">
        <w:rPr>
          <w:rFonts w:ascii="Times New Roman" w:eastAsia="Times New Roman" w:hAnsi="Times New Roman" w:cs="Times New Roman"/>
          <w:sz w:val="24"/>
          <w:szCs w:val="24"/>
        </w:rPr>
        <w:t>A</w:t>
      </w:r>
      <w:r w:rsidR="005A3B41" w:rsidRPr="00EC554C">
        <w:rPr>
          <w:rFonts w:ascii="Times New Roman" w:eastAsia="Times New Roman" w:hAnsi="Times New Roman" w:cs="Times New Roman"/>
          <w:sz w:val="24"/>
          <w:szCs w:val="24"/>
        </w:rPr>
        <w:t xml:space="preserve">izvien vairāk Centra darbībā parādās piedāvājums un pieprasījums ne tikai pēc </w:t>
      </w:r>
      <w:r w:rsidR="00823B41">
        <w:rPr>
          <w:rFonts w:ascii="Times New Roman" w:eastAsia="Times New Roman" w:hAnsi="Times New Roman" w:cs="Times New Roman"/>
          <w:sz w:val="24"/>
          <w:szCs w:val="24"/>
        </w:rPr>
        <w:t xml:space="preserve">tiešā </w:t>
      </w:r>
      <w:r w:rsidR="005A3B41" w:rsidRPr="00EC554C">
        <w:rPr>
          <w:rFonts w:ascii="Times New Roman" w:eastAsia="Times New Roman" w:hAnsi="Times New Roman" w:cs="Times New Roman"/>
          <w:sz w:val="24"/>
          <w:szCs w:val="24"/>
        </w:rPr>
        <w:t>kultūras pakalpojuma. Stabilu vietu piedāvājumā ieņem mūžizglītības, interešu izglītības, veselīga dzīvesveida popularizējošas, uz atsevišķām mērķ</w:t>
      </w:r>
      <w:r w:rsidR="0079297C">
        <w:rPr>
          <w:rFonts w:ascii="Times New Roman" w:eastAsia="Times New Roman" w:hAnsi="Times New Roman" w:cs="Times New Roman"/>
          <w:sz w:val="24"/>
          <w:szCs w:val="24"/>
        </w:rPr>
        <w:t xml:space="preserve">a </w:t>
      </w:r>
      <w:r w:rsidR="005A3B41" w:rsidRPr="00EC554C">
        <w:rPr>
          <w:rFonts w:ascii="Times New Roman" w:eastAsia="Times New Roman" w:hAnsi="Times New Roman" w:cs="Times New Roman"/>
          <w:sz w:val="24"/>
          <w:szCs w:val="24"/>
        </w:rPr>
        <w:t>grupā</w:t>
      </w:r>
      <w:r w:rsidR="00457BD8" w:rsidRPr="00EC554C">
        <w:rPr>
          <w:rFonts w:ascii="Times New Roman" w:eastAsia="Times New Roman" w:hAnsi="Times New Roman" w:cs="Times New Roman"/>
          <w:sz w:val="24"/>
          <w:szCs w:val="24"/>
        </w:rPr>
        <w:t>m vērstas aktivit</w:t>
      </w:r>
      <w:r w:rsidR="00457BD8">
        <w:rPr>
          <w:rFonts w:ascii="Times New Roman" w:eastAsia="Times New Roman" w:hAnsi="Times New Roman" w:cs="Times New Roman"/>
          <w:sz w:val="24"/>
          <w:szCs w:val="24"/>
        </w:rPr>
        <w:t>ātes.</w:t>
      </w:r>
      <w:r w:rsidR="00074B5E" w:rsidRPr="00074B5E">
        <w:t xml:space="preserve"> </w:t>
      </w:r>
      <w:r w:rsidR="00074B5E" w:rsidRPr="00074B5E">
        <w:rPr>
          <w:rFonts w:ascii="Times New Roman" w:eastAsia="Times New Roman" w:hAnsi="Times New Roman" w:cs="Times New Roman"/>
          <w:sz w:val="24"/>
          <w:szCs w:val="24"/>
        </w:rPr>
        <w:t>Ar plānotu darbību tiek nodrošināta katrai vietai nozīmīgu tradīciju un kultūras mantojuma saglabāšana. Centrs uz amatiermākslas un profesionālās mākslas pasākumiem, koncertiem, teātra izrādēm, kino, izstādēm, izglītojošām aktivitātēm, tradīciju svētkiem u.c. pulcē apmeklētājus ne tikai no Alūksnes novada, bet no visa Vidzemes reģiona un tālākiem Latvijas novadiem. Radot kvalitatīvus un nozīmīgus kultūras produktus, Centrs sekmē kultūras tūrisma attīstību un Alūksnes novadam do</w:t>
      </w:r>
      <w:r w:rsidR="00C33893">
        <w:rPr>
          <w:rFonts w:ascii="Times New Roman" w:eastAsia="Times New Roman" w:hAnsi="Times New Roman" w:cs="Times New Roman"/>
          <w:sz w:val="24"/>
          <w:szCs w:val="24"/>
        </w:rPr>
        <w:t>d</w:t>
      </w:r>
      <w:r w:rsidR="00074B5E" w:rsidRPr="00074B5E">
        <w:rPr>
          <w:rFonts w:ascii="Times New Roman" w:eastAsia="Times New Roman" w:hAnsi="Times New Roman" w:cs="Times New Roman"/>
          <w:sz w:val="24"/>
          <w:szCs w:val="24"/>
        </w:rPr>
        <w:t xml:space="preserve"> ekonomisko pienesumu.</w:t>
      </w:r>
      <w:r w:rsidR="0025190D" w:rsidRPr="0025190D">
        <w:rPr>
          <w:rFonts w:ascii="Times New Roman" w:eastAsia="Times New Roman" w:hAnsi="Times New Roman" w:cs="Times New Roman"/>
          <w:sz w:val="24"/>
          <w:szCs w:val="24"/>
        </w:rPr>
        <w:t xml:space="preserve"> Organizējot lokālās norises, dažkārt nākas saskarties ar zemu apmeklētāju aktivitāti. Izvērtējot pasākumu apmeklētību, Centrs plāno rīkot kopīgus pasākumus vairākām teritorijām. </w:t>
      </w:r>
      <w:r w:rsidR="0025190D" w:rsidRPr="0025190D">
        <w:rPr>
          <w:rFonts w:ascii="Times New Roman" w:hAnsi="Times New Roman" w:cs="Times New Roman"/>
          <w:sz w:val="24"/>
          <w:szCs w:val="24"/>
        </w:rPr>
        <w:t xml:space="preserve">Pēc Covid pandēmijas ierobežojumu atcelšanas, kopumā apmeklētājs lēnām, bet atgriežas kultūras pasākumos. Salīdzinot 2022. gada statistikas datus ar pirms Covid pandēmijas ierobežojumu laika datiem (2019. gadu), pasākumu skaits ir samazinājies par 26 %, apmeklējums ir krities par 42%. Apmeklējuma kritumu ietekmē arī citu pakalpojumu un preču sadārdzinājums. </w:t>
      </w:r>
    </w:p>
    <w:p w14:paraId="2D146A1D" w14:textId="77777777" w:rsidR="0025190D" w:rsidRPr="0025190D" w:rsidRDefault="0025190D" w:rsidP="0025190D">
      <w:pPr>
        <w:spacing w:after="0" w:line="240" w:lineRule="auto"/>
        <w:ind w:left="-709"/>
        <w:jc w:val="both"/>
        <w:rPr>
          <w:rFonts w:ascii="Times New Roman" w:hAnsi="Times New Roman" w:cs="Times New Roman"/>
          <w:sz w:val="24"/>
          <w:szCs w:val="24"/>
        </w:rPr>
      </w:pPr>
      <w:r w:rsidRPr="0025190D">
        <w:rPr>
          <w:rFonts w:ascii="Times New Roman" w:hAnsi="Times New Roman" w:cs="Times New Roman"/>
          <w:sz w:val="24"/>
          <w:szCs w:val="24"/>
        </w:rPr>
        <w:tab/>
        <w:t>Lai aktivizētu nevalstiskā un privātā sektora iniciatīvas, kas papildina kultūras piedāvājumu Alūksnes novadā, Alūksnes novada pašvaldība ir izstrādājusi saistošos noteikumus Nr.19/2021 “Par Alūksnes novada pašvaldības līdzfinansējuma piešķiršanu sabiedriski nozīmīgiem projektiem”, kas paredz atbalstu arī kultūras jomas projektiem. Vairākus gadus šo saistošo noteikumu izpildei netiek piešķirts finansējums, līdz ar to mazinās kopienu pašiniciatīvas iespējas.</w:t>
      </w:r>
    </w:p>
    <w:p w14:paraId="03379489" w14:textId="77777777" w:rsidR="0025190D" w:rsidRPr="0025190D" w:rsidRDefault="0025190D" w:rsidP="0025190D">
      <w:pPr>
        <w:numPr>
          <w:ilvl w:val="0"/>
          <w:numId w:val="4"/>
        </w:numPr>
        <w:spacing w:after="0" w:line="240" w:lineRule="auto"/>
        <w:jc w:val="both"/>
        <w:rPr>
          <w:rFonts w:ascii="Times New Roman" w:hAnsi="Times New Roman" w:cs="Times New Roman"/>
          <w:b/>
          <w:sz w:val="24"/>
          <w:szCs w:val="24"/>
        </w:rPr>
      </w:pPr>
      <w:r w:rsidRPr="0025190D">
        <w:rPr>
          <w:rFonts w:ascii="Times New Roman" w:hAnsi="Times New Roman" w:cs="Times New Roman"/>
          <w:b/>
          <w:sz w:val="24"/>
          <w:szCs w:val="24"/>
        </w:rPr>
        <w:t xml:space="preserve">Būtu nepieciešams pārskatīt un aktualizēt šos noteikumus vai radīt jaunus, paredzot iespēju biedrībām un uzņēmējiem iegūt līdzfinansējumu kultūras aktivitātēm. </w:t>
      </w:r>
    </w:p>
    <w:p w14:paraId="0649EF84" w14:textId="77777777" w:rsidR="0025190D" w:rsidRPr="0025190D" w:rsidRDefault="0025190D" w:rsidP="0025190D">
      <w:pPr>
        <w:numPr>
          <w:ilvl w:val="0"/>
          <w:numId w:val="6"/>
        </w:numPr>
        <w:spacing w:after="0" w:line="240" w:lineRule="auto"/>
        <w:jc w:val="both"/>
        <w:rPr>
          <w:rFonts w:ascii="Times New Roman" w:hAnsi="Times New Roman" w:cs="Times New Roman"/>
          <w:b/>
          <w:sz w:val="24"/>
          <w:szCs w:val="24"/>
        </w:rPr>
      </w:pPr>
      <w:r w:rsidRPr="0025190D">
        <w:rPr>
          <w:rFonts w:ascii="Times New Roman" w:hAnsi="Times New Roman" w:cs="Times New Roman"/>
          <w:b/>
          <w:sz w:val="24"/>
          <w:szCs w:val="24"/>
        </w:rPr>
        <w:t xml:space="preserve">Centram jāveido mērķētāks, pieprasījumam atbilstošs piedāvājums, iesaistot iedzīvotājus, dažādu vecumu un sociālo grupu kopienas, nevalstiskās organizācijas, uzņēmējus. </w:t>
      </w:r>
    </w:p>
    <w:p w14:paraId="5D7640B8" w14:textId="77777777" w:rsidR="0025190D" w:rsidRPr="0025190D" w:rsidRDefault="0025190D" w:rsidP="0025190D">
      <w:pPr>
        <w:spacing w:after="0" w:line="240" w:lineRule="auto"/>
        <w:ind w:left="-709"/>
        <w:jc w:val="both"/>
        <w:rPr>
          <w:rFonts w:ascii="Times New Roman" w:hAnsi="Times New Roman" w:cs="Times New Roman"/>
          <w:b/>
          <w:sz w:val="24"/>
          <w:szCs w:val="24"/>
        </w:rPr>
      </w:pPr>
    </w:p>
    <w:p w14:paraId="0AD77030" w14:textId="77777777" w:rsidR="00E87E47" w:rsidRPr="00396C64" w:rsidRDefault="005F4CB3" w:rsidP="005F4CB3">
      <w:pPr>
        <w:spacing w:after="0" w:line="240" w:lineRule="auto"/>
        <w:ind w:left="-709"/>
        <w:jc w:val="both"/>
        <w:rPr>
          <w:rFonts w:ascii="Times New Roman" w:hAnsi="Times New Roman" w:cs="Times New Roman"/>
          <w:b/>
        </w:rPr>
      </w:pPr>
      <w:r>
        <w:rPr>
          <w:rFonts w:ascii="Times New Roman" w:eastAsia="Times New Roman" w:hAnsi="Times New Roman" w:cs="Times New Roman"/>
          <w:b/>
          <w:sz w:val="24"/>
          <w:szCs w:val="24"/>
        </w:rPr>
        <w:t>2022. gada</w:t>
      </w:r>
      <w:r w:rsidR="00A30109" w:rsidRPr="00396C64">
        <w:rPr>
          <w:rFonts w:ascii="Times New Roman" w:eastAsia="Times New Roman" w:hAnsi="Times New Roman" w:cs="Times New Roman"/>
          <w:b/>
          <w:sz w:val="24"/>
          <w:szCs w:val="24"/>
        </w:rPr>
        <w:t xml:space="preserve"> pasākumu skaits, sadalījums pa žanriem, </w:t>
      </w:r>
      <w:r w:rsidRPr="00407293">
        <w:rPr>
          <w:rFonts w:ascii="Times New Roman" w:eastAsia="Times New Roman" w:hAnsi="Times New Roman" w:cs="Times New Roman"/>
          <w:b/>
          <w:sz w:val="24"/>
          <w:szCs w:val="24"/>
        </w:rPr>
        <w:t>apmeklējums</w:t>
      </w:r>
    </w:p>
    <w:tbl>
      <w:tblPr>
        <w:tblpPr w:leftFromText="180" w:rightFromText="180" w:vertAnchor="text" w:horzAnchor="margin" w:tblpXSpec="center" w:tblpY="293"/>
        <w:tblW w:w="54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636"/>
        <w:gridCol w:w="824"/>
        <w:gridCol w:w="551"/>
        <w:gridCol w:w="690"/>
        <w:gridCol w:w="550"/>
        <w:gridCol w:w="552"/>
        <w:gridCol w:w="550"/>
        <w:gridCol w:w="542"/>
        <w:gridCol w:w="443"/>
        <w:gridCol w:w="443"/>
        <w:gridCol w:w="443"/>
        <w:gridCol w:w="443"/>
        <w:gridCol w:w="443"/>
        <w:gridCol w:w="443"/>
        <w:gridCol w:w="790"/>
      </w:tblGrid>
      <w:tr w:rsidR="00E626A4" w:rsidRPr="00E626A4" w14:paraId="5471CEF5" w14:textId="77777777" w:rsidTr="00BA7BCF">
        <w:trPr>
          <w:cantSplit/>
          <w:trHeight w:val="1875"/>
        </w:trPr>
        <w:tc>
          <w:tcPr>
            <w:tcW w:w="1273" w:type="pct"/>
            <w:vAlign w:val="center"/>
            <w:hideMark/>
          </w:tcPr>
          <w:p w14:paraId="05F7918C" w14:textId="77777777" w:rsidR="00E626A4" w:rsidRPr="005F4CB3" w:rsidRDefault="00E626A4" w:rsidP="005F4CB3">
            <w:pPr>
              <w:spacing w:after="0" w:line="240" w:lineRule="auto"/>
              <w:ind w:left="-964"/>
              <w:rPr>
                <w:rFonts w:ascii="Times New Roman" w:eastAsia="Times New Roman" w:hAnsi="Times New Roman" w:cs="Times New Roman"/>
                <w:b/>
                <w:bCs/>
                <w:color w:val="000000"/>
                <w:lang w:eastAsia="lv-LV"/>
              </w:rPr>
            </w:pPr>
          </w:p>
        </w:tc>
        <w:tc>
          <w:tcPr>
            <w:tcW w:w="398" w:type="pct"/>
            <w:textDirection w:val="btLr"/>
            <w:vAlign w:val="center"/>
            <w:hideMark/>
          </w:tcPr>
          <w:p w14:paraId="05974C81"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 xml:space="preserve">Apmeklētāju skaits </w:t>
            </w:r>
          </w:p>
        </w:tc>
        <w:tc>
          <w:tcPr>
            <w:tcW w:w="266" w:type="pct"/>
            <w:textDirection w:val="btLr"/>
            <w:vAlign w:val="center"/>
            <w:hideMark/>
          </w:tcPr>
          <w:p w14:paraId="185E9D86"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Janvāris</w:t>
            </w:r>
          </w:p>
        </w:tc>
        <w:tc>
          <w:tcPr>
            <w:tcW w:w="333" w:type="pct"/>
            <w:textDirection w:val="btLr"/>
            <w:vAlign w:val="center"/>
            <w:hideMark/>
          </w:tcPr>
          <w:p w14:paraId="00CDDB0D"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Februāris</w:t>
            </w:r>
          </w:p>
        </w:tc>
        <w:tc>
          <w:tcPr>
            <w:tcW w:w="266" w:type="pct"/>
            <w:textDirection w:val="btLr"/>
            <w:vAlign w:val="center"/>
            <w:hideMark/>
          </w:tcPr>
          <w:p w14:paraId="74592C21"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Marts</w:t>
            </w:r>
          </w:p>
        </w:tc>
        <w:tc>
          <w:tcPr>
            <w:tcW w:w="267" w:type="pct"/>
            <w:textDirection w:val="btLr"/>
            <w:vAlign w:val="center"/>
            <w:hideMark/>
          </w:tcPr>
          <w:p w14:paraId="1BFEE6DA"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Aprīlis</w:t>
            </w:r>
          </w:p>
        </w:tc>
        <w:tc>
          <w:tcPr>
            <w:tcW w:w="266" w:type="pct"/>
            <w:textDirection w:val="btLr"/>
            <w:vAlign w:val="center"/>
            <w:hideMark/>
          </w:tcPr>
          <w:p w14:paraId="1CEAF7C3"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Maijs</w:t>
            </w:r>
          </w:p>
        </w:tc>
        <w:tc>
          <w:tcPr>
            <w:tcW w:w="262" w:type="pct"/>
            <w:textDirection w:val="btLr"/>
            <w:vAlign w:val="center"/>
            <w:hideMark/>
          </w:tcPr>
          <w:p w14:paraId="7D2FC103"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Jūnijs</w:t>
            </w:r>
          </w:p>
        </w:tc>
        <w:tc>
          <w:tcPr>
            <w:tcW w:w="214" w:type="pct"/>
            <w:textDirection w:val="btLr"/>
            <w:vAlign w:val="center"/>
            <w:hideMark/>
          </w:tcPr>
          <w:p w14:paraId="2C0C93BE"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Jūlijs</w:t>
            </w:r>
          </w:p>
        </w:tc>
        <w:tc>
          <w:tcPr>
            <w:tcW w:w="214" w:type="pct"/>
            <w:textDirection w:val="btLr"/>
            <w:vAlign w:val="center"/>
            <w:hideMark/>
          </w:tcPr>
          <w:p w14:paraId="798C990A"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Augusts</w:t>
            </w:r>
          </w:p>
        </w:tc>
        <w:tc>
          <w:tcPr>
            <w:tcW w:w="214" w:type="pct"/>
            <w:textDirection w:val="btLr"/>
            <w:vAlign w:val="center"/>
            <w:hideMark/>
          </w:tcPr>
          <w:p w14:paraId="21D81D9B"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Septembris</w:t>
            </w:r>
          </w:p>
        </w:tc>
        <w:tc>
          <w:tcPr>
            <w:tcW w:w="214" w:type="pct"/>
            <w:textDirection w:val="btLr"/>
            <w:vAlign w:val="center"/>
            <w:hideMark/>
          </w:tcPr>
          <w:p w14:paraId="7AF47848"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Oktobris</w:t>
            </w:r>
          </w:p>
        </w:tc>
        <w:tc>
          <w:tcPr>
            <w:tcW w:w="214" w:type="pct"/>
            <w:textDirection w:val="btLr"/>
            <w:vAlign w:val="center"/>
            <w:hideMark/>
          </w:tcPr>
          <w:p w14:paraId="0FB74C1C"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Novembris</w:t>
            </w:r>
          </w:p>
        </w:tc>
        <w:tc>
          <w:tcPr>
            <w:tcW w:w="214" w:type="pct"/>
            <w:textDirection w:val="btLr"/>
            <w:vAlign w:val="center"/>
            <w:hideMark/>
          </w:tcPr>
          <w:p w14:paraId="05EF7BA8" w14:textId="77777777" w:rsidR="00E626A4" w:rsidRPr="005F4CB3" w:rsidRDefault="00E626A4" w:rsidP="005F4CB3">
            <w:pPr>
              <w:spacing w:after="0" w:line="240" w:lineRule="auto"/>
              <w:jc w:val="center"/>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Decembris</w:t>
            </w:r>
          </w:p>
        </w:tc>
        <w:tc>
          <w:tcPr>
            <w:tcW w:w="382" w:type="pct"/>
            <w:noWrap/>
            <w:textDirection w:val="btLr"/>
            <w:vAlign w:val="bottom"/>
            <w:hideMark/>
          </w:tcPr>
          <w:p w14:paraId="4F679952" w14:textId="77777777" w:rsidR="00E626A4" w:rsidRPr="005F4CB3" w:rsidRDefault="00E626A4" w:rsidP="005F4CB3">
            <w:pPr>
              <w:spacing w:after="0" w:line="240" w:lineRule="auto"/>
              <w:ind w:left="113" w:right="113"/>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Kopā</w:t>
            </w:r>
            <w:r w:rsidR="00BA7BCF">
              <w:rPr>
                <w:rFonts w:ascii="Times New Roman" w:eastAsia="Times New Roman" w:hAnsi="Times New Roman" w:cs="Times New Roman"/>
                <w:b/>
                <w:bCs/>
                <w:color w:val="000000"/>
                <w:lang w:eastAsia="lv-LV"/>
              </w:rPr>
              <w:t xml:space="preserve"> aktivitātes</w:t>
            </w:r>
          </w:p>
        </w:tc>
      </w:tr>
      <w:tr w:rsidR="00E626A4" w:rsidRPr="00E626A4" w14:paraId="3D14CCED" w14:textId="77777777" w:rsidTr="00BA7BCF">
        <w:trPr>
          <w:trHeight w:val="462"/>
        </w:trPr>
        <w:tc>
          <w:tcPr>
            <w:tcW w:w="1273" w:type="pct"/>
            <w:shd w:val="clear" w:color="auto" w:fill="FFFFFF" w:themeFill="background1"/>
            <w:noWrap/>
            <w:hideMark/>
          </w:tcPr>
          <w:p w14:paraId="2D1D639F"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Valsts / tradicionālie svētki</w:t>
            </w:r>
          </w:p>
        </w:tc>
        <w:tc>
          <w:tcPr>
            <w:tcW w:w="398" w:type="pct"/>
            <w:hideMark/>
          </w:tcPr>
          <w:p w14:paraId="5B83A3B3"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642BFB2B"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4180</w:t>
            </w:r>
          </w:p>
        </w:tc>
        <w:tc>
          <w:tcPr>
            <w:tcW w:w="266" w:type="pct"/>
            <w:hideMark/>
          </w:tcPr>
          <w:p w14:paraId="064F851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3B2002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333" w:type="pct"/>
            <w:hideMark/>
          </w:tcPr>
          <w:p w14:paraId="4EBD8DF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58FD4CB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6" w:type="pct"/>
            <w:hideMark/>
          </w:tcPr>
          <w:p w14:paraId="0874396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DCC18F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267" w:type="pct"/>
            <w:hideMark/>
          </w:tcPr>
          <w:p w14:paraId="49E673B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8F18E3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8</w:t>
            </w:r>
          </w:p>
        </w:tc>
        <w:tc>
          <w:tcPr>
            <w:tcW w:w="266" w:type="pct"/>
            <w:shd w:val="clear" w:color="000000" w:fill="FFFFFF"/>
            <w:noWrap/>
            <w:vAlign w:val="bottom"/>
            <w:hideMark/>
          </w:tcPr>
          <w:p w14:paraId="55EAAFC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2" w:type="pct"/>
            <w:noWrap/>
            <w:vAlign w:val="bottom"/>
            <w:hideMark/>
          </w:tcPr>
          <w:p w14:paraId="276705B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8</w:t>
            </w:r>
          </w:p>
        </w:tc>
        <w:tc>
          <w:tcPr>
            <w:tcW w:w="214" w:type="pct"/>
            <w:noWrap/>
            <w:vAlign w:val="bottom"/>
            <w:hideMark/>
          </w:tcPr>
          <w:p w14:paraId="3652365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14" w:type="pct"/>
            <w:noWrap/>
            <w:vAlign w:val="bottom"/>
            <w:hideMark/>
          </w:tcPr>
          <w:p w14:paraId="0AFA5AD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417B409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3069EF4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6B0DF58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8</w:t>
            </w:r>
          </w:p>
        </w:tc>
        <w:tc>
          <w:tcPr>
            <w:tcW w:w="214" w:type="pct"/>
            <w:noWrap/>
            <w:vAlign w:val="bottom"/>
            <w:hideMark/>
          </w:tcPr>
          <w:p w14:paraId="1191EBE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382" w:type="pct"/>
            <w:noWrap/>
            <w:vAlign w:val="bottom"/>
            <w:hideMark/>
          </w:tcPr>
          <w:p w14:paraId="2612DF7F"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54</w:t>
            </w:r>
          </w:p>
        </w:tc>
      </w:tr>
      <w:tr w:rsidR="00E626A4" w:rsidRPr="00E626A4" w14:paraId="37497F25" w14:textId="77777777" w:rsidTr="00BA7BCF">
        <w:trPr>
          <w:trHeight w:val="315"/>
        </w:trPr>
        <w:tc>
          <w:tcPr>
            <w:tcW w:w="1273" w:type="pct"/>
            <w:shd w:val="clear" w:color="auto" w:fill="FFFFFF" w:themeFill="background1"/>
            <w:noWrap/>
            <w:hideMark/>
          </w:tcPr>
          <w:p w14:paraId="62066601" w14:textId="77777777" w:rsidR="00E626A4" w:rsidRPr="005F4CB3" w:rsidRDefault="005F4CB3"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P</w:t>
            </w:r>
            <w:r w:rsidR="00E626A4" w:rsidRPr="005F4CB3">
              <w:rPr>
                <w:rFonts w:ascii="Times New Roman" w:eastAsia="Times New Roman" w:hAnsi="Times New Roman" w:cs="Times New Roman"/>
                <w:b/>
                <w:bCs/>
                <w:color w:val="000000"/>
                <w:lang w:eastAsia="lv-LV"/>
              </w:rPr>
              <w:t>agasta svētki</w:t>
            </w:r>
          </w:p>
        </w:tc>
        <w:tc>
          <w:tcPr>
            <w:tcW w:w="398" w:type="pct"/>
            <w:hideMark/>
          </w:tcPr>
          <w:p w14:paraId="2A842043"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1200</w:t>
            </w:r>
          </w:p>
        </w:tc>
        <w:tc>
          <w:tcPr>
            <w:tcW w:w="266" w:type="pct"/>
            <w:hideMark/>
          </w:tcPr>
          <w:p w14:paraId="29D6736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2315C75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158DA37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7" w:type="pct"/>
            <w:hideMark/>
          </w:tcPr>
          <w:p w14:paraId="75C5931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shd w:val="clear" w:color="000000" w:fill="FFFFFF"/>
            <w:noWrap/>
            <w:vAlign w:val="bottom"/>
            <w:hideMark/>
          </w:tcPr>
          <w:p w14:paraId="37A8479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4DCF909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2EEC0E0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0E2524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757BF2D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2F201C0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7DDF8D4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043CF0F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30F4B827"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2</w:t>
            </w:r>
          </w:p>
        </w:tc>
      </w:tr>
      <w:tr w:rsidR="00E626A4" w:rsidRPr="00E626A4" w14:paraId="77335C60" w14:textId="77777777" w:rsidTr="00BA7BCF">
        <w:trPr>
          <w:trHeight w:val="509"/>
        </w:trPr>
        <w:tc>
          <w:tcPr>
            <w:tcW w:w="1273" w:type="pct"/>
            <w:shd w:val="clear" w:color="auto" w:fill="FFFFFF" w:themeFill="background1"/>
            <w:noWrap/>
            <w:hideMark/>
          </w:tcPr>
          <w:p w14:paraId="199F7327"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Izglītojoša / mūžizglītības norise</w:t>
            </w:r>
          </w:p>
        </w:tc>
        <w:tc>
          <w:tcPr>
            <w:tcW w:w="398" w:type="pct"/>
            <w:hideMark/>
          </w:tcPr>
          <w:p w14:paraId="1511684D"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57DB103D" w14:textId="77777777" w:rsidR="005F4CB3" w:rsidRPr="00BA7BCF" w:rsidRDefault="005F4CB3" w:rsidP="005F4CB3">
            <w:pPr>
              <w:spacing w:after="0" w:line="240" w:lineRule="auto"/>
              <w:rPr>
                <w:rFonts w:ascii="Times New Roman" w:eastAsia="Times New Roman" w:hAnsi="Times New Roman" w:cs="Times New Roman"/>
                <w:b/>
                <w:color w:val="000000"/>
                <w:lang w:eastAsia="lv-LV"/>
              </w:rPr>
            </w:pPr>
          </w:p>
          <w:p w14:paraId="0A0ACBD4"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9328</w:t>
            </w:r>
          </w:p>
        </w:tc>
        <w:tc>
          <w:tcPr>
            <w:tcW w:w="266" w:type="pct"/>
            <w:shd w:val="clear" w:color="000000" w:fill="FFFFFF"/>
            <w:hideMark/>
          </w:tcPr>
          <w:p w14:paraId="5B3A4B6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66C4C0B" w14:textId="77777777" w:rsidR="005F4CB3" w:rsidRDefault="005F4CB3" w:rsidP="005F4CB3">
            <w:pPr>
              <w:spacing w:after="0" w:line="240" w:lineRule="auto"/>
              <w:rPr>
                <w:rFonts w:ascii="Times New Roman" w:eastAsia="Times New Roman" w:hAnsi="Times New Roman" w:cs="Times New Roman"/>
                <w:color w:val="000000"/>
                <w:lang w:eastAsia="lv-LV"/>
              </w:rPr>
            </w:pPr>
          </w:p>
          <w:p w14:paraId="63AE2BB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28</w:t>
            </w:r>
          </w:p>
        </w:tc>
        <w:tc>
          <w:tcPr>
            <w:tcW w:w="333" w:type="pct"/>
            <w:shd w:val="clear" w:color="000000" w:fill="FFFFFF"/>
            <w:hideMark/>
          </w:tcPr>
          <w:p w14:paraId="2BD0170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90F16B7" w14:textId="77777777" w:rsidR="005F4CB3" w:rsidRDefault="005F4CB3" w:rsidP="005F4CB3">
            <w:pPr>
              <w:spacing w:after="0" w:line="240" w:lineRule="auto"/>
              <w:rPr>
                <w:rFonts w:ascii="Times New Roman" w:eastAsia="Times New Roman" w:hAnsi="Times New Roman" w:cs="Times New Roman"/>
                <w:color w:val="000000"/>
                <w:lang w:eastAsia="lv-LV"/>
              </w:rPr>
            </w:pPr>
          </w:p>
          <w:p w14:paraId="02E761C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32</w:t>
            </w:r>
          </w:p>
        </w:tc>
        <w:tc>
          <w:tcPr>
            <w:tcW w:w="266" w:type="pct"/>
            <w:shd w:val="clear" w:color="000000" w:fill="FFFFFF"/>
            <w:hideMark/>
          </w:tcPr>
          <w:p w14:paraId="019E7CA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8204A4A" w14:textId="77777777" w:rsidR="005F4CB3" w:rsidRDefault="005F4CB3" w:rsidP="005F4CB3">
            <w:pPr>
              <w:spacing w:after="0" w:line="240" w:lineRule="auto"/>
              <w:rPr>
                <w:rFonts w:ascii="Times New Roman" w:eastAsia="Times New Roman" w:hAnsi="Times New Roman" w:cs="Times New Roman"/>
                <w:color w:val="000000"/>
                <w:lang w:eastAsia="lv-LV"/>
              </w:rPr>
            </w:pPr>
          </w:p>
          <w:p w14:paraId="49CED7E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31</w:t>
            </w:r>
          </w:p>
        </w:tc>
        <w:tc>
          <w:tcPr>
            <w:tcW w:w="267" w:type="pct"/>
            <w:shd w:val="clear" w:color="000000" w:fill="FFFFFF"/>
            <w:hideMark/>
          </w:tcPr>
          <w:p w14:paraId="1F3CF27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002F62C8" w14:textId="77777777" w:rsidR="005F4CB3" w:rsidRDefault="005F4CB3" w:rsidP="005F4CB3">
            <w:pPr>
              <w:spacing w:after="0" w:line="240" w:lineRule="auto"/>
              <w:rPr>
                <w:rFonts w:ascii="Times New Roman" w:eastAsia="Times New Roman" w:hAnsi="Times New Roman" w:cs="Times New Roman"/>
                <w:color w:val="000000"/>
                <w:lang w:eastAsia="lv-LV"/>
              </w:rPr>
            </w:pPr>
          </w:p>
          <w:p w14:paraId="34ED3D1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32</w:t>
            </w:r>
          </w:p>
        </w:tc>
        <w:tc>
          <w:tcPr>
            <w:tcW w:w="266" w:type="pct"/>
            <w:shd w:val="clear" w:color="000000" w:fill="FFFFFF"/>
            <w:noWrap/>
            <w:vAlign w:val="bottom"/>
            <w:hideMark/>
          </w:tcPr>
          <w:p w14:paraId="0C4C87A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33</w:t>
            </w:r>
          </w:p>
        </w:tc>
        <w:tc>
          <w:tcPr>
            <w:tcW w:w="262" w:type="pct"/>
            <w:shd w:val="clear" w:color="000000" w:fill="FFFFFF"/>
            <w:noWrap/>
            <w:vAlign w:val="bottom"/>
            <w:hideMark/>
          </w:tcPr>
          <w:p w14:paraId="6EFDB92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13</w:t>
            </w:r>
          </w:p>
        </w:tc>
        <w:tc>
          <w:tcPr>
            <w:tcW w:w="214" w:type="pct"/>
            <w:shd w:val="clear" w:color="000000" w:fill="FFFFFF"/>
            <w:noWrap/>
            <w:vAlign w:val="bottom"/>
            <w:hideMark/>
          </w:tcPr>
          <w:p w14:paraId="16B628E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10</w:t>
            </w:r>
          </w:p>
        </w:tc>
        <w:tc>
          <w:tcPr>
            <w:tcW w:w="214" w:type="pct"/>
            <w:shd w:val="clear" w:color="000000" w:fill="FFFFFF"/>
            <w:noWrap/>
            <w:vAlign w:val="bottom"/>
            <w:hideMark/>
          </w:tcPr>
          <w:p w14:paraId="654BDDE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14</w:t>
            </w:r>
          </w:p>
        </w:tc>
        <w:tc>
          <w:tcPr>
            <w:tcW w:w="214" w:type="pct"/>
            <w:shd w:val="clear" w:color="000000" w:fill="FFFFFF"/>
            <w:noWrap/>
            <w:vAlign w:val="bottom"/>
            <w:hideMark/>
          </w:tcPr>
          <w:p w14:paraId="2A8C419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14</w:t>
            </w:r>
          </w:p>
        </w:tc>
        <w:tc>
          <w:tcPr>
            <w:tcW w:w="214" w:type="pct"/>
            <w:shd w:val="clear" w:color="000000" w:fill="FFFFFF"/>
            <w:noWrap/>
            <w:vAlign w:val="bottom"/>
            <w:hideMark/>
          </w:tcPr>
          <w:p w14:paraId="61BD9F9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24</w:t>
            </w:r>
          </w:p>
        </w:tc>
        <w:tc>
          <w:tcPr>
            <w:tcW w:w="214" w:type="pct"/>
            <w:shd w:val="clear" w:color="000000" w:fill="FFFFFF"/>
            <w:noWrap/>
            <w:vAlign w:val="bottom"/>
            <w:hideMark/>
          </w:tcPr>
          <w:p w14:paraId="42A12EB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28</w:t>
            </w:r>
          </w:p>
        </w:tc>
        <w:tc>
          <w:tcPr>
            <w:tcW w:w="214" w:type="pct"/>
            <w:shd w:val="clear" w:color="000000" w:fill="FFFFFF"/>
            <w:noWrap/>
            <w:vAlign w:val="bottom"/>
            <w:hideMark/>
          </w:tcPr>
          <w:p w14:paraId="3C8AE74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19</w:t>
            </w:r>
          </w:p>
        </w:tc>
        <w:tc>
          <w:tcPr>
            <w:tcW w:w="382" w:type="pct"/>
            <w:shd w:val="clear" w:color="000000" w:fill="FFFFFF"/>
            <w:noWrap/>
            <w:vAlign w:val="bottom"/>
            <w:hideMark/>
          </w:tcPr>
          <w:p w14:paraId="37D811E5"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278</w:t>
            </w:r>
          </w:p>
        </w:tc>
      </w:tr>
      <w:tr w:rsidR="00E626A4" w:rsidRPr="00E626A4" w14:paraId="0DAB90A6" w14:textId="77777777" w:rsidTr="00BA7BCF">
        <w:trPr>
          <w:trHeight w:val="300"/>
        </w:trPr>
        <w:tc>
          <w:tcPr>
            <w:tcW w:w="1273" w:type="pct"/>
            <w:shd w:val="clear" w:color="auto" w:fill="FFFFFF" w:themeFill="background1"/>
            <w:noWrap/>
            <w:hideMark/>
          </w:tcPr>
          <w:p w14:paraId="086BB515"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Amatieru </w:t>
            </w:r>
          </w:p>
          <w:p w14:paraId="270E90D1"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koncerts</w:t>
            </w:r>
          </w:p>
        </w:tc>
        <w:tc>
          <w:tcPr>
            <w:tcW w:w="398" w:type="pct"/>
            <w:hideMark/>
          </w:tcPr>
          <w:p w14:paraId="74D65F84" w14:textId="77777777" w:rsidR="005F4CB3" w:rsidRPr="00BA7BCF" w:rsidRDefault="005F4CB3" w:rsidP="005F4CB3">
            <w:pPr>
              <w:spacing w:after="0" w:line="240" w:lineRule="auto"/>
              <w:rPr>
                <w:rFonts w:ascii="Times New Roman" w:eastAsia="Times New Roman" w:hAnsi="Times New Roman" w:cs="Times New Roman"/>
                <w:b/>
                <w:color w:val="000000"/>
                <w:lang w:eastAsia="lv-LV"/>
              </w:rPr>
            </w:pPr>
          </w:p>
          <w:p w14:paraId="5F1B30A1"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3785</w:t>
            </w:r>
          </w:p>
        </w:tc>
        <w:tc>
          <w:tcPr>
            <w:tcW w:w="266" w:type="pct"/>
            <w:hideMark/>
          </w:tcPr>
          <w:p w14:paraId="31257D1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063B89D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333" w:type="pct"/>
            <w:hideMark/>
          </w:tcPr>
          <w:p w14:paraId="3524757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52BC41E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6" w:type="pct"/>
            <w:hideMark/>
          </w:tcPr>
          <w:p w14:paraId="1B3A3B8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40A6B6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67" w:type="pct"/>
            <w:hideMark/>
          </w:tcPr>
          <w:p w14:paraId="3EC6511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5920B11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266" w:type="pct"/>
            <w:shd w:val="clear" w:color="000000" w:fill="FFFFFF"/>
            <w:noWrap/>
            <w:vAlign w:val="bottom"/>
            <w:hideMark/>
          </w:tcPr>
          <w:p w14:paraId="5635ECB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2" w:type="pct"/>
            <w:noWrap/>
            <w:vAlign w:val="bottom"/>
            <w:hideMark/>
          </w:tcPr>
          <w:p w14:paraId="6DC6CE8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7EEE8ED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20EA16E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4F7CBB0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7F20276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0F9574A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73A95F2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8</w:t>
            </w:r>
          </w:p>
        </w:tc>
        <w:tc>
          <w:tcPr>
            <w:tcW w:w="382" w:type="pct"/>
            <w:noWrap/>
            <w:vAlign w:val="bottom"/>
            <w:hideMark/>
          </w:tcPr>
          <w:p w14:paraId="43B4E46A"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48</w:t>
            </w:r>
          </w:p>
        </w:tc>
      </w:tr>
      <w:tr w:rsidR="00E626A4" w:rsidRPr="00E626A4" w14:paraId="0B9C373C" w14:textId="77777777" w:rsidTr="00BA7BCF">
        <w:trPr>
          <w:trHeight w:val="300"/>
        </w:trPr>
        <w:tc>
          <w:tcPr>
            <w:tcW w:w="1273" w:type="pct"/>
            <w:shd w:val="clear" w:color="auto" w:fill="FFFFFF" w:themeFill="background1"/>
            <w:noWrap/>
            <w:hideMark/>
          </w:tcPr>
          <w:p w14:paraId="09D8F77D"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Profesionāļu</w:t>
            </w:r>
          </w:p>
          <w:p w14:paraId="639B3F50"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 koncerts</w:t>
            </w:r>
          </w:p>
        </w:tc>
        <w:tc>
          <w:tcPr>
            <w:tcW w:w="398" w:type="pct"/>
            <w:hideMark/>
          </w:tcPr>
          <w:p w14:paraId="55D8D626" w14:textId="77777777" w:rsidR="005F4CB3" w:rsidRPr="00BA7BCF" w:rsidRDefault="005F4CB3" w:rsidP="005F4CB3">
            <w:pPr>
              <w:spacing w:after="0" w:line="240" w:lineRule="auto"/>
              <w:rPr>
                <w:rFonts w:ascii="Times New Roman" w:eastAsia="Times New Roman" w:hAnsi="Times New Roman" w:cs="Times New Roman"/>
                <w:b/>
                <w:color w:val="000000"/>
                <w:lang w:eastAsia="lv-LV"/>
              </w:rPr>
            </w:pPr>
          </w:p>
          <w:p w14:paraId="7A9C53D5"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7348</w:t>
            </w:r>
          </w:p>
        </w:tc>
        <w:tc>
          <w:tcPr>
            <w:tcW w:w="266" w:type="pct"/>
            <w:hideMark/>
          </w:tcPr>
          <w:p w14:paraId="5A48FF06" w14:textId="77777777" w:rsidR="005F4CB3" w:rsidRPr="005F4CB3" w:rsidRDefault="005F4CB3" w:rsidP="005F4CB3">
            <w:pPr>
              <w:spacing w:after="0" w:line="240" w:lineRule="auto"/>
              <w:rPr>
                <w:rFonts w:ascii="Times New Roman" w:eastAsia="Times New Roman" w:hAnsi="Times New Roman" w:cs="Times New Roman"/>
                <w:color w:val="000000"/>
                <w:lang w:eastAsia="lv-LV"/>
              </w:rPr>
            </w:pPr>
          </w:p>
          <w:p w14:paraId="3D6C71B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333" w:type="pct"/>
            <w:hideMark/>
          </w:tcPr>
          <w:p w14:paraId="0452EF25" w14:textId="77777777" w:rsidR="005F4CB3" w:rsidRPr="005F4CB3" w:rsidRDefault="005F4CB3" w:rsidP="005F4CB3">
            <w:pPr>
              <w:spacing w:after="0" w:line="240" w:lineRule="auto"/>
              <w:rPr>
                <w:rFonts w:ascii="Times New Roman" w:eastAsia="Times New Roman" w:hAnsi="Times New Roman" w:cs="Times New Roman"/>
                <w:color w:val="000000"/>
                <w:lang w:eastAsia="lv-LV"/>
              </w:rPr>
            </w:pPr>
          </w:p>
          <w:p w14:paraId="7CAD0F5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66" w:type="pct"/>
            <w:hideMark/>
          </w:tcPr>
          <w:p w14:paraId="16337A71" w14:textId="77777777" w:rsidR="005F4CB3" w:rsidRPr="005F4CB3" w:rsidRDefault="005F4CB3" w:rsidP="005F4CB3">
            <w:pPr>
              <w:spacing w:after="0" w:line="240" w:lineRule="auto"/>
              <w:rPr>
                <w:rFonts w:ascii="Times New Roman" w:eastAsia="Times New Roman" w:hAnsi="Times New Roman" w:cs="Times New Roman"/>
                <w:color w:val="000000"/>
                <w:lang w:eastAsia="lv-LV"/>
              </w:rPr>
            </w:pPr>
          </w:p>
          <w:p w14:paraId="4FED0D1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67" w:type="pct"/>
            <w:hideMark/>
          </w:tcPr>
          <w:p w14:paraId="541C864C" w14:textId="77777777" w:rsidR="005F4CB3" w:rsidRPr="005F4CB3" w:rsidRDefault="005F4CB3" w:rsidP="005F4CB3">
            <w:pPr>
              <w:spacing w:after="0" w:line="240" w:lineRule="auto"/>
              <w:rPr>
                <w:rFonts w:ascii="Times New Roman" w:eastAsia="Times New Roman" w:hAnsi="Times New Roman" w:cs="Times New Roman"/>
                <w:color w:val="000000"/>
                <w:lang w:eastAsia="lv-LV"/>
              </w:rPr>
            </w:pPr>
          </w:p>
          <w:p w14:paraId="6558E20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66" w:type="pct"/>
            <w:shd w:val="clear" w:color="000000" w:fill="FFFFFF"/>
            <w:noWrap/>
            <w:vAlign w:val="bottom"/>
            <w:hideMark/>
          </w:tcPr>
          <w:p w14:paraId="1DE33CB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2" w:type="pct"/>
            <w:noWrap/>
            <w:vAlign w:val="bottom"/>
            <w:hideMark/>
          </w:tcPr>
          <w:p w14:paraId="319E32F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1D15334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515DCC1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166B744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3357E30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4DACDE8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7BE1C53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382" w:type="pct"/>
            <w:noWrap/>
            <w:vAlign w:val="bottom"/>
            <w:hideMark/>
          </w:tcPr>
          <w:p w14:paraId="1F57EFEE"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19</w:t>
            </w:r>
          </w:p>
        </w:tc>
      </w:tr>
      <w:tr w:rsidR="00E626A4" w:rsidRPr="00E626A4" w14:paraId="75C2A8D7" w14:textId="77777777" w:rsidTr="00BA7BCF">
        <w:trPr>
          <w:trHeight w:val="315"/>
        </w:trPr>
        <w:tc>
          <w:tcPr>
            <w:tcW w:w="1273" w:type="pct"/>
            <w:shd w:val="clear" w:color="auto" w:fill="FFFFFF" w:themeFill="background1"/>
            <w:noWrap/>
            <w:hideMark/>
          </w:tcPr>
          <w:p w14:paraId="02FFAE00"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Amatieru </w:t>
            </w:r>
          </w:p>
          <w:p w14:paraId="25C2E821"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izrāde</w:t>
            </w:r>
          </w:p>
        </w:tc>
        <w:tc>
          <w:tcPr>
            <w:tcW w:w="398" w:type="pct"/>
            <w:hideMark/>
          </w:tcPr>
          <w:p w14:paraId="41500153"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354F94A3"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672</w:t>
            </w:r>
          </w:p>
        </w:tc>
        <w:tc>
          <w:tcPr>
            <w:tcW w:w="266" w:type="pct"/>
            <w:hideMark/>
          </w:tcPr>
          <w:p w14:paraId="4905EFA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03C6D91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7E832CE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095DB8A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6B820E3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76890F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7" w:type="pct"/>
            <w:hideMark/>
          </w:tcPr>
          <w:p w14:paraId="018D980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00D8DE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66" w:type="pct"/>
            <w:shd w:val="clear" w:color="000000" w:fill="FFFFFF"/>
            <w:noWrap/>
            <w:vAlign w:val="bottom"/>
            <w:hideMark/>
          </w:tcPr>
          <w:p w14:paraId="130A609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1029502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1BF398B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6B37097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974413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BF7993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24BD23C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0712528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64F3BDBB"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13</w:t>
            </w:r>
          </w:p>
        </w:tc>
      </w:tr>
      <w:tr w:rsidR="00E626A4" w:rsidRPr="00E626A4" w14:paraId="60A06934" w14:textId="77777777" w:rsidTr="00BA7BCF">
        <w:trPr>
          <w:trHeight w:val="315"/>
        </w:trPr>
        <w:tc>
          <w:tcPr>
            <w:tcW w:w="1273" w:type="pct"/>
            <w:shd w:val="clear" w:color="auto" w:fill="FFFFFF" w:themeFill="background1"/>
            <w:noWrap/>
            <w:hideMark/>
          </w:tcPr>
          <w:p w14:paraId="47D42E40"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Profesionāļu </w:t>
            </w:r>
          </w:p>
          <w:p w14:paraId="31FF27B1"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izrāde</w:t>
            </w:r>
          </w:p>
        </w:tc>
        <w:tc>
          <w:tcPr>
            <w:tcW w:w="398" w:type="pct"/>
            <w:hideMark/>
          </w:tcPr>
          <w:p w14:paraId="24A26DFF"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06628810"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2504</w:t>
            </w:r>
          </w:p>
        </w:tc>
        <w:tc>
          <w:tcPr>
            <w:tcW w:w="266" w:type="pct"/>
            <w:hideMark/>
          </w:tcPr>
          <w:p w14:paraId="0D0A78A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5C4346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333" w:type="pct"/>
            <w:hideMark/>
          </w:tcPr>
          <w:p w14:paraId="331C208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59198AB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43EBE2A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4B63F04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67" w:type="pct"/>
            <w:hideMark/>
          </w:tcPr>
          <w:p w14:paraId="540576B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0A7F05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66" w:type="pct"/>
            <w:shd w:val="clear" w:color="000000" w:fill="FFFFFF"/>
            <w:noWrap/>
            <w:vAlign w:val="bottom"/>
            <w:hideMark/>
          </w:tcPr>
          <w:p w14:paraId="75BB493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2CF48B2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3C8A948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2B71F96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4E7AD5B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5966994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501284D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7180173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382" w:type="pct"/>
            <w:noWrap/>
            <w:vAlign w:val="bottom"/>
            <w:hideMark/>
          </w:tcPr>
          <w:p w14:paraId="5A072EEF"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11</w:t>
            </w:r>
          </w:p>
        </w:tc>
      </w:tr>
      <w:tr w:rsidR="00E626A4" w:rsidRPr="00E626A4" w14:paraId="3D13725A" w14:textId="77777777" w:rsidTr="00BA7BCF">
        <w:trPr>
          <w:trHeight w:val="300"/>
        </w:trPr>
        <w:tc>
          <w:tcPr>
            <w:tcW w:w="1273" w:type="pct"/>
            <w:shd w:val="clear" w:color="auto" w:fill="FFFFFF" w:themeFill="background1"/>
            <w:noWrap/>
            <w:hideMark/>
          </w:tcPr>
          <w:p w14:paraId="04F0DCB1"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Amatieru</w:t>
            </w:r>
          </w:p>
          <w:p w14:paraId="274F1BE3"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 izstāde</w:t>
            </w:r>
          </w:p>
        </w:tc>
        <w:tc>
          <w:tcPr>
            <w:tcW w:w="398" w:type="pct"/>
            <w:hideMark/>
          </w:tcPr>
          <w:p w14:paraId="20EDA60A"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5807878D"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2258</w:t>
            </w:r>
          </w:p>
        </w:tc>
        <w:tc>
          <w:tcPr>
            <w:tcW w:w="266" w:type="pct"/>
            <w:hideMark/>
          </w:tcPr>
          <w:p w14:paraId="33E815B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9962A7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333" w:type="pct"/>
            <w:hideMark/>
          </w:tcPr>
          <w:p w14:paraId="40E7929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0EEF544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6" w:type="pct"/>
            <w:hideMark/>
          </w:tcPr>
          <w:p w14:paraId="0E8185E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19F9F14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7" w:type="pct"/>
            <w:hideMark/>
          </w:tcPr>
          <w:p w14:paraId="24A9801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15A3C9A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66" w:type="pct"/>
            <w:shd w:val="clear" w:color="000000" w:fill="FFFFFF"/>
            <w:noWrap/>
            <w:vAlign w:val="bottom"/>
            <w:hideMark/>
          </w:tcPr>
          <w:p w14:paraId="477BB03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11</w:t>
            </w:r>
          </w:p>
        </w:tc>
        <w:tc>
          <w:tcPr>
            <w:tcW w:w="262" w:type="pct"/>
            <w:noWrap/>
            <w:vAlign w:val="bottom"/>
            <w:hideMark/>
          </w:tcPr>
          <w:p w14:paraId="6F24B9D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6EFAA1A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2019872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0E61944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5082C78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14" w:type="pct"/>
            <w:noWrap/>
            <w:vAlign w:val="bottom"/>
            <w:hideMark/>
          </w:tcPr>
          <w:p w14:paraId="442D6E6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1DF1D9B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382" w:type="pct"/>
            <w:noWrap/>
            <w:vAlign w:val="bottom"/>
            <w:hideMark/>
          </w:tcPr>
          <w:p w14:paraId="6238EE1B"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43</w:t>
            </w:r>
          </w:p>
        </w:tc>
      </w:tr>
      <w:tr w:rsidR="00E626A4" w:rsidRPr="00E626A4" w14:paraId="4B85DBDD" w14:textId="77777777" w:rsidTr="00BA7BCF">
        <w:trPr>
          <w:trHeight w:val="300"/>
        </w:trPr>
        <w:tc>
          <w:tcPr>
            <w:tcW w:w="1273" w:type="pct"/>
            <w:shd w:val="clear" w:color="auto" w:fill="FFFFFF" w:themeFill="background1"/>
            <w:noWrap/>
            <w:hideMark/>
          </w:tcPr>
          <w:p w14:paraId="2E16B9CB"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Profesionāļu </w:t>
            </w:r>
          </w:p>
          <w:p w14:paraId="38E26515"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izstāde</w:t>
            </w:r>
          </w:p>
        </w:tc>
        <w:tc>
          <w:tcPr>
            <w:tcW w:w="398" w:type="pct"/>
            <w:hideMark/>
          </w:tcPr>
          <w:p w14:paraId="604CA347"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7720D406"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50</w:t>
            </w:r>
          </w:p>
        </w:tc>
        <w:tc>
          <w:tcPr>
            <w:tcW w:w="266" w:type="pct"/>
            <w:hideMark/>
          </w:tcPr>
          <w:p w14:paraId="4172E65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FFB4A5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165F779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77BDE7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1611F8F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4A89A42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7" w:type="pct"/>
            <w:hideMark/>
          </w:tcPr>
          <w:p w14:paraId="1D6B466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777EBC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shd w:val="clear" w:color="000000" w:fill="FFFFFF"/>
            <w:noWrap/>
            <w:vAlign w:val="bottom"/>
            <w:hideMark/>
          </w:tcPr>
          <w:p w14:paraId="0E9C0FE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141ABAA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6077792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62708B6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12A03F3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28A5EA3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0015F8A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65F1B207"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0447A4B1"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2</w:t>
            </w:r>
          </w:p>
        </w:tc>
      </w:tr>
      <w:tr w:rsidR="00E626A4" w:rsidRPr="00E626A4" w14:paraId="36DE14E5" w14:textId="77777777" w:rsidTr="00BA7BCF">
        <w:trPr>
          <w:trHeight w:val="380"/>
        </w:trPr>
        <w:tc>
          <w:tcPr>
            <w:tcW w:w="1273" w:type="pct"/>
            <w:shd w:val="clear" w:color="auto" w:fill="FFFFFF" w:themeFill="background1"/>
            <w:noWrap/>
            <w:hideMark/>
          </w:tcPr>
          <w:p w14:paraId="695084A6"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lastRenderedPageBreak/>
              <w:t>Izklaides </w:t>
            </w:r>
          </w:p>
          <w:p w14:paraId="50FDCC90"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sarīkojums</w:t>
            </w:r>
          </w:p>
        </w:tc>
        <w:tc>
          <w:tcPr>
            <w:tcW w:w="398" w:type="pct"/>
            <w:hideMark/>
          </w:tcPr>
          <w:p w14:paraId="339D9E9C"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40DA8889"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6786</w:t>
            </w:r>
          </w:p>
        </w:tc>
        <w:tc>
          <w:tcPr>
            <w:tcW w:w="266" w:type="pct"/>
            <w:hideMark/>
          </w:tcPr>
          <w:p w14:paraId="1AB4BCA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2B5EDB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386D754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5A38D89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51D9203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11B5F39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7</w:t>
            </w:r>
          </w:p>
        </w:tc>
        <w:tc>
          <w:tcPr>
            <w:tcW w:w="267" w:type="pct"/>
            <w:hideMark/>
          </w:tcPr>
          <w:p w14:paraId="0C4F9DC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563FF8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8</w:t>
            </w:r>
          </w:p>
        </w:tc>
        <w:tc>
          <w:tcPr>
            <w:tcW w:w="266" w:type="pct"/>
            <w:shd w:val="clear" w:color="000000" w:fill="FFFFFF"/>
            <w:noWrap/>
            <w:vAlign w:val="bottom"/>
            <w:hideMark/>
          </w:tcPr>
          <w:p w14:paraId="484DE48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262" w:type="pct"/>
            <w:noWrap/>
            <w:vAlign w:val="bottom"/>
            <w:hideMark/>
          </w:tcPr>
          <w:p w14:paraId="6F44379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214" w:type="pct"/>
            <w:noWrap/>
            <w:vAlign w:val="bottom"/>
            <w:hideMark/>
          </w:tcPr>
          <w:p w14:paraId="2715E9C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11</w:t>
            </w:r>
          </w:p>
        </w:tc>
        <w:tc>
          <w:tcPr>
            <w:tcW w:w="214" w:type="pct"/>
            <w:noWrap/>
            <w:vAlign w:val="bottom"/>
            <w:hideMark/>
          </w:tcPr>
          <w:p w14:paraId="0EB5970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14" w:type="pct"/>
            <w:noWrap/>
            <w:vAlign w:val="bottom"/>
            <w:hideMark/>
          </w:tcPr>
          <w:p w14:paraId="676F184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2C02E22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05AB2999"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126778E0"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382" w:type="pct"/>
            <w:noWrap/>
            <w:vAlign w:val="bottom"/>
            <w:hideMark/>
          </w:tcPr>
          <w:p w14:paraId="2694D5E2"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59</w:t>
            </w:r>
          </w:p>
        </w:tc>
      </w:tr>
      <w:tr w:rsidR="00E626A4" w:rsidRPr="00E626A4" w14:paraId="39F749A7" w14:textId="77777777" w:rsidTr="00BA7BCF">
        <w:trPr>
          <w:trHeight w:val="300"/>
        </w:trPr>
        <w:tc>
          <w:tcPr>
            <w:tcW w:w="1273" w:type="pct"/>
            <w:shd w:val="clear" w:color="auto" w:fill="FFFFFF" w:themeFill="background1"/>
            <w:noWrap/>
            <w:hideMark/>
          </w:tcPr>
          <w:p w14:paraId="00D46E36"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Tematisks pasākums</w:t>
            </w:r>
          </w:p>
        </w:tc>
        <w:tc>
          <w:tcPr>
            <w:tcW w:w="398" w:type="pct"/>
            <w:hideMark/>
          </w:tcPr>
          <w:p w14:paraId="7094B8FF"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148A155D"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1956</w:t>
            </w:r>
          </w:p>
        </w:tc>
        <w:tc>
          <w:tcPr>
            <w:tcW w:w="266" w:type="pct"/>
            <w:hideMark/>
          </w:tcPr>
          <w:p w14:paraId="10624011"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440974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333" w:type="pct"/>
            <w:hideMark/>
          </w:tcPr>
          <w:p w14:paraId="5CF7729A"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1BF45D8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6" w:type="pct"/>
            <w:hideMark/>
          </w:tcPr>
          <w:p w14:paraId="08B5E1B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44A1B84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67" w:type="pct"/>
            <w:hideMark/>
          </w:tcPr>
          <w:p w14:paraId="0B271A2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622A03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6" w:type="pct"/>
            <w:shd w:val="clear" w:color="000000" w:fill="FFFFFF"/>
            <w:noWrap/>
            <w:vAlign w:val="bottom"/>
            <w:hideMark/>
          </w:tcPr>
          <w:p w14:paraId="2968F5E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62" w:type="pct"/>
            <w:noWrap/>
            <w:vAlign w:val="bottom"/>
            <w:hideMark/>
          </w:tcPr>
          <w:p w14:paraId="3AADB6D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214" w:type="pct"/>
            <w:noWrap/>
            <w:vAlign w:val="bottom"/>
            <w:hideMark/>
          </w:tcPr>
          <w:p w14:paraId="354C4AD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7</w:t>
            </w:r>
          </w:p>
        </w:tc>
        <w:tc>
          <w:tcPr>
            <w:tcW w:w="214" w:type="pct"/>
            <w:noWrap/>
            <w:vAlign w:val="bottom"/>
            <w:hideMark/>
          </w:tcPr>
          <w:p w14:paraId="4AE01A2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14" w:type="pct"/>
            <w:noWrap/>
            <w:vAlign w:val="bottom"/>
            <w:hideMark/>
          </w:tcPr>
          <w:p w14:paraId="12585AA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5</w:t>
            </w:r>
          </w:p>
        </w:tc>
        <w:tc>
          <w:tcPr>
            <w:tcW w:w="214" w:type="pct"/>
            <w:noWrap/>
            <w:vAlign w:val="bottom"/>
            <w:hideMark/>
          </w:tcPr>
          <w:p w14:paraId="6299B41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3D9FD6B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14" w:type="pct"/>
            <w:noWrap/>
            <w:vAlign w:val="bottom"/>
            <w:hideMark/>
          </w:tcPr>
          <w:p w14:paraId="37FDE37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6</w:t>
            </w:r>
          </w:p>
        </w:tc>
        <w:tc>
          <w:tcPr>
            <w:tcW w:w="382" w:type="pct"/>
            <w:noWrap/>
            <w:vAlign w:val="bottom"/>
            <w:hideMark/>
          </w:tcPr>
          <w:p w14:paraId="220BCE55"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57</w:t>
            </w:r>
          </w:p>
        </w:tc>
      </w:tr>
      <w:tr w:rsidR="00E626A4" w:rsidRPr="00E626A4" w14:paraId="40513FF3" w14:textId="77777777" w:rsidTr="00BA7BCF">
        <w:trPr>
          <w:trHeight w:val="300"/>
        </w:trPr>
        <w:tc>
          <w:tcPr>
            <w:tcW w:w="1273" w:type="pct"/>
            <w:shd w:val="clear" w:color="auto" w:fill="FFFFFF" w:themeFill="background1"/>
            <w:noWrap/>
            <w:hideMark/>
          </w:tcPr>
          <w:p w14:paraId="5ED15D0A"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Konkurss, </w:t>
            </w:r>
          </w:p>
          <w:p w14:paraId="20EB2C84"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skate, kopmēģinājumi</w:t>
            </w:r>
          </w:p>
        </w:tc>
        <w:tc>
          <w:tcPr>
            <w:tcW w:w="398" w:type="pct"/>
            <w:hideMark/>
          </w:tcPr>
          <w:p w14:paraId="79177C4C"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1508603B"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p>
          <w:p w14:paraId="7D606B35" w14:textId="77777777" w:rsidR="00E626A4" w:rsidRPr="00BA7BCF" w:rsidRDefault="00E626A4" w:rsidP="005F4CB3">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1500</w:t>
            </w:r>
          </w:p>
        </w:tc>
        <w:tc>
          <w:tcPr>
            <w:tcW w:w="266" w:type="pct"/>
            <w:hideMark/>
          </w:tcPr>
          <w:p w14:paraId="76FDBDC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F672A86"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3D75AC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67C2671F"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7FB008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634F327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6" w:type="pct"/>
            <w:hideMark/>
          </w:tcPr>
          <w:p w14:paraId="704F3A9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2A87CABD"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36796F5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7" w:type="pct"/>
            <w:hideMark/>
          </w:tcPr>
          <w:p w14:paraId="6BB0CBF8"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88DDCDB"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p>
          <w:p w14:paraId="755EAFD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66" w:type="pct"/>
            <w:shd w:val="clear" w:color="000000" w:fill="FFFFFF"/>
            <w:noWrap/>
            <w:vAlign w:val="bottom"/>
            <w:hideMark/>
          </w:tcPr>
          <w:p w14:paraId="4C8C0BA4"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62" w:type="pct"/>
            <w:noWrap/>
            <w:vAlign w:val="bottom"/>
            <w:hideMark/>
          </w:tcPr>
          <w:p w14:paraId="33A77243"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9D74C7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139CEF5C"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06976182"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78847DD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0DDC4AC5"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572D1ABE" w14:textId="77777777" w:rsidR="00E626A4" w:rsidRPr="005F4CB3" w:rsidRDefault="00E626A4" w:rsidP="005F4CB3">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7867C72F" w14:textId="77777777" w:rsidR="00E626A4" w:rsidRPr="005F4CB3" w:rsidRDefault="00E626A4" w:rsidP="005F4CB3">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13</w:t>
            </w:r>
          </w:p>
        </w:tc>
      </w:tr>
      <w:tr w:rsidR="00E626A4" w:rsidRPr="00E626A4" w14:paraId="705B6146" w14:textId="77777777" w:rsidTr="00BA7BCF">
        <w:trPr>
          <w:trHeight w:val="300"/>
        </w:trPr>
        <w:tc>
          <w:tcPr>
            <w:tcW w:w="1273" w:type="pct"/>
            <w:shd w:val="clear" w:color="auto" w:fill="FFFFFF" w:themeFill="background1"/>
            <w:noWrap/>
            <w:hideMark/>
          </w:tcPr>
          <w:p w14:paraId="080F1A15" w14:textId="77777777" w:rsidR="00E626A4" w:rsidRPr="005F4CB3" w:rsidRDefault="00E626A4" w:rsidP="00511345">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Kino</w:t>
            </w:r>
          </w:p>
        </w:tc>
        <w:tc>
          <w:tcPr>
            <w:tcW w:w="398" w:type="pct"/>
            <w:hideMark/>
          </w:tcPr>
          <w:p w14:paraId="46685213" w14:textId="77777777" w:rsidR="00E626A4" w:rsidRPr="00BA7BCF" w:rsidRDefault="00E626A4" w:rsidP="00622F7C">
            <w:pPr>
              <w:spacing w:after="0" w:line="240" w:lineRule="auto"/>
              <w:rPr>
                <w:rFonts w:ascii="Times New Roman" w:eastAsia="Times New Roman" w:hAnsi="Times New Roman" w:cs="Times New Roman"/>
                <w:b/>
                <w:color w:val="000000"/>
                <w:lang w:eastAsia="lv-LV"/>
              </w:rPr>
            </w:pPr>
          </w:p>
          <w:p w14:paraId="2B217074" w14:textId="77777777" w:rsidR="00E626A4" w:rsidRPr="00BA7BCF" w:rsidRDefault="00E626A4" w:rsidP="00622F7C">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1092</w:t>
            </w:r>
          </w:p>
        </w:tc>
        <w:tc>
          <w:tcPr>
            <w:tcW w:w="266" w:type="pct"/>
            <w:hideMark/>
          </w:tcPr>
          <w:p w14:paraId="3CE3EBE8"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0EDDEDFD"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333" w:type="pct"/>
            <w:hideMark/>
          </w:tcPr>
          <w:p w14:paraId="72FFBA0E"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57919F4C"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66" w:type="pct"/>
            <w:hideMark/>
          </w:tcPr>
          <w:p w14:paraId="08991C53"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74E05D56"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2</w:t>
            </w:r>
          </w:p>
        </w:tc>
        <w:tc>
          <w:tcPr>
            <w:tcW w:w="267" w:type="pct"/>
            <w:hideMark/>
          </w:tcPr>
          <w:p w14:paraId="5E69AD7E"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1731A15A"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3</w:t>
            </w:r>
          </w:p>
        </w:tc>
        <w:tc>
          <w:tcPr>
            <w:tcW w:w="266" w:type="pct"/>
            <w:shd w:val="clear" w:color="000000" w:fill="FFFFFF"/>
            <w:noWrap/>
            <w:vAlign w:val="bottom"/>
            <w:hideMark/>
          </w:tcPr>
          <w:p w14:paraId="6607C6B8"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535F768E"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10540D24"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0388D29B"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3044473"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45C2B5D6"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4</w:t>
            </w:r>
          </w:p>
        </w:tc>
        <w:tc>
          <w:tcPr>
            <w:tcW w:w="214" w:type="pct"/>
            <w:noWrap/>
            <w:vAlign w:val="bottom"/>
            <w:hideMark/>
          </w:tcPr>
          <w:p w14:paraId="59C6A636"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4E34CCB"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0F05E629"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19</w:t>
            </w:r>
          </w:p>
        </w:tc>
      </w:tr>
      <w:tr w:rsidR="00E626A4" w:rsidRPr="00E626A4" w14:paraId="2A1F79D9" w14:textId="77777777" w:rsidTr="00BA7BCF">
        <w:trPr>
          <w:trHeight w:val="300"/>
        </w:trPr>
        <w:tc>
          <w:tcPr>
            <w:tcW w:w="1273" w:type="pct"/>
            <w:shd w:val="clear" w:color="auto" w:fill="FFFFFF" w:themeFill="background1"/>
            <w:noWrap/>
            <w:hideMark/>
          </w:tcPr>
          <w:p w14:paraId="7CAFA4F9" w14:textId="77777777" w:rsidR="00E626A4" w:rsidRPr="005F4CB3" w:rsidRDefault="00E626A4" w:rsidP="00511345">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Festivāls, Zīmola/valsts/</w:t>
            </w:r>
          </w:p>
          <w:p w14:paraId="7958F00C" w14:textId="77777777" w:rsidR="00E626A4" w:rsidRPr="005F4CB3" w:rsidRDefault="00E626A4" w:rsidP="00511345">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reģionālais</w:t>
            </w:r>
          </w:p>
        </w:tc>
        <w:tc>
          <w:tcPr>
            <w:tcW w:w="398" w:type="pct"/>
            <w:hideMark/>
          </w:tcPr>
          <w:p w14:paraId="63FDE57B" w14:textId="77777777" w:rsidR="00E626A4" w:rsidRPr="00BA7BCF" w:rsidRDefault="00E626A4" w:rsidP="00622F7C">
            <w:pPr>
              <w:spacing w:after="0" w:line="240" w:lineRule="auto"/>
              <w:rPr>
                <w:rFonts w:ascii="Times New Roman" w:eastAsia="Times New Roman" w:hAnsi="Times New Roman" w:cs="Times New Roman"/>
                <w:b/>
                <w:color w:val="000000"/>
                <w:lang w:eastAsia="lv-LV"/>
              </w:rPr>
            </w:pPr>
          </w:p>
          <w:p w14:paraId="1E5999E5" w14:textId="77777777" w:rsidR="00E626A4" w:rsidRPr="00BA7BCF" w:rsidRDefault="00E626A4" w:rsidP="00622F7C">
            <w:pPr>
              <w:spacing w:after="0" w:line="240" w:lineRule="auto"/>
              <w:rPr>
                <w:rFonts w:ascii="Times New Roman" w:eastAsia="Times New Roman" w:hAnsi="Times New Roman" w:cs="Times New Roman"/>
                <w:b/>
                <w:color w:val="000000"/>
                <w:lang w:eastAsia="lv-LV"/>
              </w:rPr>
            </w:pPr>
          </w:p>
          <w:p w14:paraId="6E71A37B" w14:textId="77777777" w:rsidR="00E626A4" w:rsidRPr="00BA7BCF" w:rsidRDefault="00E626A4" w:rsidP="00622F7C">
            <w:pPr>
              <w:spacing w:after="0" w:line="240" w:lineRule="auto"/>
              <w:rPr>
                <w:rFonts w:ascii="Times New Roman" w:eastAsia="Times New Roman" w:hAnsi="Times New Roman" w:cs="Times New Roman"/>
                <w:b/>
                <w:color w:val="000000"/>
                <w:lang w:eastAsia="lv-LV"/>
              </w:rPr>
            </w:pPr>
            <w:r w:rsidRPr="00BA7BCF">
              <w:rPr>
                <w:rFonts w:ascii="Times New Roman" w:eastAsia="Times New Roman" w:hAnsi="Times New Roman" w:cs="Times New Roman"/>
                <w:b/>
                <w:color w:val="000000"/>
                <w:lang w:eastAsia="lv-LV"/>
              </w:rPr>
              <w:t>10000</w:t>
            </w:r>
          </w:p>
        </w:tc>
        <w:tc>
          <w:tcPr>
            <w:tcW w:w="266" w:type="pct"/>
            <w:hideMark/>
          </w:tcPr>
          <w:p w14:paraId="189995DB"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5716A2E3"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1A73BE60"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33" w:type="pct"/>
            <w:hideMark/>
          </w:tcPr>
          <w:p w14:paraId="655B2F88"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763B5942"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5DDC258C"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hideMark/>
          </w:tcPr>
          <w:p w14:paraId="61994D57"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5138E882"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0F3C9E45"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7" w:type="pct"/>
            <w:hideMark/>
          </w:tcPr>
          <w:p w14:paraId="239064C8"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75770A78"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p>
          <w:p w14:paraId="72D9982C"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6" w:type="pct"/>
            <w:shd w:val="clear" w:color="000000" w:fill="FFFFFF"/>
            <w:noWrap/>
            <w:vAlign w:val="bottom"/>
            <w:hideMark/>
          </w:tcPr>
          <w:p w14:paraId="20AFD67C"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62" w:type="pct"/>
            <w:noWrap/>
            <w:vAlign w:val="bottom"/>
            <w:hideMark/>
          </w:tcPr>
          <w:p w14:paraId="14C40853"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F801140"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2F228776"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5AB39115"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1</w:t>
            </w:r>
          </w:p>
        </w:tc>
        <w:tc>
          <w:tcPr>
            <w:tcW w:w="214" w:type="pct"/>
            <w:noWrap/>
            <w:vAlign w:val="bottom"/>
            <w:hideMark/>
          </w:tcPr>
          <w:p w14:paraId="35D1BCF4"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4A4AACD0"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214" w:type="pct"/>
            <w:noWrap/>
            <w:vAlign w:val="bottom"/>
            <w:hideMark/>
          </w:tcPr>
          <w:p w14:paraId="2DD48F0A" w14:textId="77777777" w:rsidR="00E626A4" w:rsidRPr="005F4CB3" w:rsidRDefault="00E626A4" w:rsidP="00622F7C">
            <w:pPr>
              <w:spacing w:after="0" w:line="240" w:lineRule="auto"/>
              <w:rPr>
                <w:rFonts w:ascii="Times New Roman" w:eastAsia="Times New Roman" w:hAnsi="Times New Roman" w:cs="Times New Roman"/>
                <w:color w:val="000000"/>
                <w:lang w:eastAsia="lv-LV"/>
              </w:rPr>
            </w:pPr>
            <w:r w:rsidRPr="005F4CB3">
              <w:rPr>
                <w:rFonts w:ascii="Times New Roman" w:eastAsia="Times New Roman" w:hAnsi="Times New Roman" w:cs="Times New Roman"/>
                <w:color w:val="000000"/>
                <w:lang w:eastAsia="lv-LV"/>
              </w:rPr>
              <w:t>0</w:t>
            </w:r>
          </w:p>
        </w:tc>
        <w:tc>
          <w:tcPr>
            <w:tcW w:w="382" w:type="pct"/>
            <w:noWrap/>
            <w:vAlign w:val="bottom"/>
            <w:hideMark/>
          </w:tcPr>
          <w:p w14:paraId="4E80468D"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w:t>
            </w:r>
          </w:p>
        </w:tc>
      </w:tr>
      <w:tr w:rsidR="00E626A4" w:rsidRPr="00E626A4" w14:paraId="783B3B41" w14:textId="77777777" w:rsidTr="00BA7BCF">
        <w:trPr>
          <w:trHeight w:val="300"/>
        </w:trPr>
        <w:tc>
          <w:tcPr>
            <w:tcW w:w="1273" w:type="pct"/>
            <w:noWrap/>
            <w:vAlign w:val="bottom"/>
            <w:hideMark/>
          </w:tcPr>
          <w:p w14:paraId="14923F85" w14:textId="77777777" w:rsidR="00E626A4" w:rsidRPr="005F4CB3" w:rsidRDefault="00E626A4" w:rsidP="00511345">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Kopā</w:t>
            </w:r>
          </w:p>
        </w:tc>
        <w:tc>
          <w:tcPr>
            <w:tcW w:w="398" w:type="pct"/>
            <w:noWrap/>
            <w:vAlign w:val="bottom"/>
            <w:hideMark/>
          </w:tcPr>
          <w:p w14:paraId="499B81F2"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52659</w:t>
            </w:r>
          </w:p>
        </w:tc>
        <w:tc>
          <w:tcPr>
            <w:tcW w:w="266" w:type="pct"/>
            <w:noWrap/>
            <w:vAlign w:val="bottom"/>
            <w:hideMark/>
          </w:tcPr>
          <w:p w14:paraId="6DD4F654"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47</w:t>
            </w:r>
          </w:p>
        </w:tc>
        <w:tc>
          <w:tcPr>
            <w:tcW w:w="333" w:type="pct"/>
            <w:noWrap/>
            <w:vAlign w:val="bottom"/>
            <w:hideMark/>
          </w:tcPr>
          <w:p w14:paraId="1DFAF76B"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50</w:t>
            </w:r>
          </w:p>
        </w:tc>
        <w:tc>
          <w:tcPr>
            <w:tcW w:w="266" w:type="pct"/>
            <w:noWrap/>
            <w:vAlign w:val="bottom"/>
            <w:hideMark/>
          </w:tcPr>
          <w:p w14:paraId="3FF283EF"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65</w:t>
            </w:r>
          </w:p>
        </w:tc>
        <w:tc>
          <w:tcPr>
            <w:tcW w:w="267" w:type="pct"/>
            <w:noWrap/>
            <w:vAlign w:val="bottom"/>
            <w:hideMark/>
          </w:tcPr>
          <w:p w14:paraId="55BC4D47"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74</w:t>
            </w:r>
          </w:p>
        </w:tc>
        <w:tc>
          <w:tcPr>
            <w:tcW w:w="266" w:type="pct"/>
            <w:shd w:val="clear" w:color="000000" w:fill="FFFFFF"/>
            <w:noWrap/>
            <w:vAlign w:val="bottom"/>
            <w:hideMark/>
          </w:tcPr>
          <w:p w14:paraId="33ED7463"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70</w:t>
            </w:r>
          </w:p>
        </w:tc>
        <w:tc>
          <w:tcPr>
            <w:tcW w:w="262" w:type="pct"/>
            <w:noWrap/>
            <w:vAlign w:val="bottom"/>
            <w:hideMark/>
          </w:tcPr>
          <w:p w14:paraId="3796BA67"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44</w:t>
            </w:r>
          </w:p>
        </w:tc>
        <w:tc>
          <w:tcPr>
            <w:tcW w:w="214" w:type="pct"/>
            <w:noWrap/>
            <w:vAlign w:val="bottom"/>
            <w:hideMark/>
          </w:tcPr>
          <w:p w14:paraId="2C79E35A"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42</w:t>
            </w:r>
          </w:p>
        </w:tc>
        <w:tc>
          <w:tcPr>
            <w:tcW w:w="214" w:type="pct"/>
            <w:noWrap/>
            <w:vAlign w:val="bottom"/>
            <w:hideMark/>
          </w:tcPr>
          <w:p w14:paraId="5B13B6AE"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34</w:t>
            </w:r>
          </w:p>
        </w:tc>
        <w:tc>
          <w:tcPr>
            <w:tcW w:w="214" w:type="pct"/>
            <w:noWrap/>
            <w:vAlign w:val="bottom"/>
            <w:hideMark/>
          </w:tcPr>
          <w:p w14:paraId="1E5419E3"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35</w:t>
            </w:r>
          </w:p>
        </w:tc>
        <w:tc>
          <w:tcPr>
            <w:tcW w:w="214" w:type="pct"/>
            <w:noWrap/>
            <w:vAlign w:val="bottom"/>
            <w:hideMark/>
          </w:tcPr>
          <w:p w14:paraId="1B71E9CA"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54</w:t>
            </w:r>
          </w:p>
        </w:tc>
        <w:tc>
          <w:tcPr>
            <w:tcW w:w="214" w:type="pct"/>
            <w:noWrap/>
            <w:vAlign w:val="bottom"/>
            <w:hideMark/>
          </w:tcPr>
          <w:p w14:paraId="7C22B96E"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58</w:t>
            </w:r>
          </w:p>
        </w:tc>
        <w:tc>
          <w:tcPr>
            <w:tcW w:w="214" w:type="pct"/>
            <w:noWrap/>
            <w:vAlign w:val="bottom"/>
            <w:hideMark/>
          </w:tcPr>
          <w:p w14:paraId="5B30A300"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49</w:t>
            </w:r>
          </w:p>
        </w:tc>
        <w:tc>
          <w:tcPr>
            <w:tcW w:w="382" w:type="pct"/>
            <w:noWrap/>
            <w:vAlign w:val="bottom"/>
            <w:hideMark/>
          </w:tcPr>
          <w:p w14:paraId="73EA2285" w14:textId="77777777" w:rsidR="00E626A4" w:rsidRPr="005F4CB3" w:rsidRDefault="00E626A4" w:rsidP="00622F7C">
            <w:pPr>
              <w:spacing w:after="0" w:line="240" w:lineRule="auto"/>
              <w:rPr>
                <w:rFonts w:ascii="Times New Roman" w:eastAsia="Times New Roman" w:hAnsi="Times New Roman" w:cs="Times New Roman"/>
                <w:b/>
                <w:bCs/>
                <w:color w:val="000000"/>
                <w:lang w:eastAsia="lv-LV"/>
              </w:rPr>
            </w:pPr>
            <w:r w:rsidRPr="005F4CB3">
              <w:rPr>
                <w:rFonts w:ascii="Times New Roman" w:eastAsia="Times New Roman" w:hAnsi="Times New Roman" w:cs="Times New Roman"/>
                <w:b/>
                <w:bCs/>
                <w:color w:val="000000"/>
                <w:lang w:eastAsia="lv-LV"/>
              </w:rPr>
              <w:t>622</w:t>
            </w:r>
          </w:p>
        </w:tc>
      </w:tr>
    </w:tbl>
    <w:p w14:paraId="135D1F08" w14:textId="77777777" w:rsidR="00E87E47" w:rsidRDefault="00E87E47" w:rsidP="0046367B">
      <w:pPr>
        <w:spacing w:after="0" w:line="240" w:lineRule="auto"/>
        <w:ind w:left="-709"/>
        <w:jc w:val="both"/>
        <w:rPr>
          <w:rFonts w:ascii="Times New Roman" w:hAnsi="Times New Roman" w:cs="Times New Roman"/>
          <w:sz w:val="24"/>
          <w:szCs w:val="24"/>
          <w:highlight w:val="yellow"/>
        </w:rPr>
      </w:pPr>
    </w:p>
    <w:p w14:paraId="767C3777" w14:textId="77777777" w:rsidR="005C6664" w:rsidRDefault="005C6664" w:rsidP="0046367B">
      <w:pPr>
        <w:spacing w:after="0" w:line="240" w:lineRule="auto"/>
        <w:ind w:left="-709"/>
        <w:jc w:val="both"/>
        <w:rPr>
          <w:rFonts w:ascii="Times New Roman" w:hAnsi="Times New Roman" w:cs="Times New Roman"/>
          <w:b/>
          <w:sz w:val="24"/>
          <w:szCs w:val="24"/>
        </w:rPr>
      </w:pPr>
    </w:p>
    <w:p w14:paraId="1668CDF7" w14:textId="274B116C" w:rsidR="00396C64" w:rsidRPr="00396C64" w:rsidRDefault="005C6664" w:rsidP="0046367B">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2022. gada p</w:t>
      </w:r>
      <w:r w:rsidR="00396C64" w:rsidRPr="00396C64">
        <w:rPr>
          <w:rFonts w:ascii="Times New Roman" w:hAnsi="Times New Roman" w:cs="Times New Roman"/>
          <w:b/>
          <w:sz w:val="24"/>
          <w:szCs w:val="24"/>
        </w:rPr>
        <w:t>asākumu sadalījums pa teritorijā</w:t>
      </w:r>
      <w:r w:rsidR="00F56DE9">
        <w:rPr>
          <w:rFonts w:ascii="Times New Roman" w:hAnsi="Times New Roman" w:cs="Times New Roman"/>
          <w:b/>
          <w:sz w:val="24"/>
          <w:szCs w:val="24"/>
        </w:rPr>
        <w:t>m</w:t>
      </w:r>
      <w:r w:rsidR="00396C64" w:rsidRPr="00396C64">
        <w:rPr>
          <w:rFonts w:ascii="Times New Roman" w:hAnsi="Times New Roman" w:cs="Times New Roman"/>
          <w:b/>
          <w:sz w:val="24"/>
          <w:szCs w:val="24"/>
        </w:rPr>
        <w:t>, plānotie izdevumi un ieņēmumi</w:t>
      </w:r>
      <w:r w:rsidR="00E626A4">
        <w:rPr>
          <w:rFonts w:ascii="Times New Roman" w:hAnsi="Times New Roman" w:cs="Times New Roman"/>
          <w:b/>
          <w:sz w:val="24"/>
          <w:szCs w:val="24"/>
        </w:rPr>
        <w:t xml:space="preserve"> (</w:t>
      </w:r>
      <w:r w:rsidR="005F4CB3">
        <w:rPr>
          <w:rFonts w:ascii="Times New Roman" w:hAnsi="Times New Roman" w:cs="Times New Roman"/>
          <w:b/>
          <w:sz w:val="24"/>
          <w:szCs w:val="24"/>
        </w:rPr>
        <w:t xml:space="preserve"> ieņēmumi uz 2022.</w:t>
      </w:r>
      <w:r w:rsidR="00F56DE9">
        <w:rPr>
          <w:rFonts w:ascii="Times New Roman" w:hAnsi="Times New Roman" w:cs="Times New Roman"/>
          <w:b/>
          <w:sz w:val="24"/>
          <w:szCs w:val="24"/>
        </w:rPr>
        <w:t> </w:t>
      </w:r>
      <w:r w:rsidR="005F4CB3">
        <w:rPr>
          <w:rFonts w:ascii="Times New Roman" w:hAnsi="Times New Roman" w:cs="Times New Roman"/>
          <w:b/>
          <w:sz w:val="24"/>
          <w:szCs w:val="24"/>
        </w:rPr>
        <w:t xml:space="preserve">gada </w:t>
      </w:r>
      <w:r w:rsidR="00A84CA8">
        <w:rPr>
          <w:rFonts w:ascii="Times New Roman" w:hAnsi="Times New Roman" w:cs="Times New Roman"/>
          <w:b/>
          <w:sz w:val="24"/>
          <w:szCs w:val="24"/>
        </w:rPr>
        <w:t xml:space="preserve">1. </w:t>
      </w:r>
      <w:r w:rsidR="00074B5E">
        <w:rPr>
          <w:rFonts w:ascii="Times New Roman" w:hAnsi="Times New Roman" w:cs="Times New Roman"/>
          <w:b/>
          <w:sz w:val="24"/>
          <w:szCs w:val="24"/>
        </w:rPr>
        <w:t>decembri</w:t>
      </w:r>
      <w:r w:rsidR="00A84CA8">
        <w:rPr>
          <w:rFonts w:ascii="Times New Roman" w:hAnsi="Times New Roman" w:cs="Times New Roman"/>
          <w:b/>
          <w:sz w:val="24"/>
          <w:szCs w:val="24"/>
        </w:rPr>
        <w:t>)</w:t>
      </w:r>
    </w:p>
    <w:tbl>
      <w:tblPr>
        <w:tblpPr w:leftFromText="180" w:rightFromText="180" w:vertAnchor="text" w:horzAnchor="margin" w:tblpXSpec="center" w:tblpY="243"/>
        <w:tblW w:w="10201" w:type="dxa"/>
        <w:tblLayout w:type="fixed"/>
        <w:tblCellMar>
          <w:top w:w="15" w:type="dxa"/>
          <w:bottom w:w="15" w:type="dxa"/>
        </w:tblCellMar>
        <w:tblLook w:val="04A0" w:firstRow="1" w:lastRow="0" w:firstColumn="1" w:lastColumn="0" w:noHBand="0" w:noVBand="1"/>
      </w:tblPr>
      <w:tblGrid>
        <w:gridCol w:w="1403"/>
        <w:gridCol w:w="577"/>
        <w:gridCol w:w="425"/>
        <w:gridCol w:w="567"/>
        <w:gridCol w:w="455"/>
        <w:gridCol w:w="491"/>
        <w:gridCol w:w="491"/>
        <w:gridCol w:w="491"/>
        <w:gridCol w:w="491"/>
        <w:gridCol w:w="416"/>
        <w:gridCol w:w="566"/>
        <w:gridCol w:w="491"/>
        <w:gridCol w:w="502"/>
        <w:gridCol w:w="567"/>
        <w:gridCol w:w="426"/>
        <w:gridCol w:w="992"/>
        <w:gridCol w:w="850"/>
      </w:tblGrid>
      <w:tr w:rsidR="00BA7BCF" w:rsidRPr="005F4CB3" w14:paraId="2AFF6AE0" w14:textId="77777777" w:rsidTr="00BA7BCF">
        <w:trPr>
          <w:trHeight w:val="3423"/>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286A" w14:textId="77777777" w:rsidR="00BA7BCF" w:rsidRPr="005F4CB3" w:rsidRDefault="00BA7BCF" w:rsidP="00396C64">
            <w:pPr>
              <w:spacing w:after="0" w:line="240" w:lineRule="auto"/>
              <w:rPr>
                <w:rFonts w:ascii="Times New Roman" w:eastAsia="Times New Roman" w:hAnsi="Times New Roman" w:cs="Times New Roman"/>
                <w:lang w:eastAsia="lv-LV"/>
              </w:rPr>
            </w:pPr>
          </w:p>
        </w:tc>
        <w:tc>
          <w:tcPr>
            <w:tcW w:w="57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6C54060"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Valsts / tradicionālie svētki</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84382DC"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pagasta svētki</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0FFFF8C"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Informatīva / izglītojoša norise</w:t>
            </w:r>
          </w:p>
        </w:tc>
        <w:tc>
          <w:tcPr>
            <w:tcW w:w="45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FB7E98"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Amatieru koncerts</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63453E0"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Profesionāļu koncerts</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0829D3A"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Amatieru izrāde</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D6A6CB"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Profesionāļu izrāde</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EC982B9"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Amatieru izstāde</w:t>
            </w:r>
          </w:p>
        </w:tc>
        <w:tc>
          <w:tcPr>
            <w:tcW w:w="4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A8F043"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   Profesionāļu izstāde</w:t>
            </w:r>
          </w:p>
        </w:tc>
        <w:tc>
          <w:tcPr>
            <w:tcW w:w="56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3161A53"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Izklaides sarīkojums</w:t>
            </w:r>
          </w:p>
        </w:tc>
        <w:tc>
          <w:tcPr>
            <w:tcW w:w="4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1FCAFC7"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Tematisks pasākums</w:t>
            </w:r>
          </w:p>
        </w:tc>
        <w:tc>
          <w:tcPr>
            <w:tcW w:w="5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5F04607"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Kinoizrāde</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DBB4120"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Skates, kopmēģinājumi</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3BE4682" w14:textId="77777777" w:rsidR="00BA7BCF" w:rsidRPr="00407293" w:rsidRDefault="00BA7BCF" w:rsidP="00396C64">
            <w:pPr>
              <w:spacing w:after="0" w:line="240" w:lineRule="auto"/>
              <w:jc w:val="center"/>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Festivāls, Zīmola/valsts/reģionālais</w:t>
            </w:r>
          </w:p>
        </w:tc>
        <w:tc>
          <w:tcPr>
            <w:tcW w:w="992" w:type="dxa"/>
            <w:tcBorders>
              <w:top w:val="single" w:sz="4" w:space="0" w:color="auto"/>
              <w:left w:val="single" w:sz="4" w:space="0" w:color="auto"/>
              <w:bottom w:val="nil"/>
              <w:right w:val="single" w:sz="4" w:space="0" w:color="auto"/>
            </w:tcBorders>
            <w:shd w:val="clear" w:color="auto" w:fill="auto"/>
            <w:noWrap/>
            <w:textDirection w:val="btLr"/>
            <w:vAlign w:val="bottom"/>
            <w:hideMark/>
          </w:tcPr>
          <w:p w14:paraId="45A3D9EB" w14:textId="77777777" w:rsidR="00BA7BCF" w:rsidRPr="00407293" w:rsidRDefault="00BA7BCF" w:rsidP="00396C64">
            <w:pPr>
              <w:spacing w:after="0" w:line="240" w:lineRule="auto"/>
              <w:jc w:val="center"/>
              <w:rPr>
                <w:rFonts w:ascii="Times New Roman" w:eastAsia="Times New Roman" w:hAnsi="Times New Roman" w:cs="Times New Roman"/>
                <w:b/>
                <w:bCs/>
                <w:lang w:eastAsia="lv-LV"/>
              </w:rPr>
            </w:pPr>
            <w:r w:rsidRPr="00407293">
              <w:rPr>
                <w:rFonts w:ascii="Times New Roman" w:eastAsia="Times New Roman" w:hAnsi="Times New Roman" w:cs="Times New Roman"/>
                <w:b/>
                <w:bCs/>
                <w:lang w:eastAsia="lv-LV"/>
              </w:rPr>
              <w:t>Izdevumi</w:t>
            </w:r>
            <w:r w:rsidR="00D8676C" w:rsidRPr="00407293">
              <w:rPr>
                <w:rFonts w:ascii="Times New Roman" w:eastAsia="Times New Roman" w:hAnsi="Times New Roman" w:cs="Times New Roman"/>
                <w:b/>
                <w:bCs/>
                <w:lang w:eastAsia="lv-LV"/>
              </w:rPr>
              <w:t xml:space="preserve"> (EUR)</w:t>
            </w:r>
          </w:p>
        </w:tc>
        <w:tc>
          <w:tcPr>
            <w:tcW w:w="850" w:type="dxa"/>
            <w:tcBorders>
              <w:top w:val="single" w:sz="4" w:space="0" w:color="auto"/>
              <w:left w:val="single" w:sz="4" w:space="0" w:color="auto"/>
              <w:bottom w:val="nil"/>
              <w:right w:val="single" w:sz="4" w:space="0" w:color="auto"/>
            </w:tcBorders>
            <w:shd w:val="clear" w:color="auto" w:fill="auto"/>
            <w:noWrap/>
            <w:textDirection w:val="btLr"/>
            <w:vAlign w:val="bottom"/>
            <w:hideMark/>
          </w:tcPr>
          <w:p w14:paraId="39EBED67" w14:textId="77777777" w:rsidR="00BA7BCF" w:rsidRPr="00407293" w:rsidRDefault="00BA7BCF" w:rsidP="00396C64">
            <w:pPr>
              <w:spacing w:after="0" w:line="240" w:lineRule="auto"/>
              <w:jc w:val="center"/>
              <w:rPr>
                <w:rFonts w:ascii="Times New Roman" w:eastAsia="Times New Roman" w:hAnsi="Times New Roman" w:cs="Times New Roman"/>
                <w:b/>
                <w:bCs/>
                <w:lang w:eastAsia="lv-LV"/>
              </w:rPr>
            </w:pPr>
            <w:r w:rsidRPr="00407293">
              <w:rPr>
                <w:rFonts w:ascii="Times New Roman" w:eastAsia="Times New Roman" w:hAnsi="Times New Roman" w:cs="Times New Roman"/>
                <w:b/>
                <w:bCs/>
                <w:lang w:eastAsia="lv-LV"/>
              </w:rPr>
              <w:t>Ieņēmumi</w:t>
            </w:r>
            <w:r w:rsidR="00D8676C" w:rsidRPr="00407293">
              <w:rPr>
                <w:rFonts w:ascii="Times New Roman" w:eastAsia="Times New Roman" w:hAnsi="Times New Roman" w:cs="Times New Roman"/>
                <w:b/>
                <w:bCs/>
                <w:lang w:eastAsia="lv-LV"/>
              </w:rPr>
              <w:t xml:space="preserve"> (EUR)</w:t>
            </w:r>
          </w:p>
        </w:tc>
      </w:tr>
      <w:tr w:rsidR="00BA7BCF" w:rsidRPr="00F56DE9" w14:paraId="5DBB9651"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E0C7"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Alūksne</w:t>
            </w:r>
          </w:p>
        </w:tc>
        <w:tc>
          <w:tcPr>
            <w:tcW w:w="577" w:type="dxa"/>
            <w:tcBorders>
              <w:top w:val="single" w:sz="4" w:space="0" w:color="auto"/>
              <w:left w:val="single" w:sz="4" w:space="0" w:color="auto"/>
              <w:bottom w:val="single" w:sz="4" w:space="0" w:color="auto"/>
              <w:right w:val="single" w:sz="4" w:space="0" w:color="auto"/>
            </w:tcBorders>
            <w:noWrap/>
            <w:vAlign w:val="bottom"/>
            <w:hideMark/>
          </w:tcPr>
          <w:p w14:paraId="46C2FE1F"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9BBE3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DCD40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74</w:t>
            </w:r>
          </w:p>
        </w:tc>
        <w:tc>
          <w:tcPr>
            <w:tcW w:w="455" w:type="dxa"/>
            <w:tcBorders>
              <w:top w:val="single" w:sz="4" w:space="0" w:color="auto"/>
              <w:left w:val="single" w:sz="4" w:space="0" w:color="auto"/>
              <w:bottom w:val="single" w:sz="4" w:space="0" w:color="auto"/>
              <w:right w:val="single" w:sz="4" w:space="0" w:color="auto"/>
            </w:tcBorders>
            <w:noWrap/>
            <w:vAlign w:val="bottom"/>
            <w:hideMark/>
          </w:tcPr>
          <w:p w14:paraId="48BE725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15</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4D35927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19</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1B4048F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0C3C7AB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11</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073B599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0AE8399E"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66" w:type="dxa"/>
            <w:tcBorders>
              <w:top w:val="single" w:sz="4" w:space="0" w:color="auto"/>
              <w:left w:val="single" w:sz="4" w:space="0" w:color="auto"/>
              <w:bottom w:val="single" w:sz="4" w:space="0" w:color="auto"/>
              <w:right w:val="single" w:sz="4" w:space="0" w:color="auto"/>
            </w:tcBorders>
            <w:noWrap/>
            <w:vAlign w:val="bottom"/>
            <w:hideMark/>
          </w:tcPr>
          <w:p w14:paraId="09F7146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66D586A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502" w:type="dxa"/>
            <w:tcBorders>
              <w:top w:val="single" w:sz="4" w:space="0" w:color="auto"/>
              <w:left w:val="single" w:sz="4" w:space="0" w:color="auto"/>
              <w:bottom w:val="single" w:sz="4" w:space="0" w:color="auto"/>
              <w:right w:val="single" w:sz="4" w:space="0" w:color="auto"/>
            </w:tcBorders>
            <w:noWrap/>
            <w:vAlign w:val="bottom"/>
            <w:hideMark/>
          </w:tcPr>
          <w:p w14:paraId="289AD3F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C164E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13</w:t>
            </w:r>
          </w:p>
        </w:tc>
        <w:tc>
          <w:tcPr>
            <w:tcW w:w="426" w:type="dxa"/>
            <w:tcBorders>
              <w:top w:val="single" w:sz="4" w:space="0" w:color="auto"/>
              <w:left w:val="single" w:sz="4" w:space="0" w:color="auto"/>
              <w:bottom w:val="single" w:sz="4" w:space="0" w:color="auto"/>
              <w:right w:val="nil"/>
            </w:tcBorders>
            <w:noWrap/>
            <w:vAlign w:val="bottom"/>
            <w:hideMark/>
          </w:tcPr>
          <w:p w14:paraId="5449773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6E7B41"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123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662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267B2809"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55</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562</w:t>
            </w:r>
          </w:p>
        </w:tc>
      </w:tr>
      <w:tr w:rsidR="00BA7BCF" w:rsidRPr="00F56DE9" w14:paraId="49817372"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9259"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Anna</w:t>
            </w:r>
          </w:p>
        </w:tc>
        <w:tc>
          <w:tcPr>
            <w:tcW w:w="577" w:type="dxa"/>
            <w:tcBorders>
              <w:top w:val="single" w:sz="4" w:space="0" w:color="auto"/>
              <w:left w:val="single" w:sz="4" w:space="0" w:color="auto"/>
              <w:bottom w:val="single" w:sz="4" w:space="0" w:color="auto"/>
              <w:right w:val="single" w:sz="4" w:space="0" w:color="auto"/>
            </w:tcBorders>
            <w:noWrap/>
            <w:vAlign w:val="bottom"/>
            <w:hideMark/>
          </w:tcPr>
          <w:p w14:paraId="2C35098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BBEF9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E34DE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55" w:type="dxa"/>
            <w:tcBorders>
              <w:top w:val="single" w:sz="4" w:space="0" w:color="auto"/>
              <w:left w:val="single" w:sz="4" w:space="0" w:color="auto"/>
              <w:bottom w:val="single" w:sz="4" w:space="0" w:color="auto"/>
              <w:right w:val="single" w:sz="4" w:space="0" w:color="auto"/>
            </w:tcBorders>
            <w:noWrap/>
            <w:vAlign w:val="bottom"/>
            <w:hideMark/>
          </w:tcPr>
          <w:p w14:paraId="702FA70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6F27005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4645989F"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76FCE57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5EFB56E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6B40B10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noWrap/>
            <w:vAlign w:val="bottom"/>
            <w:hideMark/>
          </w:tcPr>
          <w:p w14:paraId="2BD3673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682B08D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02" w:type="dxa"/>
            <w:tcBorders>
              <w:top w:val="single" w:sz="4" w:space="0" w:color="auto"/>
              <w:left w:val="single" w:sz="4" w:space="0" w:color="auto"/>
              <w:bottom w:val="single" w:sz="4" w:space="0" w:color="auto"/>
              <w:right w:val="single" w:sz="4" w:space="0" w:color="auto"/>
            </w:tcBorders>
            <w:noWrap/>
            <w:vAlign w:val="bottom"/>
            <w:hideMark/>
          </w:tcPr>
          <w:p w14:paraId="55FED68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C77E7C2"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noWrap/>
            <w:vAlign w:val="bottom"/>
            <w:hideMark/>
          </w:tcPr>
          <w:p w14:paraId="0F02CF9A"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E2FD6A"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967</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1420CDBC"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158</w:t>
            </w:r>
          </w:p>
        </w:tc>
      </w:tr>
      <w:tr w:rsidR="00BA7BCF" w:rsidRPr="00F56DE9" w14:paraId="1A376F26"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C791"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Alsviķi</w:t>
            </w:r>
          </w:p>
        </w:tc>
        <w:tc>
          <w:tcPr>
            <w:tcW w:w="577" w:type="dxa"/>
            <w:tcBorders>
              <w:top w:val="single" w:sz="4" w:space="0" w:color="auto"/>
              <w:left w:val="single" w:sz="4" w:space="0" w:color="auto"/>
              <w:bottom w:val="single" w:sz="4" w:space="0" w:color="auto"/>
              <w:right w:val="single" w:sz="4" w:space="0" w:color="auto"/>
            </w:tcBorders>
            <w:noWrap/>
            <w:vAlign w:val="bottom"/>
            <w:hideMark/>
          </w:tcPr>
          <w:p w14:paraId="7E92AF6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602FA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110F1B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48</w:t>
            </w:r>
          </w:p>
        </w:tc>
        <w:tc>
          <w:tcPr>
            <w:tcW w:w="455" w:type="dxa"/>
            <w:tcBorders>
              <w:top w:val="single" w:sz="4" w:space="0" w:color="auto"/>
              <w:left w:val="single" w:sz="4" w:space="0" w:color="auto"/>
              <w:bottom w:val="single" w:sz="4" w:space="0" w:color="auto"/>
              <w:right w:val="single" w:sz="4" w:space="0" w:color="auto"/>
            </w:tcBorders>
            <w:noWrap/>
            <w:vAlign w:val="bottom"/>
            <w:hideMark/>
          </w:tcPr>
          <w:p w14:paraId="3215970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014ECAB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46C3C80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5FDD0CC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3E3F427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BE5E73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noWrap/>
            <w:vAlign w:val="bottom"/>
            <w:hideMark/>
          </w:tcPr>
          <w:p w14:paraId="5DE2DE0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9</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636B7D5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502" w:type="dxa"/>
            <w:tcBorders>
              <w:top w:val="single" w:sz="4" w:space="0" w:color="auto"/>
              <w:left w:val="single" w:sz="4" w:space="0" w:color="auto"/>
              <w:bottom w:val="single" w:sz="4" w:space="0" w:color="auto"/>
              <w:right w:val="single" w:sz="4" w:space="0" w:color="auto"/>
            </w:tcBorders>
            <w:noWrap/>
            <w:vAlign w:val="bottom"/>
            <w:hideMark/>
          </w:tcPr>
          <w:p w14:paraId="2DB5510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FF3014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26" w:type="dxa"/>
            <w:tcBorders>
              <w:top w:val="single" w:sz="4" w:space="0" w:color="auto"/>
              <w:left w:val="single" w:sz="4" w:space="0" w:color="auto"/>
              <w:bottom w:val="single" w:sz="4" w:space="0" w:color="auto"/>
              <w:right w:val="nil"/>
            </w:tcBorders>
            <w:noWrap/>
            <w:vAlign w:val="bottom"/>
            <w:hideMark/>
          </w:tcPr>
          <w:p w14:paraId="48855C1C"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2B6B0C"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6</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400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7FB69322"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6</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015</w:t>
            </w:r>
          </w:p>
        </w:tc>
      </w:tr>
      <w:tr w:rsidR="00BA7BCF" w:rsidRPr="00F56DE9" w14:paraId="067F629C"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FB894"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Ilzene</w:t>
            </w:r>
          </w:p>
        </w:tc>
        <w:tc>
          <w:tcPr>
            <w:tcW w:w="577" w:type="dxa"/>
            <w:tcBorders>
              <w:top w:val="single" w:sz="4" w:space="0" w:color="auto"/>
              <w:left w:val="single" w:sz="4" w:space="0" w:color="auto"/>
              <w:bottom w:val="single" w:sz="4" w:space="0" w:color="auto"/>
              <w:right w:val="single" w:sz="4" w:space="0" w:color="auto"/>
            </w:tcBorders>
            <w:noWrap/>
            <w:vAlign w:val="bottom"/>
            <w:hideMark/>
          </w:tcPr>
          <w:p w14:paraId="7F48F34F"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AB0CF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1D55E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45</w:t>
            </w:r>
          </w:p>
        </w:tc>
        <w:tc>
          <w:tcPr>
            <w:tcW w:w="455" w:type="dxa"/>
            <w:tcBorders>
              <w:top w:val="single" w:sz="4" w:space="0" w:color="auto"/>
              <w:left w:val="single" w:sz="4" w:space="0" w:color="auto"/>
              <w:bottom w:val="single" w:sz="4" w:space="0" w:color="auto"/>
              <w:right w:val="single" w:sz="4" w:space="0" w:color="auto"/>
            </w:tcBorders>
            <w:noWrap/>
            <w:vAlign w:val="bottom"/>
            <w:hideMark/>
          </w:tcPr>
          <w:p w14:paraId="3574F6D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632DE52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72BDD81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78180E5F"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4DEC43E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7BF4E1D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noWrap/>
            <w:vAlign w:val="bottom"/>
            <w:hideMark/>
          </w:tcPr>
          <w:p w14:paraId="7C88931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1E7F32E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02" w:type="dxa"/>
            <w:tcBorders>
              <w:top w:val="single" w:sz="4" w:space="0" w:color="auto"/>
              <w:left w:val="single" w:sz="4" w:space="0" w:color="auto"/>
              <w:bottom w:val="single" w:sz="4" w:space="0" w:color="auto"/>
              <w:right w:val="single" w:sz="4" w:space="0" w:color="auto"/>
            </w:tcBorders>
            <w:noWrap/>
            <w:vAlign w:val="bottom"/>
            <w:hideMark/>
          </w:tcPr>
          <w:p w14:paraId="10D1345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4D0E430"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noWrap/>
            <w:vAlign w:val="bottom"/>
            <w:hideMark/>
          </w:tcPr>
          <w:p w14:paraId="1CCEDA55"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9AC100"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4</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760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39EAF9D6"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939</w:t>
            </w:r>
          </w:p>
        </w:tc>
      </w:tr>
      <w:tr w:rsidR="00BA7BCF" w:rsidRPr="00F56DE9" w14:paraId="2E4BB5C1"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6A24F"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Jaunanna</w:t>
            </w:r>
          </w:p>
        </w:tc>
        <w:tc>
          <w:tcPr>
            <w:tcW w:w="577" w:type="dxa"/>
            <w:tcBorders>
              <w:top w:val="single" w:sz="4" w:space="0" w:color="auto"/>
              <w:left w:val="single" w:sz="4" w:space="0" w:color="auto"/>
              <w:bottom w:val="single" w:sz="4" w:space="0" w:color="auto"/>
              <w:right w:val="single" w:sz="4" w:space="0" w:color="auto"/>
            </w:tcBorders>
            <w:noWrap/>
            <w:vAlign w:val="bottom"/>
            <w:hideMark/>
          </w:tcPr>
          <w:p w14:paraId="13BD8DE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F9FBF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44D24E"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55" w:type="dxa"/>
            <w:tcBorders>
              <w:top w:val="single" w:sz="4" w:space="0" w:color="auto"/>
              <w:left w:val="single" w:sz="4" w:space="0" w:color="auto"/>
              <w:bottom w:val="single" w:sz="4" w:space="0" w:color="auto"/>
              <w:right w:val="single" w:sz="4" w:space="0" w:color="auto"/>
            </w:tcBorders>
            <w:noWrap/>
            <w:vAlign w:val="bottom"/>
            <w:hideMark/>
          </w:tcPr>
          <w:p w14:paraId="0944D96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3155CAF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4358518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2E3D76A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06FE864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6D71BA1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noWrap/>
            <w:vAlign w:val="bottom"/>
            <w:hideMark/>
          </w:tcPr>
          <w:p w14:paraId="3EFDDB7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91" w:type="dxa"/>
            <w:tcBorders>
              <w:top w:val="single" w:sz="4" w:space="0" w:color="auto"/>
              <w:left w:val="single" w:sz="4" w:space="0" w:color="auto"/>
              <w:bottom w:val="single" w:sz="4" w:space="0" w:color="auto"/>
              <w:right w:val="single" w:sz="4" w:space="0" w:color="auto"/>
            </w:tcBorders>
            <w:noWrap/>
            <w:vAlign w:val="bottom"/>
            <w:hideMark/>
          </w:tcPr>
          <w:p w14:paraId="2BD8C0C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502" w:type="dxa"/>
            <w:tcBorders>
              <w:top w:val="single" w:sz="4" w:space="0" w:color="auto"/>
              <w:left w:val="single" w:sz="4" w:space="0" w:color="auto"/>
              <w:bottom w:val="single" w:sz="4" w:space="0" w:color="auto"/>
              <w:right w:val="single" w:sz="4" w:space="0" w:color="auto"/>
            </w:tcBorders>
            <w:noWrap/>
            <w:vAlign w:val="bottom"/>
            <w:hideMark/>
          </w:tcPr>
          <w:p w14:paraId="3568E27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3C3F9D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26" w:type="dxa"/>
            <w:tcBorders>
              <w:top w:val="single" w:sz="4" w:space="0" w:color="auto"/>
              <w:left w:val="single" w:sz="4" w:space="0" w:color="auto"/>
              <w:bottom w:val="single" w:sz="4" w:space="0" w:color="auto"/>
              <w:right w:val="nil"/>
            </w:tcBorders>
            <w:noWrap/>
            <w:vAlign w:val="bottom"/>
            <w:hideMark/>
          </w:tcPr>
          <w:p w14:paraId="6053AEED"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6A9870"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773</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6566A819"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108</w:t>
            </w:r>
          </w:p>
        </w:tc>
      </w:tr>
      <w:tr w:rsidR="00BA7BCF" w:rsidRPr="00F56DE9" w14:paraId="19216BAA"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86B75"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Jaunlaicene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F1FC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C2D89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B841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17</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07A73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6FE0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B9DCB"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915361"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899E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7477A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F018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9A8C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C97F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FE7EA7"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5F4D8EAE"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678406"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9</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512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4740B9B7"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483</w:t>
            </w:r>
          </w:p>
        </w:tc>
      </w:tr>
      <w:tr w:rsidR="00BA7BCF" w:rsidRPr="00F56DE9" w14:paraId="67B03F49"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057E"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Jaunalūksne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DB771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539D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8268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2AB87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3D30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44C1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75123"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09C8F"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D2E28E"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4A3BC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4F5A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AFBFE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21DC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201BF98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40CBBE"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5</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487</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0CD52319"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270</w:t>
            </w:r>
          </w:p>
        </w:tc>
      </w:tr>
      <w:tr w:rsidR="00BA7BCF" w:rsidRPr="00F56DE9" w14:paraId="228E5600"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BF1D"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Liepna</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8B57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659E4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759E5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47A72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E4443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9723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F23A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6E9A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7F540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6B97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6549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A8D5F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530C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0DCD5083"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965BA1"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142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5B45DF24"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681</w:t>
            </w:r>
          </w:p>
        </w:tc>
      </w:tr>
      <w:tr w:rsidR="00BA7BCF" w:rsidRPr="00F56DE9" w14:paraId="2BF18374"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0362"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Maliena</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3CA81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9138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F237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F9A9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19717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28BF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60635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ED31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43FA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8B4CB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0A574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C2257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51430"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6C843EDD"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6CA4CA"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382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6AFAA0A3"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200</w:t>
            </w:r>
          </w:p>
        </w:tc>
      </w:tr>
      <w:tr w:rsidR="00BA7BCF" w:rsidRPr="00F56DE9" w14:paraId="1E9894B0"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C4E4"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Mālupe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2A512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8BFA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D4C3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15</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4114E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CB834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7774A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350A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93D8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B951D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6302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F209B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11</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6C224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CB5E0"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6589F3F1"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604CC6"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6</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399</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216E46A3"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980</w:t>
            </w:r>
          </w:p>
        </w:tc>
      </w:tr>
      <w:tr w:rsidR="00BA7BCF" w:rsidRPr="00F56DE9" w14:paraId="06E2F615"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E3A0"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Mārkalne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55A1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E5D4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D51B8"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6</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4F36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9D3E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28AC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2A99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5FFF2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BA4E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2EF6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269A4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F8A20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6CCE78"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3639A8F6"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13B743"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990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586A73A2"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387</w:t>
            </w:r>
          </w:p>
        </w:tc>
      </w:tr>
      <w:tr w:rsidR="00BA7BCF" w:rsidRPr="00F56DE9" w14:paraId="231DEDC6"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2A24"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Pededze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E88ED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BD30F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D340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12</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29DF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3760E"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94E90D"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D7C33"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52A09F"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8C369"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D703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66BA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BCF40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AB53E"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5C37D94C"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982747"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612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1927B380"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789</w:t>
            </w:r>
          </w:p>
        </w:tc>
      </w:tr>
      <w:tr w:rsidR="00BA7BCF" w:rsidRPr="00F56DE9" w14:paraId="09501645" w14:textId="77777777" w:rsidTr="00BA7BCF">
        <w:trPr>
          <w:trHeight w:val="237"/>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78837"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Veclaicene</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71842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E8257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1F06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0F68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1ED26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7B14E2"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DCFCFE"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25C6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00149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1D23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4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A9C7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w:t>
            </w:r>
          </w:p>
        </w:tc>
        <w:tc>
          <w:tcPr>
            <w:tcW w:w="5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241B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F453A"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5BCF6369"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25ACD4"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521</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46641A41"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666</w:t>
            </w:r>
          </w:p>
        </w:tc>
      </w:tr>
      <w:tr w:rsidR="00BA7BCF" w:rsidRPr="00F56DE9" w14:paraId="2AD00BAF" w14:textId="77777777" w:rsidTr="00BA7BCF">
        <w:trPr>
          <w:trHeight w:val="237"/>
        </w:trPr>
        <w:tc>
          <w:tcPr>
            <w:tcW w:w="1403" w:type="dxa"/>
            <w:tcBorders>
              <w:top w:val="single" w:sz="4" w:space="0" w:color="auto"/>
              <w:left w:val="single" w:sz="4" w:space="0" w:color="auto"/>
              <w:bottom w:val="nil"/>
              <w:right w:val="single" w:sz="4" w:space="0" w:color="auto"/>
            </w:tcBorders>
            <w:shd w:val="clear" w:color="auto" w:fill="auto"/>
            <w:vAlign w:val="center"/>
            <w:hideMark/>
          </w:tcPr>
          <w:p w14:paraId="607302B2"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Zeltiņi</w:t>
            </w:r>
          </w:p>
        </w:tc>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3B5842"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7</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14:paraId="7AB59D89"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4698E8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37</w:t>
            </w:r>
          </w:p>
        </w:tc>
        <w:tc>
          <w:tcPr>
            <w:tcW w:w="455" w:type="dxa"/>
            <w:tcBorders>
              <w:top w:val="single" w:sz="4" w:space="0" w:color="auto"/>
              <w:left w:val="nil"/>
              <w:bottom w:val="single" w:sz="4" w:space="0" w:color="auto"/>
              <w:right w:val="single" w:sz="4" w:space="0" w:color="auto"/>
            </w:tcBorders>
            <w:shd w:val="clear" w:color="000000" w:fill="FFFFFF"/>
            <w:noWrap/>
            <w:vAlign w:val="bottom"/>
            <w:hideMark/>
          </w:tcPr>
          <w:p w14:paraId="008C968D"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nil"/>
              <w:bottom w:val="single" w:sz="4" w:space="0" w:color="auto"/>
              <w:right w:val="single" w:sz="4" w:space="0" w:color="auto"/>
            </w:tcBorders>
            <w:shd w:val="clear" w:color="000000" w:fill="FFFFFF"/>
            <w:noWrap/>
            <w:vAlign w:val="bottom"/>
            <w:hideMark/>
          </w:tcPr>
          <w:p w14:paraId="2C784EB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nil"/>
              <w:bottom w:val="single" w:sz="4" w:space="0" w:color="auto"/>
              <w:right w:val="single" w:sz="4" w:space="0" w:color="auto"/>
            </w:tcBorders>
            <w:shd w:val="clear" w:color="000000" w:fill="FFFFFF"/>
            <w:noWrap/>
            <w:vAlign w:val="bottom"/>
            <w:hideMark/>
          </w:tcPr>
          <w:p w14:paraId="1E71158F"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nil"/>
              <w:bottom w:val="single" w:sz="4" w:space="0" w:color="auto"/>
              <w:right w:val="single" w:sz="4" w:space="0" w:color="auto"/>
            </w:tcBorders>
            <w:shd w:val="clear" w:color="000000" w:fill="FFFFFF"/>
            <w:noWrap/>
            <w:vAlign w:val="bottom"/>
            <w:hideMark/>
          </w:tcPr>
          <w:p w14:paraId="7354C1B6"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91" w:type="dxa"/>
            <w:tcBorders>
              <w:top w:val="single" w:sz="4" w:space="0" w:color="auto"/>
              <w:left w:val="nil"/>
              <w:bottom w:val="single" w:sz="4" w:space="0" w:color="auto"/>
              <w:right w:val="single" w:sz="4" w:space="0" w:color="auto"/>
            </w:tcBorders>
            <w:shd w:val="clear" w:color="000000" w:fill="FFFFFF"/>
            <w:noWrap/>
            <w:vAlign w:val="bottom"/>
            <w:hideMark/>
          </w:tcPr>
          <w:p w14:paraId="1598528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12</w:t>
            </w:r>
          </w:p>
        </w:tc>
        <w:tc>
          <w:tcPr>
            <w:tcW w:w="416" w:type="dxa"/>
            <w:tcBorders>
              <w:top w:val="single" w:sz="4" w:space="0" w:color="auto"/>
              <w:left w:val="nil"/>
              <w:bottom w:val="single" w:sz="4" w:space="0" w:color="auto"/>
              <w:right w:val="single" w:sz="4" w:space="0" w:color="auto"/>
            </w:tcBorders>
            <w:shd w:val="clear" w:color="000000" w:fill="FFFFFF"/>
            <w:noWrap/>
            <w:vAlign w:val="bottom"/>
            <w:hideMark/>
          </w:tcPr>
          <w:p w14:paraId="0FA1BF9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566" w:type="dxa"/>
            <w:tcBorders>
              <w:top w:val="single" w:sz="4" w:space="0" w:color="auto"/>
              <w:left w:val="nil"/>
              <w:bottom w:val="single" w:sz="4" w:space="0" w:color="auto"/>
              <w:right w:val="single" w:sz="4" w:space="0" w:color="auto"/>
            </w:tcBorders>
            <w:shd w:val="clear" w:color="000000" w:fill="FFFFFF"/>
            <w:noWrap/>
            <w:vAlign w:val="bottom"/>
            <w:hideMark/>
          </w:tcPr>
          <w:p w14:paraId="4B40859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91" w:type="dxa"/>
            <w:tcBorders>
              <w:top w:val="single" w:sz="4" w:space="0" w:color="auto"/>
              <w:left w:val="nil"/>
              <w:bottom w:val="single" w:sz="4" w:space="0" w:color="auto"/>
              <w:right w:val="single" w:sz="4" w:space="0" w:color="auto"/>
            </w:tcBorders>
            <w:shd w:val="clear" w:color="000000" w:fill="FFFFFF"/>
            <w:noWrap/>
            <w:vAlign w:val="bottom"/>
            <w:hideMark/>
          </w:tcPr>
          <w:p w14:paraId="05528585"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5</w:t>
            </w:r>
          </w:p>
        </w:tc>
        <w:tc>
          <w:tcPr>
            <w:tcW w:w="502" w:type="dxa"/>
            <w:tcBorders>
              <w:top w:val="single" w:sz="4" w:space="0" w:color="auto"/>
              <w:left w:val="nil"/>
              <w:bottom w:val="single" w:sz="4" w:space="0" w:color="auto"/>
              <w:right w:val="single" w:sz="4" w:space="0" w:color="auto"/>
            </w:tcBorders>
            <w:shd w:val="clear" w:color="000000" w:fill="FFFFFF"/>
            <w:noWrap/>
            <w:vAlign w:val="bottom"/>
            <w:hideMark/>
          </w:tcPr>
          <w:p w14:paraId="49D8FC9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45FB67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0</w:t>
            </w:r>
          </w:p>
        </w:tc>
        <w:tc>
          <w:tcPr>
            <w:tcW w:w="426" w:type="dxa"/>
            <w:tcBorders>
              <w:top w:val="single" w:sz="4" w:space="0" w:color="auto"/>
              <w:left w:val="single" w:sz="4" w:space="0" w:color="auto"/>
              <w:bottom w:val="single" w:sz="4" w:space="0" w:color="auto"/>
              <w:right w:val="nil"/>
            </w:tcBorders>
            <w:shd w:val="clear" w:color="000000" w:fill="FFFFFF"/>
            <w:noWrap/>
            <w:vAlign w:val="bottom"/>
            <w:hideMark/>
          </w:tcPr>
          <w:p w14:paraId="06E83CF1"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769C21"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402</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5F5068C4"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3</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893</w:t>
            </w:r>
          </w:p>
        </w:tc>
      </w:tr>
      <w:tr w:rsidR="00BA7BCF" w:rsidRPr="00F56DE9" w14:paraId="71B7E99B" w14:textId="77777777" w:rsidTr="00BA7BCF">
        <w:trPr>
          <w:trHeight w:val="237"/>
        </w:trPr>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D024F"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Ziemeri</w:t>
            </w:r>
          </w:p>
        </w:tc>
        <w:tc>
          <w:tcPr>
            <w:tcW w:w="577" w:type="dxa"/>
            <w:tcBorders>
              <w:top w:val="single" w:sz="4" w:space="0" w:color="auto"/>
              <w:left w:val="nil"/>
              <w:bottom w:val="nil"/>
              <w:right w:val="single" w:sz="4" w:space="0" w:color="auto"/>
            </w:tcBorders>
            <w:shd w:val="clear" w:color="000000" w:fill="FFFFFF"/>
            <w:noWrap/>
            <w:vAlign w:val="bottom"/>
            <w:hideMark/>
          </w:tcPr>
          <w:p w14:paraId="2D2E39FC"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25" w:type="dxa"/>
            <w:tcBorders>
              <w:top w:val="single" w:sz="4" w:space="0" w:color="auto"/>
              <w:left w:val="single" w:sz="4" w:space="0" w:color="auto"/>
              <w:bottom w:val="nil"/>
              <w:right w:val="single" w:sz="4" w:space="0" w:color="auto"/>
            </w:tcBorders>
            <w:shd w:val="clear" w:color="000000" w:fill="FFFFFF"/>
            <w:noWrap/>
            <w:vAlign w:val="bottom"/>
            <w:hideMark/>
          </w:tcPr>
          <w:p w14:paraId="6173559B"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14:paraId="20A80C14"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455" w:type="dxa"/>
            <w:tcBorders>
              <w:top w:val="single" w:sz="4" w:space="0" w:color="auto"/>
              <w:left w:val="single" w:sz="4" w:space="0" w:color="auto"/>
              <w:bottom w:val="nil"/>
              <w:right w:val="single" w:sz="4" w:space="0" w:color="auto"/>
            </w:tcBorders>
            <w:shd w:val="clear" w:color="000000" w:fill="FFFFFF"/>
            <w:noWrap/>
            <w:vAlign w:val="bottom"/>
            <w:hideMark/>
          </w:tcPr>
          <w:p w14:paraId="69E41CE7"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1</w:t>
            </w:r>
          </w:p>
        </w:tc>
        <w:tc>
          <w:tcPr>
            <w:tcW w:w="491" w:type="dxa"/>
            <w:tcBorders>
              <w:top w:val="single" w:sz="4" w:space="0" w:color="auto"/>
              <w:left w:val="single" w:sz="4" w:space="0" w:color="auto"/>
              <w:bottom w:val="nil"/>
              <w:right w:val="single" w:sz="4" w:space="0" w:color="auto"/>
            </w:tcBorders>
            <w:shd w:val="clear" w:color="000000" w:fill="FFFFFF"/>
            <w:noWrap/>
            <w:vAlign w:val="bottom"/>
            <w:hideMark/>
          </w:tcPr>
          <w:p w14:paraId="6F35A840"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491" w:type="dxa"/>
            <w:tcBorders>
              <w:top w:val="single" w:sz="4" w:space="0" w:color="auto"/>
              <w:left w:val="single" w:sz="4" w:space="0" w:color="auto"/>
              <w:bottom w:val="nil"/>
              <w:right w:val="single" w:sz="4" w:space="0" w:color="auto"/>
            </w:tcBorders>
            <w:shd w:val="clear" w:color="000000" w:fill="FFFFFF"/>
            <w:noWrap/>
            <w:vAlign w:val="bottom"/>
            <w:hideMark/>
          </w:tcPr>
          <w:p w14:paraId="78849363"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nil"/>
              <w:right w:val="single" w:sz="4" w:space="0" w:color="auto"/>
            </w:tcBorders>
            <w:shd w:val="clear" w:color="000000" w:fill="FFFFFF"/>
            <w:noWrap/>
            <w:vAlign w:val="bottom"/>
            <w:hideMark/>
          </w:tcPr>
          <w:p w14:paraId="11172BC9"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91" w:type="dxa"/>
            <w:tcBorders>
              <w:top w:val="single" w:sz="4" w:space="0" w:color="auto"/>
              <w:left w:val="single" w:sz="4" w:space="0" w:color="auto"/>
              <w:bottom w:val="nil"/>
              <w:right w:val="single" w:sz="4" w:space="0" w:color="auto"/>
            </w:tcBorders>
            <w:shd w:val="clear" w:color="000000" w:fill="FFFFFF"/>
            <w:noWrap/>
            <w:vAlign w:val="bottom"/>
            <w:hideMark/>
          </w:tcPr>
          <w:p w14:paraId="40F78A5F"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16" w:type="dxa"/>
            <w:tcBorders>
              <w:top w:val="single" w:sz="4" w:space="0" w:color="auto"/>
              <w:left w:val="single" w:sz="4" w:space="0" w:color="auto"/>
              <w:bottom w:val="nil"/>
              <w:right w:val="single" w:sz="4" w:space="0" w:color="auto"/>
            </w:tcBorders>
            <w:shd w:val="clear" w:color="000000" w:fill="FFFFFF"/>
            <w:noWrap/>
            <w:vAlign w:val="bottom"/>
            <w:hideMark/>
          </w:tcPr>
          <w:p w14:paraId="73843BDF"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566" w:type="dxa"/>
            <w:tcBorders>
              <w:top w:val="single" w:sz="4" w:space="0" w:color="auto"/>
              <w:left w:val="single" w:sz="4" w:space="0" w:color="auto"/>
              <w:bottom w:val="nil"/>
              <w:right w:val="single" w:sz="4" w:space="0" w:color="auto"/>
            </w:tcBorders>
            <w:shd w:val="clear" w:color="000000" w:fill="FFFFFF"/>
            <w:noWrap/>
            <w:vAlign w:val="bottom"/>
            <w:hideMark/>
          </w:tcPr>
          <w:p w14:paraId="32F9C04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2</w:t>
            </w:r>
          </w:p>
        </w:tc>
        <w:tc>
          <w:tcPr>
            <w:tcW w:w="491" w:type="dxa"/>
            <w:tcBorders>
              <w:top w:val="single" w:sz="4" w:space="0" w:color="auto"/>
              <w:left w:val="single" w:sz="4" w:space="0" w:color="auto"/>
              <w:bottom w:val="nil"/>
              <w:right w:val="single" w:sz="4" w:space="0" w:color="auto"/>
            </w:tcBorders>
            <w:shd w:val="clear" w:color="000000" w:fill="FFFFFF"/>
            <w:noWrap/>
            <w:vAlign w:val="bottom"/>
            <w:hideMark/>
          </w:tcPr>
          <w:p w14:paraId="3252AE7A"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r w:rsidRPr="00407293">
              <w:rPr>
                <w:rFonts w:ascii="Times New Roman" w:eastAsia="Times New Roman" w:hAnsi="Times New Roman" w:cs="Times New Roman"/>
                <w:bCs/>
                <w:color w:val="000000"/>
                <w:lang w:eastAsia="lv-LV"/>
              </w:rPr>
              <w:t>4</w:t>
            </w:r>
          </w:p>
        </w:tc>
        <w:tc>
          <w:tcPr>
            <w:tcW w:w="502" w:type="dxa"/>
            <w:tcBorders>
              <w:top w:val="single" w:sz="4" w:space="0" w:color="auto"/>
              <w:left w:val="single" w:sz="4" w:space="0" w:color="auto"/>
              <w:bottom w:val="nil"/>
              <w:right w:val="single" w:sz="4" w:space="0" w:color="auto"/>
            </w:tcBorders>
            <w:shd w:val="clear" w:color="000000" w:fill="FFFFFF"/>
            <w:noWrap/>
            <w:vAlign w:val="bottom"/>
            <w:hideMark/>
          </w:tcPr>
          <w:p w14:paraId="28FC3EC3" w14:textId="77777777" w:rsidR="00BA7BCF" w:rsidRPr="00407293" w:rsidRDefault="00BA7BCF" w:rsidP="00BA7BCF">
            <w:pPr>
              <w:spacing w:after="0" w:line="240" w:lineRule="auto"/>
              <w:jc w:val="right"/>
              <w:rPr>
                <w:rFonts w:ascii="Times New Roman" w:eastAsia="Times New Roman" w:hAnsi="Times New Roman" w:cs="Times New Roman"/>
                <w:bCs/>
                <w:color w:val="000000"/>
                <w:lang w:eastAsia="lv-LV"/>
              </w:rPr>
            </w:pPr>
          </w:p>
        </w:tc>
        <w:tc>
          <w:tcPr>
            <w:tcW w:w="567" w:type="dxa"/>
            <w:tcBorders>
              <w:top w:val="single" w:sz="4" w:space="0" w:color="auto"/>
              <w:left w:val="single" w:sz="4" w:space="0" w:color="auto"/>
              <w:bottom w:val="nil"/>
              <w:right w:val="single" w:sz="4" w:space="0" w:color="auto"/>
            </w:tcBorders>
            <w:shd w:val="clear" w:color="000000" w:fill="FFFFFF"/>
            <w:noWrap/>
            <w:vAlign w:val="bottom"/>
            <w:hideMark/>
          </w:tcPr>
          <w:p w14:paraId="70007A68"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426" w:type="dxa"/>
            <w:tcBorders>
              <w:top w:val="single" w:sz="4" w:space="0" w:color="auto"/>
              <w:left w:val="single" w:sz="4" w:space="0" w:color="auto"/>
              <w:bottom w:val="nil"/>
              <w:right w:val="nil"/>
            </w:tcBorders>
            <w:shd w:val="clear" w:color="000000" w:fill="FFFFFF"/>
            <w:noWrap/>
            <w:vAlign w:val="bottom"/>
            <w:hideMark/>
          </w:tcPr>
          <w:p w14:paraId="5D64D121" w14:textId="77777777" w:rsidR="00BA7BCF" w:rsidRPr="00F56DE9" w:rsidRDefault="00BA7BCF" w:rsidP="00BA7BCF">
            <w:pPr>
              <w:spacing w:after="0" w:line="240" w:lineRule="auto"/>
              <w:jc w:val="right"/>
              <w:rPr>
                <w:rFonts w:ascii="Times New Roman" w:eastAsia="Times New Roman"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B7C7CF"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5</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540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487954D2"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514</w:t>
            </w:r>
          </w:p>
        </w:tc>
      </w:tr>
      <w:tr w:rsidR="00BA7BCF" w:rsidRPr="00F56DE9" w14:paraId="70457F41" w14:textId="77777777" w:rsidTr="00BA7BCF">
        <w:trPr>
          <w:trHeight w:val="237"/>
        </w:trPr>
        <w:tc>
          <w:tcPr>
            <w:tcW w:w="1403" w:type="dxa"/>
            <w:tcBorders>
              <w:top w:val="single" w:sz="8" w:space="0" w:color="000000"/>
              <w:left w:val="single" w:sz="8" w:space="0" w:color="000000"/>
              <w:bottom w:val="single" w:sz="8" w:space="0" w:color="000000"/>
              <w:right w:val="nil"/>
            </w:tcBorders>
            <w:shd w:val="clear" w:color="auto" w:fill="auto"/>
            <w:vAlign w:val="center"/>
            <w:hideMark/>
          </w:tcPr>
          <w:p w14:paraId="3789E009" w14:textId="77777777" w:rsidR="00BA7BCF" w:rsidRPr="00F56DE9" w:rsidRDefault="00BA7BCF" w:rsidP="00BA7BCF">
            <w:pPr>
              <w:spacing w:after="0" w:line="240" w:lineRule="auto"/>
              <w:rPr>
                <w:rFonts w:ascii="Times New Roman" w:eastAsia="Times New Roman" w:hAnsi="Times New Roman" w:cs="Times New Roman"/>
                <w:b/>
                <w:bCs/>
                <w:color w:val="000000"/>
                <w:lang w:eastAsia="lv-LV"/>
              </w:rPr>
            </w:pPr>
            <w:r w:rsidRPr="00F56DE9">
              <w:rPr>
                <w:rFonts w:ascii="Times New Roman" w:eastAsia="Times New Roman" w:hAnsi="Times New Roman" w:cs="Times New Roman"/>
                <w:b/>
                <w:bCs/>
                <w:color w:val="000000"/>
                <w:lang w:eastAsia="lv-LV"/>
              </w:rPr>
              <w:t>Kopā</w:t>
            </w:r>
          </w:p>
        </w:tc>
        <w:tc>
          <w:tcPr>
            <w:tcW w:w="577" w:type="dxa"/>
            <w:tcBorders>
              <w:top w:val="single" w:sz="8" w:space="0" w:color="000000"/>
              <w:left w:val="single" w:sz="8" w:space="0" w:color="000000"/>
              <w:bottom w:val="single" w:sz="8" w:space="0" w:color="000000"/>
              <w:right w:val="single" w:sz="4" w:space="0" w:color="auto"/>
            </w:tcBorders>
            <w:noWrap/>
            <w:vAlign w:val="bottom"/>
            <w:hideMark/>
          </w:tcPr>
          <w:p w14:paraId="3F649582"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54</w:t>
            </w:r>
          </w:p>
        </w:tc>
        <w:tc>
          <w:tcPr>
            <w:tcW w:w="425" w:type="dxa"/>
            <w:tcBorders>
              <w:top w:val="single" w:sz="8" w:space="0" w:color="000000"/>
              <w:left w:val="single" w:sz="4" w:space="0" w:color="auto"/>
              <w:bottom w:val="single" w:sz="8" w:space="0" w:color="000000"/>
              <w:right w:val="single" w:sz="4" w:space="0" w:color="auto"/>
            </w:tcBorders>
            <w:noWrap/>
            <w:vAlign w:val="bottom"/>
            <w:hideMark/>
          </w:tcPr>
          <w:p w14:paraId="10C866B5"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2</w:t>
            </w:r>
          </w:p>
        </w:tc>
        <w:tc>
          <w:tcPr>
            <w:tcW w:w="567" w:type="dxa"/>
            <w:tcBorders>
              <w:top w:val="single" w:sz="8" w:space="0" w:color="000000"/>
              <w:left w:val="single" w:sz="4" w:space="0" w:color="auto"/>
              <w:bottom w:val="single" w:sz="8" w:space="0" w:color="000000"/>
              <w:right w:val="single" w:sz="4" w:space="0" w:color="auto"/>
            </w:tcBorders>
            <w:noWrap/>
            <w:vAlign w:val="bottom"/>
            <w:hideMark/>
          </w:tcPr>
          <w:p w14:paraId="7318F65B"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278</w:t>
            </w:r>
          </w:p>
        </w:tc>
        <w:tc>
          <w:tcPr>
            <w:tcW w:w="455" w:type="dxa"/>
            <w:tcBorders>
              <w:top w:val="single" w:sz="8" w:space="0" w:color="000000"/>
              <w:left w:val="single" w:sz="4" w:space="0" w:color="auto"/>
              <w:bottom w:val="single" w:sz="8" w:space="0" w:color="000000"/>
              <w:right w:val="single" w:sz="4" w:space="0" w:color="auto"/>
            </w:tcBorders>
            <w:noWrap/>
            <w:vAlign w:val="bottom"/>
            <w:hideMark/>
          </w:tcPr>
          <w:p w14:paraId="1FB001A3"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48</w:t>
            </w:r>
          </w:p>
        </w:tc>
        <w:tc>
          <w:tcPr>
            <w:tcW w:w="491" w:type="dxa"/>
            <w:tcBorders>
              <w:top w:val="single" w:sz="8" w:space="0" w:color="000000"/>
              <w:left w:val="single" w:sz="4" w:space="0" w:color="auto"/>
              <w:bottom w:val="single" w:sz="8" w:space="0" w:color="000000"/>
              <w:right w:val="single" w:sz="4" w:space="0" w:color="auto"/>
            </w:tcBorders>
            <w:noWrap/>
            <w:vAlign w:val="bottom"/>
            <w:hideMark/>
          </w:tcPr>
          <w:p w14:paraId="3E3B985E"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19</w:t>
            </w:r>
          </w:p>
        </w:tc>
        <w:tc>
          <w:tcPr>
            <w:tcW w:w="491" w:type="dxa"/>
            <w:tcBorders>
              <w:top w:val="single" w:sz="8" w:space="0" w:color="000000"/>
              <w:left w:val="single" w:sz="4" w:space="0" w:color="auto"/>
              <w:bottom w:val="single" w:sz="8" w:space="0" w:color="000000"/>
              <w:right w:val="single" w:sz="4" w:space="0" w:color="auto"/>
            </w:tcBorders>
            <w:noWrap/>
            <w:vAlign w:val="bottom"/>
            <w:hideMark/>
          </w:tcPr>
          <w:p w14:paraId="0F5112F0"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13</w:t>
            </w:r>
          </w:p>
        </w:tc>
        <w:tc>
          <w:tcPr>
            <w:tcW w:w="491" w:type="dxa"/>
            <w:tcBorders>
              <w:top w:val="single" w:sz="8" w:space="0" w:color="000000"/>
              <w:left w:val="single" w:sz="4" w:space="0" w:color="auto"/>
              <w:bottom w:val="single" w:sz="8" w:space="0" w:color="000000"/>
              <w:right w:val="single" w:sz="4" w:space="0" w:color="auto"/>
            </w:tcBorders>
            <w:noWrap/>
            <w:vAlign w:val="bottom"/>
            <w:hideMark/>
          </w:tcPr>
          <w:p w14:paraId="34502AEC"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11</w:t>
            </w:r>
          </w:p>
        </w:tc>
        <w:tc>
          <w:tcPr>
            <w:tcW w:w="491" w:type="dxa"/>
            <w:tcBorders>
              <w:top w:val="single" w:sz="8" w:space="0" w:color="000000"/>
              <w:left w:val="single" w:sz="4" w:space="0" w:color="auto"/>
              <w:bottom w:val="single" w:sz="8" w:space="0" w:color="000000"/>
              <w:right w:val="single" w:sz="4" w:space="0" w:color="auto"/>
            </w:tcBorders>
            <w:noWrap/>
            <w:vAlign w:val="bottom"/>
            <w:hideMark/>
          </w:tcPr>
          <w:p w14:paraId="028B803F"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43</w:t>
            </w:r>
          </w:p>
        </w:tc>
        <w:tc>
          <w:tcPr>
            <w:tcW w:w="416" w:type="dxa"/>
            <w:tcBorders>
              <w:top w:val="single" w:sz="8" w:space="0" w:color="000000"/>
              <w:left w:val="single" w:sz="4" w:space="0" w:color="auto"/>
              <w:bottom w:val="single" w:sz="8" w:space="0" w:color="000000"/>
              <w:right w:val="single" w:sz="4" w:space="0" w:color="auto"/>
            </w:tcBorders>
            <w:noWrap/>
            <w:vAlign w:val="bottom"/>
            <w:hideMark/>
          </w:tcPr>
          <w:p w14:paraId="3CC3A291"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2</w:t>
            </w:r>
          </w:p>
        </w:tc>
        <w:tc>
          <w:tcPr>
            <w:tcW w:w="566" w:type="dxa"/>
            <w:tcBorders>
              <w:top w:val="single" w:sz="8" w:space="0" w:color="000000"/>
              <w:left w:val="single" w:sz="4" w:space="0" w:color="auto"/>
              <w:bottom w:val="single" w:sz="8" w:space="0" w:color="000000"/>
              <w:right w:val="single" w:sz="4" w:space="0" w:color="auto"/>
            </w:tcBorders>
            <w:noWrap/>
            <w:vAlign w:val="bottom"/>
            <w:hideMark/>
          </w:tcPr>
          <w:p w14:paraId="38405890"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59</w:t>
            </w:r>
          </w:p>
        </w:tc>
        <w:tc>
          <w:tcPr>
            <w:tcW w:w="491" w:type="dxa"/>
            <w:tcBorders>
              <w:top w:val="single" w:sz="8" w:space="0" w:color="000000"/>
              <w:left w:val="single" w:sz="4" w:space="0" w:color="auto"/>
              <w:bottom w:val="single" w:sz="8" w:space="0" w:color="000000"/>
              <w:right w:val="single" w:sz="4" w:space="0" w:color="auto"/>
            </w:tcBorders>
            <w:noWrap/>
            <w:vAlign w:val="bottom"/>
            <w:hideMark/>
          </w:tcPr>
          <w:p w14:paraId="17926C86"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57</w:t>
            </w:r>
          </w:p>
        </w:tc>
        <w:tc>
          <w:tcPr>
            <w:tcW w:w="502" w:type="dxa"/>
            <w:tcBorders>
              <w:top w:val="single" w:sz="8" w:space="0" w:color="000000"/>
              <w:left w:val="single" w:sz="4" w:space="0" w:color="auto"/>
              <w:bottom w:val="single" w:sz="8" w:space="0" w:color="000000"/>
              <w:right w:val="single" w:sz="4" w:space="0" w:color="auto"/>
            </w:tcBorders>
            <w:noWrap/>
            <w:vAlign w:val="bottom"/>
            <w:hideMark/>
          </w:tcPr>
          <w:p w14:paraId="675A0CD8"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19</w:t>
            </w:r>
          </w:p>
        </w:tc>
        <w:tc>
          <w:tcPr>
            <w:tcW w:w="567" w:type="dxa"/>
            <w:tcBorders>
              <w:top w:val="single" w:sz="8" w:space="0" w:color="000000"/>
              <w:left w:val="single" w:sz="4" w:space="0" w:color="auto"/>
              <w:bottom w:val="single" w:sz="8" w:space="0" w:color="000000"/>
              <w:right w:val="single" w:sz="4" w:space="0" w:color="auto"/>
            </w:tcBorders>
            <w:noWrap/>
            <w:vAlign w:val="bottom"/>
            <w:hideMark/>
          </w:tcPr>
          <w:p w14:paraId="04ABB535"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13</w:t>
            </w:r>
          </w:p>
        </w:tc>
        <w:tc>
          <w:tcPr>
            <w:tcW w:w="426" w:type="dxa"/>
            <w:tcBorders>
              <w:top w:val="single" w:sz="8" w:space="0" w:color="000000"/>
              <w:left w:val="single" w:sz="4" w:space="0" w:color="auto"/>
              <w:bottom w:val="single" w:sz="8" w:space="0" w:color="000000"/>
              <w:right w:val="nil"/>
            </w:tcBorders>
            <w:noWrap/>
            <w:vAlign w:val="bottom"/>
            <w:hideMark/>
          </w:tcPr>
          <w:p w14:paraId="4A535399" w14:textId="77777777" w:rsidR="00BA7BCF" w:rsidRPr="00407293" w:rsidRDefault="00BA7BCF" w:rsidP="00BA7BCF">
            <w:pPr>
              <w:spacing w:after="0" w:line="240" w:lineRule="auto"/>
              <w:rPr>
                <w:rFonts w:ascii="Times New Roman" w:eastAsia="Times New Roman" w:hAnsi="Times New Roman" w:cs="Times New Roman"/>
                <w:b/>
                <w:bCs/>
                <w:color w:val="000000"/>
                <w:lang w:eastAsia="lv-LV"/>
              </w:rPr>
            </w:pPr>
            <w:r w:rsidRPr="00407293">
              <w:rPr>
                <w:rFonts w:ascii="Times New Roman" w:eastAsia="Times New Roman" w:hAnsi="Times New Roman" w:cs="Times New Roman"/>
                <w:b/>
                <w:bCs/>
                <w:color w:val="000000"/>
                <w:lang w:eastAsia="lv-LV"/>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BAE7E6"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182 549</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125F6229" w14:textId="77777777" w:rsidR="00BA7BCF" w:rsidRPr="00407293" w:rsidRDefault="00BA7BCF" w:rsidP="00BA7BCF">
            <w:pPr>
              <w:spacing w:after="0" w:line="240" w:lineRule="auto"/>
              <w:jc w:val="right"/>
              <w:rPr>
                <w:rFonts w:ascii="Times New Roman" w:eastAsia="Times New Roman" w:hAnsi="Times New Roman" w:cs="Times New Roman"/>
                <w:b/>
                <w:color w:val="000000"/>
                <w:lang w:eastAsia="lv-LV"/>
              </w:rPr>
            </w:pPr>
            <w:r w:rsidRPr="00407293">
              <w:rPr>
                <w:rFonts w:ascii="Times New Roman" w:eastAsia="Times New Roman" w:hAnsi="Times New Roman" w:cs="Times New Roman"/>
                <w:b/>
                <w:color w:val="000000"/>
                <w:lang w:eastAsia="lv-LV"/>
              </w:rPr>
              <w:t>82</w:t>
            </w:r>
            <w:r w:rsidR="008949B5" w:rsidRPr="00407293">
              <w:rPr>
                <w:rFonts w:ascii="Times New Roman" w:eastAsia="Times New Roman" w:hAnsi="Times New Roman" w:cs="Times New Roman"/>
                <w:b/>
                <w:color w:val="000000"/>
                <w:lang w:eastAsia="lv-LV"/>
              </w:rPr>
              <w:t xml:space="preserve"> </w:t>
            </w:r>
            <w:r w:rsidRPr="00407293">
              <w:rPr>
                <w:rFonts w:ascii="Times New Roman" w:eastAsia="Times New Roman" w:hAnsi="Times New Roman" w:cs="Times New Roman"/>
                <w:b/>
                <w:color w:val="000000"/>
                <w:lang w:eastAsia="lv-LV"/>
              </w:rPr>
              <w:t>645</w:t>
            </w:r>
          </w:p>
        </w:tc>
      </w:tr>
    </w:tbl>
    <w:p w14:paraId="352FE1F1" w14:textId="77777777" w:rsidR="00923D2B" w:rsidRPr="00F56DE9" w:rsidRDefault="00923D2B" w:rsidP="00923D2B">
      <w:pPr>
        <w:pStyle w:val="Sarakstarindkopa"/>
        <w:spacing w:after="120" w:line="240" w:lineRule="auto"/>
        <w:ind w:left="0"/>
        <w:jc w:val="both"/>
        <w:rPr>
          <w:rFonts w:ascii="Times New Roman" w:hAnsi="Times New Roman" w:cs="Times New Roman"/>
          <w:b/>
          <w:sz w:val="24"/>
          <w:szCs w:val="24"/>
        </w:rPr>
      </w:pPr>
    </w:p>
    <w:p w14:paraId="08FBA1D0" w14:textId="77777777" w:rsidR="00277035" w:rsidRPr="00923D2B" w:rsidRDefault="00BA7BCF" w:rsidP="00277035">
      <w:pPr>
        <w:pStyle w:val="Sarakstarindkopa"/>
        <w:numPr>
          <w:ilvl w:val="0"/>
          <w:numId w:val="16"/>
        </w:numPr>
        <w:spacing w:after="120" w:line="240" w:lineRule="auto"/>
        <w:ind w:left="0" w:hanging="426"/>
        <w:jc w:val="both"/>
        <w:rPr>
          <w:rFonts w:ascii="Times New Roman" w:hAnsi="Times New Roman" w:cs="Times New Roman"/>
          <w:b/>
          <w:sz w:val="24"/>
          <w:szCs w:val="24"/>
        </w:rPr>
      </w:pPr>
      <w:r w:rsidRPr="00923D2B">
        <w:rPr>
          <w:rFonts w:ascii="Times New Roman" w:hAnsi="Times New Roman" w:cs="Times New Roman"/>
          <w:b/>
          <w:sz w:val="24"/>
          <w:szCs w:val="24"/>
        </w:rPr>
        <w:t>Centrs regulāri veiks pasākumu efektivitātes izvērtē</w:t>
      </w:r>
      <w:r w:rsidR="001C41E5">
        <w:rPr>
          <w:rFonts w:ascii="Times New Roman" w:hAnsi="Times New Roman" w:cs="Times New Roman"/>
          <w:b/>
          <w:sz w:val="24"/>
          <w:szCs w:val="24"/>
        </w:rPr>
        <w:t>šanu</w:t>
      </w:r>
      <w:r w:rsidR="00277035" w:rsidRPr="00923D2B">
        <w:rPr>
          <w:rFonts w:ascii="Times New Roman" w:hAnsi="Times New Roman" w:cs="Times New Roman"/>
          <w:b/>
          <w:sz w:val="24"/>
          <w:szCs w:val="24"/>
        </w:rPr>
        <w:t>, lai neveidojas pasākumu pārklāšanās, lai pasākumi ir jēgpilni, sabiedrībai nepieciešami un to skaits, forma un saturs atbilst pieprasījumam</w:t>
      </w:r>
      <w:r w:rsidRPr="00923D2B">
        <w:rPr>
          <w:rFonts w:ascii="Times New Roman" w:hAnsi="Times New Roman" w:cs="Times New Roman"/>
          <w:b/>
          <w:sz w:val="24"/>
          <w:szCs w:val="24"/>
        </w:rPr>
        <w:t>.</w:t>
      </w:r>
    </w:p>
    <w:p w14:paraId="387B5213" w14:textId="77777777" w:rsidR="00277035" w:rsidRPr="00923D2B" w:rsidRDefault="00BA7BCF" w:rsidP="00277035">
      <w:pPr>
        <w:pStyle w:val="Sarakstarindkopa"/>
        <w:numPr>
          <w:ilvl w:val="0"/>
          <w:numId w:val="6"/>
        </w:numPr>
        <w:spacing w:after="0" w:line="240" w:lineRule="auto"/>
        <w:jc w:val="both"/>
        <w:rPr>
          <w:rFonts w:ascii="Times New Roman" w:hAnsi="Times New Roman" w:cs="Times New Roman"/>
          <w:b/>
          <w:sz w:val="24"/>
          <w:szCs w:val="24"/>
        </w:rPr>
      </w:pPr>
      <w:r w:rsidRPr="00923D2B">
        <w:rPr>
          <w:rFonts w:ascii="Times New Roman" w:hAnsi="Times New Roman" w:cs="Times New Roman"/>
          <w:b/>
          <w:sz w:val="24"/>
          <w:szCs w:val="24"/>
        </w:rPr>
        <w:t>Katru gadu tiks</w:t>
      </w:r>
      <w:r w:rsidR="00277035" w:rsidRPr="00923D2B">
        <w:rPr>
          <w:rFonts w:ascii="Times New Roman" w:hAnsi="Times New Roman" w:cs="Times New Roman"/>
          <w:b/>
          <w:sz w:val="24"/>
          <w:szCs w:val="24"/>
        </w:rPr>
        <w:t xml:space="preserve"> aktualizē</w:t>
      </w:r>
      <w:r w:rsidRPr="00923D2B">
        <w:rPr>
          <w:rFonts w:ascii="Times New Roman" w:hAnsi="Times New Roman" w:cs="Times New Roman"/>
          <w:b/>
          <w:sz w:val="24"/>
          <w:szCs w:val="24"/>
        </w:rPr>
        <w:t>ts</w:t>
      </w:r>
      <w:r w:rsidR="00277035" w:rsidRPr="00923D2B">
        <w:rPr>
          <w:rFonts w:ascii="Times New Roman" w:hAnsi="Times New Roman" w:cs="Times New Roman"/>
          <w:b/>
          <w:sz w:val="24"/>
          <w:szCs w:val="24"/>
        </w:rPr>
        <w:t xml:space="preserve"> pasākumu ieejas maksu un telpu nomas maksu pārrēķins</w:t>
      </w:r>
      <w:r w:rsidRPr="00923D2B">
        <w:rPr>
          <w:rFonts w:ascii="Times New Roman" w:hAnsi="Times New Roman" w:cs="Times New Roman"/>
          <w:b/>
          <w:sz w:val="24"/>
          <w:szCs w:val="24"/>
        </w:rPr>
        <w:t>.</w:t>
      </w:r>
    </w:p>
    <w:p w14:paraId="6E086E81" w14:textId="77777777" w:rsidR="00277035" w:rsidRPr="00923D2B" w:rsidRDefault="00277035" w:rsidP="00277035">
      <w:pPr>
        <w:pStyle w:val="Sarakstarindkopa"/>
        <w:numPr>
          <w:ilvl w:val="0"/>
          <w:numId w:val="6"/>
        </w:numPr>
        <w:spacing w:after="0" w:line="240" w:lineRule="auto"/>
        <w:jc w:val="both"/>
        <w:rPr>
          <w:rFonts w:ascii="Times New Roman" w:hAnsi="Times New Roman" w:cs="Times New Roman"/>
          <w:b/>
          <w:sz w:val="24"/>
          <w:szCs w:val="24"/>
        </w:rPr>
      </w:pPr>
      <w:r w:rsidRPr="00923D2B">
        <w:rPr>
          <w:rFonts w:ascii="Times New Roman" w:hAnsi="Times New Roman" w:cs="Times New Roman"/>
          <w:b/>
          <w:sz w:val="24"/>
          <w:szCs w:val="24"/>
        </w:rPr>
        <w:lastRenderedPageBreak/>
        <w:t xml:space="preserve">Aktīvāk </w:t>
      </w:r>
      <w:r w:rsidR="001C41E5">
        <w:rPr>
          <w:rFonts w:ascii="Times New Roman" w:hAnsi="Times New Roman" w:cs="Times New Roman"/>
          <w:b/>
          <w:sz w:val="24"/>
          <w:szCs w:val="24"/>
        </w:rPr>
        <w:t>tiks piesaistīts</w:t>
      </w:r>
      <w:r w:rsidRPr="00923D2B">
        <w:rPr>
          <w:rFonts w:ascii="Times New Roman" w:hAnsi="Times New Roman" w:cs="Times New Roman"/>
          <w:b/>
          <w:sz w:val="24"/>
          <w:szCs w:val="24"/>
        </w:rPr>
        <w:t xml:space="preserve"> valsts un starptautisko fondu finansējum</w:t>
      </w:r>
      <w:r w:rsidR="001C41E5">
        <w:rPr>
          <w:rFonts w:ascii="Times New Roman" w:hAnsi="Times New Roman" w:cs="Times New Roman"/>
          <w:b/>
          <w:sz w:val="24"/>
          <w:szCs w:val="24"/>
        </w:rPr>
        <w:t>s</w:t>
      </w:r>
      <w:r w:rsidRPr="00923D2B">
        <w:rPr>
          <w:rFonts w:ascii="Times New Roman" w:hAnsi="Times New Roman" w:cs="Times New Roman"/>
          <w:b/>
          <w:sz w:val="24"/>
          <w:szCs w:val="24"/>
        </w:rPr>
        <w:t xml:space="preserve"> (Valsts Kultūrkapitāla fonds, Vidzemes plānošanas reģiona projektu konkurss, Eiropas Savienības struktūrfondi un programmas u.c.). </w:t>
      </w:r>
    </w:p>
    <w:p w14:paraId="54842F44" w14:textId="77777777" w:rsidR="001C41E5" w:rsidRDefault="00AB1DB6" w:rsidP="001C41E5">
      <w:pPr>
        <w:spacing w:after="12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E162CD3" w14:textId="77777777" w:rsidR="00AB1DB6" w:rsidRDefault="00AB1DB6" w:rsidP="00C13492">
      <w:pPr>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Kultūras nozares darba koordinēšana</w:t>
      </w:r>
    </w:p>
    <w:p w14:paraId="119FCC70" w14:textId="77777777" w:rsidR="00407293" w:rsidRDefault="00407293" w:rsidP="00C13492">
      <w:pPr>
        <w:spacing w:after="0" w:line="240" w:lineRule="auto"/>
        <w:ind w:left="-851"/>
        <w:jc w:val="both"/>
        <w:rPr>
          <w:rFonts w:ascii="Times New Roman" w:eastAsia="Times New Roman" w:hAnsi="Times New Roman" w:cs="Times New Roman"/>
          <w:b/>
          <w:sz w:val="24"/>
          <w:szCs w:val="24"/>
        </w:rPr>
      </w:pPr>
    </w:p>
    <w:p w14:paraId="773CFADB" w14:textId="77777777" w:rsidR="00424894" w:rsidRPr="00424894" w:rsidRDefault="00AB1DB6" w:rsidP="00424894">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B1DB6">
        <w:rPr>
          <w:rFonts w:ascii="Times New Roman" w:eastAsia="Times New Roman" w:hAnsi="Times New Roman" w:cs="Times New Roman"/>
          <w:sz w:val="24"/>
          <w:szCs w:val="24"/>
        </w:rPr>
        <w:t xml:space="preserve">    </w:t>
      </w:r>
      <w:r w:rsidR="00923D2B">
        <w:rPr>
          <w:rFonts w:ascii="Times New Roman" w:eastAsia="Times New Roman" w:hAnsi="Times New Roman" w:cs="Times New Roman"/>
          <w:sz w:val="24"/>
          <w:szCs w:val="24"/>
        </w:rPr>
        <w:t xml:space="preserve">       </w:t>
      </w:r>
      <w:r w:rsidR="00424894" w:rsidRPr="00424894">
        <w:rPr>
          <w:rFonts w:ascii="Times New Roman" w:eastAsia="Times New Roman" w:hAnsi="Times New Roman" w:cs="Times New Roman"/>
          <w:sz w:val="24"/>
          <w:szCs w:val="24"/>
        </w:rPr>
        <w:t>Līdz 2022. gada 1. jūlijam kultūras nozares metodisko un koordinējošo funkciju veica Alūksnes novada Centrālās administrācijas Kultūras un sporta nodaļa. No 1. jūlija Kultūras un sporta nodaļa tika pievienota Centram un koordinējošo funkciju pārņēma Centrs. Metodisko funkciju Centrs veic tikai savas iestādes ietvaros. Centrs īsteno kultūrpolitikas virzienus novadā, nodrošinot saikni valsts kultūrpolitikas realizēšanā ar Latvijas Republikas Kultūras ministriju un Latvijas Nacionālo kultūras centru, kā arī citām valsts kultūras institūcijām, nodrošina koordinējošo kultūras nozares pārraudzību, organizējot regulāras sanāksmes, veidojot vienotu novada kultūrtelpu, kopīgas aktivitātes.</w:t>
      </w:r>
    </w:p>
    <w:p w14:paraId="79709EAA" w14:textId="77777777" w:rsidR="00424894" w:rsidRPr="00424894" w:rsidRDefault="00424894" w:rsidP="00424894">
      <w:pPr>
        <w:spacing w:after="0" w:line="240" w:lineRule="auto"/>
        <w:ind w:left="-851"/>
        <w:jc w:val="both"/>
        <w:rPr>
          <w:rFonts w:ascii="Times New Roman" w:eastAsia="Times New Roman" w:hAnsi="Times New Roman" w:cs="Times New Roman"/>
          <w:b/>
          <w:sz w:val="24"/>
          <w:szCs w:val="24"/>
        </w:rPr>
      </w:pPr>
      <w:r w:rsidRPr="00424894">
        <w:rPr>
          <w:rFonts w:ascii="Times New Roman" w:eastAsia="Times New Roman" w:hAnsi="Times New Roman" w:cs="Times New Roman"/>
          <w:sz w:val="24"/>
          <w:szCs w:val="24"/>
        </w:rPr>
        <w:tab/>
        <w:t xml:space="preserve"> Lai izstrādātu un pārraudzītu kultūras iestāžu vienotu identitāti un komunikāciju, lai profesionāli konkurētu ar citām kultūrvietām Vidzemē un Latvijā, nepieciešams visas nozares kopējs redzējums un vienota mārketinga politika. </w:t>
      </w:r>
    </w:p>
    <w:p w14:paraId="610DC275" w14:textId="77777777" w:rsidR="00424894" w:rsidRDefault="00424894" w:rsidP="00424894">
      <w:pPr>
        <w:spacing w:after="0" w:line="240" w:lineRule="auto"/>
        <w:ind w:left="-851"/>
        <w:jc w:val="both"/>
        <w:rPr>
          <w:rFonts w:ascii="Times New Roman" w:eastAsia="Times New Roman" w:hAnsi="Times New Roman" w:cs="Times New Roman"/>
          <w:sz w:val="24"/>
          <w:szCs w:val="24"/>
        </w:rPr>
      </w:pPr>
    </w:p>
    <w:p w14:paraId="1D175403" w14:textId="77777777" w:rsidR="00396C64" w:rsidRDefault="00EF0ADE" w:rsidP="00424894">
      <w:pPr>
        <w:spacing w:after="0" w:line="240" w:lineRule="auto"/>
        <w:ind w:left="-851"/>
        <w:jc w:val="both"/>
        <w:rPr>
          <w:rFonts w:ascii="Times New Roman" w:hAnsi="Times New Roman" w:cs="Times New Roman"/>
          <w:b/>
          <w:sz w:val="24"/>
          <w:szCs w:val="24"/>
        </w:rPr>
      </w:pPr>
      <w:r w:rsidRPr="00EF0ADE">
        <w:rPr>
          <w:rFonts w:ascii="Times New Roman" w:hAnsi="Times New Roman" w:cs="Times New Roman"/>
          <w:b/>
          <w:sz w:val="24"/>
          <w:szCs w:val="24"/>
        </w:rPr>
        <w:t>Komunikācija ar sabiedrību</w:t>
      </w:r>
    </w:p>
    <w:p w14:paraId="4E19705B" w14:textId="77777777" w:rsidR="000C39B3" w:rsidRPr="00EF0ADE" w:rsidRDefault="000C39B3" w:rsidP="0046367B">
      <w:pPr>
        <w:spacing w:after="0" w:line="240" w:lineRule="auto"/>
        <w:ind w:left="-709"/>
        <w:jc w:val="both"/>
        <w:rPr>
          <w:rFonts w:ascii="Times New Roman" w:hAnsi="Times New Roman" w:cs="Times New Roman"/>
          <w:b/>
          <w:sz w:val="24"/>
          <w:szCs w:val="24"/>
        </w:rPr>
      </w:pPr>
    </w:p>
    <w:p w14:paraId="22FEA912" w14:textId="77777777" w:rsidR="0011367E" w:rsidRDefault="00EF0ADE" w:rsidP="0046367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87E47" w:rsidRPr="0046367B">
        <w:rPr>
          <w:rFonts w:ascii="Times New Roman" w:hAnsi="Times New Roman" w:cs="Times New Roman"/>
          <w:sz w:val="24"/>
          <w:szCs w:val="24"/>
        </w:rPr>
        <w:t xml:space="preserve">Informācija par Alūksnes novadā rīkotajiem pasākumiem ir pieejama un regulāri tiek aktualizēta mājaslapā </w:t>
      </w:r>
      <w:proofErr w:type="spellStart"/>
      <w:r w:rsidR="001C41E5">
        <w:rPr>
          <w:rFonts w:ascii="Times New Roman" w:hAnsi="Times New Roman" w:cs="Times New Roman"/>
          <w:sz w:val="24"/>
          <w:szCs w:val="24"/>
        </w:rPr>
        <w:t>www.</w:t>
      </w:r>
      <w:r w:rsidR="00E87E47" w:rsidRPr="0046367B">
        <w:rPr>
          <w:rFonts w:ascii="Times New Roman" w:hAnsi="Times New Roman" w:cs="Times New Roman"/>
          <w:sz w:val="24"/>
          <w:szCs w:val="24"/>
        </w:rPr>
        <w:t>aluksne.lv</w:t>
      </w:r>
      <w:proofErr w:type="spellEnd"/>
      <w:r w:rsidR="00E87E47" w:rsidRPr="0046367B">
        <w:rPr>
          <w:rFonts w:ascii="Times New Roman" w:hAnsi="Times New Roman" w:cs="Times New Roman"/>
          <w:sz w:val="24"/>
          <w:szCs w:val="24"/>
        </w:rPr>
        <w:t xml:space="preserve">, tiek izvietotas afišas, tiek ievietota informācija laikrakstā “Alūksnes un Malienas ziņas”, </w:t>
      </w:r>
      <w:r w:rsidR="001C41E5">
        <w:rPr>
          <w:rFonts w:ascii="Times New Roman" w:hAnsi="Times New Roman" w:cs="Times New Roman"/>
          <w:sz w:val="24"/>
          <w:szCs w:val="24"/>
        </w:rPr>
        <w:t>tīmekļvietnēs</w:t>
      </w:r>
      <w:r w:rsidR="00E87E47" w:rsidRPr="0046367B">
        <w:rPr>
          <w:rFonts w:ascii="Times New Roman" w:hAnsi="Times New Roman" w:cs="Times New Roman"/>
          <w:sz w:val="24"/>
          <w:szCs w:val="24"/>
        </w:rPr>
        <w:t xml:space="preserve"> u.c. Arī turpmāk būtiski ir turpināt nodrošināt informācijas pieejamību par kultūras norisēm Alūksnes novadā. </w:t>
      </w:r>
    </w:p>
    <w:p w14:paraId="1EA8D0F0" w14:textId="77777777" w:rsidR="0011367E" w:rsidRPr="0011367E" w:rsidRDefault="00E87E47" w:rsidP="0011367E">
      <w:pPr>
        <w:pStyle w:val="Sarakstarindkopa"/>
        <w:numPr>
          <w:ilvl w:val="0"/>
          <w:numId w:val="4"/>
        </w:numPr>
        <w:spacing w:after="0" w:line="240" w:lineRule="auto"/>
        <w:jc w:val="both"/>
        <w:rPr>
          <w:rFonts w:ascii="Times New Roman" w:hAnsi="Times New Roman" w:cs="Times New Roman"/>
          <w:b/>
          <w:sz w:val="24"/>
          <w:szCs w:val="24"/>
        </w:rPr>
      </w:pPr>
      <w:r w:rsidRPr="0011367E">
        <w:rPr>
          <w:rFonts w:ascii="Times New Roman" w:hAnsi="Times New Roman" w:cs="Times New Roman"/>
          <w:b/>
          <w:sz w:val="24"/>
          <w:szCs w:val="24"/>
        </w:rPr>
        <w:t xml:space="preserve">Lai veicinātu informācijas pieejamību lokālā, nacionālā un starptautiskā mērogā par Alūksnes kultūras procesu norisi, sabiedriskām aktivitātēm, pasākumiem, amatiermākslas kolektīvu darbību un Alūksnes novada radošajām personām, nepieciešams izveidot </w:t>
      </w:r>
      <w:r w:rsidR="0011367E">
        <w:rPr>
          <w:rFonts w:ascii="Times New Roman" w:hAnsi="Times New Roman" w:cs="Times New Roman"/>
          <w:b/>
          <w:sz w:val="24"/>
          <w:szCs w:val="24"/>
        </w:rPr>
        <w:t xml:space="preserve">vienotu </w:t>
      </w:r>
      <w:r w:rsidRPr="0011367E">
        <w:rPr>
          <w:rFonts w:ascii="Times New Roman" w:hAnsi="Times New Roman" w:cs="Times New Roman"/>
          <w:b/>
          <w:sz w:val="24"/>
          <w:szCs w:val="24"/>
        </w:rPr>
        <w:t xml:space="preserve">digitālo platformu. </w:t>
      </w:r>
    </w:p>
    <w:p w14:paraId="4D643FE8" w14:textId="77777777" w:rsidR="002070B5" w:rsidRPr="0011367E" w:rsidRDefault="002070B5" w:rsidP="001C41E5">
      <w:pPr>
        <w:spacing w:after="0" w:line="240" w:lineRule="auto"/>
        <w:ind w:left="-709"/>
        <w:jc w:val="both"/>
        <w:rPr>
          <w:rFonts w:ascii="Times New Roman" w:eastAsia="Times New Roman" w:hAnsi="Times New Roman" w:cs="Times New Roman"/>
          <w:b/>
          <w:sz w:val="24"/>
          <w:szCs w:val="24"/>
        </w:rPr>
      </w:pPr>
      <w:r w:rsidRPr="005C6664">
        <w:rPr>
          <w:rFonts w:ascii="Times New Roman" w:hAnsi="Times New Roman" w:cs="Times New Roman"/>
          <w:sz w:val="24"/>
          <w:szCs w:val="24"/>
        </w:rPr>
        <w:tab/>
      </w:r>
    </w:p>
    <w:p w14:paraId="19F49461" w14:textId="77777777" w:rsidR="0011367E" w:rsidRDefault="007F2D10" w:rsidP="0046367B">
      <w:pPr>
        <w:spacing w:after="0" w:line="240" w:lineRule="auto"/>
        <w:ind w:left="-709"/>
        <w:jc w:val="both"/>
        <w:rPr>
          <w:rFonts w:ascii="Times New Roman" w:hAnsi="Times New Roman" w:cs="Times New Roman"/>
          <w:b/>
          <w:sz w:val="24"/>
          <w:szCs w:val="24"/>
        </w:rPr>
      </w:pPr>
      <w:r w:rsidRPr="007F2D10">
        <w:rPr>
          <w:rFonts w:ascii="Times New Roman" w:hAnsi="Times New Roman" w:cs="Times New Roman"/>
          <w:b/>
          <w:sz w:val="24"/>
          <w:szCs w:val="24"/>
        </w:rPr>
        <w:t>Darbinieki</w:t>
      </w:r>
    </w:p>
    <w:p w14:paraId="3A72AD12" w14:textId="77777777" w:rsidR="00407293" w:rsidRPr="007F2D10" w:rsidRDefault="00407293" w:rsidP="0046367B">
      <w:pPr>
        <w:spacing w:after="0" w:line="240" w:lineRule="auto"/>
        <w:ind w:left="-709"/>
        <w:jc w:val="both"/>
        <w:rPr>
          <w:rFonts w:ascii="Times New Roman" w:hAnsi="Times New Roman" w:cs="Times New Roman"/>
          <w:b/>
          <w:sz w:val="24"/>
          <w:szCs w:val="24"/>
        </w:rPr>
      </w:pPr>
    </w:p>
    <w:p w14:paraId="56ED12B2" w14:textId="70F0F8D6" w:rsidR="001C41E5" w:rsidRDefault="00117894" w:rsidP="00117894">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33684">
        <w:rPr>
          <w:rFonts w:ascii="Times New Roman" w:eastAsia="Calibri" w:hAnsi="Times New Roman" w:cs="Times New Roman"/>
          <w:sz w:val="24"/>
          <w:szCs w:val="24"/>
        </w:rPr>
        <w:t>38 no 51</w:t>
      </w:r>
      <w:r w:rsidR="007F2D10" w:rsidRPr="0046367B">
        <w:rPr>
          <w:rFonts w:ascii="Times New Roman" w:eastAsia="Calibri" w:hAnsi="Times New Roman" w:cs="Times New Roman"/>
          <w:sz w:val="24"/>
          <w:szCs w:val="24"/>
        </w:rPr>
        <w:t xml:space="preserve"> </w:t>
      </w:r>
      <w:r w:rsidR="007F2D10">
        <w:rPr>
          <w:rFonts w:ascii="Times New Roman" w:eastAsia="Calibri" w:hAnsi="Times New Roman" w:cs="Times New Roman"/>
          <w:sz w:val="24"/>
          <w:szCs w:val="24"/>
        </w:rPr>
        <w:t xml:space="preserve">Centra </w:t>
      </w:r>
      <w:r w:rsidR="007F2D10" w:rsidRPr="0046367B">
        <w:rPr>
          <w:rFonts w:ascii="Times New Roman" w:eastAsia="Calibri" w:hAnsi="Times New Roman" w:cs="Times New Roman"/>
          <w:sz w:val="24"/>
          <w:szCs w:val="24"/>
        </w:rPr>
        <w:t>darbiniek</w:t>
      </w:r>
      <w:r w:rsidR="00E33684">
        <w:rPr>
          <w:rFonts w:ascii="Times New Roman" w:eastAsia="Calibri" w:hAnsi="Times New Roman" w:cs="Times New Roman"/>
          <w:sz w:val="24"/>
          <w:szCs w:val="24"/>
        </w:rPr>
        <w:t xml:space="preserve">a </w:t>
      </w:r>
      <w:r w:rsidR="007F2D10" w:rsidRPr="0046367B">
        <w:rPr>
          <w:rFonts w:ascii="Times New Roman" w:eastAsia="Calibri" w:hAnsi="Times New Roman" w:cs="Times New Roman"/>
          <w:sz w:val="24"/>
          <w:szCs w:val="24"/>
        </w:rPr>
        <w:t>ir speciālisti ar augstāko izglītību</w:t>
      </w:r>
      <w:r w:rsidR="00407293">
        <w:rPr>
          <w:rFonts w:ascii="Times New Roman" w:eastAsia="Calibri" w:hAnsi="Times New Roman" w:cs="Times New Roman"/>
          <w:sz w:val="24"/>
          <w:szCs w:val="24"/>
        </w:rPr>
        <w:t xml:space="preserve"> kultūras vai citās jomās</w:t>
      </w:r>
      <w:r w:rsidR="007F2D10" w:rsidRPr="0046367B">
        <w:rPr>
          <w:rFonts w:ascii="Times New Roman" w:eastAsia="Calibri" w:hAnsi="Times New Roman" w:cs="Times New Roman"/>
          <w:sz w:val="24"/>
          <w:szCs w:val="24"/>
        </w:rPr>
        <w:t>. Tikai neliela daļa no darbiniekiem</w:t>
      </w:r>
      <w:r w:rsidR="007F2D10">
        <w:rPr>
          <w:rFonts w:ascii="Times New Roman" w:eastAsia="Calibri" w:hAnsi="Times New Roman" w:cs="Times New Roman"/>
          <w:sz w:val="24"/>
          <w:szCs w:val="24"/>
        </w:rPr>
        <w:t xml:space="preserve"> (tehniskie)</w:t>
      </w:r>
      <w:r w:rsidR="007F2D10" w:rsidRPr="0046367B">
        <w:rPr>
          <w:rFonts w:ascii="Times New Roman" w:eastAsia="Calibri" w:hAnsi="Times New Roman" w:cs="Times New Roman"/>
          <w:sz w:val="24"/>
          <w:szCs w:val="24"/>
        </w:rPr>
        <w:t xml:space="preserve"> ir ar vidējo izglītību.</w:t>
      </w:r>
      <w:r w:rsidR="007F2D10">
        <w:rPr>
          <w:rFonts w:ascii="Times New Roman" w:eastAsia="Calibri" w:hAnsi="Times New Roman" w:cs="Times New Roman"/>
          <w:sz w:val="24"/>
          <w:szCs w:val="24"/>
        </w:rPr>
        <w:t xml:space="preserve"> </w:t>
      </w:r>
      <w:r w:rsidR="008E404A">
        <w:rPr>
          <w:rFonts w:ascii="Times New Roman" w:eastAsia="Calibri" w:hAnsi="Times New Roman" w:cs="Times New Roman"/>
          <w:sz w:val="24"/>
          <w:szCs w:val="24"/>
        </w:rPr>
        <w:t>Centra darbinieku samazinājums 2022.</w:t>
      </w:r>
      <w:r w:rsidR="00A34E9E">
        <w:rPr>
          <w:rFonts w:ascii="Times New Roman" w:eastAsia="Calibri" w:hAnsi="Times New Roman" w:cs="Times New Roman"/>
          <w:sz w:val="24"/>
          <w:szCs w:val="24"/>
        </w:rPr>
        <w:t xml:space="preserve"> </w:t>
      </w:r>
      <w:r w:rsidR="008E404A">
        <w:rPr>
          <w:rFonts w:ascii="Times New Roman" w:eastAsia="Calibri" w:hAnsi="Times New Roman" w:cs="Times New Roman"/>
          <w:sz w:val="24"/>
          <w:szCs w:val="24"/>
        </w:rPr>
        <w:t>gadā pret darbinieku skaitu, kas strādāja novadā iepriekš</w:t>
      </w:r>
      <w:r w:rsidR="001C41E5">
        <w:rPr>
          <w:rFonts w:ascii="Times New Roman" w:eastAsia="Calibri" w:hAnsi="Times New Roman" w:cs="Times New Roman"/>
          <w:sz w:val="24"/>
          <w:szCs w:val="24"/>
        </w:rPr>
        <w:t>,</w:t>
      </w:r>
      <w:r w:rsidR="00E33684">
        <w:rPr>
          <w:rFonts w:ascii="Times New Roman" w:eastAsia="Calibri" w:hAnsi="Times New Roman" w:cs="Times New Roman"/>
          <w:sz w:val="24"/>
          <w:szCs w:val="24"/>
        </w:rPr>
        <w:t xml:space="preserve"> ir 23 darbinieki jeb 31%</w:t>
      </w:r>
      <w:r w:rsidR="001C41E5">
        <w:rPr>
          <w:rFonts w:ascii="Times New Roman" w:eastAsia="Calibri" w:hAnsi="Times New Roman" w:cs="Times New Roman"/>
          <w:sz w:val="24"/>
          <w:szCs w:val="24"/>
        </w:rPr>
        <w:t xml:space="preserve"> no kopējā skaita.</w:t>
      </w:r>
      <w:r w:rsidR="008E404A">
        <w:rPr>
          <w:rFonts w:ascii="Times New Roman" w:eastAsia="Calibri" w:hAnsi="Times New Roman" w:cs="Times New Roman"/>
          <w:sz w:val="24"/>
          <w:szCs w:val="24"/>
        </w:rPr>
        <w:t xml:space="preserve"> </w:t>
      </w:r>
      <w:r w:rsidRPr="0046367B">
        <w:rPr>
          <w:rFonts w:ascii="Times New Roman" w:eastAsia="Calibri" w:hAnsi="Times New Roman" w:cs="Times New Roman"/>
          <w:sz w:val="24"/>
          <w:szCs w:val="24"/>
        </w:rPr>
        <w:t>Darbinieku tālākizglītība un profesionālā izaugsme ir viens no nozares kvalitatīvas attīstības priekšnosacījumiem.</w:t>
      </w:r>
    </w:p>
    <w:p w14:paraId="7A1005E0" w14:textId="77777777" w:rsidR="00A75F0F" w:rsidRDefault="00A75F0F" w:rsidP="00117894">
      <w:pPr>
        <w:spacing w:after="0" w:line="240" w:lineRule="auto"/>
        <w:ind w:left="-709"/>
        <w:jc w:val="both"/>
        <w:rPr>
          <w:rFonts w:ascii="Times New Roman" w:eastAsia="Calibri" w:hAnsi="Times New Roman" w:cs="Times New Roman"/>
          <w:b/>
          <w:sz w:val="24"/>
          <w:szCs w:val="24"/>
        </w:rPr>
      </w:pPr>
    </w:p>
    <w:p w14:paraId="0CFD7D52" w14:textId="77777777" w:rsidR="00117894" w:rsidRPr="001C41E5" w:rsidRDefault="001C41E5" w:rsidP="00117894">
      <w:pPr>
        <w:spacing w:after="0" w:line="240" w:lineRule="auto"/>
        <w:ind w:left="-709"/>
        <w:jc w:val="both"/>
        <w:rPr>
          <w:rFonts w:ascii="Times New Roman" w:eastAsia="Calibri" w:hAnsi="Times New Roman" w:cs="Times New Roman"/>
          <w:b/>
          <w:sz w:val="24"/>
          <w:szCs w:val="24"/>
        </w:rPr>
      </w:pPr>
      <w:r w:rsidRPr="001C41E5">
        <w:rPr>
          <w:rFonts w:ascii="Times New Roman" w:eastAsia="Calibri" w:hAnsi="Times New Roman" w:cs="Times New Roman"/>
          <w:b/>
          <w:sz w:val="24"/>
          <w:szCs w:val="24"/>
        </w:rPr>
        <w:t>Darbinieku skaits, izglītība</w:t>
      </w:r>
      <w:r w:rsidR="00117894" w:rsidRPr="001C41E5">
        <w:rPr>
          <w:rFonts w:ascii="Times New Roman" w:eastAsia="Calibri" w:hAnsi="Times New Roman" w:cs="Times New Roman"/>
          <w:b/>
          <w:sz w:val="24"/>
          <w:szCs w:val="24"/>
        </w:rPr>
        <w:t xml:space="preserve"> </w:t>
      </w:r>
    </w:p>
    <w:tbl>
      <w:tblPr>
        <w:tblStyle w:val="TableGridLight1"/>
        <w:tblW w:w="10207" w:type="dxa"/>
        <w:tblInd w:w="-714" w:type="dxa"/>
        <w:tblBorders>
          <w:top w:val="single" w:sz="4" w:space="0" w:color="179491"/>
          <w:left w:val="single" w:sz="4" w:space="0" w:color="179491"/>
          <w:bottom w:val="single" w:sz="4" w:space="0" w:color="179491"/>
          <w:right w:val="single" w:sz="4" w:space="0" w:color="179491"/>
          <w:insideH w:val="single" w:sz="4" w:space="0" w:color="179491"/>
          <w:insideV w:val="single" w:sz="4" w:space="0" w:color="179491"/>
        </w:tblBorders>
        <w:tblLayout w:type="fixed"/>
        <w:tblLook w:val="04A0" w:firstRow="1" w:lastRow="0" w:firstColumn="1" w:lastColumn="0" w:noHBand="0" w:noVBand="1"/>
      </w:tblPr>
      <w:tblGrid>
        <w:gridCol w:w="1659"/>
        <w:gridCol w:w="735"/>
        <w:gridCol w:w="1117"/>
        <w:gridCol w:w="960"/>
        <w:gridCol w:w="855"/>
        <w:gridCol w:w="1200"/>
        <w:gridCol w:w="1143"/>
        <w:gridCol w:w="1075"/>
        <w:gridCol w:w="1463"/>
      </w:tblGrid>
      <w:tr w:rsidR="00EC554C" w:rsidRPr="00EC554C" w14:paraId="5016CF0E" w14:textId="77777777" w:rsidTr="00A34E9E">
        <w:trPr>
          <w:trHeight w:val="300"/>
        </w:trPr>
        <w:tc>
          <w:tcPr>
            <w:tcW w:w="1659" w:type="dxa"/>
          </w:tcPr>
          <w:p w14:paraId="73BD67D6" w14:textId="77777777" w:rsidR="00EC554C" w:rsidRPr="008B3ED1" w:rsidRDefault="00EC554C" w:rsidP="00EC554C">
            <w:pPr>
              <w:spacing w:after="120"/>
              <w:jc w:val="both"/>
              <w:rPr>
                <w:rFonts w:eastAsia="Segoe UI"/>
                <w:b/>
              </w:rPr>
            </w:pPr>
          </w:p>
        </w:tc>
        <w:tc>
          <w:tcPr>
            <w:tcW w:w="3667" w:type="dxa"/>
            <w:gridSpan w:val="4"/>
            <w:vAlign w:val="center"/>
            <w:hideMark/>
          </w:tcPr>
          <w:p w14:paraId="44456DA9" w14:textId="77777777" w:rsidR="00EC554C" w:rsidRPr="008B3ED1" w:rsidRDefault="00EC554C" w:rsidP="00EC554C">
            <w:pPr>
              <w:spacing w:after="120"/>
              <w:jc w:val="center"/>
              <w:rPr>
                <w:rFonts w:eastAsia="Calibri"/>
                <w:b/>
              </w:rPr>
            </w:pPr>
            <w:r w:rsidRPr="008B3ED1">
              <w:rPr>
                <w:rFonts w:eastAsia="Times New Roman"/>
                <w:b/>
              </w:rPr>
              <w:t>Darbinieki</w:t>
            </w:r>
          </w:p>
        </w:tc>
        <w:tc>
          <w:tcPr>
            <w:tcW w:w="4881" w:type="dxa"/>
            <w:gridSpan w:val="4"/>
            <w:vAlign w:val="center"/>
            <w:hideMark/>
          </w:tcPr>
          <w:p w14:paraId="368CBC0B" w14:textId="77777777" w:rsidR="00EC554C" w:rsidRPr="008B3ED1" w:rsidRDefault="00EC554C" w:rsidP="00EC554C">
            <w:pPr>
              <w:spacing w:after="120"/>
              <w:jc w:val="center"/>
              <w:rPr>
                <w:rFonts w:eastAsia="Calibri"/>
                <w:b/>
              </w:rPr>
            </w:pPr>
            <w:r w:rsidRPr="008B3ED1">
              <w:rPr>
                <w:rFonts w:eastAsia="Times New Roman"/>
                <w:b/>
              </w:rPr>
              <w:t>Darbinieku izglītība</w:t>
            </w:r>
          </w:p>
        </w:tc>
      </w:tr>
      <w:tr w:rsidR="00EC554C" w:rsidRPr="00EC554C" w14:paraId="7028FADF" w14:textId="77777777" w:rsidTr="00A34E9E">
        <w:trPr>
          <w:trHeight w:val="1357"/>
        </w:trPr>
        <w:tc>
          <w:tcPr>
            <w:tcW w:w="1659" w:type="dxa"/>
            <w:tcBorders>
              <w:bottom w:val="single" w:sz="4" w:space="0" w:color="auto"/>
            </w:tcBorders>
            <w:textDirection w:val="btLr"/>
            <w:hideMark/>
          </w:tcPr>
          <w:p w14:paraId="16123CDB" w14:textId="77777777" w:rsidR="00EC554C" w:rsidRPr="008B3ED1" w:rsidRDefault="00EC554C" w:rsidP="00EC554C">
            <w:pPr>
              <w:spacing w:after="120"/>
              <w:ind w:right="113"/>
              <w:jc w:val="center"/>
              <w:rPr>
                <w:rFonts w:eastAsia="Calibri"/>
                <w:b/>
              </w:rPr>
            </w:pPr>
            <w:r w:rsidRPr="008B3ED1">
              <w:rPr>
                <w:rFonts w:eastAsia="Times New Roman"/>
              </w:rPr>
              <w:t>Gads</w:t>
            </w:r>
          </w:p>
        </w:tc>
        <w:tc>
          <w:tcPr>
            <w:tcW w:w="735" w:type="dxa"/>
            <w:tcBorders>
              <w:bottom w:val="single" w:sz="4" w:space="0" w:color="auto"/>
            </w:tcBorders>
            <w:textDirection w:val="btLr"/>
            <w:hideMark/>
          </w:tcPr>
          <w:p w14:paraId="54B55F32" w14:textId="77777777" w:rsidR="00EC554C" w:rsidRPr="008B3ED1" w:rsidRDefault="00EC554C" w:rsidP="00EC554C">
            <w:pPr>
              <w:spacing w:after="120"/>
              <w:ind w:right="113"/>
              <w:jc w:val="center"/>
              <w:rPr>
                <w:rFonts w:eastAsia="Calibri"/>
              </w:rPr>
            </w:pPr>
            <w:r w:rsidRPr="008B3ED1">
              <w:rPr>
                <w:rFonts w:eastAsia="Times New Roman"/>
              </w:rPr>
              <w:t>Kopā</w:t>
            </w:r>
          </w:p>
        </w:tc>
        <w:tc>
          <w:tcPr>
            <w:tcW w:w="1117" w:type="dxa"/>
            <w:tcBorders>
              <w:bottom w:val="single" w:sz="4" w:space="0" w:color="auto"/>
            </w:tcBorders>
            <w:textDirection w:val="btLr"/>
            <w:hideMark/>
          </w:tcPr>
          <w:p w14:paraId="4D11DF80" w14:textId="77777777" w:rsidR="00EC554C" w:rsidRPr="008B3ED1" w:rsidRDefault="00EC554C" w:rsidP="00EC554C">
            <w:pPr>
              <w:spacing w:after="120"/>
              <w:ind w:right="113"/>
              <w:jc w:val="center"/>
              <w:rPr>
                <w:rFonts w:eastAsia="Calibri"/>
              </w:rPr>
            </w:pPr>
            <w:r w:rsidRPr="008B3ED1">
              <w:rPr>
                <w:rFonts w:eastAsia="Times New Roman"/>
              </w:rPr>
              <w:t>Vadītāji</w:t>
            </w:r>
          </w:p>
        </w:tc>
        <w:tc>
          <w:tcPr>
            <w:tcW w:w="960" w:type="dxa"/>
            <w:tcBorders>
              <w:bottom w:val="single" w:sz="4" w:space="0" w:color="auto"/>
            </w:tcBorders>
            <w:textDirection w:val="btLr"/>
            <w:hideMark/>
          </w:tcPr>
          <w:p w14:paraId="41B7FF47" w14:textId="77777777" w:rsidR="00EC554C" w:rsidRPr="008B3ED1" w:rsidRDefault="00EC554C" w:rsidP="00EC554C">
            <w:pPr>
              <w:spacing w:after="120"/>
              <w:ind w:right="113"/>
              <w:jc w:val="center"/>
              <w:rPr>
                <w:rFonts w:eastAsia="Calibri"/>
              </w:rPr>
            </w:pPr>
            <w:r w:rsidRPr="008B3ED1">
              <w:rPr>
                <w:rFonts w:eastAsia="Times New Roman"/>
              </w:rPr>
              <w:t>Speciālisti</w:t>
            </w:r>
          </w:p>
        </w:tc>
        <w:tc>
          <w:tcPr>
            <w:tcW w:w="855" w:type="dxa"/>
            <w:tcBorders>
              <w:bottom w:val="single" w:sz="4" w:space="0" w:color="auto"/>
            </w:tcBorders>
            <w:textDirection w:val="btLr"/>
            <w:hideMark/>
          </w:tcPr>
          <w:p w14:paraId="4AC90F19" w14:textId="77777777" w:rsidR="00EC554C" w:rsidRPr="008B3ED1" w:rsidRDefault="00EC554C" w:rsidP="00EC554C">
            <w:pPr>
              <w:spacing w:after="120"/>
              <w:ind w:right="113"/>
              <w:jc w:val="center"/>
              <w:rPr>
                <w:rFonts w:eastAsia="Calibri"/>
              </w:rPr>
            </w:pPr>
            <w:r w:rsidRPr="008B3ED1">
              <w:rPr>
                <w:rFonts w:eastAsia="Times New Roman"/>
              </w:rPr>
              <w:t>Pārējie</w:t>
            </w:r>
          </w:p>
        </w:tc>
        <w:tc>
          <w:tcPr>
            <w:tcW w:w="1200" w:type="dxa"/>
            <w:tcBorders>
              <w:bottom w:val="single" w:sz="4" w:space="0" w:color="auto"/>
            </w:tcBorders>
            <w:textDirection w:val="btLr"/>
            <w:hideMark/>
          </w:tcPr>
          <w:p w14:paraId="1E5516CA" w14:textId="77777777" w:rsidR="00EC554C" w:rsidRPr="008B3ED1" w:rsidRDefault="00EC554C" w:rsidP="00EC554C">
            <w:pPr>
              <w:spacing w:after="120"/>
              <w:ind w:right="113"/>
              <w:jc w:val="center"/>
              <w:rPr>
                <w:rFonts w:eastAsia="Calibri"/>
              </w:rPr>
            </w:pPr>
            <w:r w:rsidRPr="008B3ED1">
              <w:rPr>
                <w:rFonts w:eastAsia="Times New Roman"/>
              </w:rPr>
              <w:t>Augstākā  izglītība</w:t>
            </w:r>
          </w:p>
        </w:tc>
        <w:tc>
          <w:tcPr>
            <w:tcW w:w="1143" w:type="dxa"/>
            <w:tcBorders>
              <w:bottom w:val="single" w:sz="4" w:space="0" w:color="auto"/>
            </w:tcBorders>
            <w:textDirection w:val="btLr"/>
            <w:hideMark/>
          </w:tcPr>
          <w:p w14:paraId="4157FBA7" w14:textId="77777777" w:rsidR="00EC554C" w:rsidRPr="008B3ED1" w:rsidRDefault="00EC554C" w:rsidP="00EC554C">
            <w:pPr>
              <w:spacing w:after="120"/>
              <w:ind w:right="113"/>
              <w:jc w:val="center"/>
              <w:rPr>
                <w:rFonts w:eastAsia="Times New Roman"/>
              </w:rPr>
            </w:pPr>
            <w:r w:rsidRPr="008B3ED1">
              <w:rPr>
                <w:rFonts w:eastAsia="Times New Roman"/>
              </w:rPr>
              <w:t>Vidējā  profesionālā izglītība</w:t>
            </w:r>
          </w:p>
        </w:tc>
        <w:tc>
          <w:tcPr>
            <w:tcW w:w="1075" w:type="dxa"/>
            <w:tcBorders>
              <w:bottom w:val="single" w:sz="4" w:space="0" w:color="auto"/>
            </w:tcBorders>
            <w:textDirection w:val="btLr"/>
            <w:hideMark/>
          </w:tcPr>
          <w:p w14:paraId="675E1F51" w14:textId="77777777" w:rsidR="00EC554C" w:rsidRPr="008B3ED1" w:rsidRDefault="00EC554C" w:rsidP="00EC554C">
            <w:pPr>
              <w:spacing w:after="120"/>
              <w:ind w:right="113"/>
              <w:jc w:val="center"/>
              <w:rPr>
                <w:rFonts w:eastAsia="Calibri"/>
              </w:rPr>
            </w:pPr>
            <w:r w:rsidRPr="008B3ED1">
              <w:rPr>
                <w:rFonts w:eastAsia="Times New Roman"/>
              </w:rPr>
              <w:t>Vidējā izglītība</w:t>
            </w:r>
          </w:p>
        </w:tc>
        <w:tc>
          <w:tcPr>
            <w:tcW w:w="1463" w:type="dxa"/>
            <w:tcBorders>
              <w:bottom w:val="single" w:sz="4" w:space="0" w:color="auto"/>
            </w:tcBorders>
            <w:textDirection w:val="btLr"/>
            <w:hideMark/>
          </w:tcPr>
          <w:p w14:paraId="20E4449D" w14:textId="77777777" w:rsidR="00EC554C" w:rsidRPr="008B3ED1" w:rsidRDefault="00EC554C" w:rsidP="00EC554C">
            <w:pPr>
              <w:spacing w:after="120"/>
              <w:ind w:right="113"/>
              <w:jc w:val="center"/>
              <w:rPr>
                <w:rFonts w:eastAsia="Times New Roman"/>
              </w:rPr>
            </w:pPr>
            <w:r w:rsidRPr="008B3ED1">
              <w:rPr>
                <w:rFonts w:eastAsia="Times New Roman"/>
              </w:rPr>
              <w:t>Pamat-izglītība</w:t>
            </w:r>
          </w:p>
        </w:tc>
      </w:tr>
      <w:tr w:rsidR="00EC554C" w:rsidRPr="00EC554C" w14:paraId="2220684E" w14:textId="77777777" w:rsidTr="00A34E9E">
        <w:trPr>
          <w:trHeight w:val="300"/>
        </w:trPr>
        <w:tc>
          <w:tcPr>
            <w:tcW w:w="1659" w:type="dxa"/>
            <w:tcBorders>
              <w:top w:val="single" w:sz="4" w:space="0" w:color="auto"/>
              <w:left w:val="single" w:sz="4" w:space="0" w:color="auto"/>
              <w:bottom w:val="single" w:sz="4" w:space="0" w:color="auto"/>
              <w:right w:val="single" w:sz="4" w:space="0" w:color="auto"/>
            </w:tcBorders>
            <w:hideMark/>
          </w:tcPr>
          <w:p w14:paraId="6F2D33EC" w14:textId="77777777" w:rsidR="00EC554C" w:rsidRPr="008B3ED1" w:rsidRDefault="00EC554C" w:rsidP="00EC554C">
            <w:pPr>
              <w:spacing w:after="120"/>
              <w:jc w:val="center"/>
              <w:rPr>
                <w:rFonts w:eastAsia="Times New Roman"/>
                <w:bCs/>
              </w:rPr>
            </w:pPr>
            <w:r w:rsidRPr="008B3ED1">
              <w:rPr>
                <w:rFonts w:eastAsia="Times New Roman"/>
              </w:rPr>
              <w:t>2020</w:t>
            </w:r>
          </w:p>
        </w:tc>
        <w:tc>
          <w:tcPr>
            <w:tcW w:w="735" w:type="dxa"/>
            <w:tcBorders>
              <w:top w:val="single" w:sz="4" w:space="0" w:color="auto"/>
              <w:left w:val="single" w:sz="4" w:space="0" w:color="auto"/>
              <w:bottom w:val="single" w:sz="4" w:space="0" w:color="auto"/>
              <w:right w:val="single" w:sz="4" w:space="0" w:color="auto"/>
            </w:tcBorders>
            <w:hideMark/>
          </w:tcPr>
          <w:p w14:paraId="342DC8C4" w14:textId="77777777" w:rsidR="00EC554C" w:rsidRPr="008B3ED1" w:rsidRDefault="00EC554C" w:rsidP="00EC554C">
            <w:pPr>
              <w:spacing w:after="120"/>
              <w:jc w:val="center"/>
              <w:rPr>
                <w:rFonts w:eastAsia="Calibri"/>
              </w:rPr>
            </w:pPr>
            <w:r w:rsidRPr="008B3ED1">
              <w:rPr>
                <w:rFonts w:eastAsia="Times New Roman"/>
              </w:rPr>
              <w:t>78</w:t>
            </w:r>
          </w:p>
        </w:tc>
        <w:tc>
          <w:tcPr>
            <w:tcW w:w="1117" w:type="dxa"/>
            <w:tcBorders>
              <w:top w:val="single" w:sz="4" w:space="0" w:color="auto"/>
              <w:left w:val="single" w:sz="4" w:space="0" w:color="auto"/>
              <w:bottom w:val="single" w:sz="4" w:space="0" w:color="auto"/>
              <w:right w:val="single" w:sz="4" w:space="0" w:color="auto"/>
            </w:tcBorders>
            <w:hideMark/>
          </w:tcPr>
          <w:p w14:paraId="5B7BCD8F" w14:textId="77777777" w:rsidR="00EC554C" w:rsidRPr="008B3ED1" w:rsidRDefault="00EC554C" w:rsidP="00EC554C">
            <w:pPr>
              <w:spacing w:after="120"/>
              <w:jc w:val="center"/>
              <w:rPr>
                <w:rFonts w:eastAsia="Calibri"/>
              </w:rPr>
            </w:pPr>
            <w:r w:rsidRPr="008B3ED1">
              <w:rPr>
                <w:rFonts w:eastAsia="Times New Roman"/>
              </w:rPr>
              <w:t>10</w:t>
            </w:r>
          </w:p>
        </w:tc>
        <w:tc>
          <w:tcPr>
            <w:tcW w:w="960" w:type="dxa"/>
            <w:tcBorders>
              <w:top w:val="single" w:sz="4" w:space="0" w:color="auto"/>
              <w:left w:val="single" w:sz="4" w:space="0" w:color="auto"/>
              <w:bottom w:val="single" w:sz="4" w:space="0" w:color="auto"/>
              <w:right w:val="single" w:sz="4" w:space="0" w:color="auto"/>
            </w:tcBorders>
            <w:hideMark/>
          </w:tcPr>
          <w:p w14:paraId="3789D64B" w14:textId="77777777" w:rsidR="00EC554C" w:rsidRPr="008B3ED1" w:rsidRDefault="00EC554C" w:rsidP="00EC554C">
            <w:pPr>
              <w:spacing w:after="120"/>
              <w:jc w:val="center"/>
              <w:rPr>
                <w:rFonts w:eastAsia="Calibri"/>
              </w:rPr>
            </w:pPr>
            <w:r w:rsidRPr="008B3ED1">
              <w:rPr>
                <w:rFonts w:eastAsia="Times New Roman"/>
              </w:rPr>
              <w:t>52</w:t>
            </w:r>
          </w:p>
        </w:tc>
        <w:tc>
          <w:tcPr>
            <w:tcW w:w="855" w:type="dxa"/>
            <w:tcBorders>
              <w:top w:val="single" w:sz="4" w:space="0" w:color="auto"/>
              <w:left w:val="single" w:sz="4" w:space="0" w:color="auto"/>
              <w:bottom w:val="single" w:sz="4" w:space="0" w:color="auto"/>
              <w:right w:val="single" w:sz="4" w:space="0" w:color="auto"/>
            </w:tcBorders>
            <w:hideMark/>
          </w:tcPr>
          <w:p w14:paraId="3DEED1F0" w14:textId="77777777" w:rsidR="00EC554C" w:rsidRPr="008B3ED1" w:rsidRDefault="00EC554C" w:rsidP="00EC554C">
            <w:pPr>
              <w:spacing w:after="120"/>
              <w:jc w:val="center"/>
              <w:rPr>
                <w:rFonts w:eastAsia="Calibri"/>
              </w:rPr>
            </w:pPr>
            <w:r w:rsidRPr="008B3ED1">
              <w:rPr>
                <w:rFonts w:eastAsia="Times New Roman"/>
              </w:rPr>
              <w:t>18</w:t>
            </w:r>
          </w:p>
        </w:tc>
        <w:tc>
          <w:tcPr>
            <w:tcW w:w="1200" w:type="dxa"/>
            <w:tcBorders>
              <w:top w:val="single" w:sz="4" w:space="0" w:color="auto"/>
              <w:left w:val="single" w:sz="4" w:space="0" w:color="auto"/>
              <w:bottom w:val="single" w:sz="4" w:space="0" w:color="auto"/>
              <w:right w:val="single" w:sz="4" w:space="0" w:color="auto"/>
            </w:tcBorders>
            <w:hideMark/>
          </w:tcPr>
          <w:p w14:paraId="0DF8C419" w14:textId="77777777" w:rsidR="00EC554C" w:rsidRPr="008B3ED1" w:rsidRDefault="00EC554C" w:rsidP="00EC554C">
            <w:pPr>
              <w:spacing w:after="120"/>
              <w:jc w:val="center"/>
              <w:rPr>
                <w:rFonts w:eastAsia="Calibri"/>
              </w:rPr>
            </w:pPr>
            <w:r w:rsidRPr="008B3ED1">
              <w:rPr>
                <w:rFonts w:eastAsia="Times New Roman"/>
              </w:rPr>
              <w:t>44</w:t>
            </w:r>
          </w:p>
        </w:tc>
        <w:tc>
          <w:tcPr>
            <w:tcW w:w="1143" w:type="dxa"/>
            <w:tcBorders>
              <w:top w:val="single" w:sz="4" w:space="0" w:color="auto"/>
              <w:left w:val="single" w:sz="4" w:space="0" w:color="auto"/>
              <w:bottom w:val="single" w:sz="4" w:space="0" w:color="auto"/>
              <w:right w:val="single" w:sz="4" w:space="0" w:color="auto"/>
            </w:tcBorders>
            <w:hideMark/>
          </w:tcPr>
          <w:p w14:paraId="1B87B9BE" w14:textId="77777777" w:rsidR="00EC554C" w:rsidRPr="008B3ED1" w:rsidRDefault="00EC554C" w:rsidP="00EC554C">
            <w:pPr>
              <w:spacing w:after="120"/>
              <w:jc w:val="center"/>
              <w:rPr>
                <w:rFonts w:eastAsia="Calibri"/>
              </w:rPr>
            </w:pPr>
            <w:r w:rsidRPr="008B3ED1">
              <w:rPr>
                <w:rFonts w:eastAsia="Times New Roman"/>
              </w:rPr>
              <w:t>30</w:t>
            </w:r>
          </w:p>
        </w:tc>
        <w:tc>
          <w:tcPr>
            <w:tcW w:w="1075" w:type="dxa"/>
            <w:tcBorders>
              <w:top w:val="single" w:sz="4" w:space="0" w:color="auto"/>
              <w:left w:val="single" w:sz="4" w:space="0" w:color="auto"/>
              <w:bottom w:val="single" w:sz="4" w:space="0" w:color="auto"/>
              <w:right w:val="single" w:sz="4" w:space="0" w:color="auto"/>
            </w:tcBorders>
            <w:hideMark/>
          </w:tcPr>
          <w:p w14:paraId="40ED6C84" w14:textId="77777777" w:rsidR="00EC554C" w:rsidRPr="008B3ED1" w:rsidRDefault="00EC554C" w:rsidP="00EC554C">
            <w:pPr>
              <w:spacing w:after="120"/>
              <w:jc w:val="center"/>
              <w:rPr>
                <w:rFonts w:eastAsia="Calibri"/>
              </w:rPr>
            </w:pPr>
            <w:r w:rsidRPr="008B3ED1">
              <w:rPr>
                <w:rFonts w:eastAsia="Times New Roman"/>
              </w:rPr>
              <w:t>3</w:t>
            </w:r>
          </w:p>
        </w:tc>
        <w:tc>
          <w:tcPr>
            <w:tcW w:w="1463" w:type="dxa"/>
            <w:tcBorders>
              <w:top w:val="single" w:sz="4" w:space="0" w:color="auto"/>
              <w:left w:val="single" w:sz="4" w:space="0" w:color="auto"/>
              <w:bottom w:val="single" w:sz="4" w:space="0" w:color="auto"/>
              <w:right w:val="single" w:sz="4" w:space="0" w:color="auto"/>
            </w:tcBorders>
            <w:hideMark/>
          </w:tcPr>
          <w:p w14:paraId="6F68CA29" w14:textId="77777777" w:rsidR="00EC554C" w:rsidRPr="008B3ED1" w:rsidRDefault="00EC554C" w:rsidP="00EC554C">
            <w:pPr>
              <w:spacing w:after="120"/>
              <w:jc w:val="center"/>
              <w:rPr>
                <w:rFonts w:eastAsia="Calibri"/>
              </w:rPr>
            </w:pPr>
            <w:r w:rsidRPr="008B3ED1">
              <w:rPr>
                <w:rFonts w:eastAsia="Times New Roman"/>
              </w:rPr>
              <w:t>1</w:t>
            </w:r>
          </w:p>
        </w:tc>
      </w:tr>
      <w:tr w:rsidR="00F5417B" w:rsidRPr="00EC554C" w14:paraId="50E5F375" w14:textId="77777777" w:rsidTr="00A34E9E">
        <w:trPr>
          <w:trHeight w:val="300"/>
        </w:trPr>
        <w:tc>
          <w:tcPr>
            <w:tcW w:w="1659" w:type="dxa"/>
            <w:tcBorders>
              <w:top w:val="single" w:sz="4" w:space="0" w:color="auto"/>
              <w:left w:val="single" w:sz="4" w:space="0" w:color="auto"/>
              <w:bottom w:val="single" w:sz="4" w:space="0" w:color="auto"/>
            </w:tcBorders>
          </w:tcPr>
          <w:p w14:paraId="504E30E8" w14:textId="77777777" w:rsidR="00F5417B" w:rsidRPr="008B3ED1" w:rsidRDefault="00F5417B" w:rsidP="00F5417B">
            <w:pPr>
              <w:spacing w:after="120"/>
              <w:jc w:val="center"/>
              <w:rPr>
                <w:rFonts w:eastAsia="Times New Roman"/>
              </w:rPr>
            </w:pPr>
            <w:r w:rsidRPr="008B3ED1">
              <w:rPr>
                <w:rFonts w:eastAsia="Times New Roman"/>
              </w:rPr>
              <w:t>2021</w:t>
            </w:r>
          </w:p>
        </w:tc>
        <w:tc>
          <w:tcPr>
            <w:tcW w:w="735" w:type="dxa"/>
            <w:tcBorders>
              <w:top w:val="single" w:sz="4" w:space="0" w:color="auto"/>
              <w:left w:val="single" w:sz="4" w:space="0" w:color="auto"/>
              <w:bottom w:val="single" w:sz="4" w:space="0" w:color="auto"/>
              <w:right w:val="single" w:sz="4" w:space="0" w:color="auto"/>
            </w:tcBorders>
            <w:shd w:val="clear" w:color="auto" w:fill="auto"/>
            <w:vAlign w:val="bottom"/>
          </w:tcPr>
          <w:p w14:paraId="62B71370" w14:textId="77777777" w:rsidR="00F5417B" w:rsidRPr="008B3ED1" w:rsidRDefault="00F5417B" w:rsidP="00F5417B">
            <w:pPr>
              <w:jc w:val="center"/>
              <w:rPr>
                <w:bCs/>
              </w:rPr>
            </w:pPr>
            <w:r w:rsidRPr="008B3ED1">
              <w:rPr>
                <w:bCs/>
              </w:rPr>
              <w:t>74</w:t>
            </w:r>
          </w:p>
        </w:tc>
        <w:tc>
          <w:tcPr>
            <w:tcW w:w="1117" w:type="dxa"/>
            <w:tcBorders>
              <w:top w:val="single" w:sz="4" w:space="0" w:color="auto"/>
              <w:left w:val="nil"/>
              <w:bottom w:val="single" w:sz="4" w:space="0" w:color="auto"/>
              <w:right w:val="single" w:sz="4" w:space="0" w:color="auto"/>
            </w:tcBorders>
            <w:shd w:val="clear" w:color="auto" w:fill="auto"/>
            <w:vAlign w:val="bottom"/>
          </w:tcPr>
          <w:p w14:paraId="2471A3C1" w14:textId="77777777" w:rsidR="00F5417B" w:rsidRPr="008B3ED1" w:rsidRDefault="00F5417B" w:rsidP="00F5417B">
            <w:pPr>
              <w:jc w:val="center"/>
              <w:rPr>
                <w:bCs/>
              </w:rPr>
            </w:pPr>
            <w:r w:rsidRPr="008B3ED1">
              <w:rPr>
                <w:bCs/>
              </w:rPr>
              <w:t>9</w:t>
            </w:r>
          </w:p>
        </w:tc>
        <w:tc>
          <w:tcPr>
            <w:tcW w:w="960" w:type="dxa"/>
            <w:tcBorders>
              <w:top w:val="single" w:sz="4" w:space="0" w:color="auto"/>
              <w:left w:val="nil"/>
              <w:bottom w:val="single" w:sz="4" w:space="0" w:color="auto"/>
              <w:right w:val="single" w:sz="4" w:space="0" w:color="auto"/>
            </w:tcBorders>
            <w:shd w:val="clear" w:color="auto" w:fill="auto"/>
            <w:vAlign w:val="bottom"/>
          </w:tcPr>
          <w:p w14:paraId="36A3E474" w14:textId="77777777" w:rsidR="00F5417B" w:rsidRPr="008B3ED1" w:rsidRDefault="00F5417B" w:rsidP="00F5417B">
            <w:pPr>
              <w:jc w:val="center"/>
              <w:rPr>
                <w:bCs/>
              </w:rPr>
            </w:pPr>
            <w:r w:rsidRPr="008B3ED1">
              <w:rPr>
                <w:bCs/>
              </w:rPr>
              <w:t>47</w:t>
            </w:r>
          </w:p>
        </w:tc>
        <w:tc>
          <w:tcPr>
            <w:tcW w:w="855" w:type="dxa"/>
            <w:tcBorders>
              <w:top w:val="single" w:sz="4" w:space="0" w:color="auto"/>
              <w:left w:val="nil"/>
              <w:bottom w:val="single" w:sz="4" w:space="0" w:color="auto"/>
              <w:right w:val="single" w:sz="4" w:space="0" w:color="auto"/>
            </w:tcBorders>
            <w:shd w:val="clear" w:color="auto" w:fill="auto"/>
            <w:vAlign w:val="bottom"/>
          </w:tcPr>
          <w:p w14:paraId="487FF89A" w14:textId="77777777" w:rsidR="00F5417B" w:rsidRPr="008B3ED1" w:rsidRDefault="00F5417B" w:rsidP="00F5417B">
            <w:pPr>
              <w:jc w:val="center"/>
              <w:rPr>
                <w:bCs/>
              </w:rPr>
            </w:pPr>
            <w:r w:rsidRPr="008B3ED1">
              <w:rPr>
                <w:bCs/>
              </w:rPr>
              <w:t>19</w:t>
            </w:r>
          </w:p>
        </w:tc>
        <w:tc>
          <w:tcPr>
            <w:tcW w:w="1200" w:type="dxa"/>
            <w:tcBorders>
              <w:top w:val="single" w:sz="4" w:space="0" w:color="auto"/>
              <w:left w:val="nil"/>
              <w:bottom w:val="single" w:sz="4" w:space="0" w:color="auto"/>
              <w:right w:val="single" w:sz="4" w:space="0" w:color="auto"/>
            </w:tcBorders>
            <w:shd w:val="clear" w:color="auto" w:fill="auto"/>
            <w:vAlign w:val="bottom"/>
          </w:tcPr>
          <w:p w14:paraId="70710A34" w14:textId="77777777" w:rsidR="00F5417B" w:rsidRPr="008B3ED1" w:rsidRDefault="00F5417B" w:rsidP="00F5417B">
            <w:pPr>
              <w:jc w:val="center"/>
              <w:rPr>
                <w:bCs/>
              </w:rPr>
            </w:pPr>
            <w:r w:rsidRPr="008B3ED1">
              <w:rPr>
                <w:bCs/>
              </w:rPr>
              <w:t>43</w:t>
            </w:r>
          </w:p>
        </w:tc>
        <w:tc>
          <w:tcPr>
            <w:tcW w:w="1143" w:type="dxa"/>
            <w:tcBorders>
              <w:top w:val="single" w:sz="4" w:space="0" w:color="auto"/>
              <w:left w:val="nil"/>
              <w:bottom w:val="single" w:sz="4" w:space="0" w:color="auto"/>
              <w:right w:val="single" w:sz="4" w:space="0" w:color="auto"/>
            </w:tcBorders>
            <w:shd w:val="clear" w:color="auto" w:fill="auto"/>
            <w:vAlign w:val="bottom"/>
          </w:tcPr>
          <w:p w14:paraId="3BA15A10" w14:textId="77777777" w:rsidR="00F5417B" w:rsidRPr="008B3ED1" w:rsidRDefault="00F5417B" w:rsidP="00F5417B">
            <w:pPr>
              <w:jc w:val="center"/>
              <w:rPr>
                <w:bCs/>
              </w:rPr>
            </w:pPr>
            <w:r w:rsidRPr="008B3ED1">
              <w:rPr>
                <w:bCs/>
              </w:rPr>
              <w:t>28</w:t>
            </w:r>
          </w:p>
        </w:tc>
        <w:tc>
          <w:tcPr>
            <w:tcW w:w="1075" w:type="dxa"/>
            <w:tcBorders>
              <w:top w:val="single" w:sz="4" w:space="0" w:color="auto"/>
              <w:left w:val="nil"/>
              <w:bottom w:val="single" w:sz="4" w:space="0" w:color="auto"/>
              <w:right w:val="single" w:sz="4" w:space="0" w:color="auto"/>
            </w:tcBorders>
            <w:shd w:val="clear" w:color="auto" w:fill="auto"/>
            <w:vAlign w:val="bottom"/>
          </w:tcPr>
          <w:p w14:paraId="3808E451" w14:textId="77777777" w:rsidR="00F5417B" w:rsidRPr="008B3ED1" w:rsidRDefault="00F5417B" w:rsidP="00F5417B">
            <w:pPr>
              <w:jc w:val="center"/>
              <w:rPr>
                <w:bCs/>
              </w:rPr>
            </w:pPr>
            <w:r w:rsidRPr="008B3ED1">
              <w:rPr>
                <w:bCs/>
              </w:rPr>
              <w:t>3</w:t>
            </w:r>
          </w:p>
        </w:tc>
        <w:tc>
          <w:tcPr>
            <w:tcW w:w="1463" w:type="dxa"/>
            <w:tcBorders>
              <w:top w:val="single" w:sz="4" w:space="0" w:color="auto"/>
              <w:left w:val="nil"/>
              <w:bottom w:val="single" w:sz="4" w:space="0" w:color="auto"/>
              <w:right w:val="single" w:sz="4" w:space="0" w:color="auto"/>
            </w:tcBorders>
            <w:shd w:val="clear" w:color="auto" w:fill="auto"/>
            <w:vAlign w:val="bottom"/>
          </w:tcPr>
          <w:p w14:paraId="482BBC5C" w14:textId="77777777" w:rsidR="00F5417B" w:rsidRPr="008B3ED1" w:rsidRDefault="00F5417B" w:rsidP="00F5417B">
            <w:pPr>
              <w:jc w:val="center"/>
              <w:rPr>
                <w:bCs/>
              </w:rPr>
            </w:pPr>
            <w:r w:rsidRPr="008B3ED1">
              <w:rPr>
                <w:bCs/>
              </w:rPr>
              <w:t>1</w:t>
            </w:r>
          </w:p>
        </w:tc>
      </w:tr>
      <w:tr w:rsidR="00586284" w14:paraId="428D3A11" w14:textId="77777777" w:rsidTr="00A34E9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659" w:type="dxa"/>
            <w:tcBorders>
              <w:top w:val="single" w:sz="4" w:space="0" w:color="auto"/>
              <w:left w:val="single" w:sz="4" w:space="0" w:color="auto"/>
              <w:bottom w:val="single" w:sz="4" w:space="0" w:color="auto"/>
              <w:right w:val="single" w:sz="4" w:space="0" w:color="auto"/>
            </w:tcBorders>
            <w:hideMark/>
          </w:tcPr>
          <w:p w14:paraId="20B9A7C6" w14:textId="77777777" w:rsidR="00586284" w:rsidRDefault="00586284" w:rsidP="00586284">
            <w:pPr>
              <w:spacing w:after="120"/>
              <w:jc w:val="center"/>
            </w:pPr>
            <w:r w:rsidRPr="00455426">
              <w:t>2022</w:t>
            </w:r>
          </w:p>
          <w:p w14:paraId="0D66095C" w14:textId="77777777" w:rsidR="00586284" w:rsidRDefault="00586284" w:rsidP="00586284">
            <w:pPr>
              <w:spacing w:after="120"/>
              <w:jc w:val="center"/>
              <w:rPr>
                <w:highlight w:val="yellow"/>
              </w:rPr>
            </w:pPr>
            <w:r w:rsidRPr="00586284">
              <w:rPr>
                <w:rFonts w:eastAsia="Times New Roman"/>
              </w:rPr>
              <w:t>(no 1.</w:t>
            </w:r>
            <w:r w:rsidR="00CC7815">
              <w:rPr>
                <w:rFonts w:eastAsia="Times New Roman"/>
              </w:rPr>
              <w:t xml:space="preserve"> </w:t>
            </w:r>
            <w:r w:rsidRPr="00586284">
              <w:rPr>
                <w:rFonts w:eastAsia="Times New Roman"/>
              </w:rPr>
              <w:t>jūlija)</w:t>
            </w:r>
          </w:p>
        </w:tc>
        <w:tc>
          <w:tcPr>
            <w:tcW w:w="735" w:type="dxa"/>
            <w:tcBorders>
              <w:top w:val="single" w:sz="4" w:space="0" w:color="auto"/>
              <w:left w:val="single" w:sz="4" w:space="0" w:color="auto"/>
              <w:bottom w:val="single" w:sz="4" w:space="0" w:color="auto"/>
              <w:right w:val="single" w:sz="4" w:space="0" w:color="auto"/>
            </w:tcBorders>
          </w:tcPr>
          <w:p w14:paraId="1E81CB44" w14:textId="77777777" w:rsidR="00586284" w:rsidRDefault="00586284" w:rsidP="00586284">
            <w:pPr>
              <w:spacing w:after="120"/>
              <w:jc w:val="center"/>
              <w:rPr>
                <w:highlight w:val="yellow"/>
              </w:rPr>
            </w:pPr>
            <w:r w:rsidRPr="00455426">
              <w:t>51</w:t>
            </w:r>
          </w:p>
        </w:tc>
        <w:tc>
          <w:tcPr>
            <w:tcW w:w="1117" w:type="dxa"/>
            <w:tcBorders>
              <w:top w:val="single" w:sz="4" w:space="0" w:color="auto"/>
              <w:left w:val="single" w:sz="4" w:space="0" w:color="auto"/>
              <w:bottom w:val="single" w:sz="4" w:space="0" w:color="auto"/>
              <w:right w:val="single" w:sz="4" w:space="0" w:color="auto"/>
            </w:tcBorders>
            <w:hideMark/>
          </w:tcPr>
          <w:p w14:paraId="745FB60F" w14:textId="77777777" w:rsidR="00586284" w:rsidRDefault="00586284" w:rsidP="00586284">
            <w:pPr>
              <w:spacing w:after="120"/>
              <w:jc w:val="center"/>
            </w:pPr>
            <w:r w:rsidRPr="00455426">
              <w:t>1</w:t>
            </w:r>
          </w:p>
        </w:tc>
        <w:tc>
          <w:tcPr>
            <w:tcW w:w="960" w:type="dxa"/>
            <w:tcBorders>
              <w:top w:val="single" w:sz="4" w:space="0" w:color="auto"/>
              <w:left w:val="single" w:sz="4" w:space="0" w:color="auto"/>
              <w:bottom w:val="single" w:sz="4" w:space="0" w:color="auto"/>
              <w:right w:val="single" w:sz="4" w:space="0" w:color="auto"/>
            </w:tcBorders>
          </w:tcPr>
          <w:p w14:paraId="16D84CCC" w14:textId="77777777" w:rsidR="00586284" w:rsidRDefault="00586284" w:rsidP="00586284">
            <w:pPr>
              <w:spacing w:after="120"/>
              <w:jc w:val="center"/>
            </w:pPr>
            <w:r>
              <w:t>45</w:t>
            </w:r>
          </w:p>
          <w:p w14:paraId="0306DE98" w14:textId="77777777" w:rsidR="00586284" w:rsidRDefault="00586284" w:rsidP="00586284">
            <w:pPr>
              <w:spacing w:after="120"/>
              <w:jc w:val="center"/>
            </w:pPr>
          </w:p>
        </w:tc>
        <w:tc>
          <w:tcPr>
            <w:tcW w:w="855" w:type="dxa"/>
            <w:tcBorders>
              <w:top w:val="single" w:sz="4" w:space="0" w:color="auto"/>
              <w:left w:val="single" w:sz="4" w:space="0" w:color="auto"/>
              <w:bottom w:val="single" w:sz="4" w:space="0" w:color="auto"/>
              <w:right w:val="single" w:sz="4" w:space="0" w:color="auto"/>
            </w:tcBorders>
          </w:tcPr>
          <w:p w14:paraId="39960E56" w14:textId="77777777" w:rsidR="00586284" w:rsidRDefault="00586284" w:rsidP="00586284">
            <w:pPr>
              <w:spacing w:after="120"/>
              <w:jc w:val="center"/>
            </w:pPr>
            <w:r>
              <w:t>5</w:t>
            </w:r>
          </w:p>
        </w:tc>
        <w:tc>
          <w:tcPr>
            <w:tcW w:w="1200" w:type="dxa"/>
            <w:tcBorders>
              <w:top w:val="single" w:sz="4" w:space="0" w:color="auto"/>
              <w:left w:val="single" w:sz="4" w:space="0" w:color="auto"/>
              <w:bottom w:val="single" w:sz="4" w:space="0" w:color="auto"/>
              <w:right w:val="single" w:sz="4" w:space="0" w:color="auto"/>
            </w:tcBorders>
          </w:tcPr>
          <w:p w14:paraId="4CB0DE06" w14:textId="77777777" w:rsidR="00586284" w:rsidRDefault="00586284" w:rsidP="00586284">
            <w:pPr>
              <w:spacing w:after="120"/>
              <w:jc w:val="center"/>
            </w:pPr>
            <w:r>
              <w:t>38</w:t>
            </w:r>
          </w:p>
          <w:p w14:paraId="3842626C" w14:textId="77777777" w:rsidR="00586284" w:rsidRDefault="00586284" w:rsidP="00586284">
            <w:pPr>
              <w:spacing w:after="120"/>
              <w:jc w:val="center"/>
            </w:pPr>
          </w:p>
        </w:tc>
        <w:tc>
          <w:tcPr>
            <w:tcW w:w="1143" w:type="dxa"/>
            <w:tcBorders>
              <w:top w:val="single" w:sz="4" w:space="0" w:color="auto"/>
              <w:left w:val="single" w:sz="4" w:space="0" w:color="auto"/>
              <w:bottom w:val="single" w:sz="4" w:space="0" w:color="auto"/>
              <w:right w:val="single" w:sz="4" w:space="0" w:color="auto"/>
            </w:tcBorders>
          </w:tcPr>
          <w:p w14:paraId="65C6A5B2" w14:textId="77777777" w:rsidR="00586284" w:rsidRDefault="00586284" w:rsidP="00586284">
            <w:pPr>
              <w:spacing w:after="120"/>
              <w:jc w:val="center"/>
            </w:pPr>
            <w:r>
              <w:t>8</w:t>
            </w:r>
          </w:p>
        </w:tc>
        <w:tc>
          <w:tcPr>
            <w:tcW w:w="1075" w:type="dxa"/>
            <w:tcBorders>
              <w:top w:val="single" w:sz="4" w:space="0" w:color="auto"/>
              <w:left w:val="single" w:sz="4" w:space="0" w:color="auto"/>
              <w:bottom w:val="single" w:sz="4" w:space="0" w:color="auto"/>
              <w:right w:val="single" w:sz="4" w:space="0" w:color="auto"/>
            </w:tcBorders>
          </w:tcPr>
          <w:p w14:paraId="10CF7D0D" w14:textId="77777777" w:rsidR="00586284" w:rsidRDefault="00586284" w:rsidP="00586284">
            <w:pPr>
              <w:spacing w:after="120"/>
              <w:jc w:val="center"/>
            </w:pPr>
            <w:r>
              <w:t>5</w:t>
            </w:r>
          </w:p>
        </w:tc>
        <w:tc>
          <w:tcPr>
            <w:tcW w:w="1463" w:type="dxa"/>
            <w:tcBorders>
              <w:top w:val="single" w:sz="4" w:space="0" w:color="auto"/>
              <w:left w:val="single" w:sz="4" w:space="0" w:color="auto"/>
              <w:bottom w:val="single" w:sz="4" w:space="0" w:color="auto"/>
              <w:right w:val="single" w:sz="4" w:space="0" w:color="auto"/>
            </w:tcBorders>
          </w:tcPr>
          <w:p w14:paraId="02FD17F8" w14:textId="77777777" w:rsidR="00586284" w:rsidRDefault="00586284" w:rsidP="00586284">
            <w:pPr>
              <w:spacing w:after="120"/>
              <w:jc w:val="center"/>
            </w:pPr>
            <w:r>
              <w:t>-</w:t>
            </w:r>
          </w:p>
        </w:tc>
      </w:tr>
    </w:tbl>
    <w:p w14:paraId="3EF98821" w14:textId="77777777" w:rsidR="002070B5" w:rsidRDefault="002070B5" w:rsidP="002070B5">
      <w:pPr>
        <w:spacing w:after="0" w:line="240" w:lineRule="auto"/>
        <w:ind w:left="-709"/>
        <w:jc w:val="both"/>
        <w:rPr>
          <w:rFonts w:ascii="Times New Roman" w:eastAsia="Calibri" w:hAnsi="Times New Roman" w:cs="Times New Roman"/>
          <w:sz w:val="24"/>
          <w:szCs w:val="24"/>
        </w:rPr>
      </w:pPr>
    </w:p>
    <w:p w14:paraId="05E81E54" w14:textId="77777777" w:rsidR="00D8676C" w:rsidRDefault="002070B5" w:rsidP="002070B5">
      <w:pPr>
        <w:pStyle w:val="Sarakstarindkopa"/>
        <w:numPr>
          <w:ilvl w:val="0"/>
          <w:numId w:val="6"/>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F2D10">
        <w:rPr>
          <w:rFonts w:ascii="Times New Roman" w:eastAsia="Calibri" w:hAnsi="Times New Roman" w:cs="Times New Roman"/>
          <w:b/>
          <w:sz w:val="24"/>
          <w:szCs w:val="24"/>
        </w:rPr>
        <w:t>egulāri jāturpina darbinieku izglītoša</w:t>
      </w:r>
      <w:r>
        <w:rPr>
          <w:rFonts w:ascii="Times New Roman" w:eastAsia="Calibri" w:hAnsi="Times New Roman" w:cs="Times New Roman"/>
          <w:b/>
          <w:sz w:val="24"/>
          <w:szCs w:val="24"/>
        </w:rPr>
        <w:t>na un profesionālā pilnveide, izmantojot kursu un semināru piedāvājumu, piesaistot lektorus, braucot pieredzes apmaiņā.</w:t>
      </w:r>
    </w:p>
    <w:p w14:paraId="34E022CE" w14:textId="77777777" w:rsidR="002070B5" w:rsidRPr="007F2D10" w:rsidRDefault="00D8676C" w:rsidP="002070B5">
      <w:pPr>
        <w:pStyle w:val="Sarakstarindkopa"/>
        <w:numPr>
          <w:ilvl w:val="0"/>
          <w:numId w:val="6"/>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Centrs sadarbosies ar augstskolām, kur apgūst ar kultūru saistītas profesijas, prakšu vietu nodrošināšanai, kas, iespējams, veicinā</w:t>
      </w:r>
      <w:r w:rsidR="006A50D4">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jaunu speciālistu piesaisti.</w:t>
      </w:r>
      <w:r w:rsidR="002070B5" w:rsidRPr="007F2D10">
        <w:rPr>
          <w:rFonts w:ascii="Times New Roman" w:eastAsia="Calibri" w:hAnsi="Times New Roman" w:cs="Times New Roman"/>
          <w:b/>
          <w:sz w:val="24"/>
          <w:szCs w:val="24"/>
        </w:rPr>
        <w:tab/>
      </w:r>
    </w:p>
    <w:p w14:paraId="15A40BB6" w14:textId="77777777" w:rsidR="00A34E9E" w:rsidRDefault="00A34E9E" w:rsidP="00A34E9E">
      <w:pPr>
        <w:spacing w:after="0" w:line="240" w:lineRule="auto"/>
        <w:ind w:left="-709"/>
        <w:jc w:val="both"/>
        <w:rPr>
          <w:rFonts w:ascii="Times New Roman" w:hAnsi="Times New Roman" w:cs="Times New Roman"/>
          <w:b/>
          <w:sz w:val="24"/>
          <w:szCs w:val="24"/>
        </w:rPr>
      </w:pPr>
    </w:p>
    <w:p w14:paraId="3ED69E1F" w14:textId="77777777" w:rsidR="00A84CA8" w:rsidRDefault="00A84CA8" w:rsidP="00A34E9E">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Finansējums</w:t>
      </w:r>
    </w:p>
    <w:p w14:paraId="44C618AA" w14:textId="77777777" w:rsidR="00407293" w:rsidRDefault="00407293" w:rsidP="00A34E9E">
      <w:pPr>
        <w:spacing w:after="0" w:line="240" w:lineRule="auto"/>
        <w:ind w:left="-709"/>
        <w:jc w:val="both"/>
        <w:rPr>
          <w:rFonts w:ascii="Times New Roman" w:hAnsi="Times New Roman" w:cs="Times New Roman"/>
          <w:b/>
          <w:sz w:val="24"/>
          <w:szCs w:val="24"/>
        </w:rPr>
      </w:pPr>
    </w:p>
    <w:p w14:paraId="4A7CEB9F" w14:textId="5FD68A9C" w:rsidR="00A84CA8" w:rsidRDefault="00A84CA8" w:rsidP="00A34E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622F7C" w:rsidRPr="008E404A">
        <w:rPr>
          <w:rFonts w:ascii="Times New Roman" w:hAnsi="Times New Roman" w:cs="Times New Roman"/>
          <w:sz w:val="24"/>
          <w:szCs w:val="24"/>
        </w:rPr>
        <w:t>Pašvaldības finansējums Centra darbībai tiek piešķirts pašvaldīb</w:t>
      </w:r>
      <w:r w:rsidR="00F30EC1" w:rsidRPr="008E404A">
        <w:rPr>
          <w:rFonts w:ascii="Times New Roman" w:hAnsi="Times New Roman" w:cs="Times New Roman"/>
          <w:sz w:val="24"/>
          <w:szCs w:val="24"/>
        </w:rPr>
        <w:t xml:space="preserve">as </w:t>
      </w:r>
      <w:r w:rsidR="00525479">
        <w:rPr>
          <w:rFonts w:ascii="Times New Roman" w:hAnsi="Times New Roman" w:cs="Times New Roman"/>
          <w:sz w:val="24"/>
          <w:szCs w:val="24"/>
        </w:rPr>
        <w:t>asignējumu</w:t>
      </w:r>
      <w:r w:rsidR="00525479" w:rsidRPr="008E404A">
        <w:rPr>
          <w:rFonts w:ascii="Times New Roman" w:hAnsi="Times New Roman" w:cs="Times New Roman"/>
          <w:sz w:val="24"/>
          <w:szCs w:val="24"/>
        </w:rPr>
        <w:t xml:space="preserve"> </w:t>
      </w:r>
      <w:r w:rsidR="00F30EC1" w:rsidRPr="008E404A">
        <w:rPr>
          <w:rFonts w:ascii="Times New Roman" w:hAnsi="Times New Roman" w:cs="Times New Roman"/>
          <w:sz w:val="24"/>
          <w:szCs w:val="24"/>
        </w:rPr>
        <w:t>veidā, taču papildu</w:t>
      </w:r>
      <w:r w:rsidR="002070B5" w:rsidRPr="008E404A">
        <w:rPr>
          <w:rFonts w:ascii="Times New Roman" w:hAnsi="Times New Roman" w:cs="Times New Roman"/>
          <w:sz w:val="24"/>
          <w:szCs w:val="24"/>
        </w:rPr>
        <w:t xml:space="preserve"> Centrs izmanto </w:t>
      </w:r>
      <w:r w:rsidR="00622F7C" w:rsidRPr="008E404A">
        <w:rPr>
          <w:rFonts w:ascii="Times New Roman" w:hAnsi="Times New Roman" w:cs="Times New Roman"/>
          <w:sz w:val="24"/>
          <w:szCs w:val="24"/>
        </w:rPr>
        <w:t>iespēja</w:t>
      </w:r>
      <w:r w:rsidR="002070B5" w:rsidRPr="008E404A">
        <w:rPr>
          <w:rFonts w:ascii="Times New Roman" w:hAnsi="Times New Roman" w:cs="Times New Roman"/>
          <w:sz w:val="24"/>
          <w:szCs w:val="24"/>
        </w:rPr>
        <w:t>s</w:t>
      </w:r>
      <w:r w:rsidR="00622F7C" w:rsidRPr="008E404A">
        <w:rPr>
          <w:rFonts w:ascii="Times New Roman" w:hAnsi="Times New Roman" w:cs="Times New Roman"/>
          <w:sz w:val="24"/>
          <w:szCs w:val="24"/>
        </w:rPr>
        <w:t xml:space="preserve"> piesaistīt finanšu resursu</w:t>
      </w:r>
      <w:r w:rsidR="002070B5" w:rsidRPr="008E404A">
        <w:rPr>
          <w:rFonts w:ascii="Times New Roman" w:hAnsi="Times New Roman" w:cs="Times New Roman"/>
          <w:sz w:val="24"/>
          <w:szCs w:val="24"/>
        </w:rPr>
        <w:t>,</w:t>
      </w:r>
      <w:r w:rsidR="00622F7C" w:rsidRPr="008E404A">
        <w:rPr>
          <w:rFonts w:ascii="Times New Roman" w:hAnsi="Times New Roman" w:cs="Times New Roman"/>
          <w:sz w:val="24"/>
          <w:szCs w:val="24"/>
        </w:rPr>
        <w:t xml:space="preserve"> </w:t>
      </w:r>
      <w:r w:rsidR="002070B5" w:rsidRPr="008E404A">
        <w:rPr>
          <w:rFonts w:ascii="Times New Roman" w:hAnsi="Times New Roman" w:cs="Times New Roman"/>
          <w:sz w:val="24"/>
          <w:szCs w:val="24"/>
        </w:rPr>
        <w:t>veicot maksas pakalpojumus</w:t>
      </w:r>
      <w:r w:rsidR="00605DC8">
        <w:rPr>
          <w:rFonts w:ascii="Times New Roman" w:hAnsi="Times New Roman" w:cs="Times New Roman"/>
          <w:sz w:val="24"/>
          <w:szCs w:val="24"/>
        </w:rPr>
        <w:t xml:space="preserve"> (</w:t>
      </w:r>
      <w:r w:rsidR="002070B5" w:rsidRPr="008E404A">
        <w:rPr>
          <w:rFonts w:ascii="Times New Roman" w:hAnsi="Times New Roman" w:cs="Times New Roman"/>
          <w:sz w:val="24"/>
          <w:szCs w:val="24"/>
        </w:rPr>
        <w:t xml:space="preserve">biļešu tirdzniecību, telpu </w:t>
      </w:r>
      <w:r w:rsidR="00F56DE9">
        <w:rPr>
          <w:rFonts w:ascii="Times New Roman" w:hAnsi="Times New Roman" w:cs="Times New Roman"/>
          <w:sz w:val="24"/>
          <w:szCs w:val="24"/>
        </w:rPr>
        <w:t>iz</w:t>
      </w:r>
      <w:r w:rsidR="002070B5" w:rsidRPr="008E404A">
        <w:rPr>
          <w:rFonts w:ascii="Times New Roman" w:hAnsi="Times New Roman" w:cs="Times New Roman"/>
          <w:sz w:val="24"/>
          <w:szCs w:val="24"/>
        </w:rPr>
        <w:t>īr</w:t>
      </w:r>
      <w:r w:rsidR="00F56DE9">
        <w:rPr>
          <w:rFonts w:ascii="Times New Roman" w:hAnsi="Times New Roman" w:cs="Times New Roman"/>
          <w:sz w:val="24"/>
          <w:szCs w:val="24"/>
        </w:rPr>
        <w:t>ēšanu</w:t>
      </w:r>
      <w:r w:rsidR="002070B5" w:rsidRPr="008E404A">
        <w:rPr>
          <w:rFonts w:ascii="Times New Roman" w:hAnsi="Times New Roman" w:cs="Times New Roman"/>
          <w:sz w:val="24"/>
          <w:szCs w:val="24"/>
        </w:rPr>
        <w:t xml:space="preserve"> u.c.</w:t>
      </w:r>
      <w:r w:rsidR="00605DC8">
        <w:rPr>
          <w:rFonts w:ascii="Times New Roman" w:hAnsi="Times New Roman" w:cs="Times New Roman"/>
          <w:sz w:val="24"/>
          <w:szCs w:val="24"/>
        </w:rPr>
        <w:t>)</w:t>
      </w:r>
      <w:r w:rsidR="002070B5" w:rsidRPr="008E404A">
        <w:rPr>
          <w:rFonts w:ascii="Times New Roman" w:hAnsi="Times New Roman" w:cs="Times New Roman"/>
          <w:sz w:val="24"/>
          <w:szCs w:val="24"/>
        </w:rPr>
        <w:t xml:space="preserve">, finansējums tiek iegūts arī </w:t>
      </w:r>
      <w:r w:rsidR="00622F7C" w:rsidRPr="008E404A">
        <w:rPr>
          <w:rFonts w:ascii="Times New Roman" w:hAnsi="Times New Roman" w:cs="Times New Roman"/>
          <w:sz w:val="24"/>
          <w:szCs w:val="24"/>
        </w:rPr>
        <w:t>no valsts budžeta valsts mērķdotāciju veidā</w:t>
      </w:r>
      <w:r w:rsidR="000C39B3">
        <w:rPr>
          <w:rFonts w:ascii="Times New Roman" w:hAnsi="Times New Roman" w:cs="Times New Roman"/>
          <w:sz w:val="24"/>
          <w:szCs w:val="24"/>
        </w:rPr>
        <w:t>.</w:t>
      </w:r>
    </w:p>
    <w:p w14:paraId="5686B75A" w14:textId="77777777" w:rsidR="00A368BB" w:rsidRDefault="00A368BB" w:rsidP="008B3ED1">
      <w:pPr>
        <w:spacing w:after="120" w:line="240" w:lineRule="auto"/>
        <w:ind w:left="-709"/>
        <w:jc w:val="both"/>
        <w:rPr>
          <w:rFonts w:ascii="Times New Roman" w:eastAsia="Times New Roman" w:hAnsi="Times New Roman" w:cs="Times New Roman"/>
          <w:b/>
          <w:bCs/>
          <w:sz w:val="24"/>
          <w:szCs w:val="24"/>
          <w:lang w:eastAsia="lv-LV"/>
        </w:rPr>
      </w:pPr>
    </w:p>
    <w:p w14:paraId="715C9CC6" w14:textId="1FFE6201" w:rsidR="00622F7C" w:rsidRPr="00823B41" w:rsidRDefault="00525479" w:rsidP="008B3ED1">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lv-LV"/>
        </w:rPr>
        <w:t>Alūksnes novada kultūras (tautas, saieta) namu (centra) finansēšanas avoti</w:t>
      </w:r>
      <w:r w:rsidR="008B3ED1">
        <w:rPr>
          <w:rFonts w:ascii="Times New Roman" w:eastAsia="Times New Roman" w:hAnsi="Times New Roman" w:cs="Times New Roman"/>
          <w:b/>
          <w:bCs/>
          <w:sz w:val="24"/>
          <w:szCs w:val="24"/>
          <w:lang w:eastAsia="lv-LV"/>
        </w:rPr>
        <w:t xml:space="preserve"> 2021. gadā</w:t>
      </w:r>
      <w:r w:rsidR="00C1312A">
        <w:rPr>
          <w:rFonts w:ascii="Times New Roman" w:eastAsia="Times New Roman" w:hAnsi="Times New Roman" w:cs="Times New Roman"/>
          <w:b/>
          <w:bCs/>
          <w:sz w:val="24"/>
          <w:szCs w:val="24"/>
          <w:lang w:eastAsia="lv-LV"/>
        </w:rPr>
        <w:t xml:space="preserve"> (izpilde,</w:t>
      </w:r>
      <w:r w:rsidR="00D8676C">
        <w:rPr>
          <w:rFonts w:ascii="Times New Roman" w:eastAsia="Times New Roman" w:hAnsi="Times New Roman" w:cs="Times New Roman"/>
          <w:b/>
          <w:bCs/>
          <w:sz w:val="24"/>
          <w:szCs w:val="24"/>
          <w:lang w:eastAsia="lv-LV"/>
        </w:rPr>
        <w:t xml:space="preserve"> EUR)</w:t>
      </w:r>
    </w:p>
    <w:tbl>
      <w:tblPr>
        <w:tblW w:w="10490" w:type="dxa"/>
        <w:tblInd w:w="-714" w:type="dxa"/>
        <w:tblLayout w:type="fixed"/>
        <w:tblLook w:val="04A0" w:firstRow="1" w:lastRow="0" w:firstColumn="1" w:lastColumn="0" w:noHBand="0" w:noVBand="1"/>
      </w:tblPr>
      <w:tblGrid>
        <w:gridCol w:w="2607"/>
        <w:gridCol w:w="1079"/>
        <w:gridCol w:w="1559"/>
        <w:gridCol w:w="1134"/>
        <w:gridCol w:w="1134"/>
        <w:gridCol w:w="993"/>
        <w:gridCol w:w="992"/>
        <w:gridCol w:w="992"/>
      </w:tblGrid>
      <w:tr w:rsidR="00D56B33" w:rsidRPr="00A0120B" w14:paraId="53DFAA48" w14:textId="77777777" w:rsidTr="00C13492">
        <w:trPr>
          <w:trHeight w:val="362"/>
        </w:trPr>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14:paraId="08F746C1" w14:textId="13DC01ED" w:rsidR="00D56B33" w:rsidRPr="00503F78" w:rsidRDefault="00D56B33" w:rsidP="00407293">
            <w:pPr>
              <w:spacing w:after="0" w:line="240" w:lineRule="auto"/>
              <w:jc w:val="center"/>
              <w:rPr>
                <w:rFonts w:ascii="Times New Roman" w:eastAsia="Times New Roman" w:hAnsi="Times New Roman" w:cs="Times New Roman"/>
                <w:b/>
                <w:bCs/>
                <w:sz w:val="24"/>
                <w:szCs w:val="24"/>
                <w:lang w:eastAsia="lv-LV"/>
              </w:rPr>
            </w:pPr>
            <w:r w:rsidRPr="00503F78">
              <w:rPr>
                <w:rFonts w:ascii="Times New Roman" w:eastAsia="Times New Roman" w:hAnsi="Times New Roman" w:cs="Times New Roman"/>
                <w:b/>
                <w:bCs/>
                <w:sz w:val="24"/>
                <w:szCs w:val="24"/>
                <w:lang w:eastAsia="lv-LV"/>
              </w:rPr>
              <w:t>Pakalpojumu sniegšanas vieta</w:t>
            </w:r>
          </w:p>
        </w:tc>
        <w:tc>
          <w:tcPr>
            <w:tcW w:w="1079" w:type="dxa"/>
            <w:vMerge w:val="restart"/>
            <w:tcBorders>
              <w:top w:val="single" w:sz="4" w:space="0" w:color="auto"/>
              <w:left w:val="single" w:sz="4" w:space="0" w:color="auto"/>
              <w:right w:val="single" w:sz="4" w:space="0" w:color="auto"/>
            </w:tcBorders>
            <w:shd w:val="clear" w:color="auto" w:fill="auto"/>
            <w:noWrap/>
            <w:vAlign w:val="center"/>
            <w:hideMark/>
          </w:tcPr>
          <w:p w14:paraId="1162001B" w14:textId="7D027303" w:rsidR="00D56B33" w:rsidRPr="00407293" w:rsidRDefault="00D56B33" w:rsidP="00407293">
            <w:pPr>
              <w:spacing w:after="0" w:line="240" w:lineRule="auto"/>
              <w:jc w:val="center"/>
              <w:rPr>
                <w:rFonts w:ascii="Times New Roman" w:eastAsia="Times New Roman" w:hAnsi="Times New Roman" w:cs="Times New Roman"/>
                <w:b/>
                <w:bCs/>
                <w:sz w:val="24"/>
                <w:szCs w:val="24"/>
                <w:lang w:eastAsia="lv-LV"/>
              </w:rPr>
            </w:pPr>
            <w:r w:rsidRPr="00503F78">
              <w:rPr>
                <w:rFonts w:ascii="Times New Roman" w:eastAsia="Times New Roman" w:hAnsi="Times New Roman" w:cs="Times New Roman"/>
                <w:b/>
                <w:bCs/>
                <w:sz w:val="24"/>
                <w:szCs w:val="24"/>
                <w:lang w:eastAsia="lv-LV"/>
              </w:rPr>
              <w:t xml:space="preserve">Budžets kopā </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14:paraId="77AAC2CE" w14:textId="1BA9E471" w:rsidR="00D56B33" w:rsidRPr="00503F78" w:rsidRDefault="00D56B33" w:rsidP="00407293">
            <w:pPr>
              <w:spacing w:after="0" w:line="240" w:lineRule="auto"/>
              <w:jc w:val="center"/>
              <w:rPr>
                <w:rFonts w:ascii="Times New Roman" w:eastAsia="Times New Roman" w:hAnsi="Times New Roman" w:cs="Times New Roman"/>
                <w:b/>
                <w:bCs/>
                <w:sz w:val="24"/>
                <w:szCs w:val="24"/>
                <w:lang w:eastAsia="lv-LV"/>
              </w:rPr>
            </w:pPr>
            <w:r w:rsidRPr="00503F78">
              <w:rPr>
                <w:rFonts w:ascii="Times New Roman" w:eastAsia="Times New Roman" w:hAnsi="Times New Roman" w:cs="Times New Roman"/>
                <w:b/>
                <w:bCs/>
                <w:sz w:val="24"/>
                <w:szCs w:val="24"/>
                <w:lang w:eastAsia="lv-LV"/>
              </w:rPr>
              <w:t>Pašvaldība</w:t>
            </w:r>
            <w:r>
              <w:rPr>
                <w:rFonts w:ascii="Times New Roman" w:eastAsia="Times New Roman" w:hAnsi="Times New Roman" w:cs="Times New Roman"/>
                <w:b/>
                <w:bCs/>
                <w:sz w:val="24"/>
                <w:szCs w:val="24"/>
                <w:lang w:eastAsia="lv-LV"/>
              </w:rPr>
              <w:t>s asignējumi</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09FB7693" w14:textId="77777777" w:rsidR="00AC5029" w:rsidRDefault="00D56B33" w:rsidP="00407293">
            <w:pPr>
              <w:spacing w:after="0" w:line="240" w:lineRule="auto"/>
              <w:jc w:val="cente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Iepriek</w:t>
            </w:r>
            <w:proofErr w:type="spellEnd"/>
          </w:p>
          <w:p w14:paraId="5C92E2FB" w14:textId="0F00A146" w:rsidR="00D56B33" w:rsidRDefault="00D56B33" w:rsidP="00407293">
            <w:pPr>
              <w:spacing w:after="0" w:line="240" w:lineRule="auto"/>
              <w:jc w:val="cente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šējā</w:t>
            </w:r>
            <w:proofErr w:type="spellEnd"/>
          </w:p>
          <w:p w14:paraId="58757852" w14:textId="7A4293AC" w:rsidR="00D56B33" w:rsidRDefault="00D56B33" w:rsidP="004072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gada</w:t>
            </w:r>
          </w:p>
          <w:p w14:paraId="6D003F1C" w14:textId="1FBC8748" w:rsidR="00D56B33" w:rsidRPr="00503F78" w:rsidRDefault="00D56B33" w:rsidP="004072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līdzekļu atlikums</w:t>
            </w:r>
          </w:p>
        </w:tc>
        <w:tc>
          <w:tcPr>
            <w:tcW w:w="1134" w:type="dxa"/>
            <w:tcBorders>
              <w:top w:val="single" w:sz="4" w:space="0" w:color="auto"/>
              <w:left w:val="single" w:sz="4" w:space="0" w:color="auto"/>
              <w:right w:val="single" w:sz="4" w:space="0" w:color="auto"/>
            </w:tcBorders>
            <w:vAlign w:val="center"/>
          </w:tcPr>
          <w:p w14:paraId="52B90355" w14:textId="77777777" w:rsidR="00D56B33" w:rsidRPr="00503F78" w:rsidRDefault="00D56B33" w:rsidP="00407293">
            <w:pPr>
              <w:spacing w:after="0" w:line="240" w:lineRule="auto"/>
              <w:jc w:val="center"/>
              <w:rPr>
                <w:rFonts w:ascii="Times New Roman" w:eastAsia="Times New Roman" w:hAnsi="Times New Roman" w:cs="Times New Roman"/>
                <w:b/>
                <w:bCs/>
                <w:sz w:val="24"/>
                <w:szCs w:val="24"/>
                <w:lang w:eastAsia="lv-LV"/>
              </w:rPr>
            </w:pP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14:paraId="3D821320" w14:textId="1E9E9DEA" w:rsidR="00D56B33" w:rsidRPr="00407293" w:rsidRDefault="00D56B33" w:rsidP="00407293">
            <w:pPr>
              <w:spacing w:after="0" w:line="240" w:lineRule="auto"/>
              <w:jc w:val="center"/>
              <w:rPr>
                <w:rFonts w:ascii="Times New Roman" w:eastAsia="Times New Roman" w:hAnsi="Times New Roman" w:cs="Times New Roman"/>
                <w:b/>
                <w:bCs/>
                <w:sz w:val="24"/>
                <w:szCs w:val="24"/>
                <w:lang w:eastAsia="lv-LV"/>
              </w:rPr>
            </w:pPr>
            <w:r w:rsidRPr="00503F78">
              <w:rPr>
                <w:rFonts w:ascii="Times New Roman" w:eastAsia="Times New Roman" w:hAnsi="Times New Roman" w:cs="Times New Roman"/>
                <w:b/>
                <w:bCs/>
                <w:sz w:val="24"/>
                <w:szCs w:val="24"/>
                <w:lang w:eastAsia="lv-LV"/>
              </w:rPr>
              <w:t xml:space="preserve">Ieņēmumi kopā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21AC67" w14:textId="2833705A" w:rsidR="00D56B33" w:rsidRPr="00407293" w:rsidRDefault="00D56B33" w:rsidP="00622F7C">
            <w:pPr>
              <w:spacing w:after="0" w:line="240" w:lineRule="auto"/>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tajā skaitā</w:t>
            </w:r>
          </w:p>
        </w:tc>
      </w:tr>
      <w:tr w:rsidR="00AC5029" w:rsidRPr="00A0120B" w14:paraId="0E0D0F91" w14:textId="77777777" w:rsidTr="00C13492">
        <w:trPr>
          <w:trHeight w:val="848"/>
        </w:trPr>
        <w:tc>
          <w:tcPr>
            <w:tcW w:w="2607" w:type="dxa"/>
            <w:vMerge/>
            <w:tcBorders>
              <w:left w:val="single" w:sz="4" w:space="0" w:color="auto"/>
              <w:bottom w:val="single" w:sz="4" w:space="0" w:color="auto"/>
              <w:right w:val="single" w:sz="4" w:space="0" w:color="auto"/>
            </w:tcBorders>
            <w:shd w:val="clear" w:color="auto" w:fill="auto"/>
            <w:noWrap/>
            <w:vAlign w:val="bottom"/>
          </w:tcPr>
          <w:p w14:paraId="6C494E01" w14:textId="77777777" w:rsidR="00D56B33" w:rsidRPr="00503F78" w:rsidRDefault="00D56B33" w:rsidP="00A0120B">
            <w:pPr>
              <w:spacing w:after="0" w:line="240" w:lineRule="auto"/>
              <w:rPr>
                <w:rFonts w:ascii="Times New Roman" w:eastAsia="Times New Roman" w:hAnsi="Times New Roman" w:cs="Times New Roman"/>
                <w:b/>
                <w:bCs/>
                <w:sz w:val="24"/>
                <w:szCs w:val="24"/>
                <w:lang w:eastAsia="lv-LV"/>
              </w:rPr>
            </w:pPr>
          </w:p>
        </w:tc>
        <w:tc>
          <w:tcPr>
            <w:tcW w:w="1079" w:type="dxa"/>
            <w:vMerge/>
            <w:tcBorders>
              <w:left w:val="single" w:sz="4" w:space="0" w:color="auto"/>
              <w:bottom w:val="single" w:sz="4" w:space="0" w:color="auto"/>
              <w:right w:val="single" w:sz="4" w:space="0" w:color="auto"/>
            </w:tcBorders>
            <w:shd w:val="clear" w:color="auto" w:fill="auto"/>
            <w:noWrap/>
            <w:vAlign w:val="bottom"/>
          </w:tcPr>
          <w:p w14:paraId="5342627D" w14:textId="77777777" w:rsidR="00D56B33" w:rsidRPr="00503F78" w:rsidRDefault="00D56B33" w:rsidP="00A0120B">
            <w:pPr>
              <w:spacing w:after="0" w:line="240" w:lineRule="auto"/>
              <w:jc w:val="right"/>
              <w:rPr>
                <w:rFonts w:ascii="Times New Roman" w:eastAsia="Times New Roman" w:hAnsi="Times New Roman" w:cs="Times New Roman"/>
                <w:b/>
                <w:bCs/>
                <w:sz w:val="24"/>
                <w:szCs w:val="24"/>
                <w:lang w:eastAsia="lv-LV"/>
              </w:rPr>
            </w:pPr>
          </w:p>
        </w:tc>
        <w:tc>
          <w:tcPr>
            <w:tcW w:w="1559" w:type="dxa"/>
            <w:vMerge/>
            <w:tcBorders>
              <w:left w:val="single" w:sz="4" w:space="0" w:color="auto"/>
              <w:bottom w:val="single" w:sz="4" w:space="0" w:color="auto"/>
              <w:right w:val="single" w:sz="4" w:space="0" w:color="auto"/>
            </w:tcBorders>
            <w:shd w:val="clear" w:color="auto" w:fill="auto"/>
            <w:noWrap/>
            <w:vAlign w:val="bottom"/>
          </w:tcPr>
          <w:p w14:paraId="34C9456E" w14:textId="77777777" w:rsidR="00D56B33" w:rsidRPr="00503F78" w:rsidRDefault="00D56B33" w:rsidP="00A0120B">
            <w:pPr>
              <w:spacing w:after="0" w:line="240" w:lineRule="auto"/>
              <w:rPr>
                <w:rFonts w:ascii="Times New Roman" w:eastAsia="Times New Roman" w:hAnsi="Times New Roman" w:cs="Times New Roman"/>
                <w:b/>
                <w:bCs/>
                <w:sz w:val="24"/>
                <w:szCs w:val="24"/>
                <w:lang w:eastAsia="lv-LV"/>
              </w:rPr>
            </w:pPr>
          </w:p>
        </w:tc>
        <w:tc>
          <w:tcPr>
            <w:tcW w:w="1134" w:type="dxa"/>
            <w:vMerge/>
            <w:tcBorders>
              <w:left w:val="single" w:sz="4" w:space="0" w:color="auto"/>
              <w:bottom w:val="single" w:sz="4" w:space="0" w:color="auto"/>
              <w:right w:val="single" w:sz="4" w:space="0" w:color="auto"/>
            </w:tcBorders>
            <w:shd w:val="clear" w:color="auto" w:fill="auto"/>
            <w:noWrap/>
            <w:vAlign w:val="bottom"/>
          </w:tcPr>
          <w:p w14:paraId="287955A5" w14:textId="77777777" w:rsidR="00D56B33" w:rsidRPr="00503F78" w:rsidRDefault="00D56B33" w:rsidP="00A0120B">
            <w:pPr>
              <w:spacing w:after="0" w:line="240" w:lineRule="auto"/>
              <w:rPr>
                <w:rFonts w:ascii="Times New Roman" w:eastAsia="Times New Roman" w:hAnsi="Times New Roman" w:cs="Times New Roman"/>
                <w:b/>
                <w:bCs/>
                <w:sz w:val="24"/>
                <w:szCs w:val="24"/>
                <w:lang w:eastAsia="lv-LV"/>
              </w:rPr>
            </w:pPr>
          </w:p>
        </w:tc>
        <w:tc>
          <w:tcPr>
            <w:tcW w:w="1134" w:type="dxa"/>
            <w:tcBorders>
              <w:left w:val="single" w:sz="4" w:space="0" w:color="auto"/>
              <w:bottom w:val="single" w:sz="4" w:space="0" w:color="auto"/>
              <w:right w:val="single" w:sz="4" w:space="0" w:color="auto"/>
            </w:tcBorders>
          </w:tcPr>
          <w:p w14:paraId="0FBD1774" w14:textId="77777777" w:rsidR="00AC5029" w:rsidRDefault="00D56B33" w:rsidP="004072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Valsts budžeta </w:t>
            </w:r>
            <w:proofErr w:type="spellStart"/>
            <w:r>
              <w:rPr>
                <w:rFonts w:ascii="Times New Roman" w:eastAsia="Times New Roman" w:hAnsi="Times New Roman" w:cs="Times New Roman"/>
                <w:b/>
                <w:bCs/>
                <w:sz w:val="24"/>
                <w:szCs w:val="24"/>
                <w:lang w:eastAsia="lv-LV"/>
              </w:rPr>
              <w:t>mērķdo</w:t>
            </w:r>
            <w:proofErr w:type="spellEnd"/>
          </w:p>
          <w:p w14:paraId="065D8717" w14:textId="64396C45" w:rsidR="00D56B33" w:rsidRPr="00503F78" w:rsidRDefault="00D56B33" w:rsidP="00407293">
            <w:pPr>
              <w:spacing w:after="0" w:line="240" w:lineRule="auto"/>
              <w:jc w:val="cente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tācija</w:t>
            </w:r>
            <w:proofErr w:type="spellEnd"/>
          </w:p>
        </w:tc>
        <w:tc>
          <w:tcPr>
            <w:tcW w:w="993" w:type="dxa"/>
            <w:vMerge/>
            <w:tcBorders>
              <w:left w:val="single" w:sz="4" w:space="0" w:color="auto"/>
              <w:bottom w:val="single" w:sz="4" w:space="0" w:color="auto"/>
              <w:right w:val="single" w:sz="4" w:space="0" w:color="auto"/>
            </w:tcBorders>
            <w:shd w:val="clear" w:color="auto" w:fill="auto"/>
            <w:noWrap/>
            <w:vAlign w:val="bottom"/>
          </w:tcPr>
          <w:p w14:paraId="51D755C2" w14:textId="1EC1A82D" w:rsidR="00D56B33" w:rsidRPr="00503F78" w:rsidRDefault="00D56B33" w:rsidP="00A0120B">
            <w:pPr>
              <w:spacing w:after="0" w:line="240" w:lineRule="auto"/>
              <w:rPr>
                <w:rFonts w:ascii="Times New Roman" w:eastAsia="Times New Roman" w:hAnsi="Times New Roman" w:cs="Times New Roman"/>
                <w:b/>
                <w:bCs/>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1E3DE" w14:textId="7B71D00A" w:rsidR="00D56B33" w:rsidRPr="00407293" w:rsidRDefault="00D56B33" w:rsidP="00A0120B">
            <w:pPr>
              <w:spacing w:after="0" w:line="240" w:lineRule="auto"/>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Ieejas maksas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FA72B" w14:textId="5847056B" w:rsidR="00D56B33" w:rsidRPr="00407293" w:rsidRDefault="00D56B33" w:rsidP="00A0120B">
            <w:pPr>
              <w:spacing w:after="0" w:line="240" w:lineRule="auto"/>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Citi ienākumi</w:t>
            </w:r>
          </w:p>
        </w:tc>
      </w:tr>
      <w:tr w:rsidR="00AC5029" w:rsidRPr="005A1E62" w14:paraId="4B845BB7" w14:textId="77777777" w:rsidTr="00C13492">
        <w:trPr>
          <w:trHeight w:val="300"/>
        </w:trPr>
        <w:tc>
          <w:tcPr>
            <w:tcW w:w="26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947535"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Alsviķu kultūras nams</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8613F0E" w14:textId="5869F5C0"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56 844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BCDCE4" w14:textId="7405A468"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44 397</w:t>
            </w:r>
          </w:p>
        </w:tc>
        <w:tc>
          <w:tcPr>
            <w:tcW w:w="1134" w:type="dxa"/>
            <w:tcBorders>
              <w:top w:val="single" w:sz="4" w:space="0" w:color="auto"/>
              <w:left w:val="nil"/>
              <w:bottom w:val="single" w:sz="4" w:space="0" w:color="auto"/>
              <w:right w:val="nil"/>
            </w:tcBorders>
            <w:shd w:val="clear" w:color="auto" w:fill="auto"/>
            <w:noWrap/>
            <w:vAlign w:val="bottom"/>
            <w:hideMark/>
          </w:tcPr>
          <w:p w14:paraId="49730ABE" w14:textId="17812BEF"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11 909</w:t>
            </w:r>
          </w:p>
        </w:tc>
        <w:tc>
          <w:tcPr>
            <w:tcW w:w="1134" w:type="dxa"/>
            <w:tcBorders>
              <w:top w:val="single" w:sz="4" w:space="0" w:color="auto"/>
              <w:left w:val="single" w:sz="4" w:space="0" w:color="auto"/>
              <w:bottom w:val="single" w:sz="4" w:space="0" w:color="auto"/>
              <w:right w:val="single" w:sz="4" w:space="0" w:color="auto"/>
            </w:tcBorders>
          </w:tcPr>
          <w:p w14:paraId="1A463131" w14:textId="5D61F005"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FF4C9" w14:textId="4D142E6F"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0EB417"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264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1F8D80"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274</w:t>
            </w:r>
          </w:p>
        </w:tc>
      </w:tr>
      <w:tr w:rsidR="00AC5029" w:rsidRPr="005A1E62" w14:paraId="0E69A9A5"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2FBF4AD5"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Alūksnes Kultūras centrs</w:t>
            </w:r>
          </w:p>
        </w:tc>
        <w:tc>
          <w:tcPr>
            <w:tcW w:w="1079" w:type="dxa"/>
            <w:tcBorders>
              <w:top w:val="nil"/>
              <w:left w:val="nil"/>
              <w:bottom w:val="single" w:sz="4" w:space="0" w:color="auto"/>
              <w:right w:val="single" w:sz="4" w:space="0" w:color="auto"/>
            </w:tcBorders>
            <w:shd w:val="clear" w:color="auto" w:fill="auto"/>
            <w:noWrap/>
            <w:vAlign w:val="bottom"/>
            <w:hideMark/>
          </w:tcPr>
          <w:p w14:paraId="58A68E91" w14:textId="517F36EE"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361 794</w:t>
            </w:r>
          </w:p>
        </w:tc>
        <w:tc>
          <w:tcPr>
            <w:tcW w:w="1559" w:type="dxa"/>
            <w:tcBorders>
              <w:top w:val="nil"/>
              <w:left w:val="nil"/>
              <w:bottom w:val="single" w:sz="4" w:space="0" w:color="auto"/>
              <w:right w:val="single" w:sz="4" w:space="0" w:color="auto"/>
            </w:tcBorders>
            <w:shd w:val="clear" w:color="auto" w:fill="auto"/>
            <w:noWrap/>
            <w:vAlign w:val="bottom"/>
            <w:hideMark/>
          </w:tcPr>
          <w:p w14:paraId="08B82B91" w14:textId="186B30C4"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268 490</w:t>
            </w:r>
          </w:p>
        </w:tc>
        <w:tc>
          <w:tcPr>
            <w:tcW w:w="1134" w:type="dxa"/>
            <w:tcBorders>
              <w:top w:val="nil"/>
              <w:left w:val="nil"/>
              <w:bottom w:val="single" w:sz="4" w:space="0" w:color="auto"/>
              <w:right w:val="nil"/>
            </w:tcBorders>
            <w:shd w:val="clear" w:color="auto" w:fill="auto"/>
            <w:noWrap/>
            <w:vAlign w:val="bottom"/>
            <w:hideMark/>
          </w:tcPr>
          <w:p w14:paraId="1C6C19D1" w14:textId="3816E2D7"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47</w:t>
            </w:r>
            <w:r w:rsidR="00AC5029">
              <w:rPr>
                <w:rFonts w:ascii="Times New Roman" w:eastAsia="Times New Roman" w:hAnsi="Times New Roman" w:cs="Times New Roman"/>
                <w:b/>
                <w:bCs/>
                <w:sz w:val="24"/>
                <w:szCs w:val="24"/>
                <w:lang w:eastAsia="lv-LV"/>
              </w:rPr>
              <w:t> </w:t>
            </w:r>
            <w:r w:rsidRPr="00407293">
              <w:rPr>
                <w:rFonts w:ascii="Times New Roman" w:eastAsia="Times New Roman" w:hAnsi="Times New Roman" w:cs="Times New Roman"/>
                <w:b/>
                <w:bCs/>
                <w:sz w:val="24"/>
                <w:szCs w:val="24"/>
                <w:lang w:eastAsia="lv-LV"/>
              </w:rPr>
              <w:t>061</w:t>
            </w:r>
          </w:p>
        </w:tc>
        <w:tc>
          <w:tcPr>
            <w:tcW w:w="1134" w:type="dxa"/>
            <w:tcBorders>
              <w:top w:val="nil"/>
              <w:left w:val="single" w:sz="4" w:space="0" w:color="auto"/>
              <w:bottom w:val="single" w:sz="4" w:space="0" w:color="auto"/>
              <w:right w:val="single" w:sz="4" w:space="0" w:color="auto"/>
            </w:tcBorders>
          </w:tcPr>
          <w:p w14:paraId="1485CE41" w14:textId="77777777" w:rsidR="00AC5029" w:rsidRDefault="00AC5029" w:rsidP="00A0120B">
            <w:pPr>
              <w:spacing w:after="0" w:line="240" w:lineRule="auto"/>
              <w:jc w:val="right"/>
              <w:rPr>
                <w:rFonts w:ascii="Times New Roman" w:eastAsia="Times New Roman" w:hAnsi="Times New Roman" w:cs="Times New Roman"/>
                <w:b/>
                <w:bCs/>
                <w:sz w:val="24"/>
                <w:szCs w:val="24"/>
                <w:lang w:eastAsia="lv-LV"/>
              </w:rPr>
            </w:pPr>
          </w:p>
          <w:p w14:paraId="6FBD9145" w14:textId="7231EF9B"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272CFB" w14:textId="11D9E89D"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46 243</w:t>
            </w:r>
          </w:p>
        </w:tc>
        <w:tc>
          <w:tcPr>
            <w:tcW w:w="992" w:type="dxa"/>
            <w:tcBorders>
              <w:top w:val="nil"/>
              <w:left w:val="nil"/>
              <w:bottom w:val="single" w:sz="4" w:space="0" w:color="auto"/>
              <w:right w:val="single" w:sz="4" w:space="0" w:color="auto"/>
            </w:tcBorders>
            <w:shd w:val="clear" w:color="auto" w:fill="auto"/>
            <w:noWrap/>
            <w:vAlign w:val="bottom"/>
            <w:hideMark/>
          </w:tcPr>
          <w:p w14:paraId="4BF59304"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36 133</w:t>
            </w:r>
          </w:p>
        </w:tc>
        <w:tc>
          <w:tcPr>
            <w:tcW w:w="992" w:type="dxa"/>
            <w:tcBorders>
              <w:top w:val="nil"/>
              <w:left w:val="nil"/>
              <w:bottom w:val="single" w:sz="4" w:space="0" w:color="auto"/>
              <w:right w:val="single" w:sz="4" w:space="0" w:color="auto"/>
            </w:tcBorders>
            <w:shd w:val="clear" w:color="auto" w:fill="auto"/>
            <w:noWrap/>
            <w:vAlign w:val="bottom"/>
            <w:hideMark/>
          </w:tcPr>
          <w:p w14:paraId="2715E7C8"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10 110</w:t>
            </w:r>
          </w:p>
        </w:tc>
      </w:tr>
      <w:tr w:rsidR="00AC5029" w:rsidRPr="005A1E62" w14:paraId="38A1AA34"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069DC515"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Annas kultūras nams</w:t>
            </w:r>
          </w:p>
        </w:tc>
        <w:tc>
          <w:tcPr>
            <w:tcW w:w="1079" w:type="dxa"/>
            <w:tcBorders>
              <w:top w:val="nil"/>
              <w:left w:val="nil"/>
              <w:bottom w:val="single" w:sz="4" w:space="0" w:color="auto"/>
              <w:right w:val="single" w:sz="4" w:space="0" w:color="auto"/>
            </w:tcBorders>
            <w:shd w:val="clear" w:color="auto" w:fill="auto"/>
            <w:noWrap/>
            <w:vAlign w:val="bottom"/>
            <w:hideMark/>
          </w:tcPr>
          <w:p w14:paraId="6D9E7B8F" w14:textId="55CE293A"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sidRPr="00503F78">
              <w:rPr>
                <w:rFonts w:ascii="Times New Roman" w:eastAsia="Times New Roman" w:hAnsi="Times New Roman" w:cs="Times New Roman"/>
                <w:b/>
                <w:bCs/>
                <w:color w:val="000000"/>
                <w:sz w:val="24"/>
                <w:szCs w:val="24"/>
                <w:lang w:eastAsia="lv-LV"/>
              </w:rPr>
              <w:t xml:space="preserve">33 </w:t>
            </w:r>
            <w:r>
              <w:rPr>
                <w:rFonts w:ascii="Times New Roman" w:eastAsia="Times New Roman" w:hAnsi="Times New Roman" w:cs="Times New Roman"/>
                <w:b/>
                <w:bCs/>
                <w:color w:val="000000"/>
                <w:sz w:val="24"/>
                <w:szCs w:val="24"/>
                <w:lang w:eastAsia="lv-LV"/>
              </w:rPr>
              <w:t>5</w:t>
            </w:r>
            <w:r w:rsidRPr="00503F78">
              <w:rPr>
                <w:rFonts w:ascii="Times New Roman" w:eastAsia="Times New Roman" w:hAnsi="Times New Roman" w:cs="Times New Roman"/>
                <w:b/>
                <w:bCs/>
                <w:color w:val="000000"/>
                <w:sz w:val="24"/>
                <w:szCs w:val="24"/>
                <w:lang w:eastAsia="lv-LV"/>
              </w:rPr>
              <w:t>72</w:t>
            </w:r>
          </w:p>
        </w:tc>
        <w:tc>
          <w:tcPr>
            <w:tcW w:w="1559" w:type="dxa"/>
            <w:tcBorders>
              <w:top w:val="nil"/>
              <w:left w:val="nil"/>
              <w:bottom w:val="single" w:sz="4" w:space="0" w:color="auto"/>
              <w:right w:val="single" w:sz="4" w:space="0" w:color="auto"/>
            </w:tcBorders>
            <w:shd w:val="clear" w:color="auto" w:fill="auto"/>
            <w:noWrap/>
            <w:vAlign w:val="bottom"/>
            <w:hideMark/>
          </w:tcPr>
          <w:p w14:paraId="73F72158" w14:textId="6110863C"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23 965</w:t>
            </w:r>
          </w:p>
        </w:tc>
        <w:tc>
          <w:tcPr>
            <w:tcW w:w="1134" w:type="dxa"/>
            <w:tcBorders>
              <w:top w:val="nil"/>
              <w:left w:val="nil"/>
              <w:bottom w:val="single" w:sz="4" w:space="0" w:color="auto"/>
              <w:right w:val="nil"/>
            </w:tcBorders>
            <w:shd w:val="clear" w:color="auto" w:fill="auto"/>
            <w:noWrap/>
            <w:vAlign w:val="bottom"/>
            <w:hideMark/>
          </w:tcPr>
          <w:p w14:paraId="6AC72BAC" w14:textId="51FAA8C7"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9 255</w:t>
            </w:r>
          </w:p>
        </w:tc>
        <w:tc>
          <w:tcPr>
            <w:tcW w:w="1134" w:type="dxa"/>
            <w:tcBorders>
              <w:top w:val="nil"/>
              <w:left w:val="single" w:sz="4" w:space="0" w:color="auto"/>
              <w:bottom w:val="single" w:sz="4" w:space="0" w:color="auto"/>
              <w:right w:val="single" w:sz="4" w:space="0" w:color="auto"/>
            </w:tcBorders>
          </w:tcPr>
          <w:p w14:paraId="45E73944" w14:textId="0F818DC6"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E34551" w14:textId="567AF3C9"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352</w:t>
            </w:r>
          </w:p>
        </w:tc>
        <w:tc>
          <w:tcPr>
            <w:tcW w:w="992" w:type="dxa"/>
            <w:tcBorders>
              <w:top w:val="nil"/>
              <w:left w:val="nil"/>
              <w:bottom w:val="single" w:sz="4" w:space="0" w:color="auto"/>
              <w:right w:val="single" w:sz="4" w:space="0" w:color="auto"/>
            </w:tcBorders>
            <w:shd w:val="clear" w:color="auto" w:fill="auto"/>
            <w:noWrap/>
            <w:vAlign w:val="bottom"/>
            <w:hideMark/>
          </w:tcPr>
          <w:p w14:paraId="2AE71A8E"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7EF2833D"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352</w:t>
            </w:r>
          </w:p>
        </w:tc>
      </w:tr>
      <w:tr w:rsidR="00AC5029" w:rsidRPr="005A1E62" w14:paraId="3332DC0F"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2D0B6E39" w14:textId="6C6C6F61" w:rsidR="00D56B33" w:rsidRPr="00503F78" w:rsidRDefault="00AC5029" w:rsidP="00A0120B">
            <w:pPr>
              <w:spacing w:after="0" w:line="240" w:lineRule="auto"/>
              <w:rPr>
                <w:rFonts w:ascii="Times New Roman" w:eastAsia="Times New Roman" w:hAnsi="Times New Roman" w:cs="Times New Roman"/>
                <w:sz w:val="24"/>
                <w:szCs w:val="24"/>
                <w:lang w:eastAsia="lv-LV"/>
              </w:rPr>
            </w:pPr>
            <w:r w:rsidRPr="00AC5029">
              <w:rPr>
                <w:rFonts w:ascii="Times New Roman" w:eastAsia="Times New Roman" w:hAnsi="Times New Roman" w:cs="Times New Roman"/>
                <w:sz w:val="24"/>
                <w:szCs w:val="24"/>
                <w:lang w:eastAsia="lv-LV"/>
              </w:rPr>
              <w:t>Ilzenes sporta, kultūras, interešu izglītības un mūžizglītības centrs "Dailes"</w:t>
            </w:r>
          </w:p>
        </w:tc>
        <w:tc>
          <w:tcPr>
            <w:tcW w:w="1079" w:type="dxa"/>
            <w:tcBorders>
              <w:top w:val="nil"/>
              <w:left w:val="nil"/>
              <w:bottom w:val="single" w:sz="4" w:space="0" w:color="auto"/>
              <w:right w:val="single" w:sz="4" w:space="0" w:color="auto"/>
            </w:tcBorders>
            <w:shd w:val="clear" w:color="auto" w:fill="auto"/>
            <w:noWrap/>
            <w:vAlign w:val="bottom"/>
            <w:hideMark/>
          </w:tcPr>
          <w:p w14:paraId="2A9058AD" w14:textId="7CA11EE1"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22 596</w:t>
            </w:r>
          </w:p>
        </w:tc>
        <w:tc>
          <w:tcPr>
            <w:tcW w:w="1559" w:type="dxa"/>
            <w:tcBorders>
              <w:top w:val="nil"/>
              <w:left w:val="nil"/>
              <w:bottom w:val="single" w:sz="4" w:space="0" w:color="auto"/>
              <w:right w:val="single" w:sz="4" w:space="0" w:color="auto"/>
            </w:tcBorders>
            <w:shd w:val="clear" w:color="auto" w:fill="auto"/>
            <w:noWrap/>
            <w:vAlign w:val="bottom"/>
            <w:hideMark/>
          </w:tcPr>
          <w:p w14:paraId="7EA6A1C3" w14:textId="4C2A8DD5"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13 613</w:t>
            </w:r>
          </w:p>
        </w:tc>
        <w:tc>
          <w:tcPr>
            <w:tcW w:w="1134" w:type="dxa"/>
            <w:tcBorders>
              <w:top w:val="nil"/>
              <w:left w:val="nil"/>
              <w:bottom w:val="single" w:sz="4" w:space="0" w:color="auto"/>
              <w:right w:val="nil"/>
            </w:tcBorders>
            <w:shd w:val="clear" w:color="auto" w:fill="auto"/>
            <w:noWrap/>
            <w:vAlign w:val="bottom"/>
            <w:hideMark/>
          </w:tcPr>
          <w:p w14:paraId="5998A987" w14:textId="16F9D1A7"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AC5029">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983</w:t>
            </w:r>
          </w:p>
        </w:tc>
        <w:tc>
          <w:tcPr>
            <w:tcW w:w="1134" w:type="dxa"/>
            <w:tcBorders>
              <w:top w:val="nil"/>
              <w:left w:val="single" w:sz="4" w:space="0" w:color="auto"/>
              <w:bottom w:val="single" w:sz="4" w:space="0" w:color="auto"/>
              <w:right w:val="single" w:sz="4" w:space="0" w:color="auto"/>
            </w:tcBorders>
          </w:tcPr>
          <w:p w14:paraId="580E82F5" w14:textId="77777777" w:rsidR="00AC5029" w:rsidRDefault="00AC5029" w:rsidP="00A0120B">
            <w:pPr>
              <w:spacing w:after="0" w:line="240" w:lineRule="auto"/>
              <w:jc w:val="right"/>
              <w:rPr>
                <w:rFonts w:ascii="Times New Roman" w:eastAsia="Times New Roman" w:hAnsi="Times New Roman" w:cs="Times New Roman"/>
                <w:b/>
                <w:bCs/>
                <w:sz w:val="24"/>
                <w:szCs w:val="24"/>
                <w:lang w:eastAsia="lv-LV"/>
              </w:rPr>
            </w:pPr>
          </w:p>
          <w:p w14:paraId="5D7D7D64" w14:textId="77777777" w:rsidR="00AC5029" w:rsidRDefault="00AC5029" w:rsidP="00A0120B">
            <w:pPr>
              <w:spacing w:after="0" w:line="240" w:lineRule="auto"/>
              <w:jc w:val="right"/>
              <w:rPr>
                <w:rFonts w:ascii="Times New Roman" w:eastAsia="Times New Roman" w:hAnsi="Times New Roman" w:cs="Times New Roman"/>
                <w:b/>
                <w:bCs/>
                <w:sz w:val="24"/>
                <w:szCs w:val="24"/>
                <w:lang w:eastAsia="lv-LV"/>
              </w:rPr>
            </w:pPr>
          </w:p>
          <w:p w14:paraId="324059B1" w14:textId="77777777" w:rsidR="00AC5029" w:rsidRDefault="00AC5029" w:rsidP="00A0120B">
            <w:pPr>
              <w:spacing w:after="0" w:line="240" w:lineRule="auto"/>
              <w:jc w:val="right"/>
              <w:rPr>
                <w:rFonts w:ascii="Times New Roman" w:eastAsia="Times New Roman" w:hAnsi="Times New Roman" w:cs="Times New Roman"/>
                <w:b/>
                <w:bCs/>
                <w:sz w:val="24"/>
                <w:szCs w:val="24"/>
                <w:lang w:eastAsia="lv-LV"/>
              </w:rPr>
            </w:pPr>
          </w:p>
          <w:p w14:paraId="7B7AB63A" w14:textId="2F6F175C"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AC8B44" w14:textId="528CB7F9"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066786C6"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4CAA0FF4"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r>
      <w:tr w:rsidR="00AC5029" w:rsidRPr="005A1E62" w14:paraId="21C5DFA0"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4130EBD0"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 xml:space="preserve"> Kolberģa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0CD36587" w14:textId="08918D9C"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42 643</w:t>
            </w:r>
          </w:p>
        </w:tc>
        <w:tc>
          <w:tcPr>
            <w:tcW w:w="1559" w:type="dxa"/>
            <w:tcBorders>
              <w:top w:val="nil"/>
              <w:left w:val="nil"/>
              <w:bottom w:val="single" w:sz="4" w:space="0" w:color="auto"/>
              <w:right w:val="single" w:sz="4" w:space="0" w:color="auto"/>
            </w:tcBorders>
            <w:shd w:val="clear" w:color="auto" w:fill="auto"/>
            <w:noWrap/>
            <w:vAlign w:val="bottom"/>
            <w:hideMark/>
          </w:tcPr>
          <w:p w14:paraId="24EAB327" w14:textId="52F23DB6"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33 525</w:t>
            </w:r>
          </w:p>
        </w:tc>
        <w:tc>
          <w:tcPr>
            <w:tcW w:w="1134" w:type="dxa"/>
            <w:tcBorders>
              <w:top w:val="nil"/>
              <w:left w:val="nil"/>
              <w:bottom w:val="single" w:sz="4" w:space="0" w:color="auto"/>
              <w:right w:val="nil"/>
            </w:tcBorders>
            <w:shd w:val="clear" w:color="auto" w:fill="auto"/>
            <w:noWrap/>
            <w:vAlign w:val="bottom"/>
            <w:hideMark/>
          </w:tcPr>
          <w:p w14:paraId="5AE7A11B" w14:textId="3236571E"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9 000</w:t>
            </w:r>
          </w:p>
        </w:tc>
        <w:tc>
          <w:tcPr>
            <w:tcW w:w="1134" w:type="dxa"/>
            <w:tcBorders>
              <w:top w:val="nil"/>
              <w:left w:val="single" w:sz="4" w:space="0" w:color="auto"/>
              <w:bottom w:val="single" w:sz="4" w:space="0" w:color="auto"/>
              <w:right w:val="single" w:sz="4" w:space="0" w:color="auto"/>
            </w:tcBorders>
          </w:tcPr>
          <w:p w14:paraId="7F06ECD5" w14:textId="7F1EC7A4"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31C5CA8" w14:textId="2DADC90E"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118</w:t>
            </w:r>
          </w:p>
        </w:tc>
        <w:tc>
          <w:tcPr>
            <w:tcW w:w="992" w:type="dxa"/>
            <w:tcBorders>
              <w:top w:val="nil"/>
              <w:left w:val="nil"/>
              <w:bottom w:val="single" w:sz="4" w:space="0" w:color="auto"/>
              <w:right w:val="single" w:sz="4" w:space="0" w:color="auto"/>
            </w:tcBorders>
            <w:shd w:val="clear" w:color="auto" w:fill="auto"/>
            <w:noWrap/>
            <w:vAlign w:val="bottom"/>
            <w:hideMark/>
          </w:tcPr>
          <w:p w14:paraId="721B5652"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71</w:t>
            </w:r>
          </w:p>
        </w:tc>
        <w:tc>
          <w:tcPr>
            <w:tcW w:w="992" w:type="dxa"/>
            <w:tcBorders>
              <w:top w:val="nil"/>
              <w:left w:val="nil"/>
              <w:bottom w:val="single" w:sz="4" w:space="0" w:color="auto"/>
              <w:right w:val="single" w:sz="4" w:space="0" w:color="auto"/>
            </w:tcBorders>
            <w:shd w:val="clear" w:color="auto" w:fill="auto"/>
            <w:noWrap/>
            <w:vAlign w:val="bottom"/>
            <w:hideMark/>
          </w:tcPr>
          <w:p w14:paraId="1DCB77F6"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47</w:t>
            </w:r>
          </w:p>
        </w:tc>
      </w:tr>
      <w:tr w:rsidR="00AC5029" w:rsidRPr="005A1E62" w14:paraId="355611C4"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3F20CD00"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Jaunannas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6865449A" w14:textId="69B8F83B"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33 747</w:t>
            </w:r>
          </w:p>
        </w:tc>
        <w:tc>
          <w:tcPr>
            <w:tcW w:w="1559" w:type="dxa"/>
            <w:tcBorders>
              <w:top w:val="nil"/>
              <w:left w:val="nil"/>
              <w:bottom w:val="single" w:sz="4" w:space="0" w:color="auto"/>
              <w:right w:val="single" w:sz="4" w:space="0" w:color="auto"/>
            </w:tcBorders>
            <w:shd w:val="clear" w:color="auto" w:fill="auto"/>
            <w:noWrap/>
            <w:vAlign w:val="bottom"/>
            <w:hideMark/>
          </w:tcPr>
          <w:p w14:paraId="1005AC5A" w14:textId="7817E392"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26 115</w:t>
            </w:r>
          </w:p>
        </w:tc>
        <w:tc>
          <w:tcPr>
            <w:tcW w:w="1134" w:type="dxa"/>
            <w:tcBorders>
              <w:top w:val="nil"/>
              <w:left w:val="nil"/>
              <w:bottom w:val="single" w:sz="4" w:space="0" w:color="auto"/>
              <w:right w:val="nil"/>
            </w:tcBorders>
            <w:shd w:val="clear" w:color="auto" w:fill="auto"/>
            <w:noWrap/>
            <w:vAlign w:val="bottom"/>
            <w:hideMark/>
          </w:tcPr>
          <w:p w14:paraId="44B1BB75" w14:textId="478246B5"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7 405</w:t>
            </w:r>
          </w:p>
        </w:tc>
        <w:tc>
          <w:tcPr>
            <w:tcW w:w="1134" w:type="dxa"/>
            <w:tcBorders>
              <w:top w:val="nil"/>
              <w:left w:val="single" w:sz="4" w:space="0" w:color="auto"/>
              <w:bottom w:val="single" w:sz="4" w:space="0" w:color="auto"/>
              <w:right w:val="single" w:sz="4" w:space="0" w:color="auto"/>
            </w:tcBorders>
          </w:tcPr>
          <w:p w14:paraId="1174F74A" w14:textId="08C83F5E"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714B45" w14:textId="6BDF7288"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22</w:t>
            </w:r>
            <w:r>
              <w:rPr>
                <w:rFonts w:ascii="Times New Roman" w:eastAsia="Times New Roman" w:hAnsi="Times New Roman" w:cs="Times New Roman"/>
                <w:b/>
                <w:bCs/>
                <w:sz w:val="24"/>
                <w:szCs w:val="24"/>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2261991E" w14:textId="7639B102"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14:paraId="153BE1E7"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126</w:t>
            </w:r>
          </w:p>
        </w:tc>
      </w:tr>
      <w:tr w:rsidR="00AC5029" w:rsidRPr="005A1E62" w14:paraId="0806D8BE"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41F4648B"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Jaunlaicenes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57C20841" w14:textId="77777777"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sidRPr="00503F78">
              <w:rPr>
                <w:rFonts w:ascii="Times New Roman" w:eastAsia="Times New Roman" w:hAnsi="Times New Roman" w:cs="Times New Roman"/>
                <w:b/>
                <w:bCs/>
                <w:color w:val="000000"/>
                <w:sz w:val="24"/>
                <w:szCs w:val="24"/>
                <w:lang w:eastAsia="lv-LV"/>
              </w:rPr>
              <w:t>25 054</w:t>
            </w:r>
          </w:p>
        </w:tc>
        <w:tc>
          <w:tcPr>
            <w:tcW w:w="1559" w:type="dxa"/>
            <w:tcBorders>
              <w:top w:val="nil"/>
              <w:left w:val="nil"/>
              <w:bottom w:val="single" w:sz="4" w:space="0" w:color="auto"/>
              <w:right w:val="single" w:sz="4" w:space="0" w:color="auto"/>
            </w:tcBorders>
            <w:shd w:val="clear" w:color="auto" w:fill="auto"/>
            <w:noWrap/>
            <w:vAlign w:val="bottom"/>
            <w:hideMark/>
          </w:tcPr>
          <w:p w14:paraId="49C384B2" w14:textId="1E487F42"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17 019</w:t>
            </w:r>
          </w:p>
        </w:tc>
        <w:tc>
          <w:tcPr>
            <w:tcW w:w="1134" w:type="dxa"/>
            <w:tcBorders>
              <w:top w:val="nil"/>
              <w:left w:val="nil"/>
              <w:bottom w:val="single" w:sz="4" w:space="0" w:color="auto"/>
              <w:right w:val="nil"/>
            </w:tcBorders>
            <w:shd w:val="clear" w:color="auto" w:fill="auto"/>
            <w:noWrap/>
            <w:vAlign w:val="bottom"/>
            <w:hideMark/>
          </w:tcPr>
          <w:p w14:paraId="6CC68DC2" w14:textId="08ECBF6D"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AC5029">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000</w:t>
            </w:r>
          </w:p>
        </w:tc>
        <w:tc>
          <w:tcPr>
            <w:tcW w:w="1134" w:type="dxa"/>
            <w:tcBorders>
              <w:top w:val="nil"/>
              <w:left w:val="single" w:sz="4" w:space="0" w:color="auto"/>
              <w:bottom w:val="single" w:sz="4" w:space="0" w:color="auto"/>
              <w:right w:val="single" w:sz="4" w:space="0" w:color="auto"/>
            </w:tcBorders>
          </w:tcPr>
          <w:p w14:paraId="3C39EC77" w14:textId="77777777" w:rsidR="00AC5029" w:rsidRDefault="00AC5029" w:rsidP="00A0120B">
            <w:pPr>
              <w:spacing w:after="0" w:line="240" w:lineRule="auto"/>
              <w:jc w:val="right"/>
              <w:rPr>
                <w:rFonts w:ascii="Times New Roman" w:eastAsia="Times New Roman" w:hAnsi="Times New Roman" w:cs="Times New Roman"/>
                <w:b/>
                <w:bCs/>
                <w:sz w:val="24"/>
                <w:szCs w:val="24"/>
                <w:lang w:eastAsia="lv-LV"/>
              </w:rPr>
            </w:pPr>
          </w:p>
          <w:p w14:paraId="5675635B" w14:textId="0B286C65"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39374D" w14:textId="4F3F9CF6"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35</w:t>
            </w:r>
          </w:p>
        </w:tc>
        <w:tc>
          <w:tcPr>
            <w:tcW w:w="992" w:type="dxa"/>
            <w:tcBorders>
              <w:top w:val="nil"/>
              <w:left w:val="nil"/>
              <w:bottom w:val="single" w:sz="4" w:space="0" w:color="auto"/>
              <w:right w:val="single" w:sz="4" w:space="0" w:color="auto"/>
            </w:tcBorders>
            <w:shd w:val="clear" w:color="auto" w:fill="auto"/>
            <w:noWrap/>
            <w:vAlign w:val="bottom"/>
            <w:hideMark/>
          </w:tcPr>
          <w:p w14:paraId="660B4722"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59B4CC1A"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35</w:t>
            </w:r>
          </w:p>
        </w:tc>
      </w:tr>
      <w:tr w:rsidR="00AC5029" w:rsidRPr="005A1E62" w14:paraId="1A6AC036"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09B59598"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Liepnas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16388DE9" w14:textId="5B23BD89"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41 620</w:t>
            </w:r>
          </w:p>
        </w:tc>
        <w:tc>
          <w:tcPr>
            <w:tcW w:w="1559" w:type="dxa"/>
            <w:tcBorders>
              <w:top w:val="nil"/>
              <w:left w:val="nil"/>
              <w:bottom w:val="single" w:sz="4" w:space="0" w:color="auto"/>
              <w:right w:val="single" w:sz="4" w:space="0" w:color="auto"/>
            </w:tcBorders>
            <w:shd w:val="clear" w:color="auto" w:fill="auto"/>
            <w:noWrap/>
            <w:vAlign w:val="bottom"/>
            <w:hideMark/>
          </w:tcPr>
          <w:p w14:paraId="12A8E523" w14:textId="052B0EF5"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28 727</w:t>
            </w:r>
          </w:p>
        </w:tc>
        <w:tc>
          <w:tcPr>
            <w:tcW w:w="1134" w:type="dxa"/>
            <w:tcBorders>
              <w:top w:val="nil"/>
              <w:left w:val="nil"/>
              <w:bottom w:val="single" w:sz="4" w:space="0" w:color="auto"/>
              <w:right w:val="nil"/>
            </w:tcBorders>
            <w:shd w:val="clear" w:color="auto" w:fill="auto"/>
            <w:noWrap/>
            <w:vAlign w:val="bottom"/>
            <w:hideMark/>
          </w:tcPr>
          <w:p w14:paraId="746B19BF" w14:textId="5FE98CD7"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12 814</w:t>
            </w:r>
          </w:p>
        </w:tc>
        <w:tc>
          <w:tcPr>
            <w:tcW w:w="1134" w:type="dxa"/>
            <w:tcBorders>
              <w:top w:val="nil"/>
              <w:left w:val="single" w:sz="4" w:space="0" w:color="auto"/>
              <w:bottom w:val="single" w:sz="4" w:space="0" w:color="auto"/>
              <w:right w:val="single" w:sz="4" w:space="0" w:color="auto"/>
            </w:tcBorders>
          </w:tcPr>
          <w:p w14:paraId="4C556645" w14:textId="7DFBF8F6"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C7B0C4" w14:textId="1DCD0B05"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7</w:t>
            </w:r>
            <w:r>
              <w:rPr>
                <w:rFonts w:ascii="Times New Roman" w:eastAsia="Times New Roman" w:hAnsi="Times New Roman" w:cs="Times New Roman"/>
                <w:b/>
                <w:bCs/>
                <w:sz w:val="24"/>
                <w:szCs w:val="24"/>
                <w:lang w:eastAsia="lv-LV"/>
              </w:rPr>
              <w:t>9</w:t>
            </w:r>
          </w:p>
        </w:tc>
        <w:tc>
          <w:tcPr>
            <w:tcW w:w="992" w:type="dxa"/>
            <w:tcBorders>
              <w:top w:val="nil"/>
              <w:left w:val="nil"/>
              <w:bottom w:val="single" w:sz="4" w:space="0" w:color="auto"/>
              <w:right w:val="single" w:sz="4" w:space="0" w:color="auto"/>
            </w:tcBorders>
            <w:shd w:val="clear" w:color="auto" w:fill="auto"/>
            <w:noWrap/>
            <w:vAlign w:val="bottom"/>
            <w:hideMark/>
          </w:tcPr>
          <w:p w14:paraId="46D53D1F"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7D96BA01" w14:textId="5E2C7C68"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3</w:t>
            </w:r>
          </w:p>
        </w:tc>
      </w:tr>
      <w:tr w:rsidR="00AC5029" w:rsidRPr="005A1E62" w14:paraId="505F6BEB"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0C5C973C"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Malienas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57229470" w14:textId="6BAD8775" w:rsidR="00D56B33" w:rsidRPr="00503F78"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13 569</w:t>
            </w:r>
          </w:p>
        </w:tc>
        <w:tc>
          <w:tcPr>
            <w:tcW w:w="1559" w:type="dxa"/>
            <w:tcBorders>
              <w:top w:val="nil"/>
              <w:left w:val="nil"/>
              <w:bottom w:val="single" w:sz="4" w:space="0" w:color="auto"/>
              <w:right w:val="single" w:sz="4" w:space="0" w:color="auto"/>
            </w:tcBorders>
            <w:shd w:val="clear" w:color="auto" w:fill="auto"/>
            <w:noWrap/>
            <w:vAlign w:val="bottom"/>
            <w:hideMark/>
          </w:tcPr>
          <w:p w14:paraId="64A57D01" w14:textId="7B327FFF"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13 569</w:t>
            </w:r>
          </w:p>
        </w:tc>
        <w:tc>
          <w:tcPr>
            <w:tcW w:w="1134" w:type="dxa"/>
            <w:tcBorders>
              <w:top w:val="nil"/>
              <w:left w:val="nil"/>
              <w:bottom w:val="single" w:sz="4" w:space="0" w:color="auto"/>
              <w:right w:val="nil"/>
            </w:tcBorders>
            <w:shd w:val="clear" w:color="auto" w:fill="auto"/>
            <w:noWrap/>
            <w:vAlign w:val="bottom"/>
            <w:hideMark/>
          </w:tcPr>
          <w:p w14:paraId="3BB973EB" w14:textId="5B655A70"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1134" w:type="dxa"/>
            <w:tcBorders>
              <w:top w:val="nil"/>
              <w:left w:val="single" w:sz="4" w:space="0" w:color="auto"/>
              <w:bottom w:val="single" w:sz="4" w:space="0" w:color="auto"/>
              <w:right w:val="single" w:sz="4" w:space="0" w:color="auto"/>
            </w:tcBorders>
          </w:tcPr>
          <w:p w14:paraId="77792E93" w14:textId="12D8C1D3"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4A0CF11" w14:textId="0341341F"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3834B111"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5879B69C"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r>
      <w:tr w:rsidR="00AC5029" w:rsidRPr="005A1E62" w14:paraId="3BDB2BB0"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77BBE9C3"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Mālupes Saieta nams</w:t>
            </w:r>
          </w:p>
        </w:tc>
        <w:tc>
          <w:tcPr>
            <w:tcW w:w="1079" w:type="dxa"/>
            <w:tcBorders>
              <w:top w:val="nil"/>
              <w:left w:val="nil"/>
              <w:bottom w:val="single" w:sz="4" w:space="0" w:color="auto"/>
              <w:right w:val="single" w:sz="4" w:space="0" w:color="auto"/>
            </w:tcBorders>
            <w:shd w:val="clear" w:color="auto" w:fill="auto"/>
            <w:noWrap/>
            <w:vAlign w:val="bottom"/>
            <w:hideMark/>
          </w:tcPr>
          <w:p w14:paraId="7F03E468" w14:textId="5A4B5DD1"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39 827</w:t>
            </w:r>
          </w:p>
        </w:tc>
        <w:tc>
          <w:tcPr>
            <w:tcW w:w="1559" w:type="dxa"/>
            <w:tcBorders>
              <w:top w:val="nil"/>
              <w:left w:val="nil"/>
              <w:bottom w:val="single" w:sz="4" w:space="0" w:color="auto"/>
              <w:right w:val="single" w:sz="4" w:space="0" w:color="auto"/>
            </w:tcBorders>
            <w:shd w:val="clear" w:color="auto" w:fill="auto"/>
            <w:noWrap/>
            <w:vAlign w:val="bottom"/>
            <w:hideMark/>
          </w:tcPr>
          <w:p w14:paraId="535E72AD" w14:textId="185B00AE"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27 091</w:t>
            </w:r>
          </w:p>
        </w:tc>
        <w:tc>
          <w:tcPr>
            <w:tcW w:w="1134" w:type="dxa"/>
            <w:tcBorders>
              <w:top w:val="nil"/>
              <w:left w:val="nil"/>
              <w:bottom w:val="single" w:sz="4" w:space="0" w:color="auto"/>
              <w:right w:val="nil"/>
            </w:tcBorders>
            <w:shd w:val="clear" w:color="auto" w:fill="auto"/>
            <w:noWrap/>
            <w:vAlign w:val="bottom"/>
            <w:hideMark/>
          </w:tcPr>
          <w:p w14:paraId="69622B4A" w14:textId="7635E04F"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12 297</w:t>
            </w:r>
          </w:p>
        </w:tc>
        <w:tc>
          <w:tcPr>
            <w:tcW w:w="1134" w:type="dxa"/>
            <w:tcBorders>
              <w:top w:val="nil"/>
              <w:left w:val="single" w:sz="4" w:space="0" w:color="auto"/>
              <w:bottom w:val="single" w:sz="4" w:space="0" w:color="auto"/>
              <w:right w:val="single" w:sz="4" w:space="0" w:color="auto"/>
            </w:tcBorders>
          </w:tcPr>
          <w:p w14:paraId="3DE3AFF0" w14:textId="33932D45"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23AAEB" w14:textId="7EFCA8C6"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439</w:t>
            </w:r>
          </w:p>
        </w:tc>
        <w:tc>
          <w:tcPr>
            <w:tcW w:w="992" w:type="dxa"/>
            <w:tcBorders>
              <w:top w:val="nil"/>
              <w:left w:val="nil"/>
              <w:bottom w:val="single" w:sz="4" w:space="0" w:color="auto"/>
              <w:right w:val="single" w:sz="4" w:space="0" w:color="auto"/>
            </w:tcBorders>
            <w:shd w:val="clear" w:color="auto" w:fill="auto"/>
            <w:noWrap/>
            <w:vAlign w:val="bottom"/>
            <w:hideMark/>
          </w:tcPr>
          <w:p w14:paraId="5160EEEF"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0EBB2084"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439</w:t>
            </w:r>
          </w:p>
        </w:tc>
      </w:tr>
      <w:tr w:rsidR="00AC5029" w:rsidRPr="005A1E62" w14:paraId="73F89EBB"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6227E091"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Mārkalnes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2EDF0E84" w14:textId="0BEB3362"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16 941</w:t>
            </w:r>
          </w:p>
        </w:tc>
        <w:tc>
          <w:tcPr>
            <w:tcW w:w="1559" w:type="dxa"/>
            <w:tcBorders>
              <w:top w:val="nil"/>
              <w:left w:val="nil"/>
              <w:bottom w:val="single" w:sz="4" w:space="0" w:color="auto"/>
              <w:right w:val="single" w:sz="4" w:space="0" w:color="auto"/>
            </w:tcBorders>
            <w:shd w:val="clear" w:color="auto" w:fill="auto"/>
            <w:noWrap/>
            <w:vAlign w:val="bottom"/>
            <w:hideMark/>
          </w:tcPr>
          <w:p w14:paraId="3E3CB0C0" w14:textId="591EF3AB"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8 300</w:t>
            </w:r>
          </w:p>
        </w:tc>
        <w:tc>
          <w:tcPr>
            <w:tcW w:w="1134" w:type="dxa"/>
            <w:tcBorders>
              <w:top w:val="nil"/>
              <w:left w:val="nil"/>
              <w:bottom w:val="single" w:sz="4" w:space="0" w:color="auto"/>
              <w:right w:val="nil"/>
            </w:tcBorders>
            <w:shd w:val="clear" w:color="auto" w:fill="auto"/>
            <w:noWrap/>
            <w:vAlign w:val="bottom"/>
            <w:hideMark/>
          </w:tcPr>
          <w:p w14:paraId="39558493" w14:textId="539B114F"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8 50</w:t>
            </w:r>
            <w:r w:rsidRPr="00407293">
              <w:rPr>
                <w:rFonts w:ascii="Times New Roman" w:eastAsia="Times New Roman" w:hAnsi="Times New Roman" w:cs="Times New Roman"/>
                <w:b/>
                <w:bCs/>
                <w:sz w:val="24"/>
                <w:szCs w:val="24"/>
                <w:lang w:eastAsia="lv-LV"/>
              </w:rPr>
              <w:t>0</w:t>
            </w:r>
          </w:p>
        </w:tc>
        <w:tc>
          <w:tcPr>
            <w:tcW w:w="1134" w:type="dxa"/>
            <w:tcBorders>
              <w:top w:val="nil"/>
              <w:left w:val="single" w:sz="4" w:space="0" w:color="auto"/>
              <w:bottom w:val="single" w:sz="4" w:space="0" w:color="auto"/>
              <w:right w:val="single" w:sz="4" w:space="0" w:color="auto"/>
            </w:tcBorders>
          </w:tcPr>
          <w:p w14:paraId="7993CB8F" w14:textId="242A1535"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CBD88A" w14:textId="1376C263"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14</w:t>
            </w:r>
            <w:r>
              <w:rPr>
                <w:rFonts w:ascii="Times New Roman" w:eastAsia="Times New Roman" w:hAnsi="Times New Roman" w:cs="Times New Roman"/>
                <w:b/>
                <w:bCs/>
                <w:sz w:val="24"/>
                <w:szCs w:val="24"/>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14:paraId="473EF781"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80</w:t>
            </w:r>
          </w:p>
        </w:tc>
        <w:tc>
          <w:tcPr>
            <w:tcW w:w="992" w:type="dxa"/>
            <w:tcBorders>
              <w:top w:val="nil"/>
              <w:left w:val="nil"/>
              <w:bottom w:val="single" w:sz="4" w:space="0" w:color="auto"/>
              <w:right w:val="single" w:sz="4" w:space="0" w:color="auto"/>
            </w:tcBorders>
            <w:shd w:val="clear" w:color="auto" w:fill="auto"/>
            <w:noWrap/>
            <w:vAlign w:val="bottom"/>
            <w:hideMark/>
          </w:tcPr>
          <w:p w14:paraId="55A9F3BE" w14:textId="4E0C0C95"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1</w:t>
            </w:r>
          </w:p>
        </w:tc>
      </w:tr>
      <w:tr w:rsidR="00AC5029" w:rsidRPr="005A1E62" w14:paraId="0AB6196E"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23EE5C8E"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Pededzes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0A61675D" w14:textId="4FAB2442"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47 028</w:t>
            </w:r>
          </w:p>
        </w:tc>
        <w:tc>
          <w:tcPr>
            <w:tcW w:w="1559" w:type="dxa"/>
            <w:tcBorders>
              <w:top w:val="nil"/>
              <w:left w:val="nil"/>
              <w:bottom w:val="single" w:sz="4" w:space="0" w:color="auto"/>
              <w:right w:val="single" w:sz="4" w:space="0" w:color="auto"/>
            </w:tcBorders>
            <w:shd w:val="clear" w:color="auto" w:fill="auto"/>
            <w:noWrap/>
            <w:vAlign w:val="bottom"/>
            <w:hideMark/>
          </w:tcPr>
          <w:p w14:paraId="55C721F7" w14:textId="739ACD8B"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27 338</w:t>
            </w:r>
          </w:p>
        </w:tc>
        <w:tc>
          <w:tcPr>
            <w:tcW w:w="1134" w:type="dxa"/>
            <w:tcBorders>
              <w:top w:val="nil"/>
              <w:left w:val="nil"/>
              <w:bottom w:val="single" w:sz="4" w:space="0" w:color="auto"/>
              <w:right w:val="nil"/>
            </w:tcBorders>
            <w:shd w:val="clear" w:color="auto" w:fill="auto"/>
            <w:noWrap/>
            <w:vAlign w:val="bottom"/>
            <w:hideMark/>
          </w:tcPr>
          <w:p w14:paraId="536EF000" w14:textId="14CC37F9"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19 485</w:t>
            </w:r>
          </w:p>
        </w:tc>
        <w:tc>
          <w:tcPr>
            <w:tcW w:w="1134" w:type="dxa"/>
            <w:tcBorders>
              <w:top w:val="nil"/>
              <w:left w:val="single" w:sz="4" w:space="0" w:color="auto"/>
              <w:bottom w:val="single" w:sz="4" w:space="0" w:color="auto"/>
              <w:right w:val="single" w:sz="4" w:space="0" w:color="auto"/>
            </w:tcBorders>
          </w:tcPr>
          <w:p w14:paraId="1A114012" w14:textId="2F685EC9"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F9FFB9" w14:textId="35F52ECD"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205</w:t>
            </w:r>
          </w:p>
        </w:tc>
        <w:tc>
          <w:tcPr>
            <w:tcW w:w="992" w:type="dxa"/>
            <w:tcBorders>
              <w:top w:val="nil"/>
              <w:left w:val="nil"/>
              <w:bottom w:val="single" w:sz="4" w:space="0" w:color="auto"/>
              <w:right w:val="single" w:sz="4" w:space="0" w:color="auto"/>
            </w:tcBorders>
            <w:shd w:val="clear" w:color="auto" w:fill="auto"/>
            <w:noWrap/>
            <w:vAlign w:val="bottom"/>
            <w:hideMark/>
          </w:tcPr>
          <w:p w14:paraId="4ED4403C"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96</w:t>
            </w:r>
          </w:p>
        </w:tc>
        <w:tc>
          <w:tcPr>
            <w:tcW w:w="992" w:type="dxa"/>
            <w:tcBorders>
              <w:top w:val="nil"/>
              <w:left w:val="nil"/>
              <w:bottom w:val="single" w:sz="4" w:space="0" w:color="auto"/>
              <w:right w:val="single" w:sz="4" w:space="0" w:color="auto"/>
            </w:tcBorders>
            <w:shd w:val="clear" w:color="auto" w:fill="auto"/>
            <w:noWrap/>
            <w:vAlign w:val="bottom"/>
            <w:hideMark/>
          </w:tcPr>
          <w:p w14:paraId="3FB12A71"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109</w:t>
            </w:r>
          </w:p>
        </w:tc>
      </w:tr>
      <w:tr w:rsidR="00AC5029" w:rsidRPr="005A1E62" w14:paraId="22AE72CC"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06FA456A"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Veclaicenes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4A45ACAE" w14:textId="798C0347"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23 709</w:t>
            </w:r>
          </w:p>
        </w:tc>
        <w:tc>
          <w:tcPr>
            <w:tcW w:w="1559" w:type="dxa"/>
            <w:tcBorders>
              <w:top w:val="nil"/>
              <w:left w:val="nil"/>
              <w:bottom w:val="single" w:sz="4" w:space="0" w:color="auto"/>
              <w:right w:val="single" w:sz="4" w:space="0" w:color="auto"/>
            </w:tcBorders>
            <w:shd w:val="clear" w:color="auto" w:fill="auto"/>
            <w:noWrap/>
            <w:vAlign w:val="bottom"/>
            <w:hideMark/>
          </w:tcPr>
          <w:p w14:paraId="6DFE5963" w14:textId="0B66A100"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18 996</w:t>
            </w:r>
          </w:p>
        </w:tc>
        <w:tc>
          <w:tcPr>
            <w:tcW w:w="1134" w:type="dxa"/>
            <w:tcBorders>
              <w:top w:val="nil"/>
              <w:left w:val="nil"/>
              <w:bottom w:val="single" w:sz="4" w:space="0" w:color="auto"/>
              <w:right w:val="nil"/>
            </w:tcBorders>
            <w:shd w:val="clear" w:color="auto" w:fill="auto"/>
            <w:noWrap/>
            <w:vAlign w:val="bottom"/>
            <w:hideMark/>
          </w:tcPr>
          <w:p w14:paraId="51B8246C" w14:textId="7B3B272E"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4 630</w:t>
            </w:r>
          </w:p>
        </w:tc>
        <w:tc>
          <w:tcPr>
            <w:tcW w:w="1134" w:type="dxa"/>
            <w:tcBorders>
              <w:top w:val="nil"/>
              <w:left w:val="single" w:sz="4" w:space="0" w:color="auto"/>
              <w:bottom w:val="single" w:sz="4" w:space="0" w:color="auto"/>
              <w:right w:val="single" w:sz="4" w:space="0" w:color="auto"/>
            </w:tcBorders>
          </w:tcPr>
          <w:p w14:paraId="3137E3B7" w14:textId="295E3232"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5A2E02" w14:textId="22D3C4F6"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83</w:t>
            </w:r>
          </w:p>
        </w:tc>
        <w:tc>
          <w:tcPr>
            <w:tcW w:w="992" w:type="dxa"/>
            <w:tcBorders>
              <w:top w:val="nil"/>
              <w:left w:val="nil"/>
              <w:bottom w:val="single" w:sz="4" w:space="0" w:color="auto"/>
              <w:right w:val="single" w:sz="4" w:space="0" w:color="auto"/>
            </w:tcBorders>
            <w:shd w:val="clear" w:color="auto" w:fill="auto"/>
            <w:noWrap/>
            <w:vAlign w:val="bottom"/>
            <w:hideMark/>
          </w:tcPr>
          <w:p w14:paraId="3EA3D659"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18</w:t>
            </w:r>
          </w:p>
        </w:tc>
        <w:tc>
          <w:tcPr>
            <w:tcW w:w="992" w:type="dxa"/>
            <w:tcBorders>
              <w:top w:val="nil"/>
              <w:left w:val="nil"/>
              <w:bottom w:val="single" w:sz="4" w:space="0" w:color="auto"/>
              <w:right w:val="single" w:sz="4" w:space="0" w:color="auto"/>
            </w:tcBorders>
            <w:shd w:val="clear" w:color="auto" w:fill="auto"/>
            <w:noWrap/>
            <w:vAlign w:val="bottom"/>
            <w:hideMark/>
          </w:tcPr>
          <w:p w14:paraId="2E62E315"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65</w:t>
            </w:r>
          </w:p>
        </w:tc>
      </w:tr>
      <w:tr w:rsidR="00AC5029" w:rsidRPr="00D533F3" w14:paraId="0995B160" w14:textId="77777777" w:rsidTr="00C13492">
        <w:trPr>
          <w:trHeight w:val="300"/>
        </w:trPr>
        <w:tc>
          <w:tcPr>
            <w:tcW w:w="2607" w:type="dxa"/>
            <w:tcBorders>
              <w:top w:val="nil"/>
              <w:left w:val="single" w:sz="8" w:space="0" w:color="auto"/>
              <w:bottom w:val="single" w:sz="4" w:space="0" w:color="auto"/>
              <w:right w:val="single" w:sz="8" w:space="0" w:color="auto"/>
            </w:tcBorders>
            <w:shd w:val="clear" w:color="auto" w:fill="auto"/>
            <w:noWrap/>
            <w:vAlign w:val="bottom"/>
            <w:hideMark/>
          </w:tcPr>
          <w:p w14:paraId="1976D19B"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Zeltiņu tautas nams</w:t>
            </w:r>
          </w:p>
        </w:tc>
        <w:tc>
          <w:tcPr>
            <w:tcW w:w="1079" w:type="dxa"/>
            <w:tcBorders>
              <w:top w:val="nil"/>
              <w:left w:val="nil"/>
              <w:bottom w:val="single" w:sz="4" w:space="0" w:color="auto"/>
              <w:right w:val="single" w:sz="4" w:space="0" w:color="auto"/>
            </w:tcBorders>
            <w:shd w:val="clear" w:color="auto" w:fill="auto"/>
            <w:noWrap/>
            <w:vAlign w:val="bottom"/>
            <w:hideMark/>
          </w:tcPr>
          <w:p w14:paraId="7E53E472" w14:textId="275B1A08"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sidRPr="00503F78">
              <w:rPr>
                <w:rFonts w:ascii="Times New Roman" w:eastAsia="Times New Roman" w:hAnsi="Times New Roman" w:cs="Times New Roman"/>
                <w:b/>
                <w:bCs/>
                <w:color w:val="000000"/>
                <w:sz w:val="24"/>
                <w:szCs w:val="24"/>
                <w:lang w:eastAsia="lv-LV"/>
              </w:rPr>
              <w:t>27 19</w:t>
            </w:r>
            <w:r>
              <w:rPr>
                <w:rFonts w:ascii="Times New Roman" w:eastAsia="Times New Roman" w:hAnsi="Times New Roman" w:cs="Times New Roman"/>
                <w:b/>
                <w:bCs/>
                <w:color w:val="000000"/>
                <w:sz w:val="24"/>
                <w:szCs w:val="24"/>
                <w:lang w:eastAsia="lv-LV"/>
              </w:rPr>
              <w:t>9</w:t>
            </w:r>
          </w:p>
        </w:tc>
        <w:tc>
          <w:tcPr>
            <w:tcW w:w="1559" w:type="dxa"/>
            <w:tcBorders>
              <w:top w:val="nil"/>
              <w:left w:val="nil"/>
              <w:bottom w:val="single" w:sz="4" w:space="0" w:color="auto"/>
              <w:right w:val="single" w:sz="4" w:space="0" w:color="auto"/>
            </w:tcBorders>
            <w:shd w:val="clear" w:color="auto" w:fill="auto"/>
            <w:noWrap/>
            <w:vAlign w:val="bottom"/>
            <w:hideMark/>
          </w:tcPr>
          <w:p w14:paraId="736FF201" w14:textId="6D02645E"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20 062</w:t>
            </w:r>
          </w:p>
        </w:tc>
        <w:tc>
          <w:tcPr>
            <w:tcW w:w="1134" w:type="dxa"/>
            <w:tcBorders>
              <w:top w:val="nil"/>
              <w:left w:val="nil"/>
              <w:bottom w:val="single" w:sz="4" w:space="0" w:color="auto"/>
              <w:right w:val="nil"/>
            </w:tcBorders>
            <w:shd w:val="clear" w:color="auto" w:fill="auto"/>
            <w:noWrap/>
            <w:vAlign w:val="bottom"/>
            <w:hideMark/>
          </w:tcPr>
          <w:p w14:paraId="28A415AA" w14:textId="0FD16496"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6 000</w:t>
            </w:r>
          </w:p>
        </w:tc>
        <w:tc>
          <w:tcPr>
            <w:tcW w:w="1134" w:type="dxa"/>
            <w:tcBorders>
              <w:top w:val="nil"/>
              <w:left w:val="single" w:sz="4" w:space="0" w:color="auto"/>
              <w:bottom w:val="single" w:sz="4" w:space="0" w:color="auto"/>
              <w:right w:val="single" w:sz="4" w:space="0" w:color="auto"/>
            </w:tcBorders>
          </w:tcPr>
          <w:p w14:paraId="356BFD6C" w14:textId="499A96EE"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DFD3A1" w14:textId="6F0C7A79"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1 13</w:t>
            </w:r>
            <w:r>
              <w:rPr>
                <w:rFonts w:ascii="Times New Roman" w:eastAsia="Times New Roman" w:hAnsi="Times New Roman" w:cs="Times New Roman"/>
                <w:b/>
                <w:bCs/>
                <w:sz w:val="24"/>
                <w:szCs w:val="24"/>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5AC69C28" w14:textId="4CC365B3"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1 13</w:t>
            </w:r>
            <w:r>
              <w:rPr>
                <w:rFonts w:ascii="Times New Roman" w:eastAsia="Times New Roman" w:hAnsi="Times New Roman" w:cs="Times New Roman"/>
                <w:sz w:val="24"/>
                <w:szCs w:val="24"/>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10618E1D"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0</w:t>
            </w:r>
          </w:p>
        </w:tc>
      </w:tr>
      <w:tr w:rsidR="00AC5029" w:rsidRPr="00D533F3" w14:paraId="6A6F1C08" w14:textId="77777777" w:rsidTr="00C13492">
        <w:trPr>
          <w:trHeight w:val="315"/>
        </w:trPr>
        <w:tc>
          <w:tcPr>
            <w:tcW w:w="26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EC26440" w14:textId="77777777" w:rsidR="00D56B33" w:rsidRPr="00503F78" w:rsidRDefault="00D56B33" w:rsidP="00A0120B">
            <w:pPr>
              <w:spacing w:after="0" w:line="240" w:lineRule="auto"/>
              <w:rPr>
                <w:rFonts w:ascii="Times New Roman" w:eastAsia="Times New Roman" w:hAnsi="Times New Roman" w:cs="Times New Roman"/>
                <w:sz w:val="24"/>
                <w:szCs w:val="24"/>
                <w:lang w:eastAsia="lv-LV"/>
              </w:rPr>
            </w:pPr>
            <w:r w:rsidRPr="00503F78">
              <w:rPr>
                <w:rFonts w:ascii="Times New Roman" w:eastAsia="Times New Roman" w:hAnsi="Times New Roman" w:cs="Times New Roman"/>
                <w:sz w:val="24"/>
                <w:szCs w:val="24"/>
                <w:lang w:eastAsia="lv-LV"/>
              </w:rPr>
              <w:t>Māriņkalna tautas nams</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128CC3D1" w14:textId="7F2153AC"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42 231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40F73A" w14:textId="3C93F0E9" w:rsidR="00D56B33" w:rsidRPr="00503F78" w:rsidRDefault="00D56B33"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38 246</w:t>
            </w:r>
          </w:p>
        </w:tc>
        <w:tc>
          <w:tcPr>
            <w:tcW w:w="1134" w:type="dxa"/>
            <w:tcBorders>
              <w:top w:val="single" w:sz="4" w:space="0" w:color="auto"/>
              <w:left w:val="nil"/>
              <w:bottom w:val="single" w:sz="4" w:space="0" w:color="auto"/>
              <w:right w:val="nil"/>
            </w:tcBorders>
            <w:shd w:val="clear" w:color="auto" w:fill="auto"/>
            <w:noWrap/>
            <w:vAlign w:val="bottom"/>
            <w:hideMark/>
          </w:tcPr>
          <w:p w14:paraId="00593ECC" w14:textId="128DE534"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3 700</w:t>
            </w:r>
          </w:p>
        </w:tc>
        <w:tc>
          <w:tcPr>
            <w:tcW w:w="1134" w:type="dxa"/>
            <w:tcBorders>
              <w:top w:val="single" w:sz="4" w:space="0" w:color="auto"/>
              <w:left w:val="single" w:sz="4" w:space="0" w:color="auto"/>
              <w:bottom w:val="single" w:sz="4" w:space="0" w:color="auto"/>
              <w:right w:val="single" w:sz="4" w:space="0" w:color="auto"/>
            </w:tcBorders>
          </w:tcPr>
          <w:p w14:paraId="30E98712" w14:textId="0A4FECFC" w:rsidR="00D56B33" w:rsidRPr="00D56B3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AB999" w14:textId="0AE5E75D"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285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3F2A34"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176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42EC46" w14:textId="77777777" w:rsidR="00D56B33" w:rsidRPr="00407293" w:rsidRDefault="00D56B33" w:rsidP="00A0120B">
            <w:pPr>
              <w:spacing w:after="0" w:line="240" w:lineRule="auto"/>
              <w:jc w:val="right"/>
              <w:rPr>
                <w:rFonts w:ascii="Times New Roman" w:eastAsia="Times New Roman" w:hAnsi="Times New Roman" w:cs="Times New Roman"/>
                <w:sz w:val="24"/>
                <w:szCs w:val="24"/>
                <w:lang w:eastAsia="lv-LV"/>
              </w:rPr>
            </w:pPr>
            <w:r w:rsidRPr="00407293">
              <w:rPr>
                <w:rFonts w:ascii="Times New Roman" w:eastAsia="Times New Roman" w:hAnsi="Times New Roman" w:cs="Times New Roman"/>
                <w:sz w:val="24"/>
                <w:szCs w:val="24"/>
                <w:lang w:eastAsia="lv-LV"/>
              </w:rPr>
              <w:t>109</w:t>
            </w:r>
          </w:p>
        </w:tc>
      </w:tr>
      <w:tr w:rsidR="00AC5029" w:rsidRPr="00C1312A" w14:paraId="1FFBB83D" w14:textId="77777777" w:rsidTr="00C13492">
        <w:trPr>
          <w:trHeight w:val="315"/>
        </w:trPr>
        <w:tc>
          <w:tcPr>
            <w:tcW w:w="260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B37143E" w14:textId="638D5665" w:rsidR="00D56B33" w:rsidRPr="00503F78" w:rsidRDefault="00D56B33" w:rsidP="00A0120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Tautas mākslas kolektīvu vadītāju atalgojums</w:t>
            </w:r>
          </w:p>
        </w:tc>
        <w:tc>
          <w:tcPr>
            <w:tcW w:w="1079" w:type="dxa"/>
            <w:tcBorders>
              <w:top w:val="single" w:sz="4" w:space="0" w:color="auto"/>
              <w:left w:val="nil"/>
              <w:bottom w:val="nil"/>
              <w:right w:val="single" w:sz="4" w:space="0" w:color="auto"/>
            </w:tcBorders>
            <w:shd w:val="clear" w:color="auto" w:fill="auto"/>
            <w:noWrap/>
            <w:vAlign w:val="bottom"/>
          </w:tcPr>
          <w:p w14:paraId="2B104107" w14:textId="1FF34EB0" w:rsidR="00D56B33" w:rsidRPr="00503F78" w:rsidRDefault="00D56B33"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17 588</w:t>
            </w:r>
          </w:p>
        </w:tc>
        <w:tc>
          <w:tcPr>
            <w:tcW w:w="1559" w:type="dxa"/>
            <w:tcBorders>
              <w:top w:val="single" w:sz="4" w:space="0" w:color="auto"/>
              <w:left w:val="nil"/>
              <w:bottom w:val="single" w:sz="8" w:space="0" w:color="auto"/>
              <w:right w:val="single" w:sz="4" w:space="0" w:color="auto"/>
            </w:tcBorders>
            <w:shd w:val="clear" w:color="auto" w:fill="auto"/>
            <w:noWrap/>
            <w:vAlign w:val="bottom"/>
          </w:tcPr>
          <w:p w14:paraId="299B6D5B" w14:textId="67DB3111" w:rsidR="00D56B33" w:rsidRPr="00503F78" w:rsidRDefault="00B23841"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1134" w:type="dxa"/>
            <w:tcBorders>
              <w:top w:val="single" w:sz="4" w:space="0" w:color="auto"/>
              <w:left w:val="nil"/>
              <w:bottom w:val="nil"/>
              <w:right w:val="nil"/>
            </w:tcBorders>
            <w:shd w:val="clear" w:color="auto" w:fill="auto"/>
            <w:noWrap/>
            <w:vAlign w:val="bottom"/>
          </w:tcPr>
          <w:p w14:paraId="4ABEFE4B" w14:textId="293D28BD" w:rsidR="00D56B33" w:rsidRPr="00407293" w:rsidRDefault="00D56B33"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r w:rsidR="00B23841">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548</w:t>
            </w:r>
          </w:p>
        </w:tc>
        <w:tc>
          <w:tcPr>
            <w:tcW w:w="1134" w:type="dxa"/>
            <w:tcBorders>
              <w:top w:val="single" w:sz="4" w:space="0" w:color="auto"/>
              <w:left w:val="single" w:sz="4" w:space="0" w:color="auto"/>
              <w:bottom w:val="nil"/>
              <w:right w:val="single" w:sz="4" w:space="0" w:color="auto"/>
            </w:tcBorders>
          </w:tcPr>
          <w:p w14:paraId="725504C2" w14:textId="77777777" w:rsidR="00B23841" w:rsidRDefault="00B23841" w:rsidP="00A0120B">
            <w:pPr>
              <w:spacing w:after="0" w:line="240" w:lineRule="auto"/>
              <w:jc w:val="right"/>
              <w:rPr>
                <w:rFonts w:ascii="Times New Roman" w:eastAsia="Times New Roman" w:hAnsi="Times New Roman" w:cs="Times New Roman"/>
                <w:b/>
                <w:bCs/>
                <w:sz w:val="24"/>
                <w:szCs w:val="24"/>
                <w:lang w:eastAsia="lv-LV"/>
              </w:rPr>
            </w:pPr>
          </w:p>
          <w:p w14:paraId="3684680F" w14:textId="77777777" w:rsidR="00B23841" w:rsidRDefault="00B23841" w:rsidP="00A0120B">
            <w:pPr>
              <w:spacing w:after="0" w:line="240" w:lineRule="auto"/>
              <w:jc w:val="right"/>
              <w:rPr>
                <w:rFonts w:ascii="Times New Roman" w:eastAsia="Times New Roman" w:hAnsi="Times New Roman" w:cs="Times New Roman"/>
                <w:b/>
                <w:bCs/>
                <w:sz w:val="24"/>
                <w:szCs w:val="24"/>
                <w:lang w:eastAsia="lv-LV"/>
              </w:rPr>
            </w:pPr>
          </w:p>
          <w:p w14:paraId="43D200FA" w14:textId="3043DD0F" w:rsidR="00D56B33" w:rsidRPr="00D56B33" w:rsidRDefault="00B23841"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16 040</w:t>
            </w:r>
          </w:p>
        </w:tc>
        <w:tc>
          <w:tcPr>
            <w:tcW w:w="993" w:type="dxa"/>
            <w:tcBorders>
              <w:top w:val="single" w:sz="4" w:space="0" w:color="auto"/>
              <w:left w:val="single" w:sz="4" w:space="0" w:color="auto"/>
              <w:bottom w:val="nil"/>
              <w:right w:val="single" w:sz="4" w:space="0" w:color="auto"/>
            </w:tcBorders>
            <w:shd w:val="clear" w:color="auto" w:fill="auto"/>
            <w:noWrap/>
            <w:vAlign w:val="bottom"/>
          </w:tcPr>
          <w:p w14:paraId="1C2E72F7" w14:textId="765BBF35" w:rsidR="00D56B33" w:rsidRPr="00407293" w:rsidRDefault="00B23841"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p>
        </w:tc>
        <w:tc>
          <w:tcPr>
            <w:tcW w:w="992" w:type="dxa"/>
            <w:tcBorders>
              <w:top w:val="single" w:sz="4" w:space="0" w:color="auto"/>
              <w:left w:val="nil"/>
              <w:bottom w:val="nil"/>
              <w:right w:val="single" w:sz="4" w:space="0" w:color="auto"/>
            </w:tcBorders>
            <w:shd w:val="clear" w:color="auto" w:fill="auto"/>
            <w:noWrap/>
            <w:vAlign w:val="bottom"/>
          </w:tcPr>
          <w:p w14:paraId="3CFD40E7" w14:textId="4D31C24E" w:rsidR="00D56B33" w:rsidRPr="00407293" w:rsidRDefault="00B23841" w:rsidP="00A0120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92" w:type="dxa"/>
            <w:tcBorders>
              <w:top w:val="single" w:sz="4" w:space="0" w:color="auto"/>
              <w:left w:val="nil"/>
              <w:bottom w:val="nil"/>
              <w:right w:val="single" w:sz="4" w:space="0" w:color="auto"/>
            </w:tcBorders>
            <w:shd w:val="clear" w:color="auto" w:fill="auto"/>
            <w:noWrap/>
            <w:vAlign w:val="bottom"/>
          </w:tcPr>
          <w:p w14:paraId="5AAFA938" w14:textId="5635DB6B" w:rsidR="00D56B33" w:rsidRPr="00407293" w:rsidRDefault="00B23841" w:rsidP="00A0120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C5029" w:rsidRPr="005A1E62" w14:paraId="469A212A" w14:textId="77777777" w:rsidTr="00A75F0F">
        <w:trPr>
          <w:trHeight w:val="477"/>
        </w:trPr>
        <w:tc>
          <w:tcPr>
            <w:tcW w:w="2607" w:type="dxa"/>
            <w:tcBorders>
              <w:top w:val="nil"/>
              <w:left w:val="single" w:sz="8" w:space="0" w:color="auto"/>
              <w:bottom w:val="single" w:sz="8" w:space="0" w:color="auto"/>
              <w:right w:val="nil"/>
            </w:tcBorders>
            <w:shd w:val="clear" w:color="auto" w:fill="auto"/>
            <w:noWrap/>
            <w:vAlign w:val="bottom"/>
            <w:hideMark/>
          </w:tcPr>
          <w:p w14:paraId="4393609B" w14:textId="77777777" w:rsidR="00D56B33" w:rsidRPr="00503F78" w:rsidRDefault="00D56B33" w:rsidP="00A0120B">
            <w:pPr>
              <w:spacing w:after="0" w:line="240" w:lineRule="auto"/>
              <w:rPr>
                <w:rFonts w:ascii="Times New Roman" w:eastAsia="Times New Roman" w:hAnsi="Times New Roman" w:cs="Times New Roman"/>
                <w:b/>
                <w:bCs/>
                <w:sz w:val="24"/>
                <w:szCs w:val="24"/>
                <w:lang w:eastAsia="lv-LV"/>
              </w:rPr>
            </w:pPr>
            <w:r w:rsidRPr="00503F78">
              <w:rPr>
                <w:rFonts w:ascii="Times New Roman" w:eastAsia="Times New Roman" w:hAnsi="Times New Roman" w:cs="Times New Roman"/>
                <w:b/>
                <w:bCs/>
                <w:sz w:val="24"/>
                <w:szCs w:val="24"/>
                <w:lang w:eastAsia="lv-LV"/>
              </w:rPr>
              <w:t>Kopā</w:t>
            </w:r>
          </w:p>
        </w:tc>
        <w:tc>
          <w:tcPr>
            <w:tcW w:w="1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EE0443" w14:textId="689EA519" w:rsidR="00D56B33" w:rsidRPr="00503F78" w:rsidRDefault="00B23841" w:rsidP="00A0120B">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845 962</w:t>
            </w:r>
            <w:r w:rsidR="00D56B33">
              <w:rPr>
                <w:rFonts w:ascii="Times New Roman" w:eastAsia="Times New Roman" w:hAnsi="Times New Roman" w:cs="Times New Roman"/>
                <w:b/>
                <w:bCs/>
                <w:color w:val="000000"/>
                <w:sz w:val="24"/>
                <w:szCs w:val="24"/>
                <w:lang w:eastAsia="lv-LV"/>
              </w:rPr>
              <w:t xml:space="preserve"> </w:t>
            </w:r>
          </w:p>
        </w:tc>
        <w:tc>
          <w:tcPr>
            <w:tcW w:w="1559" w:type="dxa"/>
            <w:tcBorders>
              <w:top w:val="nil"/>
              <w:left w:val="nil"/>
              <w:bottom w:val="single" w:sz="8" w:space="0" w:color="auto"/>
              <w:right w:val="single" w:sz="8" w:space="0" w:color="auto"/>
            </w:tcBorders>
            <w:shd w:val="clear" w:color="auto" w:fill="auto"/>
            <w:noWrap/>
            <w:vAlign w:val="bottom"/>
          </w:tcPr>
          <w:p w14:paraId="51262BAC" w14:textId="2930AC8A" w:rsidR="00D56B33" w:rsidRPr="00503F78" w:rsidRDefault="00B23841" w:rsidP="00A012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609 453</w:t>
            </w:r>
          </w:p>
        </w:tc>
        <w:tc>
          <w:tcPr>
            <w:tcW w:w="1134" w:type="dxa"/>
            <w:tcBorders>
              <w:top w:val="single" w:sz="8" w:space="0" w:color="auto"/>
              <w:left w:val="nil"/>
              <w:bottom w:val="single" w:sz="8" w:space="0" w:color="auto"/>
              <w:right w:val="nil"/>
            </w:tcBorders>
            <w:shd w:val="clear" w:color="auto" w:fill="auto"/>
            <w:noWrap/>
            <w:vAlign w:val="bottom"/>
          </w:tcPr>
          <w:p w14:paraId="40663B34" w14:textId="44906654" w:rsidR="00D56B33" w:rsidRPr="00503F78" w:rsidRDefault="00B23841"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170</w:t>
            </w:r>
            <w:r w:rsidR="00302824">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587</w:t>
            </w:r>
          </w:p>
        </w:tc>
        <w:tc>
          <w:tcPr>
            <w:tcW w:w="1134" w:type="dxa"/>
            <w:tcBorders>
              <w:top w:val="single" w:sz="8" w:space="0" w:color="auto"/>
              <w:left w:val="single" w:sz="8" w:space="0" w:color="auto"/>
              <w:bottom w:val="single" w:sz="8" w:space="0" w:color="auto"/>
              <w:right w:val="single" w:sz="8" w:space="0" w:color="auto"/>
            </w:tcBorders>
          </w:tcPr>
          <w:p w14:paraId="55648660" w14:textId="77777777" w:rsidR="00302824" w:rsidRDefault="00302824" w:rsidP="00A0120B">
            <w:pPr>
              <w:spacing w:after="0" w:line="240" w:lineRule="auto"/>
              <w:jc w:val="right"/>
              <w:rPr>
                <w:rFonts w:ascii="Times New Roman" w:eastAsia="Times New Roman" w:hAnsi="Times New Roman" w:cs="Times New Roman"/>
                <w:b/>
                <w:bCs/>
                <w:sz w:val="24"/>
                <w:szCs w:val="24"/>
                <w:lang w:eastAsia="lv-LV"/>
              </w:rPr>
            </w:pPr>
          </w:p>
          <w:p w14:paraId="3CCDA4F9" w14:textId="3F8A2CA7" w:rsidR="00D56B33" w:rsidRPr="00503F78" w:rsidDel="00D56B33" w:rsidRDefault="00B23841"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16 040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FA0BF0" w14:textId="08EB2CA9" w:rsidR="00D56B33" w:rsidRPr="00503F78" w:rsidRDefault="00B23841" w:rsidP="00A0120B">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49 882</w:t>
            </w:r>
          </w:p>
        </w:tc>
        <w:tc>
          <w:tcPr>
            <w:tcW w:w="992" w:type="dxa"/>
            <w:tcBorders>
              <w:top w:val="single" w:sz="8" w:space="0" w:color="auto"/>
              <w:left w:val="nil"/>
              <w:bottom w:val="single" w:sz="8" w:space="0" w:color="auto"/>
              <w:right w:val="nil"/>
            </w:tcBorders>
            <w:shd w:val="clear" w:color="auto" w:fill="auto"/>
            <w:noWrap/>
            <w:vAlign w:val="bottom"/>
          </w:tcPr>
          <w:p w14:paraId="0FA8CC0F" w14:textId="411D0AE3" w:rsidR="00D56B33" w:rsidRPr="00407293" w:rsidRDefault="00B23841" w:rsidP="00A0120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38 082</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9A91511" w14:textId="123788D9" w:rsidR="00D56B33" w:rsidRPr="00407293" w:rsidRDefault="00B23841" w:rsidP="00A0120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11 800</w:t>
            </w:r>
          </w:p>
        </w:tc>
      </w:tr>
    </w:tbl>
    <w:p w14:paraId="21F728FE" w14:textId="76A9C01C" w:rsidR="00DC7332" w:rsidRPr="00DC7332" w:rsidRDefault="00586284" w:rsidP="00DC7332">
      <w:pPr>
        <w:spacing w:after="120" w:line="240" w:lineRule="auto"/>
        <w:ind w:left="-1560"/>
        <w:jc w:val="both"/>
        <w:rPr>
          <w:b/>
        </w:rPr>
      </w:pPr>
      <w:r>
        <w:rPr>
          <w:rFonts w:ascii="Arial" w:eastAsia="Times New Roman" w:hAnsi="Arial" w:cs="Arial"/>
          <w:b/>
          <w:bCs/>
          <w:sz w:val="20"/>
          <w:szCs w:val="20"/>
          <w:lang w:eastAsia="lv-LV"/>
        </w:rPr>
        <w:tab/>
      </w:r>
      <w:r>
        <w:rPr>
          <w:rFonts w:ascii="Arial" w:eastAsia="Times New Roman" w:hAnsi="Arial" w:cs="Arial"/>
          <w:b/>
          <w:bCs/>
          <w:sz w:val="20"/>
          <w:szCs w:val="20"/>
          <w:lang w:eastAsia="lv-LV"/>
        </w:rPr>
        <w:tab/>
      </w:r>
      <w:r>
        <w:rPr>
          <w:rFonts w:ascii="Arial" w:eastAsia="Times New Roman" w:hAnsi="Arial" w:cs="Arial"/>
          <w:b/>
          <w:bCs/>
          <w:sz w:val="20"/>
          <w:szCs w:val="20"/>
          <w:lang w:eastAsia="lv-LV"/>
        </w:rPr>
        <w:tab/>
        <w:t xml:space="preserve">   </w:t>
      </w:r>
      <w:r w:rsidR="00D57A8C">
        <w:rPr>
          <w:rFonts w:ascii="Arial" w:eastAsia="Times New Roman" w:hAnsi="Arial" w:cs="Arial"/>
          <w:b/>
          <w:bCs/>
          <w:sz w:val="20"/>
          <w:szCs w:val="20"/>
          <w:lang w:eastAsia="lv-LV"/>
        </w:rPr>
        <w:tab/>
      </w:r>
      <w:r w:rsidR="00622F7C" w:rsidRPr="008B3ED1">
        <w:rPr>
          <w:b/>
        </w:rPr>
        <w:fldChar w:fldCharType="begin"/>
      </w:r>
      <w:r w:rsidR="00622F7C" w:rsidRPr="008B3ED1">
        <w:rPr>
          <w:b/>
        </w:rPr>
        <w:instrText xml:space="preserve"> LINK </w:instrText>
      </w:r>
      <w:r w:rsidR="00E53E54">
        <w:rPr>
          <w:b/>
        </w:rPr>
        <w:instrText xml:space="preserve">Excel.Sheet.12 "D:\\Users\\sanita.eglite\\Documents\\2022\\kk\\Kopija no Kultūrkarte-2021-1.xlsx" Lapa1!R4K1:R22K18 </w:instrText>
      </w:r>
      <w:r w:rsidR="00622F7C" w:rsidRPr="008B3ED1">
        <w:rPr>
          <w:b/>
        </w:rPr>
        <w:instrText xml:space="preserve">\a \f 4 \h  \* MERGEFORMAT </w:instrText>
      </w:r>
      <w:r w:rsidR="00622F7C" w:rsidRPr="008B3ED1">
        <w:rPr>
          <w:b/>
        </w:rPr>
        <w:fldChar w:fldCharType="separate"/>
      </w:r>
    </w:p>
    <w:p w14:paraId="088C6E59" w14:textId="0E71F2A0" w:rsidR="00A368BB" w:rsidRPr="00A368BB" w:rsidRDefault="00622F7C" w:rsidP="00A368BB">
      <w:pPr>
        <w:spacing w:after="120" w:line="240" w:lineRule="auto"/>
        <w:ind w:left="-851"/>
        <w:jc w:val="both"/>
        <w:rPr>
          <w:rFonts w:ascii="Times New Roman" w:eastAsia="Calibri" w:hAnsi="Times New Roman" w:cs="Times New Roman"/>
          <w:sz w:val="24"/>
        </w:rPr>
      </w:pPr>
      <w:r w:rsidRPr="008B3ED1">
        <w:rPr>
          <w:rFonts w:ascii="Times New Roman" w:eastAsia="Times New Roman" w:hAnsi="Times New Roman" w:cs="Times New Roman"/>
          <w:b/>
          <w:sz w:val="24"/>
          <w:szCs w:val="24"/>
        </w:rPr>
        <w:fldChar w:fldCharType="end"/>
      </w:r>
      <w:r w:rsidR="00586284">
        <w:rPr>
          <w:rFonts w:ascii="Times New Roman" w:eastAsia="Times New Roman" w:hAnsi="Times New Roman" w:cs="Times New Roman"/>
          <w:b/>
          <w:sz w:val="24"/>
          <w:szCs w:val="24"/>
        </w:rPr>
        <w:tab/>
      </w:r>
      <w:r w:rsidR="00586284">
        <w:rPr>
          <w:rFonts w:ascii="Times New Roman" w:eastAsia="Times New Roman" w:hAnsi="Times New Roman" w:cs="Times New Roman"/>
          <w:b/>
          <w:sz w:val="24"/>
          <w:szCs w:val="24"/>
        </w:rPr>
        <w:tab/>
      </w:r>
      <w:r w:rsidR="00586284">
        <w:rPr>
          <w:rFonts w:ascii="Times New Roman" w:eastAsia="Times New Roman" w:hAnsi="Times New Roman" w:cs="Times New Roman"/>
          <w:b/>
          <w:sz w:val="24"/>
          <w:szCs w:val="24"/>
        </w:rPr>
        <w:tab/>
      </w:r>
      <w:r w:rsidR="00586284">
        <w:rPr>
          <w:rFonts w:ascii="Times New Roman" w:eastAsia="Times New Roman" w:hAnsi="Times New Roman" w:cs="Times New Roman"/>
          <w:b/>
          <w:sz w:val="24"/>
          <w:szCs w:val="24"/>
        </w:rPr>
        <w:tab/>
        <w:t xml:space="preserve">  </w:t>
      </w:r>
      <w:r w:rsidR="00A84CA8">
        <w:rPr>
          <w:rFonts w:ascii="Times New Roman" w:eastAsia="Times New Roman" w:hAnsi="Times New Roman" w:cs="Times New Roman"/>
          <w:b/>
          <w:sz w:val="24"/>
          <w:szCs w:val="24"/>
        </w:rPr>
        <w:t xml:space="preserve"> </w:t>
      </w:r>
      <w:r w:rsidR="00A84CA8">
        <w:rPr>
          <w:rFonts w:ascii="Times New Roman" w:eastAsia="Times New Roman" w:hAnsi="Times New Roman" w:cs="Times New Roman"/>
          <w:b/>
          <w:sz w:val="24"/>
          <w:szCs w:val="24"/>
        </w:rPr>
        <w:tab/>
      </w:r>
      <w:r w:rsidR="00CA0AB1" w:rsidRPr="00A0120B">
        <w:rPr>
          <w:rFonts w:ascii="Times New Roman" w:hAnsi="Times New Roman" w:cs="Times New Roman"/>
          <w:sz w:val="24"/>
          <w:szCs w:val="24"/>
        </w:rPr>
        <w:t xml:space="preserve">2022. gadā Alūksnes novada pašvaldības </w:t>
      </w:r>
      <w:r w:rsidR="00B23841">
        <w:rPr>
          <w:rFonts w:ascii="Times New Roman" w:hAnsi="Times New Roman" w:cs="Times New Roman"/>
          <w:sz w:val="24"/>
          <w:szCs w:val="24"/>
        </w:rPr>
        <w:t>asignējumi</w:t>
      </w:r>
      <w:r w:rsidR="00B23841" w:rsidRPr="00A0120B">
        <w:rPr>
          <w:rFonts w:ascii="Times New Roman" w:hAnsi="Times New Roman" w:cs="Times New Roman"/>
          <w:sz w:val="24"/>
          <w:szCs w:val="24"/>
        </w:rPr>
        <w:t xml:space="preserve"> </w:t>
      </w:r>
      <w:r w:rsidR="00CA0AB1" w:rsidRPr="00A0120B">
        <w:rPr>
          <w:rFonts w:ascii="Times New Roman" w:hAnsi="Times New Roman" w:cs="Times New Roman"/>
          <w:sz w:val="24"/>
          <w:szCs w:val="24"/>
        </w:rPr>
        <w:t xml:space="preserve">Centram </w:t>
      </w:r>
      <w:r w:rsidR="00CA0AB1" w:rsidRPr="00407293">
        <w:rPr>
          <w:rFonts w:ascii="Times New Roman" w:hAnsi="Times New Roman" w:cs="Times New Roman"/>
          <w:sz w:val="24"/>
          <w:szCs w:val="24"/>
        </w:rPr>
        <w:t>funkcijas nodrošināšanai</w:t>
      </w:r>
      <w:r w:rsidR="00CA0AB1" w:rsidRPr="00407293">
        <w:rPr>
          <w:rFonts w:ascii="Times New Roman" w:hAnsi="Times New Roman" w:cs="Times New Roman"/>
        </w:rPr>
        <w:t xml:space="preserve"> </w:t>
      </w:r>
      <w:r w:rsidR="00CA0AB1" w:rsidRPr="00A0120B">
        <w:rPr>
          <w:rFonts w:ascii="Times New Roman" w:hAnsi="Times New Roman" w:cs="Times New Roman"/>
          <w:sz w:val="24"/>
          <w:szCs w:val="24"/>
        </w:rPr>
        <w:t xml:space="preserve">ir </w:t>
      </w:r>
      <w:r w:rsidR="00CA0AB1" w:rsidRPr="00407293">
        <w:rPr>
          <w:rFonts w:ascii="Times New Roman" w:hAnsi="Times New Roman" w:cs="Times New Roman"/>
          <w:b/>
        </w:rPr>
        <w:t>647 052 EUR</w:t>
      </w:r>
      <w:r w:rsidR="00CA0AB1" w:rsidRPr="00407293">
        <w:rPr>
          <w:rFonts w:ascii="Times New Roman" w:hAnsi="Times New Roman" w:cs="Times New Roman"/>
        </w:rPr>
        <w:t xml:space="preserve">, </w:t>
      </w:r>
      <w:r w:rsidR="00CA0AB1" w:rsidRPr="00407293">
        <w:rPr>
          <w:rFonts w:ascii="Times New Roman" w:hAnsi="Times New Roman" w:cs="Times New Roman"/>
          <w:sz w:val="24"/>
          <w:szCs w:val="24"/>
        </w:rPr>
        <w:t>kas sastāda 1,44%</w:t>
      </w:r>
      <w:r w:rsidR="00CA0AB1" w:rsidRPr="00407293">
        <w:rPr>
          <w:rFonts w:ascii="Times New Roman" w:hAnsi="Times New Roman" w:cs="Times New Roman"/>
        </w:rPr>
        <w:t xml:space="preserve"> </w:t>
      </w:r>
      <w:r w:rsidR="00CA0AB1" w:rsidRPr="00A0120B">
        <w:rPr>
          <w:rFonts w:ascii="Times New Roman" w:hAnsi="Times New Roman" w:cs="Times New Roman"/>
          <w:sz w:val="24"/>
          <w:szCs w:val="24"/>
        </w:rPr>
        <w:t>no kopējā pašvaldības budžeta.</w:t>
      </w:r>
      <w:r w:rsidR="00756CC9" w:rsidRPr="00A0120B">
        <w:rPr>
          <w:rFonts w:ascii="Times New Roman" w:hAnsi="Times New Roman" w:cs="Times New Roman"/>
          <w:sz w:val="24"/>
          <w:szCs w:val="24"/>
        </w:rPr>
        <w:t xml:space="preserve"> No </w:t>
      </w:r>
      <w:r w:rsidR="0019621F" w:rsidRPr="00A0120B">
        <w:rPr>
          <w:rFonts w:ascii="Times New Roman" w:hAnsi="Times New Roman" w:cs="Times New Roman"/>
          <w:sz w:val="24"/>
          <w:szCs w:val="24"/>
        </w:rPr>
        <w:t xml:space="preserve">Centra </w:t>
      </w:r>
      <w:r w:rsidR="00756CC9" w:rsidRPr="00A0120B">
        <w:rPr>
          <w:rFonts w:ascii="Times New Roman" w:hAnsi="Times New Roman" w:cs="Times New Roman"/>
          <w:sz w:val="24"/>
          <w:szCs w:val="24"/>
        </w:rPr>
        <w:t>kopējā budžeta pasākumiem tiek izlietoti aptuveni</w:t>
      </w:r>
      <w:r w:rsidR="00E079C5" w:rsidRPr="00A0120B">
        <w:rPr>
          <w:rFonts w:ascii="Times New Roman" w:hAnsi="Times New Roman" w:cs="Times New Roman"/>
          <w:sz w:val="24"/>
          <w:szCs w:val="24"/>
        </w:rPr>
        <w:t xml:space="preserve"> </w:t>
      </w:r>
      <w:r w:rsidR="00756CC9" w:rsidRPr="00A0120B">
        <w:rPr>
          <w:rFonts w:ascii="Times New Roman" w:hAnsi="Times New Roman" w:cs="Times New Roman"/>
          <w:sz w:val="24"/>
          <w:szCs w:val="24"/>
        </w:rPr>
        <w:t>2</w:t>
      </w:r>
      <w:r w:rsidR="00D8676C" w:rsidRPr="00A0120B">
        <w:rPr>
          <w:rFonts w:ascii="Times New Roman" w:hAnsi="Times New Roman" w:cs="Times New Roman"/>
          <w:sz w:val="24"/>
          <w:szCs w:val="24"/>
        </w:rPr>
        <w:t>8</w:t>
      </w:r>
      <w:r w:rsidR="00756CC9" w:rsidRPr="00A0120B">
        <w:rPr>
          <w:rFonts w:ascii="Times New Roman" w:hAnsi="Times New Roman" w:cs="Times New Roman"/>
          <w:sz w:val="24"/>
          <w:szCs w:val="24"/>
        </w:rPr>
        <w:t xml:space="preserve">% </w:t>
      </w:r>
      <w:r w:rsidR="00D8676C" w:rsidRPr="00A0120B">
        <w:rPr>
          <w:rFonts w:ascii="Times New Roman" w:hAnsi="Times New Roman" w:cs="Times New Roman"/>
          <w:sz w:val="24"/>
          <w:szCs w:val="24"/>
        </w:rPr>
        <w:t xml:space="preserve">finansējuma, 45,3 </w:t>
      </w:r>
      <w:r w:rsidR="0019621F" w:rsidRPr="00A0120B">
        <w:rPr>
          <w:rFonts w:ascii="Times New Roman" w:hAnsi="Times New Roman" w:cs="Times New Roman"/>
          <w:sz w:val="24"/>
          <w:szCs w:val="24"/>
        </w:rPr>
        <w:t>% no tiem Centrs iegūst, organizējot maksas pasākumus</w:t>
      </w:r>
      <w:r w:rsidR="00277035" w:rsidRPr="00A0120B">
        <w:rPr>
          <w:rFonts w:ascii="Times New Roman" w:hAnsi="Times New Roman" w:cs="Times New Roman"/>
          <w:sz w:val="24"/>
          <w:szCs w:val="24"/>
        </w:rPr>
        <w:t xml:space="preserve"> un izīrējot telpas</w:t>
      </w:r>
      <w:r w:rsidR="0019621F" w:rsidRPr="00A0120B">
        <w:rPr>
          <w:rFonts w:ascii="Times New Roman" w:hAnsi="Times New Roman" w:cs="Times New Roman"/>
          <w:sz w:val="24"/>
          <w:szCs w:val="24"/>
        </w:rPr>
        <w:t>.</w:t>
      </w:r>
      <w:r w:rsidR="00FE3DC2" w:rsidRPr="00A0120B">
        <w:rPr>
          <w:rFonts w:ascii="Times New Roman" w:hAnsi="Times New Roman" w:cs="Times New Roman"/>
          <w:sz w:val="24"/>
          <w:szCs w:val="24"/>
        </w:rPr>
        <w:t xml:space="preserve"> </w:t>
      </w:r>
      <w:r w:rsidR="00FE3DC2" w:rsidRPr="00A0120B">
        <w:rPr>
          <w:rFonts w:ascii="Times New Roman" w:eastAsia="Calibri" w:hAnsi="Times New Roman" w:cs="Times New Roman"/>
          <w:sz w:val="24"/>
        </w:rPr>
        <w:t xml:space="preserve">Salīdzinot ar 2021. gadu, </w:t>
      </w:r>
      <w:r w:rsidR="008D2F67" w:rsidRPr="00A0120B">
        <w:rPr>
          <w:rFonts w:ascii="Times New Roman" w:eastAsia="Calibri" w:hAnsi="Times New Roman" w:cs="Times New Roman"/>
          <w:sz w:val="24"/>
        </w:rPr>
        <w:t xml:space="preserve">2022. gadā </w:t>
      </w:r>
      <w:r w:rsidR="00FE3DC2" w:rsidRPr="00A0120B">
        <w:rPr>
          <w:rFonts w:ascii="Times New Roman" w:eastAsia="Calibri" w:hAnsi="Times New Roman" w:cs="Times New Roman"/>
          <w:sz w:val="24"/>
        </w:rPr>
        <w:t>ieņēmumi palielinājušies par 39,6%. 2021.</w:t>
      </w:r>
      <w:r w:rsidR="00426623" w:rsidRPr="00A0120B">
        <w:rPr>
          <w:rFonts w:ascii="Times New Roman" w:eastAsia="Calibri" w:hAnsi="Times New Roman" w:cs="Times New Roman"/>
          <w:sz w:val="24"/>
        </w:rPr>
        <w:t xml:space="preserve"> </w:t>
      </w:r>
      <w:r w:rsidR="00FE3DC2" w:rsidRPr="00A0120B">
        <w:rPr>
          <w:rFonts w:ascii="Times New Roman" w:eastAsia="Calibri" w:hAnsi="Times New Roman" w:cs="Times New Roman"/>
          <w:sz w:val="24"/>
        </w:rPr>
        <w:t>gada ieņēmumus ietekmēja ierobežojumi Covid</w:t>
      </w:r>
      <w:r w:rsidR="00A0120B">
        <w:rPr>
          <w:rFonts w:ascii="Times New Roman" w:eastAsia="Calibri" w:hAnsi="Times New Roman" w:cs="Times New Roman"/>
          <w:sz w:val="24"/>
        </w:rPr>
        <w:t>-19</w:t>
      </w:r>
      <w:r w:rsidR="00FE3DC2" w:rsidRPr="00A0120B">
        <w:rPr>
          <w:rFonts w:ascii="Times New Roman" w:eastAsia="Calibri" w:hAnsi="Times New Roman" w:cs="Times New Roman"/>
          <w:sz w:val="24"/>
        </w:rPr>
        <w:t xml:space="preserve"> pandēmijas laikā.</w:t>
      </w:r>
      <w:r w:rsidR="00A368BB" w:rsidRPr="00A368BB">
        <w:rPr>
          <w:rFonts w:ascii="Times New Roman" w:eastAsia="Calibri" w:hAnsi="Times New Roman" w:cs="Times New Roman"/>
          <w:sz w:val="24"/>
        </w:rPr>
        <w:t xml:space="preserve"> Finansējums katru gadu funkciju nodrošināšanai tiek samazināts. Lai Centrs kvalitatīvi un kvantitatīvi varētu veikt kultūras funkciju, budžeta samazinājums nebūtu vēlams.</w:t>
      </w:r>
    </w:p>
    <w:p w14:paraId="771E9DCD" w14:textId="5AD93D11" w:rsidR="00A75F0F" w:rsidRPr="00A75F0F" w:rsidRDefault="00A75F0F" w:rsidP="00A75F0F">
      <w:pPr>
        <w:spacing w:after="120" w:line="240" w:lineRule="auto"/>
        <w:ind w:left="-851"/>
        <w:jc w:val="both"/>
        <w:rPr>
          <w:rFonts w:ascii="Times New Roman" w:eastAsia="Calibri" w:hAnsi="Times New Roman" w:cs="Times New Roman"/>
          <w:sz w:val="24"/>
        </w:rPr>
      </w:pPr>
    </w:p>
    <w:p w14:paraId="21EC5EDC" w14:textId="6DC56450" w:rsidR="00E626A4" w:rsidRPr="00A0120B" w:rsidRDefault="00E626A4" w:rsidP="00FE3DC2">
      <w:pPr>
        <w:spacing w:after="120" w:line="240" w:lineRule="auto"/>
        <w:ind w:left="-851"/>
        <w:jc w:val="both"/>
        <w:rPr>
          <w:rFonts w:ascii="Times New Roman" w:hAnsi="Times New Roman" w:cs="Times New Roman"/>
          <w:sz w:val="24"/>
          <w:szCs w:val="24"/>
        </w:rPr>
      </w:pPr>
    </w:p>
    <w:p w14:paraId="03FFD573" w14:textId="77777777" w:rsidR="00DE119F" w:rsidRDefault="00DE119F" w:rsidP="003D0262">
      <w:pPr>
        <w:jc w:val="both"/>
        <w:rPr>
          <w:rFonts w:ascii="Times New Roman" w:eastAsia="Calibri" w:hAnsi="Times New Roman" w:cs="Times New Roman"/>
          <w:b/>
          <w:sz w:val="24"/>
        </w:rPr>
      </w:pPr>
      <w:r>
        <w:rPr>
          <w:rFonts w:ascii="Times New Roman" w:eastAsia="Calibri" w:hAnsi="Times New Roman" w:cs="Times New Roman"/>
          <w:b/>
          <w:sz w:val="24"/>
        </w:rPr>
        <w:br w:type="page"/>
      </w:r>
    </w:p>
    <w:p w14:paraId="08AC40BF" w14:textId="77777777" w:rsidR="00FE3DC2" w:rsidRDefault="00FE3DC2" w:rsidP="00E626A4">
      <w:pPr>
        <w:ind w:left="-709"/>
        <w:jc w:val="both"/>
        <w:rPr>
          <w:rFonts w:ascii="Times New Roman" w:eastAsia="Calibri" w:hAnsi="Times New Roman" w:cs="Times New Roman"/>
          <w:b/>
          <w:sz w:val="24"/>
        </w:rPr>
      </w:pPr>
    </w:p>
    <w:p w14:paraId="533C9A0E" w14:textId="77777777" w:rsidR="00EC554C" w:rsidRDefault="00F30EC1" w:rsidP="00407293">
      <w:pPr>
        <w:ind w:left="-709"/>
        <w:jc w:val="center"/>
        <w:rPr>
          <w:rFonts w:ascii="Times New Roman" w:eastAsia="Calibri" w:hAnsi="Times New Roman" w:cs="Times New Roman"/>
          <w:b/>
          <w:sz w:val="24"/>
        </w:rPr>
      </w:pPr>
      <w:r>
        <w:rPr>
          <w:rFonts w:ascii="Times New Roman" w:eastAsia="Calibri" w:hAnsi="Times New Roman" w:cs="Times New Roman"/>
          <w:b/>
          <w:sz w:val="24"/>
        </w:rPr>
        <w:t>STRATĒĢISKĀ DAĻA</w:t>
      </w:r>
    </w:p>
    <w:p w14:paraId="56EEED8A" w14:textId="77777777" w:rsidR="00927064" w:rsidRDefault="00AA58BE" w:rsidP="00E626A4">
      <w:pPr>
        <w:spacing w:after="0" w:line="240" w:lineRule="auto"/>
        <w:ind w:left="-709"/>
        <w:jc w:val="both"/>
        <w:rPr>
          <w:rFonts w:ascii="Times New Roman" w:eastAsia="Calibri" w:hAnsi="Times New Roman" w:cs="Times New Roman"/>
          <w:b/>
          <w:sz w:val="24"/>
        </w:rPr>
      </w:pPr>
      <w:r>
        <w:rPr>
          <w:rFonts w:ascii="Times New Roman" w:eastAsia="Calibri" w:hAnsi="Times New Roman" w:cs="Times New Roman"/>
          <w:b/>
          <w:sz w:val="24"/>
        </w:rPr>
        <w:t>Vīzija</w:t>
      </w:r>
    </w:p>
    <w:p w14:paraId="69BDB882" w14:textId="77777777" w:rsidR="00AC5029" w:rsidRPr="00927064" w:rsidRDefault="00AC5029" w:rsidP="00E626A4">
      <w:pPr>
        <w:spacing w:after="0" w:line="240" w:lineRule="auto"/>
        <w:ind w:left="-709"/>
        <w:jc w:val="both"/>
        <w:rPr>
          <w:rFonts w:ascii="Times New Roman" w:eastAsia="Calibri" w:hAnsi="Times New Roman" w:cs="Times New Roman"/>
          <w:b/>
          <w:sz w:val="24"/>
        </w:rPr>
      </w:pPr>
    </w:p>
    <w:p w14:paraId="271BBAE6" w14:textId="3A7F0E5C" w:rsidR="00927064" w:rsidRPr="00E626A4" w:rsidRDefault="00600CFD" w:rsidP="00D8676C">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ab/>
      </w:r>
      <w:r w:rsidR="00511345" w:rsidRPr="00E626A4">
        <w:rPr>
          <w:rFonts w:ascii="Times New Roman" w:hAnsi="Times New Roman" w:cs="Times New Roman"/>
          <w:b/>
          <w:sz w:val="24"/>
          <w:szCs w:val="24"/>
        </w:rPr>
        <w:t>Alūksnes novada Kultūras centrs</w:t>
      </w:r>
      <w:r w:rsidR="00F56DE9">
        <w:rPr>
          <w:rFonts w:ascii="Times New Roman" w:hAnsi="Times New Roman" w:cs="Times New Roman"/>
          <w:b/>
          <w:sz w:val="24"/>
          <w:szCs w:val="24"/>
        </w:rPr>
        <w:t xml:space="preserve"> </w:t>
      </w:r>
      <w:r w:rsidR="00FE3DC2">
        <w:rPr>
          <w:rFonts w:ascii="Times New Roman" w:hAnsi="Times New Roman" w:cs="Times New Roman"/>
          <w:b/>
          <w:sz w:val="24"/>
          <w:szCs w:val="24"/>
        </w:rPr>
        <w:t>-</w:t>
      </w:r>
      <w:r w:rsidR="00891D48" w:rsidRPr="00E626A4">
        <w:rPr>
          <w:rFonts w:ascii="Times New Roman" w:hAnsi="Times New Roman" w:cs="Times New Roman"/>
          <w:b/>
          <w:sz w:val="24"/>
          <w:szCs w:val="24"/>
        </w:rPr>
        <w:t xml:space="preserve"> </w:t>
      </w:r>
      <w:r w:rsidR="00F13C1B" w:rsidRPr="00E626A4">
        <w:rPr>
          <w:rFonts w:ascii="Times New Roman" w:hAnsi="Times New Roman" w:cs="Times New Roman"/>
          <w:b/>
          <w:sz w:val="24"/>
          <w:szCs w:val="24"/>
        </w:rPr>
        <w:t xml:space="preserve">izcila platforma </w:t>
      </w:r>
      <w:r w:rsidR="00891D48" w:rsidRPr="00E626A4">
        <w:rPr>
          <w:rFonts w:ascii="Times New Roman" w:hAnsi="Times New Roman" w:cs="Times New Roman"/>
          <w:b/>
          <w:sz w:val="24"/>
          <w:szCs w:val="24"/>
        </w:rPr>
        <w:t>kultūr</w:t>
      </w:r>
      <w:r w:rsidR="00F13C1B" w:rsidRPr="00E626A4">
        <w:rPr>
          <w:rFonts w:ascii="Times New Roman" w:hAnsi="Times New Roman" w:cs="Times New Roman"/>
          <w:b/>
          <w:sz w:val="24"/>
          <w:szCs w:val="24"/>
        </w:rPr>
        <w:t>as radīšanai un baudīšanai</w:t>
      </w:r>
      <w:r w:rsidR="00891D48" w:rsidRPr="00E626A4">
        <w:rPr>
          <w:rFonts w:ascii="Times New Roman" w:hAnsi="Times New Roman" w:cs="Times New Roman"/>
          <w:b/>
          <w:sz w:val="24"/>
          <w:szCs w:val="24"/>
        </w:rPr>
        <w:t>, tiecoties uz radošumu, kvalitāti</w:t>
      </w:r>
      <w:r w:rsidR="00E5320E" w:rsidRPr="00E626A4">
        <w:rPr>
          <w:rFonts w:ascii="Times New Roman" w:hAnsi="Times New Roman" w:cs="Times New Roman"/>
          <w:b/>
          <w:sz w:val="24"/>
          <w:szCs w:val="24"/>
        </w:rPr>
        <w:t>, efektivitāti</w:t>
      </w:r>
      <w:r w:rsidR="00891D48" w:rsidRPr="00E626A4">
        <w:rPr>
          <w:rFonts w:ascii="Times New Roman" w:hAnsi="Times New Roman" w:cs="Times New Roman"/>
          <w:b/>
          <w:sz w:val="24"/>
          <w:szCs w:val="24"/>
        </w:rPr>
        <w:t xml:space="preserve"> un sabiedrības līdzdalību,</w:t>
      </w:r>
      <w:r w:rsidR="00927064" w:rsidRPr="00E626A4">
        <w:rPr>
          <w:rFonts w:ascii="Times New Roman" w:hAnsi="Times New Roman" w:cs="Times New Roman"/>
          <w:b/>
          <w:sz w:val="24"/>
          <w:szCs w:val="24"/>
        </w:rPr>
        <w:t xml:space="preserve"> </w:t>
      </w:r>
      <w:r w:rsidR="00891D48" w:rsidRPr="00E626A4">
        <w:rPr>
          <w:rFonts w:ascii="Times New Roman" w:hAnsi="Times New Roman" w:cs="Times New Roman"/>
          <w:b/>
          <w:sz w:val="24"/>
          <w:szCs w:val="24"/>
        </w:rPr>
        <w:t xml:space="preserve">viens no kultūras aktivitāšu </w:t>
      </w:r>
      <w:r w:rsidR="00F13C1B" w:rsidRPr="00E626A4">
        <w:rPr>
          <w:rFonts w:ascii="Times New Roman" w:hAnsi="Times New Roman" w:cs="Times New Roman"/>
          <w:b/>
          <w:sz w:val="24"/>
          <w:szCs w:val="24"/>
        </w:rPr>
        <w:t>un kultūr</w:t>
      </w:r>
      <w:r w:rsidR="003A3DBA" w:rsidRPr="00E626A4">
        <w:rPr>
          <w:rFonts w:ascii="Times New Roman" w:hAnsi="Times New Roman" w:cs="Times New Roman"/>
          <w:b/>
          <w:sz w:val="24"/>
          <w:szCs w:val="24"/>
        </w:rPr>
        <w:t xml:space="preserve">as </w:t>
      </w:r>
      <w:r w:rsidR="00F13C1B" w:rsidRPr="00E626A4">
        <w:rPr>
          <w:rFonts w:ascii="Times New Roman" w:hAnsi="Times New Roman" w:cs="Times New Roman"/>
          <w:b/>
          <w:sz w:val="24"/>
          <w:szCs w:val="24"/>
        </w:rPr>
        <w:t xml:space="preserve">tūrisma </w:t>
      </w:r>
      <w:r w:rsidR="00891D48" w:rsidRPr="00E626A4">
        <w:rPr>
          <w:rFonts w:ascii="Times New Roman" w:hAnsi="Times New Roman" w:cs="Times New Roman"/>
          <w:b/>
          <w:sz w:val="24"/>
          <w:szCs w:val="24"/>
        </w:rPr>
        <w:t>galamērķiem visos gadalaikos</w:t>
      </w:r>
      <w:r w:rsidR="00F13C1B" w:rsidRPr="00E626A4">
        <w:rPr>
          <w:rFonts w:ascii="Times New Roman" w:hAnsi="Times New Roman" w:cs="Times New Roman"/>
          <w:b/>
          <w:sz w:val="24"/>
          <w:szCs w:val="24"/>
        </w:rPr>
        <w:t>.</w:t>
      </w:r>
      <w:r w:rsidR="00927064" w:rsidRPr="00E626A4">
        <w:rPr>
          <w:rFonts w:ascii="Times New Roman" w:hAnsi="Times New Roman" w:cs="Times New Roman"/>
          <w:b/>
          <w:sz w:val="24"/>
          <w:szCs w:val="24"/>
        </w:rPr>
        <w:t xml:space="preserve"> </w:t>
      </w:r>
    </w:p>
    <w:p w14:paraId="6DDDD561" w14:textId="77777777" w:rsidR="00D8676C" w:rsidRDefault="00D8676C" w:rsidP="00D8676C">
      <w:pPr>
        <w:spacing w:after="0" w:line="240" w:lineRule="auto"/>
        <w:ind w:left="-709"/>
        <w:jc w:val="both"/>
        <w:rPr>
          <w:rFonts w:ascii="Times New Roman" w:eastAsia="Calibri" w:hAnsi="Times New Roman" w:cs="Times New Roman"/>
          <w:b/>
          <w:sz w:val="24"/>
        </w:rPr>
      </w:pPr>
    </w:p>
    <w:p w14:paraId="724FE38B" w14:textId="77777777" w:rsidR="003A3DBA" w:rsidRDefault="003A3DBA" w:rsidP="00D8676C">
      <w:pPr>
        <w:spacing w:after="0" w:line="240" w:lineRule="auto"/>
        <w:ind w:left="-709"/>
        <w:jc w:val="both"/>
        <w:rPr>
          <w:rFonts w:ascii="Times New Roman" w:hAnsi="Times New Roman" w:cs="Times New Roman"/>
          <w:sz w:val="24"/>
          <w:szCs w:val="24"/>
        </w:rPr>
      </w:pPr>
      <w:r>
        <w:rPr>
          <w:rFonts w:ascii="Times New Roman" w:eastAsia="Calibri" w:hAnsi="Times New Roman" w:cs="Times New Roman"/>
          <w:b/>
          <w:sz w:val="24"/>
        </w:rPr>
        <w:t>Prioritārie mērķi</w:t>
      </w:r>
      <w:r w:rsidR="00E5320E">
        <w:rPr>
          <w:rFonts w:ascii="Times New Roman" w:hAnsi="Times New Roman" w:cs="Times New Roman"/>
          <w:sz w:val="24"/>
          <w:szCs w:val="24"/>
        </w:rPr>
        <w:tab/>
      </w:r>
    </w:p>
    <w:p w14:paraId="2E5C51EF" w14:textId="77777777" w:rsidR="00AC5029" w:rsidRDefault="00AC5029" w:rsidP="00D8676C">
      <w:pPr>
        <w:spacing w:after="0" w:line="240" w:lineRule="auto"/>
        <w:ind w:left="-709"/>
        <w:jc w:val="both"/>
        <w:rPr>
          <w:rFonts w:ascii="Times New Roman" w:hAnsi="Times New Roman" w:cs="Times New Roman"/>
          <w:sz w:val="24"/>
          <w:szCs w:val="24"/>
        </w:rPr>
      </w:pPr>
    </w:p>
    <w:p w14:paraId="7DD94EB1" w14:textId="77777777" w:rsidR="00891D48" w:rsidRPr="0019621F" w:rsidRDefault="00D8676C" w:rsidP="00D8676C">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ab/>
      </w:r>
      <w:r w:rsidR="00E626A4">
        <w:rPr>
          <w:rFonts w:ascii="Times New Roman" w:hAnsi="Times New Roman" w:cs="Times New Roman"/>
          <w:sz w:val="24"/>
          <w:szCs w:val="24"/>
        </w:rPr>
        <w:t>Centr</w:t>
      </w:r>
      <w:r>
        <w:rPr>
          <w:rFonts w:ascii="Times New Roman" w:hAnsi="Times New Roman" w:cs="Times New Roman"/>
          <w:sz w:val="24"/>
          <w:szCs w:val="24"/>
        </w:rPr>
        <w:t xml:space="preserve">s </w:t>
      </w:r>
      <w:r w:rsidR="00E626A4">
        <w:rPr>
          <w:rFonts w:ascii="Times New Roman" w:hAnsi="Times New Roman" w:cs="Times New Roman"/>
          <w:sz w:val="24"/>
          <w:szCs w:val="24"/>
        </w:rPr>
        <w:t>darbībai</w:t>
      </w:r>
      <w:r>
        <w:rPr>
          <w:rFonts w:ascii="Times New Roman" w:hAnsi="Times New Roman" w:cs="Times New Roman"/>
          <w:sz w:val="24"/>
          <w:szCs w:val="24"/>
        </w:rPr>
        <w:t xml:space="preserve"> no</w:t>
      </w:r>
      <w:r w:rsidR="00E626A4">
        <w:rPr>
          <w:rFonts w:ascii="Times New Roman" w:hAnsi="Times New Roman" w:cs="Times New Roman"/>
          <w:sz w:val="24"/>
          <w:szCs w:val="24"/>
        </w:rPr>
        <w:t xml:space="preserve"> 2023.</w:t>
      </w:r>
      <w:r>
        <w:rPr>
          <w:rFonts w:ascii="Times New Roman" w:hAnsi="Times New Roman" w:cs="Times New Roman"/>
          <w:sz w:val="24"/>
          <w:szCs w:val="24"/>
        </w:rPr>
        <w:t xml:space="preserve"> līdz </w:t>
      </w:r>
      <w:r w:rsidR="00E626A4">
        <w:rPr>
          <w:rFonts w:ascii="Times New Roman" w:hAnsi="Times New Roman" w:cs="Times New Roman"/>
          <w:sz w:val="24"/>
          <w:szCs w:val="24"/>
        </w:rPr>
        <w:t xml:space="preserve">2027. gadam </w:t>
      </w:r>
      <w:r>
        <w:rPr>
          <w:rFonts w:ascii="Times New Roman" w:hAnsi="Times New Roman" w:cs="Times New Roman"/>
          <w:sz w:val="24"/>
          <w:szCs w:val="24"/>
        </w:rPr>
        <w:t>izvirza</w:t>
      </w:r>
      <w:r w:rsidR="00F13C1B">
        <w:rPr>
          <w:rFonts w:ascii="Times New Roman" w:hAnsi="Times New Roman" w:cs="Times New Roman"/>
          <w:sz w:val="24"/>
          <w:szCs w:val="24"/>
        </w:rPr>
        <w:t xml:space="preserve"> šād</w:t>
      </w:r>
      <w:r w:rsidR="00E5320E">
        <w:rPr>
          <w:rFonts w:ascii="Times New Roman" w:hAnsi="Times New Roman" w:cs="Times New Roman"/>
          <w:sz w:val="24"/>
          <w:szCs w:val="24"/>
        </w:rPr>
        <w:t xml:space="preserve">us </w:t>
      </w:r>
      <w:r w:rsidR="00E5320E" w:rsidRPr="00407293">
        <w:rPr>
          <w:rFonts w:ascii="Times New Roman" w:hAnsi="Times New Roman" w:cs="Times New Roman"/>
          <w:bCs/>
          <w:sz w:val="24"/>
          <w:szCs w:val="24"/>
        </w:rPr>
        <w:t>prioritārus mērķus</w:t>
      </w:r>
      <w:r w:rsidR="00F13C1B" w:rsidRPr="00407293">
        <w:rPr>
          <w:rFonts w:ascii="Times New Roman" w:hAnsi="Times New Roman" w:cs="Times New Roman"/>
          <w:bCs/>
          <w:sz w:val="24"/>
          <w:szCs w:val="24"/>
        </w:rPr>
        <w:t>:</w:t>
      </w:r>
    </w:p>
    <w:p w14:paraId="14ACDE9B" w14:textId="734F1384" w:rsidR="00842A12" w:rsidRDefault="00F13C1B" w:rsidP="00D867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BC69D2">
        <w:rPr>
          <w:rFonts w:ascii="Times New Roman" w:hAnsi="Times New Roman" w:cs="Times New Roman"/>
          <w:sz w:val="24"/>
          <w:szCs w:val="24"/>
        </w:rPr>
        <w:t xml:space="preserve"> </w:t>
      </w:r>
      <w:r w:rsidRPr="00F13C1B">
        <w:rPr>
          <w:rFonts w:ascii="Times New Roman" w:hAnsi="Times New Roman" w:cs="Times New Roman"/>
          <w:sz w:val="24"/>
          <w:szCs w:val="24"/>
        </w:rPr>
        <w:t>Kultūras resursu pieejamība visiem – nodrošināt, lai ikvienam būtu pieejami kultūras pakalpojumi, neatkarīgi no indivīda dzīves vietas, rocības un citiem sociāli ekonomiskajiem parametriem</w:t>
      </w:r>
      <w:r w:rsidR="00FE3DC2">
        <w:rPr>
          <w:rFonts w:ascii="Times New Roman" w:hAnsi="Times New Roman" w:cs="Times New Roman"/>
          <w:sz w:val="24"/>
          <w:szCs w:val="24"/>
        </w:rPr>
        <w:t>.</w:t>
      </w:r>
    </w:p>
    <w:p w14:paraId="46E48EFD" w14:textId="3BACB60D" w:rsidR="00F13C1B" w:rsidRDefault="00F13C1B" w:rsidP="00D867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Pr="00F13C1B">
        <w:rPr>
          <w:rFonts w:ascii="Times New Roman" w:hAnsi="Times New Roman" w:cs="Times New Roman"/>
          <w:sz w:val="24"/>
          <w:szCs w:val="24"/>
        </w:rPr>
        <w:t>Sabiedrības līdzdalība kultūras procesos – nodrošināt iespēj</w:t>
      </w:r>
      <w:r w:rsidR="00FE3DC2">
        <w:rPr>
          <w:rFonts w:ascii="Times New Roman" w:hAnsi="Times New Roman" w:cs="Times New Roman"/>
          <w:sz w:val="24"/>
          <w:szCs w:val="24"/>
        </w:rPr>
        <w:t>u</w:t>
      </w:r>
      <w:r w:rsidRPr="00F13C1B">
        <w:rPr>
          <w:rFonts w:ascii="Times New Roman" w:hAnsi="Times New Roman" w:cs="Times New Roman"/>
          <w:sz w:val="24"/>
          <w:szCs w:val="24"/>
        </w:rPr>
        <w:t xml:space="preserve"> </w:t>
      </w:r>
      <w:r w:rsidR="00E626A4">
        <w:rPr>
          <w:rFonts w:ascii="Times New Roman" w:hAnsi="Times New Roman" w:cs="Times New Roman"/>
          <w:sz w:val="24"/>
          <w:szCs w:val="24"/>
        </w:rPr>
        <w:t xml:space="preserve">ikvienam </w:t>
      </w:r>
      <w:r w:rsidRPr="00F13C1B">
        <w:rPr>
          <w:rFonts w:ascii="Times New Roman" w:hAnsi="Times New Roman" w:cs="Times New Roman"/>
          <w:sz w:val="24"/>
          <w:szCs w:val="24"/>
        </w:rPr>
        <w:t>iesaistīties kultūras aktivitātēs, kā prioritāti nosakot iedzīvotāju iesaisti Dziesmu un deju svētku kustībā, nemateriālā kultūras mantojuma kopšanā un lokālo kultūrtelpu savdabības un latvisko tradīciju un dzīvesziņas saglabāšanā</w:t>
      </w:r>
      <w:r w:rsidR="00FE3DC2">
        <w:rPr>
          <w:rFonts w:ascii="Times New Roman" w:hAnsi="Times New Roman" w:cs="Times New Roman"/>
          <w:sz w:val="24"/>
          <w:szCs w:val="24"/>
        </w:rPr>
        <w:t>.</w:t>
      </w:r>
    </w:p>
    <w:p w14:paraId="494E5FF8" w14:textId="77777777" w:rsidR="00F30EC1" w:rsidRDefault="00842A12" w:rsidP="00D867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FE3DC2">
        <w:rPr>
          <w:rFonts w:ascii="Times New Roman" w:eastAsia="Times New Roman" w:hAnsi="Times New Roman" w:cs="Times New Roman"/>
          <w:sz w:val="24"/>
          <w:szCs w:val="24"/>
        </w:rPr>
        <w:t>Izveidot</w:t>
      </w:r>
      <w:r w:rsidR="00F30EC1">
        <w:rPr>
          <w:rFonts w:ascii="Times New Roman" w:eastAsia="Times New Roman" w:hAnsi="Times New Roman" w:cs="Times New Roman"/>
          <w:sz w:val="24"/>
          <w:szCs w:val="24"/>
        </w:rPr>
        <w:t xml:space="preserve"> mērķtiecīg</w:t>
      </w:r>
      <w:r w:rsidR="00FE3DC2">
        <w:rPr>
          <w:rFonts w:ascii="Times New Roman" w:eastAsia="Times New Roman" w:hAnsi="Times New Roman" w:cs="Times New Roman"/>
          <w:sz w:val="24"/>
          <w:szCs w:val="24"/>
        </w:rPr>
        <w:t>u</w:t>
      </w:r>
      <w:r w:rsidR="00F30EC1">
        <w:rPr>
          <w:rFonts w:ascii="Times New Roman" w:eastAsia="Times New Roman" w:hAnsi="Times New Roman" w:cs="Times New Roman"/>
          <w:sz w:val="24"/>
          <w:szCs w:val="24"/>
        </w:rPr>
        <w:t xml:space="preserve"> s</w:t>
      </w:r>
      <w:r w:rsidR="00F30EC1" w:rsidRPr="00E643CD">
        <w:rPr>
          <w:rFonts w:ascii="Times New Roman" w:eastAsia="Times New Roman" w:hAnsi="Times New Roman" w:cs="Times New Roman"/>
          <w:sz w:val="24"/>
          <w:szCs w:val="24"/>
        </w:rPr>
        <w:t>adarbīb</w:t>
      </w:r>
      <w:r w:rsidR="00FE3DC2">
        <w:rPr>
          <w:rFonts w:ascii="Times New Roman" w:eastAsia="Times New Roman" w:hAnsi="Times New Roman" w:cs="Times New Roman"/>
          <w:sz w:val="24"/>
          <w:szCs w:val="24"/>
        </w:rPr>
        <w:t>u</w:t>
      </w:r>
      <w:r w:rsidR="00F30EC1" w:rsidRPr="00E643CD">
        <w:rPr>
          <w:rFonts w:ascii="Times New Roman" w:eastAsia="Times New Roman" w:hAnsi="Times New Roman" w:cs="Times New Roman"/>
          <w:sz w:val="24"/>
          <w:szCs w:val="24"/>
        </w:rPr>
        <w:t xml:space="preserve"> starp </w:t>
      </w:r>
      <w:r w:rsidR="00F30EC1">
        <w:rPr>
          <w:rFonts w:ascii="Times New Roman" w:eastAsia="Times New Roman" w:hAnsi="Times New Roman" w:cs="Times New Roman"/>
          <w:sz w:val="24"/>
          <w:szCs w:val="24"/>
        </w:rPr>
        <w:t xml:space="preserve">Centru, uzņēmējiem </w:t>
      </w:r>
      <w:r w:rsidR="00F30EC1" w:rsidRPr="00E643CD">
        <w:rPr>
          <w:rFonts w:ascii="Times New Roman" w:eastAsia="Times New Roman" w:hAnsi="Times New Roman" w:cs="Times New Roman"/>
          <w:sz w:val="24"/>
          <w:szCs w:val="24"/>
        </w:rPr>
        <w:t>un nevalstiskā sektora institūcijām</w:t>
      </w:r>
      <w:r w:rsidR="00F30EC1" w:rsidRPr="00E5320E">
        <w:rPr>
          <w:rFonts w:ascii="Times New Roman" w:hAnsi="Times New Roman" w:cs="Times New Roman"/>
          <w:sz w:val="24"/>
          <w:szCs w:val="24"/>
        </w:rPr>
        <w:t xml:space="preserve"> </w:t>
      </w:r>
      <w:r w:rsidR="00F30EC1">
        <w:rPr>
          <w:rFonts w:ascii="Times New Roman" w:hAnsi="Times New Roman" w:cs="Times New Roman"/>
          <w:sz w:val="24"/>
          <w:szCs w:val="24"/>
        </w:rPr>
        <w:t>jaunu kultūras pakalpojum</w:t>
      </w:r>
      <w:r w:rsidR="00FE3DC2">
        <w:rPr>
          <w:rFonts w:ascii="Times New Roman" w:hAnsi="Times New Roman" w:cs="Times New Roman"/>
          <w:sz w:val="24"/>
          <w:szCs w:val="24"/>
        </w:rPr>
        <w:t>u</w:t>
      </w:r>
      <w:r w:rsidR="00F30EC1">
        <w:rPr>
          <w:rFonts w:ascii="Times New Roman" w:hAnsi="Times New Roman" w:cs="Times New Roman"/>
          <w:sz w:val="24"/>
          <w:szCs w:val="24"/>
        </w:rPr>
        <w:t xml:space="preserve"> veidošanā;</w:t>
      </w:r>
    </w:p>
    <w:p w14:paraId="5EC481B0" w14:textId="48A63863" w:rsidR="0019621F" w:rsidRDefault="00F30EC1" w:rsidP="00D867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F56DE9">
        <w:rPr>
          <w:rFonts w:ascii="Times New Roman" w:hAnsi="Times New Roman" w:cs="Times New Roman"/>
          <w:sz w:val="24"/>
          <w:szCs w:val="24"/>
        </w:rPr>
        <w:t xml:space="preserve"> </w:t>
      </w:r>
      <w:r w:rsidR="00842A12">
        <w:rPr>
          <w:rFonts w:ascii="Times New Roman" w:hAnsi="Times New Roman" w:cs="Times New Roman"/>
          <w:sz w:val="24"/>
          <w:szCs w:val="24"/>
        </w:rPr>
        <w:t>Kultūras infrastruktūras sakārtošana ar</w:t>
      </w:r>
      <w:r w:rsidR="00F13C1B" w:rsidRPr="00F13C1B">
        <w:rPr>
          <w:rFonts w:ascii="Times New Roman" w:hAnsi="Times New Roman" w:cs="Times New Roman"/>
          <w:sz w:val="24"/>
          <w:szCs w:val="24"/>
        </w:rPr>
        <w:t xml:space="preserve"> iespējām profesionāli strādāt kultūras jomā</w:t>
      </w:r>
      <w:r w:rsidR="00FE3DC2">
        <w:rPr>
          <w:rFonts w:ascii="Times New Roman" w:hAnsi="Times New Roman" w:cs="Times New Roman"/>
          <w:sz w:val="24"/>
          <w:szCs w:val="24"/>
        </w:rPr>
        <w:t>.</w:t>
      </w:r>
    </w:p>
    <w:p w14:paraId="33B0198D" w14:textId="77777777" w:rsidR="00842A12" w:rsidRDefault="00F30EC1" w:rsidP="00D8676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19621F">
        <w:rPr>
          <w:rFonts w:ascii="Times New Roman" w:hAnsi="Times New Roman" w:cs="Times New Roman"/>
          <w:sz w:val="24"/>
          <w:szCs w:val="24"/>
        </w:rPr>
        <w:t>. N</w:t>
      </w:r>
      <w:r w:rsidR="00842A12" w:rsidRPr="00F13C1B">
        <w:rPr>
          <w:rFonts w:ascii="Times New Roman" w:hAnsi="Times New Roman" w:cs="Times New Roman"/>
          <w:sz w:val="24"/>
          <w:szCs w:val="24"/>
        </w:rPr>
        <w:t>odrošin</w:t>
      </w:r>
      <w:r w:rsidR="0019621F">
        <w:rPr>
          <w:rFonts w:ascii="Times New Roman" w:hAnsi="Times New Roman" w:cs="Times New Roman"/>
          <w:sz w:val="24"/>
          <w:szCs w:val="24"/>
        </w:rPr>
        <w:t>ā</w:t>
      </w:r>
      <w:r w:rsidR="00842A12" w:rsidRPr="00F13C1B">
        <w:rPr>
          <w:rFonts w:ascii="Times New Roman" w:hAnsi="Times New Roman" w:cs="Times New Roman"/>
          <w:sz w:val="24"/>
          <w:szCs w:val="24"/>
        </w:rPr>
        <w:t xml:space="preserve">t </w:t>
      </w:r>
      <w:r w:rsidR="00842A12">
        <w:rPr>
          <w:rFonts w:ascii="Times New Roman" w:hAnsi="Times New Roman" w:cs="Times New Roman"/>
          <w:sz w:val="24"/>
          <w:szCs w:val="24"/>
        </w:rPr>
        <w:t>Centra darbinieku</w:t>
      </w:r>
      <w:r w:rsidR="00842A12" w:rsidRPr="00F13C1B">
        <w:rPr>
          <w:rFonts w:ascii="Times New Roman" w:hAnsi="Times New Roman" w:cs="Times New Roman"/>
          <w:sz w:val="24"/>
          <w:szCs w:val="24"/>
        </w:rPr>
        <w:t xml:space="preserve"> p</w:t>
      </w:r>
      <w:r w:rsidR="0019621F">
        <w:rPr>
          <w:rFonts w:ascii="Times New Roman" w:hAnsi="Times New Roman" w:cs="Times New Roman"/>
          <w:sz w:val="24"/>
          <w:szCs w:val="24"/>
        </w:rPr>
        <w:t>rofesionālās pilnveides iespēja</w:t>
      </w:r>
      <w:r w:rsidR="00FE3DC2">
        <w:rPr>
          <w:rFonts w:ascii="Times New Roman" w:hAnsi="Times New Roman" w:cs="Times New Roman"/>
          <w:sz w:val="24"/>
          <w:szCs w:val="24"/>
        </w:rPr>
        <w:t>s</w:t>
      </w:r>
      <w:r w:rsidR="00842A12" w:rsidRPr="00F13C1B">
        <w:rPr>
          <w:rFonts w:ascii="Times New Roman" w:hAnsi="Times New Roman" w:cs="Times New Roman"/>
          <w:sz w:val="24"/>
          <w:szCs w:val="24"/>
        </w:rPr>
        <w:t xml:space="preserve">, kas </w:t>
      </w:r>
      <w:r w:rsidR="004C71A5">
        <w:rPr>
          <w:rFonts w:ascii="Times New Roman" w:hAnsi="Times New Roman" w:cs="Times New Roman"/>
          <w:sz w:val="24"/>
          <w:szCs w:val="24"/>
        </w:rPr>
        <w:t>uzlabos</w:t>
      </w:r>
      <w:r w:rsidR="00842A12" w:rsidRPr="00F13C1B">
        <w:rPr>
          <w:rFonts w:ascii="Times New Roman" w:hAnsi="Times New Roman" w:cs="Times New Roman"/>
          <w:sz w:val="24"/>
          <w:szCs w:val="24"/>
        </w:rPr>
        <w:t xml:space="preserve"> sabiedrībai sniegto kultūras pakalpojumu kvalitāti</w:t>
      </w:r>
      <w:r w:rsidR="004C71A5">
        <w:rPr>
          <w:rFonts w:ascii="Times New Roman" w:hAnsi="Times New Roman" w:cs="Times New Roman"/>
          <w:sz w:val="24"/>
          <w:szCs w:val="24"/>
        </w:rPr>
        <w:t xml:space="preserve"> un daudzveidību</w:t>
      </w:r>
      <w:r>
        <w:rPr>
          <w:rFonts w:ascii="Times New Roman" w:hAnsi="Times New Roman" w:cs="Times New Roman"/>
          <w:sz w:val="24"/>
          <w:szCs w:val="24"/>
        </w:rPr>
        <w:t>.</w:t>
      </w:r>
    </w:p>
    <w:p w14:paraId="05D0FD2F" w14:textId="77777777" w:rsidR="00E5320E" w:rsidRPr="00E643CD" w:rsidRDefault="00E5320E" w:rsidP="00E5320E">
      <w:pPr>
        <w:spacing w:after="0" w:line="240" w:lineRule="auto"/>
        <w:ind w:left="-709"/>
        <w:jc w:val="both"/>
        <w:rPr>
          <w:rFonts w:ascii="Times New Roman" w:eastAsia="Times New Roman" w:hAnsi="Times New Roman" w:cs="Times New Roman"/>
          <w:sz w:val="24"/>
          <w:szCs w:val="24"/>
        </w:rPr>
      </w:pPr>
    </w:p>
    <w:p w14:paraId="3D8DA813" w14:textId="77777777" w:rsidR="00692AE3" w:rsidRDefault="0019621F" w:rsidP="0019621F">
      <w:pPr>
        <w:tabs>
          <w:tab w:val="left" w:pos="1335"/>
        </w:tabs>
        <w:ind w:left="-709"/>
        <w:rPr>
          <w:rFonts w:ascii="Times New Roman" w:hAnsi="Times New Roman" w:cs="Times New Roman"/>
          <w:b/>
          <w:sz w:val="24"/>
          <w:szCs w:val="24"/>
        </w:rPr>
      </w:pPr>
      <w:r>
        <w:rPr>
          <w:rFonts w:ascii="Times New Roman" w:hAnsi="Times New Roman" w:cs="Times New Roman"/>
          <w:b/>
          <w:sz w:val="24"/>
          <w:szCs w:val="24"/>
        </w:rPr>
        <w:t xml:space="preserve">Rīcības plāns </w:t>
      </w:r>
      <w:r w:rsidR="00332D12">
        <w:rPr>
          <w:rFonts w:ascii="Times New Roman" w:hAnsi="Times New Roman" w:cs="Times New Roman"/>
          <w:b/>
          <w:sz w:val="24"/>
          <w:szCs w:val="24"/>
        </w:rPr>
        <w:t>un uzdevumi m</w:t>
      </w:r>
      <w:r>
        <w:rPr>
          <w:rFonts w:ascii="Times New Roman" w:hAnsi="Times New Roman" w:cs="Times New Roman"/>
          <w:b/>
          <w:sz w:val="24"/>
          <w:szCs w:val="24"/>
        </w:rPr>
        <w:t>ērķu sasniegšanai</w:t>
      </w:r>
      <w:r w:rsidR="00332D12">
        <w:rPr>
          <w:rFonts w:ascii="Times New Roman" w:hAnsi="Times New Roman" w:cs="Times New Roman"/>
          <w:b/>
          <w:sz w:val="24"/>
          <w:szCs w:val="24"/>
        </w:rPr>
        <w:t xml:space="preserve">. Finanšu resursi, sasniedzamie </w:t>
      </w:r>
      <w:r w:rsidR="00A84CA8">
        <w:rPr>
          <w:rFonts w:ascii="Times New Roman" w:hAnsi="Times New Roman" w:cs="Times New Roman"/>
          <w:b/>
          <w:sz w:val="24"/>
          <w:szCs w:val="24"/>
        </w:rPr>
        <w:t xml:space="preserve">rezultatīvie </w:t>
      </w:r>
      <w:r w:rsidR="00332D12">
        <w:rPr>
          <w:rFonts w:ascii="Times New Roman" w:hAnsi="Times New Roman" w:cs="Times New Roman"/>
          <w:b/>
          <w:sz w:val="24"/>
          <w:szCs w:val="24"/>
        </w:rPr>
        <w:t>r</w:t>
      </w:r>
      <w:r w:rsidR="00A84CA8">
        <w:rPr>
          <w:rFonts w:ascii="Times New Roman" w:hAnsi="Times New Roman" w:cs="Times New Roman"/>
          <w:b/>
          <w:sz w:val="24"/>
          <w:szCs w:val="24"/>
        </w:rPr>
        <w:t>ādītāji</w:t>
      </w:r>
    </w:p>
    <w:tbl>
      <w:tblPr>
        <w:tblW w:w="10758"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5"/>
        <w:gridCol w:w="1276"/>
        <w:gridCol w:w="2415"/>
        <w:gridCol w:w="2672"/>
      </w:tblGrid>
      <w:tr w:rsidR="00332D12" w:rsidRPr="00A84CA8" w14:paraId="05E018D2" w14:textId="77777777" w:rsidTr="00332D12">
        <w:trPr>
          <w:trHeight w:val="480"/>
        </w:trPr>
        <w:tc>
          <w:tcPr>
            <w:tcW w:w="10758" w:type="dxa"/>
            <w:gridSpan w:val="5"/>
            <w:shd w:val="clear" w:color="auto" w:fill="auto"/>
            <w:noWrap/>
            <w:vAlign w:val="center"/>
            <w:hideMark/>
          </w:tcPr>
          <w:p w14:paraId="7E75BCFC" w14:textId="77777777" w:rsidR="00AD28AE" w:rsidRPr="00A84CA8" w:rsidRDefault="004C71A5" w:rsidP="004C71A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Sasaistē ar </w:t>
            </w:r>
            <w:r w:rsidR="00AD28AE" w:rsidRPr="00A84CA8">
              <w:rPr>
                <w:rFonts w:ascii="Times New Roman" w:eastAsia="Times New Roman" w:hAnsi="Times New Roman" w:cs="Times New Roman"/>
                <w:b/>
                <w:sz w:val="24"/>
                <w:szCs w:val="24"/>
                <w:lang w:eastAsia="lv-LV"/>
              </w:rPr>
              <w:t>Alūksnes novada attīstības programm</w:t>
            </w:r>
            <w:r>
              <w:rPr>
                <w:rFonts w:ascii="Times New Roman" w:eastAsia="Times New Roman" w:hAnsi="Times New Roman" w:cs="Times New Roman"/>
                <w:b/>
                <w:sz w:val="24"/>
                <w:szCs w:val="24"/>
                <w:lang w:eastAsia="lv-LV"/>
              </w:rPr>
              <w:t>u</w:t>
            </w:r>
            <w:r w:rsidR="00AD28AE" w:rsidRPr="00A84CA8">
              <w:rPr>
                <w:rFonts w:ascii="Times New Roman" w:eastAsia="Times New Roman" w:hAnsi="Times New Roman" w:cs="Times New Roman"/>
                <w:b/>
                <w:sz w:val="24"/>
                <w:szCs w:val="24"/>
                <w:lang w:eastAsia="lv-LV"/>
              </w:rPr>
              <w:t xml:space="preserve"> 2022.-2027. gadam</w:t>
            </w:r>
          </w:p>
        </w:tc>
      </w:tr>
      <w:tr w:rsidR="00332D12" w:rsidRPr="00A84CA8" w14:paraId="7DE9B764" w14:textId="77777777" w:rsidTr="00332D12">
        <w:trPr>
          <w:trHeight w:val="480"/>
        </w:trPr>
        <w:tc>
          <w:tcPr>
            <w:tcW w:w="10758" w:type="dxa"/>
            <w:gridSpan w:val="5"/>
            <w:shd w:val="clear" w:color="auto" w:fill="auto"/>
            <w:noWrap/>
            <w:vAlign w:val="center"/>
            <w:hideMark/>
          </w:tcPr>
          <w:p w14:paraId="0124DAC7" w14:textId="77777777" w:rsidR="00AD28AE" w:rsidRPr="00407293" w:rsidRDefault="00AD28AE" w:rsidP="00AD28AE">
            <w:pPr>
              <w:spacing w:after="0" w:line="240" w:lineRule="auto"/>
              <w:jc w:val="center"/>
              <w:rPr>
                <w:rFonts w:ascii="Times New Roman" w:eastAsia="Times New Roman" w:hAnsi="Times New Roman" w:cs="Times New Roman"/>
                <w:b/>
                <w:bCs/>
                <w:sz w:val="24"/>
                <w:szCs w:val="24"/>
                <w:lang w:eastAsia="lv-LV"/>
              </w:rPr>
            </w:pPr>
            <w:r w:rsidRPr="00407293">
              <w:rPr>
                <w:rFonts w:ascii="Times New Roman" w:eastAsia="Times New Roman" w:hAnsi="Times New Roman" w:cs="Times New Roman"/>
                <w:b/>
                <w:bCs/>
                <w:sz w:val="24"/>
                <w:szCs w:val="24"/>
                <w:lang w:eastAsia="lv-LV"/>
              </w:rPr>
              <w:t>RĪCĪBAS PLĀNS</w:t>
            </w:r>
          </w:p>
        </w:tc>
      </w:tr>
      <w:tr w:rsidR="00332D12" w:rsidRPr="00A84CA8" w14:paraId="6E49AFE7" w14:textId="77777777" w:rsidTr="00332D12">
        <w:trPr>
          <w:trHeight w:val="450"/>
        </w:trPr>
        <w:tc>
          <w:tcPr>
            <w:tcW w:w="3120" w:type="dxa"/>
            <w:vMerge w:val="restart"/>
            <w:shd w:val="clear" w:color="auto" w:fill="auto"/>
            <w:vAlign w:val="center"/>
            <w:hideMark/>
          </w:tcPr>
          <w:p w14:paraId="0A2D72E4"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Rīcības/uzdevumi</w:t>
            </w:r>
          </w:p>
        </w:tc>
        <w:tc>
          <w:tcPr>
            <w:tcW w:w="1275" w:type="dxa"/>
            <w:vMerge w:val="restart"/>
            <w:shd w:val="clear" w:color="auto" w:fill="auto"/>
            <w:vAlign w:val="center"/>
            <w:hideMark/>
          </w:tcPr>
          <w:p w14:paraId="0C9D41B7"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Atbildīgie izpildītāji</w:t>
            </w:r>
          </w:p>
        </w:tc>
        <w:tc>
          <w:tcPr>
            <w:tcW w:w="1276" w:type="dxa"/>
            <w:vMerge w:val="restart"/>
            <w:shd w:val="clear" w:color="auto" w:fill="auto"/>
            <w:vAlign w:val="center"/>
            <w:hideMark/>
          </w:tcPr>
          <w:p w14:paraId="07EEB564"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Izpildes termiņš vai periods</w:t>
            </w:r>
          </w:p>
        </w:tc>
        <w:tc>
          <w:tcPr>
            <w:tcW w:w="2415" w:type="dxa"/>
            <w:vMerge w:val="restart"/>
            <w:shd w:val="clear" w:color="auto" w:fill="auto"/>
            <w:vAlign w:val="center"/>
            <w:hideMark/>
          </w:tcPr>
          <w:p w14:paraId="6BB181BC"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Finanšu resursi un avoti</w:t>
            </w:r>
          </w:p>
        </w:tc>
        <w:tc>
          <w:tcPr>
            <w:tcW w:w="2672" w:type="dxa"/>
            <w:vMerge w:val="restart"/>
            <w:shd w:val="clear" w:color="auto" w:fill="auto"/>
            <w:vAlign w:val="center"/>
            <w:hideMark/>
          </w:tcPr>
          <w:p w14:paraId="13CB0348"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Sasniedzamie rezultatīvie rādītāji</w:t>
            </w:r>
          </w:p>
        </w:tc>
      </w:tr>
      <w:tr w:rsidR="00332D12" w:rsidRPr="00A84CA8" w14:paraId="18B31307" w14:textId="77777777" w:rsidTr="00332D12">
        <w:trPr>
          <w:trHeight w:val="476"/>
        </w:trPr>
        <w:tc>
          <w:tcPr>
            <w:tcW w:w="3120" w:type="dxa"/>
            <w:vMerge/>
            <w:vAlign w:val="center"/>
            <w:hideMark/>
          </w:tcPr>
          <w:p w14:paraId="1BEE2D74"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1275" w:type="dxa"/>
            <w:vMerge/>
            <w:vAlign w:val="center"/>
            <w:hideMark/>
          </w:tcPr>
          <w:p w14:paraId="1B526A6C"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1276" w:type="dxa"/>
            <w:vMerge/>
            <w:vAlign w:val="center"/>
            <w:hideMark/>
          </w:tcPr>
          <w:p w14:paraId="43C97C50"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2415" w:type="dxa"/>
            <w:vMerge/>
            <w:vAlign w:val="center"/>
            <w:hideMark/>
          </w:tcPr>
          <w:p w14:paraId="23B2E30E"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2672" w:type="dxa"/>
            <w:vMerge/>
            <w:vAlign w:val="center"/>
            <w:hideMark/>
          </w:tcPr>
          <w:p w14:paraId="20BD4955"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r>
      <w:tr w:rsidR="00332D12" w:rsidRPr="00A84CA8" w14:paraId="5D072B72" w14:textId="77777777" w:rsidTr="00332D12">
        <w:trPr>
          <w:trHeight w:val="476"/>
        </w:trPr>
        <w:tc>
          <w:tcPr>
            <w:tcW w:w="3120" w:type="dxa"/>
            <w:vMerge/>
            <w:vAlign w:val="center"/>
            <w:hideMark/>
          </w:tcPr>
          <w:p w14:paraId="28EDC285"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1275" w:type="dxa"/>
            <w:vMerge/>
            <w:vAlign w:val="center"/>
            <w:hideMark/>
          </w:tcPr>
          <w:p w14:paraId="444C2D07"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1276" w:type="dxa"/>
            <w:vMerge/>
            <w:vAlign w:val="center"/>
            <w:hideMark/>
          </w:tcPr>
          <w:p w14:paraId="39682EAC"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2415" w:type="dxa"/>
            <w:vMerge/>
            <w:vAlign w:val="center"/>
            <w:hideMark/>
          </w:tcPr>
          <w:p w14:paraId="6CD3611C"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c>
          <w:tcPr>
            <w:tcW w:w="2672" w:type="dxa"/>
            <w:vMerge/>
            <w:vAlign w:val="center"/>
            <w:hideMark/>
          </w:tcPr>
          <w:p w14:paraId="04416D35" w14:textId="77777777" w:rsidR="00AD28AE" w:rsidRPr="00A84CA8" w:rsidRDefault="00AD28AE" w:rsidP="00AD28AE">
            <w:pPr>
              <w:spacing w:after="0" w:line="240" w:lineRule="auto"/>
              <w:rPr>
                <w:rFonts w:ascii="Times New Roman" w:eastAsia="Times New Roman" w:hAnsi="Times New Roman" w:cs="Times New Roman"/>
                <w:b/>
                <w:bCs/>
                <w:sz w:val="24"/>
                <w:szCs w:val="24"/>
                <w:lang w:eastAsia="lv-LV"/>
              </w:rPr>
            </w:pPr>
          </w:p>
        </w:tc>
      </w:tr>
      <w:tr w:rsidR="00332D12" w:rsidRPr="00A84CA8" w14:paraId="537F2660" w14:textId="77777777" w:rsidTr="00332D12">
        <w:trPr>
          <w:trHeight w:val="402"/>
        </w:trPr>
        <w:tc>
          <w:tcPr>
            <w:tcW w:w="10758" w:type="dxa"/>
            <w:gridSpan w:val="5"/>
            <w:shd w:val="clear" w:color="auto" w:fill="D9D9D9" w:themeFill="background1" w:themeFillShade="D9"/>
            <w:noWrap/>
            <w:vAlign w:val="center"/>
            <w:hideMark/>
          </w:tcPr>
          <w:p w14:paraId="771AA028" w14:textId="77777777" w:rsidR="00AD28AE" w:rsidRPr="00A84CA8" w:rsidRDefault="00AD28AE" w:rsidP="00AD28AE">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RV.2.7. Attīstīt kvalitatīvu un daudzveidīgu kultūras pakalpojumu piedāvājumu</w:t>
            </w:r>
          </w:p>
        </w:tc>
      </w:tr>
      <w:tr w:rsidR="00332D12" w:rsidRPr="00A84CA8" w14:paraId="48A98B34" w14:textId="77777777" w:rsidTr="00332D12">
        <w:trPr>
          <w:trHeight w:val="402"/>
        </w:trPr>
        <w:tc>
          <w:tcPr>
            <w:tcW w:w="10758" w:type="dxa"/>
            <w:gridSpan w:val="5"/>
            <w:shd w:val="clear" w:color="auto" w:fill="auto"/>
            <w:vAlign w:val="center"/>
            <w:hideMark/>
          </w:tcPr>
          <w:p w14:paraId="4FF016DA" w14:textId="77777777" w:rsidR="00AD28AE" w:rsidRPr="00A84CA8" w:rsidRDefault="00AD28AE" w:rsidP="00AD28AE">
            <w:pPr>
              <w:spacing w:after="0" w:line="240" w:lineRule="auto"/>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U.2.20. Pilnveidot un dažādot pašvaldības kultūras iestāžu pakalpojumu un pasākumu klāstu</w:t>
            </w:r>
          </w:p>
        </w:tc>
      </w:tr>
      <w:tr w:rsidR="00332D12" w:rsidRPr="00A84CA8" w14:paraId="02DAD7DF" w14:textId="77777777" w:rsidTr="00332D12">
        <w:trPr>
          <w:trHeight w:val="1065"/>
        </w:trPr>
        <w:tc>
          <w:tcPr>
            <w:tcW w:w="3120" w:type="dxa"/>
            <w:shd w:val="clear" w:color="auto" w:fill="auto"/>
            <w:vAlign w:val="center"/>
            <w:hideMark/>
          </w:tcPr>
          <w:p w14:paraId="2B4E13D9" w14:textId="77777777" w:rsidR="00AD28AE" w:rsidRPr="00A84CA8" w:rsidRDefault="00AD28AE" w:rsidP="001A05B6">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Dažādu mākslas un kultūras žanru norišu attīstīšana, daudzveidojot kultūras piedāvājumu un atbalstot privātās un nevalstiskās iniciatīvas, tai skaitā nodrošinot dažādu žanru profesionālās mākslas pieejamību atbilstoši  mērķauditoriju interesēm</w:t>
            </w:r>
          </w:p>
        </w:tc>
        <w:tc>
          <w:tcPr>
            <w:tcW w:w="1275" w:type="dxa"/>
            <w:shd w:val="clear" w:color="auto" w:fill="auto"/>
            <w:vAlign w:val="center"/>
            <w:hideMark/>
          </w:tcPr>
          <w:p w14:paraId="6D5C2A05" w14:textId="0DC31E81" w:rsidR="00AD28AE" w:rsidRPr="00A84CA8" w:rsidRDefault="00AC5029" w:rsidP="00AD28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3C4F8E2"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368C9B58"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 publiskais finansējums,</w:t>
            </w:r>
            <w:r w:rsidR="0005775D">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ieņēmumi</w:t>
            </w:r>
          </w:p>
        </w:tc>
        <w:tc>
          <w:tcPr>
            <w:tcW w:w="2672" w:type="dxa"/>
            <w:shd w:val="clear" w:color="auto" w:fill="auto"/>
            <w:vAlign w:val="center"/>
            <w:hideMark/>
          </w:tcPr>
          <w:p w14:paraId="4B303D02" w14:textId="77777777" w:rsidR="00B66F3F" w:rsidRPr="00B66F3F" w:rsidRDefault="00B66F3F" w:rsidP="001A05B6">
            <w:pPr>
              <w:spacing w:after="0" w:line="240" w:lineRule="auto"/>
              <w:rPr>
                <w:rFonts w:ascii="Times New Roman" w:eastAsia="Times New Roman" w:hAnsi="Times New Roman" w:cs="Times New Roman"/>
                <w:sz w:val="24"/>
                <w:szCs w:val="24"/>
                <w:lang w:eastAsia="lv-LV"/>
              </w:rPr>
            </w:pPr>
            <w:r w:rsidRPr="00B66F3F">
              <w:rPr>
                <w:rFonts w:ascii="Times New Roman" w:hAnsi="Times New Roman" w:cs="Times New Roman"/>
                <w:sz w:val="24"/>
                <w:szCs w:val="24"/>
              </w:rPr>
              <w:t>1. Vienots</w:t>
            </w:r>
            <w:r w:rsidR="004C71A5">
              <w:rPr>
                <w:rFonts w:ascii="Times New Roman" w:hAnsi="Times New Roman" w:cs="Times New Roman"/>
                <w:sz w:val="24"/>
                <w:szCs w:val="24"/>
              </w:rPr>
              <w:t>, efektīvs</w:t>
            </w:r>
            <w:r w:rsidRPr="00B66F3F">
              <w:rPr>
                <w:rFonts w:ascii="Times New Roman" w:hAnsi="Times New Roman" w:cs="Times New Roman"/>
                <w:sz w:val="24"/>
                <w:szCs w:val="24"/>
              </w:rPr>
              <w:t xml:space="preserve"> un koordinēts kultūras pasākumu kalendārs un pasākumu teritoriālais pārklājums visā novadā.</w:t>
            </w:r>
          </w:p>
          <w:p w14:paraId="14A15EDB" w14:textId="77777777" w:rsidR="00B66F3F" w:rsidRPr="00B66F3F" w:rsidRDefault="00B66F3F" w:rsidP="001A05B6">
            <w:pPr>
              <w:spacing w:after="0" w:line="240" w:lineRule="auto"/>
              <w:rPr>
                <w:rFonts w:ascii="Times New Roman" w:eastAsia="Times New Roman" w:hAnsi="Times New Roman" w:cs="Times New Roman"/>
                <w:sz w:val="24"/>
                <w:szCs w:val="24"/>
                <w:lang w:eastAsia="lv-LV"/>
              </w:rPr>
            </w:pPr>
          </w:p>
          <w:p w14:paraId="0DC0A4F8" w14:textId="77777777" w:rsidR="00AD28AE" w:rsidRPr="00B66F3F" w:rsidRDefault="00B66F3F"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 xml:space="preserve">2 </w:t>
            </w:r>
            <w:r w:rsidR="001A05B6" w:rsidRPr="00B66F3F">
              <w:rPr>
                <w:rFonts w:ascii="Times New Roman" w:eastAsia="Times New Roman" w:hAnsi="Times New Roman" w:cs="Times New Roman"/>
                <w:sz w:val="24"/>
                <w:szCs w:val="24"/>
                <w:lang w:eastAsia="lv-LV"/>
              </w:rPr>
              <w:t>Kopumā novadā n</w:t>
            </w:r>
            <w:r w:rsidR="00AD28AE" w:rsidRPr="00B66F3F">
              <w:rPr>
                <w:rFonts w:ascii="Times New Roman" w:eastAsia="Times New Roman" w:hAnsi="Times New Roman" w:cs="Times New Roman"/>
                <w:sz w:val="24"/>
                <w:szCs w:val="24"/>
                <w:lang w:eastAsia="lv-LV"/>
              </w:rPr>
              <w:t xml:space="preserve">oorganizētas </w:t>
            </w:r>
            <w:r w:rsidR="00457BD8" w:rsidRPr="00B66F3F">
              <w:rPr>
                <w:rFonts w:ascii="Times New Roman" w:eastAsia="Times New Roman" w:hAnsi="Times New Roman" w:cs="Times New Roman"/>
                <w:sz w:val="24"/>
                <w:szCs w:val="24"/>
                <w:lang w:eastAsia="lv-LV"/>
              </w:rPr>
              <w:t>4</w:t>
            </w:r>
            <w:r w:rsidR="00AD28AE" w:rsidRPr="00B66F3F">
              <w:rPr>
                <w:rFonts w:ascii="Times New Roman" w:eastAsia="Times New Roman" w:hAnsi="Times New Roman" w:cs="Times New Roman"/>
                <w:sz w:val="24"/>
                <w:szCs w:val="24"/>
                <w:lang w:eastAsia="lv-LV"/>
              </w:rPr>
              <w:t>00-</w:t>
            </w:r>
            <w:r w:rsidR="00457BD8" w:rsidRPr="00B66F3F">
              <w:rPr>
                <w:rFonts w:ascii="Times New Roman" w:eastAsia="Times New Roman" w:hAnsi="Times New Roman" w:cs="Times New Roman"/>
                <w:sz w:val="24"/>
                <w:szCs w:val="24"/>
                <w:lang w:eastAsia="lv-LV"/>
              </w:rPr>
              <w:t>5</w:t>
            </w:r>
            <w:r w:rsidR="00AD28AE" w:rsidRPr="00B66F3F">
              <w:rPr>
                <w:rFonts w:ascii="Times New Roman" w:eastAsia="Times New Roman" w:hAnsi="Times New Roman" w:cs="Times New Roman"/>
                <w:sz w:val="24"/>
                <w:szCs w:val="24"/>
                <w:lang w:eastAsia="lv-LV"/>
              </w:rPr>
              <w:t>00 aktivitātes gadā</w:t>
            </w:r>
            <w:r w:rsidR="001A05B6" w:rsidRPr="00B66F3F">
              <w:rPr>
                <w:rFonts w:ascii="Times New Roman" w:eastAsia="Times New Roman" w:hAnsi="Times New Roman" w:cs="Times New Roman"/>
                <w:sz w:val="24"/>
                <w:szCs w:val="24"/>
                <w:lang w:eastAsia="lv-LV"/>
              </w:rPr>
              <w:t xml:space="preserve"> šādos žanros:</w:t>
            </w:r>
          </w:p>
          <w:p w14:paraId="3285746B" w14:textId="2BCE1A63" w:rsidR="001A05B6" w:rsidRPr="00B66F3F" w:rsidRDefault="001A05B6"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Zīmola pasākumi: 5-10</w:t>
            </w:r>
            <w:r w:rsidR="00F56DE9">
              <w:rPr>
                <w:rFonts w:ascii="Times New Roman" w:eastAsia="Times New Roman" w:hAnsi="Times New Roman" w:cs="Times New Roman"/>
                <w:sz w:val="24"/>
                <w:szCs w:val="24"/>
                <w:lang w:eastAsia="lv-LV"/>
              </w:rPr>
              <w:t>;</w:t>
            </w:r>
          </w:p>
          <w:p w14:paraId="44CFFACC" w14:textId="7CC2D049" w:rsidR="001A05B6" w:rsidRPr="00B66F3F" w:rsidRDefault="001A05B6"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Tradicionālie, tradīciju pasākumi</w:t>
            </w:r>
            <w:r w:rsidR="004C71A5">
              <w:rPr>
                <w:rFonts w:ascii="Times New Roman" w:eastAsia="Times New Roman" w:hAnsi="Times New Roman" w:cs="Times New Roman"/>
                <w:sz w:val="24"/>
                <w:szCs w:val="24"/>
                <w:lang w:eastAsia="lv-LV"/>
              </w:rPr>
              <w:t>:</w:t>
            </w:r>
            <w:r w:rsidRPr="00B66F3F">
              <w:rPr>
                <w:rFonts w:ascii="Times New Roman" w:eastAsia="Times New Roman" w:hAnsi="Times New Roman" w:cs="Times New Roman"/>
                <w:sz w:val="24"/>
                <w:szCs w:val="24"/>
                <w:lang w:eastAsia="lv-LV"/>
              </w:rPr>
              <w:t xml:space="preserve"> </w:t>
            </w:r>
            <w:r w:rsidR="00105502" w:rsidRPr="00B66F3F">
              <w:rPr>
                <w:rFonts w:ascii="Times New Roman" w:eastAsia="Times New Roman" w:hAnsi="Times New Roman" w:cs="Times New Roman"/>
                <w:sz w:val="24"/>
                <w:szCs w:val="24"/>
                <w:lang w:eastAsia="lv-LV"/>
              </w:rPr>
              <w:t>100-120</w:t>
            </w:r>
            <w:r w:rsidR="00F56DE9">
              <w:rPr>
                <w:rFonts w:ascii="Times New Roman" w:eastAsia="Times New Roman" w:hAnsi="Times New Roman" w:cs="Times New Roman"/>
                <w:sz w:val="24"/>
                <w:szCs w:val="24"/>
                <w:lang w:eastAsia="lv-LV"/>
              </w:rPr>
              <w:t>;</w:t>
            </w:r>
          </w:p>
          <w:p w14:paraId="79D53A59" w14:textId="315D7AC5" w:rsidR="00105502" w:rsidRPr="00B66F3F" w:rsidRDefault="00105502"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Profesionālās mākslas pasākumi: 30-40</w:t>
            </w:r>
            <w:r w:rsidR="00F56DE9">
              <w:rPr>
                <w:rFonts w:ascii="Times New Roman" w:eastAsia="Times New Roman" w:hAnsi="Times New Roman" w:cs="Times New Roman"/>
                <w:sz w:val="24"/>
                <w:szCs w:val="24"/>
                <w:lang w:eastAsia="lv-LV"/>
              </w:rPr>
              <w:t>;</w:t>
            </w:r>
          </w:p>
          <w:p w14:paraId="042C6B29" w14:textId="72BC90E0" w:rsidR="00105502" w:rsidRPr="00B66F3F" w:rsidRDefault="00105502"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Amatieru pasākumi: 100-120</w:t>
            </w:r>
            <w:r w:rsidR="00F56DE9">
              <w:rPr>
                <w:rFonts w:ascii="Times New Roman" w:eastAsia="Times New Roman" w:hAnsi="Times New Roman" w:cs="Times New Roman"/>
                <w:sz w:val="24"/>
                <w:szCs w:val="24"/>
                <w:lang w:eastAsia="lv-LV"/>
              </w:rPr>
              <w:t>;</w:t>
            </w:r>
          </w:p>
          <w:p w14:paraId="3717BD11" w14:textId="27CD4DB0" w:rsidR="001A05B6" w:rsidRPr="00B66F3F" w:rsidRDefault="001A05B6"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lastRenderedPageBreak/>
              <w:t>Valsts svētki un svinamās dienas</w:t>
            </w:r>
            <w:r w:rsidR="00105502" w:rsidRPr="00B66F3F">
              <w:rPr>
                <w:rFonts w:ascii="Times New Roman" w:eastAsia="Times New Roman" w:hAnsi="Times New Roman" w:cs="Times New Roman"/>
                <w:sz w:val="24"/>
                <w:szCs w:val="24"/>
                <w:lang w:eastAsia="lv-LV"/>
              </w:rPr>
              <w:t>: 50-60</w:t>
            </w:r>
            <w:r w:rsidR="00F56DE9">
              <w:rPr>
                <w:rFonts w:ascii="Times New Roman" w:eastAsia="Times New Roman" w:hAnsi="Times New Roman" w:cs="Times New Roman"/>
                <w:sz w:val="24"/>
                <w:szCs w:val="24"/>
                <w:lang w:eastAsia="lv-LV"/>
              </w:rPr>
              <w:t>;</w:t>
            </w:r>
          </w:p>
          <w:p w14:paraId="24BCFF5B" w14:textId="3CC0187A" w:rsidR="001A05B6" w:rsidRPr="00B66F3F" w:rsidRDefault="001A05B6" w:rsidP="001A05B6">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Izglītojošie pasākumi</w:t>
            </w:r>
            <w:r w:rsidR="00457BD8" w:rsidRPr="00B66F3F">
              <w:rPr>
                <w:rFonts w:ascii="Times New Roman" w:eastAsia="Times New Roman" w:hAnsi="Times New Roman" w:cs="Times New Roman"/>
                <w:sz w:val="24"/>
                <w:szCs w:val="24"/>
                <w:lang w:eastAsia="lv-LV"/>
              </w:rPr>
              <w:t xml:space="preserve">: </w:t>
            </w:r>
            <w:r w:rsidR="00105502" w:rsidRPr="00B66F3F">
              <w:rPr>
                <w:rFonts w:ascii="Times New Roman" w:eastAsia="Times New Roman" w:hAnsi="Times New Roman" w:cs="Times New Roman"/>
                <w:sz w:val="24"/>
                <w:szCs w:val="24"/>
                <w:lang w:eastAsia="lv-LV"/>
              </w:rPr>
              <w:t>150-200</w:t>
            </w:r>
            <w:r w:rsidR="00F56DE9">
              <w:rPr>
                <w:rFonts w:ascii="Times New Roman" w:eastAsia="Times New Roman" w:hAnsi="Times New Roman" w:cs="Times New Roman"/>
                <w:sz w:val="24"/>
                <w:szCs w:val="24"/>
                <w:lang w:eastAsia="lv-LV"/>
              </w:rPr>
              <w:t>;</w:t>
            </w:r>
          </w:p>
          <w:p w14:paraId="019D1929" w14:textId="5F81B8FE" w:rsidR="001A05B6" w:rsidRPr="00B66F3F" w:rsidRDefault="001A05B6" w:rsidP="004C71A5">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Izklaides pasākumi</w:t>
            </w:r>
            <w:r w:rsidR="00457BD8" w:rsidRPr="00B66F3F">
              <w:rPr>
                <w:rFonts w:ascii="Times New Roman" w:eastAsia="Times New Roman" w:hAnsi="Times New Roman" w:cs="Times New Roman"/>
                <w:sz w:val="24"/>
                <w:szCs w:val="24"/>
                <w:lang w:eastAsia="lv-LV"/>
              </w:rPr>
              <w:t>:</w:t>
            </w:r>
            <w:r w:rsidR="00105502" w:rsidRPr="00B66F3F">
              <w:rPr>
                <w:rFonts w:ascii="Times New Roman" w:eastAsia="Times New Roman" w:hAnsi="Times New Roman" w:cs="Times New Roman"/>
                <w:sz w:val="24"/>
                <w:szCs w:val="24"/>
                <w:lang w:eastAsia="lv-LV"/>
              </w:rPr>
              <w:t xml:space="preserve"> 60-</w:t>
            </w:r>
            <w:r w:rsidR="004C71A5">
              <w:rPr>
                <w:rFonts w:ascii="Times New Roman" w:eastAsia="Times New Roman" w:hAnsi="Times New Roman" w:cs="Times New Roman"/>
                <w:sz w:val="24"/>
                <w:szCs w:val="24"/>
                <w:lang w:eastAsia="lv-LV"/>
              </w:rPr>
              <w:t>7</w:t>
            </w:r>
            <w:r w:rsidR="00105502" w:rsidRPr="00B66F3F">
              <w:rPr>
                <w:rFonts w:ascii="Times New Roman" w:eastAsia="Times New Roman" w:hAnsi="Times New Roman" w:cs="Times New Roman"/>
                <w:sz w:val="24"/>
                <w:szCs w:val="24"/>
                <w:lang w:eastAsia="lv-LV"/>
              </w:rPr>
              <w:t>0</w:t>
            </w:r>
            <w:r w:rsidR="00F56DE9">
              <w:rPr>
                <w:rFonts w:ascii="Times New Roman" w:eastAsia="Times New Roman" w:hAnsi="Times New Roman" w:cs="Times New Roman"/>
                <w:sz w:val="24"/>
                <w:szCs w:val="24"/>
                <w:lang w:eastAsia="lv-LV"/>
              </w:rPr>
              <w:t>.</w:t>
            </w:r>
          </w:p>
        </w:tc>
      </w:tr>
      <w:tr w:rsidR="00332D12" w:rsidRPr="00A84CA8" w14:paraId="64D8B8BA" w14:textId="77777777" w:rsidTr="00332D12">
        <w:trPr>
          <w:trHeight w:val="855"/>
        </w:trPr>
        <w:tc>
          <w:tcPr>
            <w:tcW w:w="3120" w:type="dxa"/>
            <w:shd w:val="clear" w:color="auto" w:fill="auto"/>
            <w:vAlign w:val="center"/>
            <w:hideMark/>
          </w:tcPr>
          <w:p w14:paraId="20982C4E" w14:textId="1CD71B70" w:rsidR="00AD28AE" w:rsidRPr="00A84CA8" w:rsidRDefault="00AD28AE"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lastRenderedPageBreak/>
              <w:t xml:space="preserve">Izveidot sadarbības projektus ar </w:t>
            </w:r>
            <w:r w:rsidR="007F0423" w:rsidRPr="00A84CA8">
              <w:rPr>
                <w:rFonts w:ascii="Times New Roman" w:eastAsia="Times New Roman" w:hAnsi="Times New Roman" w:cs="Times New Roman"/>
                <w:sz w:val="24"/>
                <w:szCs w:val="24"/>
                <w:lang w:eastAsia="lv-LV"/>
              </w:rPr>
              <w:t>Latvijas un starptautiska līmeņa</w:t>
            </w:r>
            <w:r w:rsidRPr="00A84CA8">
              <w:rPr>
                <w:rFonts w:ascii="Times New Roman" w:eastAsia="Times New Roman" w:hAnsi="Times New Roman" w:cs="Times New Roman"/>
                <w:sz w:val="24"/>
                <w:szCs w:val="24"/>
                <w:lang w:eastAsia="lv-LV"/>
              </w:rPr>
              <w:t xml:space="preserve"> producentiem,</w:t>
            </w:r>
            <w:r w:rsidR="00105502" w:rsidRPr="00A84CA8">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radošām personībām un uzņēmējiem</w:t>
            </w:r>
          </w:p>
        </w:tc>
        <w:tc>
          <w:tcPr>
            <w:tcW w:w="1275" w:type="dxa"/>
            <w:shd w:val="clear" w:color="auto" w:fill="auto"/>
            <w:vAlign w:val="center"/>
            <w:hideMark/>
          </w:tcPr>
          <w:p w14:paraId="08E86459" w14:textId="1175E919" w:rsidR="00AD28AE" w:rsidRPr="00A84CA8" w:rsidRDefault="00AC5029" w:rsidP="00AD28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565E5168"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B65E545"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 publiskais finansējums,</w:t>
            </w:r>
            <w:r w:rsidR="00426623">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ieņēmumi</w:t>
            </w:r>
          </w:p>
        </w:tc>
        <w:tc>
          <w:tcPr>
            <w:tcW w:w="2672" w:type="dxa"/>
            <w:shd w:val="clear" w:color="auto" w:fill="auto"/>
            <w:vAlign w:val="center"/>
            <w:hideMark/>
          </w:tcPr>
          <w:p w14:paraId="0F19928A" w14:textId="03445881" w:rsidR="00AD28AE" w:rsidRPr="00A84CA8" w:rsidRDefault="007F0423"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30-40</w:t>
            </w:r>
            <w:r w:rsidR="00AD28AE" w:rsidRPr="00A84CA8">
              <w:rPr>
                <w:rFonts w:ascii="Times New Roman" w:eastAsia="Times New Roman" w:hAnsi="Times New Roman" w:cs="Times New Roman"/>
                <w:sz w:val="24"/>
                <w:szCs w:val="24"/>
                <w:lang w:eastAsia="lv-LV"/>
              </w:rPr>
              <w:t xml:space="preserve"> pasākumi gadā</w:t>
            </w:r>
            <w:r w:rsidR="00F56DE9">
              <w:rPr>
                <w:rFonts w:ascii="Times New Roman" w:eastAsia="Times New Roman" w:hAnsi="Times New Roman" w:cs="Times New Roman"/>
                <w:sz w:val="24"/>
                <w:szCs w:val="24"/>
                <w:lang w:eastAsia="lv-LV"/>
              </w:rPr>
              <w:t>.</w:t>
            </w:r>
          </w:p>
          <w:p w14:paraId="63175F05" w14:textId="700404E8" w:rsidR="007F0423" w:rsidRPr="00A84CA8" w:rsidRDefault="007F0423"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Sadarb</w:t>
            </w:r>
            <w:r w:rsidR="004C71A5">
              <w:rPr>
                <w:rFonts w:ascii="Times New Roman" w:eastAsia="Times New Roman" w:hAnsi="Times New Roman" w:cs="Times New Roman"/>
                <w:sz w:val="24"/>
                <w:szCs w:val="24"/>
                <w:lang w:eastAsia="lv-LV"/>
              </w:rPr>
              <w:t>ība ar 10 Latvijas producentiem</w:t>
            </w:r>
            <w:r w:rsidR="00F56DE9">
              <w:rPr>
                <w:rFonts w:ascii="Times New Roman" w:eastAsia="Times New Roman" w:hAnsi="Times New Roman" w:cs="Times New Roman"/>
                <w:sz w:val="24"/>
                <w:szCs w:val="24"/>
                <w:lang w:eastAsia="lv-LV"/>
              </w:rPr>
              <w:t>.</w:t>
            </w:r>
          </w:p>
          <w:p w14:paraId="12A52713" w14:textId="653D3364" w:rsidR="007F0423" w:rsidRPr="00A84CA8" w:rsidRDefault="007F0423"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Sadarbība ar 2 starptautiskajiem producentiem.</w:t>
            </w:r>
          </w:p>
        </w:tc>
      </w:tr>
      <w:tr w:rsidR="00332D12" w:rsidRPr="00A84CA8" w14:paraId="2F631748" w14:textId="77777777" w:rsidTr="00332D12">
        <w:trPr>
          <w:trHeight w:val="495"/>
        </w:trPr>
        <w:tc>
          <w:tcPr>
            <w:tcW w:w="3120" w:type="dxa"/>
            <w:shd w:val="clear" w:color="auto" w:fill="auto"/>
            <w:vAlign w:val="center"/>
            <w:hideMark/>
          </w:tcPr>
          <w:p w14:paraId="69339394"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Jaunradīt kultūras norises, veidojot mērķauditorijas interesēm atbilstošu kultūras piedāvājumu</w:t>
            </w:r>
          </w:p>
        </w:tc>
        <w:tc>
          <w:tcPr>
            <w:tcW w:w="1275" w:type="dxa"/>
            <w:shd w:val="clear" w:color="auto" w:fill="auto"/>
            <w:vAlign w:val="center"/>
            <w:hideMark/>
          </w:tcPr>
          <w:p w14:paraId="7AB19710" w14:textId="737C1A54" w:rsidR="00AD28AE" w:rsidRPr="00A84CA8" w:rsidRDefault="00AC5029" w:rsidP="00AD28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9FD3C26"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52F930AE"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ieņēmumi</w:t>
            </w:r>
          </w:p>
        </w:tc>
        <w:tc>
          <w:tcPr>
            <w:tcW w:w="2672" w:type="dxa"/>
            <w:shd w:val="clear" w:color="auto" w:fill="auto"/>
            <w:vAlign w:val="center"/>
            <w:hideMark/>
          </w:tcPr>
          <w:p w14:paraId="3CCD69DD" w14:textId="708DC39D"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15- 20 jaunas norises gadā</w:t>
            </w:r>
            <w:r w:rsidR="00BC69D2">
              <w:rPr>
                <w:rFonts w:ascii="Times New Roman" w:eastAsia="Times New Roman" w:hAnsi="Times New Roman" w:cs="Times New Roman"/>
                <w:sz w:val="24"/>
                <w:szCs w:val="24"/>
                <w:lang w:eastAsia="lv-LV"/>
              </w:rPr>
              <w:t>.</w:t>
            </w:r>
          </w:p>
        </w:tc>
      </w:tr>
      <w:tr w:rsidR="00332D12" w:rsidRPr="00A84CA8" w14:paraId="5205281A" w14:textId="77777777" w:rsidTr="00332D12">
        <w:trPr>
          <w:trHeight w:val="630"/>
        </w:trPr>
        <w:tc>
          <w:tcPr>
            <w:tcW w:w="3120" w:type="dxa"/>
            <w:shd w:val="clear" w:color="auto" w:fill="auto"/>
            <w:vAlign w:val="center"/>
            <w:hideMark/>
          </w:tcPr>
          <w:p w14:paraId="0780F063"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Kultūras darbinieku tālākizglītība, profesionālās pilnveides kursi, mācības, pieredzes apmaiņa</w:t>
            </w:r>
          </w:p>
        </w:tc>
        <w:tc>
          <w:tcPr>
            <w:tcW w:w="1275" w:type="dxa"/>
            <w:shd w:val="clear" w:color="auto" w:fill="auto"/>
            <w:vAlign w:val="center"/>
            <w:hideMark/>
          </w:tcPr>
          <w:p w14:paraId="7892C786" w14:textId="7B0AF5D5" w:rsidR="00AD28AE" w:rsidRPr="00A84CA8" w:rsidRDefault="00AC5029" w:rsidP="00AD28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31FD5D69"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5FF55730" w14:textId="77777777"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621EC8AB" w14:textId="78F6DBAD" w:rsidR="00AD28AE" w:rsidRPr="00A84CA8" w:rsidRDefault="00AD28AE" w:rsidP="00AD28A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Papild</w:t>
            </w:r>
            <w:r w:rsidR="00426623">
              <w:rPr>
                <w:rFonts w:ascii="Times New Roman" w:eastAsia="Times New Roman" w:hAnsi="Times New Roman" w:cs="Times New Roman"/>
                <w:sz w:val="24"/>
                <w:szCs w:val="24"/>
                <w:lang w:eastAsia="lv-LV"/>
              </w:rPr>
              <w:t>us</w:t>
            </w:r>
            <w:r w:rsidR="007F0423" w:rsidRPr="00A84CA8">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zināšanas apguvuši 100% kultūras darbinieku</w:t>
            </w:r>
            <w:r w:rsidR="00BC69D2">
              <w:rPr>
                <w:rFonts w:ascii="Times New Roman" w:eastAsia="Times New Roman" w:hAnsi="Times New Roman" w:cs="Times New Roman"/>
                <w:sz w:val="24"/>
                <w:szCs w:val="24"/>
                <w:lang w:eastAsia="lv-LV"/>
              </w:rPr>
              <w:t>.</w:t>
            </w:r>
          </w:p>
        </w:tc>
      </w:tr>
      <w:tr w:rsidR="007F0423" w:rsidRPr="00A84CA8" w14:paraId="4FEB99B7" w14:textId="77777777" w:rsidTr="00332D12">
        <w:trPr>
          <w:trHeight w:val="630"/>
        </w:trPr>
        <w:tc>
          <w:tcPr>
            <w:tcW w:w="3120" w:type="dxa"/>
            <w:shd w:val="clear" w:color="auto" w:fill="auto"/>
            <w:vAlign w:val="center"/>
          </w:tcPr>
          <w:p w14:paraId="2AE06170" w14:textId="77E95E83" w:rsidR="007F0423" w:rsidRPr="00A84CA8" w:rsidRDefault="007F0423" w:rsidP="004C71A5">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 Izveidot vienotu digitālo platforma </w:t>
            </w:r>
            <w:r w:rsidR="004C71A5">
              <w:rPr>
                <w:rFonts w:ascii="Times New Roman" w:eastAsia="Times New Roman" w:hAnsi="Times New Roman" w:cs="Times New Roman"/>
                <w:sz w:val="24"/>
                <w:szCs w:val="24"/>
                <w:lang w:eastAsia="lv-LV"/>
              </w:rPr>
              <w:t>Centra</w:t>
            </w:r>
            <w:r w:rsidRPr="00A84CA8">
              <w:rPr>
                <w:rFonts w:ascii="Times New Roman" w:eastAsia="Times New Roman" w:hAnsi="Times New Roman" w:cs="Times New Roman"/>
                <w:sz w:val="24"/>
                <w:szCs w:val="24"/>
                <w:lang w:eastAsia="lv-LV"/>
              </w:rPr>
              <w:t xml:space="preserve"> pasākumu koordinēšanai un publiskošanai </w:t>
            </w:r>
          </w:p>
        </w:tc>
        <w:tc>
          <w:tcPr>
            <w:tcW w:w="1275" w:type="dxa"/>
            <w:shd w:val="clear" w:color="auto" w:fill="auto"/>
            <w:vAlign w:val="center"/>
          </w:tcPr>
          <w:p w14:paraId="7D06C00E" w14:textId="6E85ED2E"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tcPr>
          <w:p w14:paraId="0702C609"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w:t>
            </w:r>
          </w:p>
        </w:tc>
        <w:tc>
          <w:tcPr>
            <w:tcW w:w="2415" w:type="dxa"/>
            <w:shd w:val="clear" w:color="auto" w:fill="auto"/>
            <w:vAlign w:val="center"/>
          </w:tcPr>
          <w:p w14:paraId="1073FEF2"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tcPr>
          <w:p w14:paraId="4D083BD1" w14:textId="22E8E0D8" w:rsidR="007F0423" w:rsidRPr="00A84CA8" w:rsidRDefault="007F0423" w:rsidP="00AC5029">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Izveidota </w:t>
            </w:r>
            <w:r w:rsidR="00AC5029">
              <w:rPr>
                <w:rFonts w:ascii="Times New Roman" w:eastAsia="Times New Roman" w:hAnsi="Times New Roman" w:cs="Times New Roman"/>
                <w:sz w:val="24"/>
                <w:szCs w:val="24"/>
                <w:lang w:eastAsia="lv-LV"/>
              </w:rPr>
              <w:t>Centra</w:t>
            </w:r>
            <w:r w:rsidR="00AC5029" w:rsidRPr="00A84CA8">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kopīga e</w:t>
            </w:r>
            <w:r w:rsidR="00BC69D2">
              <w:rPr>
                <w:rFonts w:ascii="Times New Roman" w:eastAsia="Times New Roman" w:hAnsi="Times New Roman" w:cs="Times New Roman"/>
                <w:sz w:val="24"/>
                <w:szCs w:val="24"/>
                <w:lang w:eastAsia="lv-LV"/>
              </w:rPr>
              <w:t>-</w:t>
            </w:r>
            <w:r w:rsidRPr="00A84CA8">
              <w:rPr>
                <w:rFonts w:ascii="Times New Roman" w:eastAsia="Times New Roman" w:hAnsi="Times New Roman" w:cs="Times New Roman"/>
                <w:sz w:val="24"/>
                <w:szCs w:val="24"/>
                <w:lang w:eastAsia="lv-LV"/>
              </w:rPr>
              <w:t>vides platforma</w:t>
            </w:r>
            <w:r w:rsidR="00BC69D2">
              <w:rPr>
                <w:rFonts w:ascii="Times New Roman" w:eastAsia="Times New Roman" w:hAnsi="Times New Roman" w:cs="Times New Roman"/>
                <w:sz w:val="24"/>
                <w:szCs w:val="24"/>
                <w:lang w:eastAsia="lv-LV"/>
              </w:rPr>
              <w:t>.</w:t>
            </w:r>
          </w:p>
        </w:tc>
      </w:tr>
      <w:tr w:rsidR="007F0423" w:rsidRPr="00A84CA8" w14:paraId="4445E339" w14:textId="77777777" w:rsidTr="00332D12">
        <w:trPr>
          <w:trHeight w:val="495"/>
        </w:trPr>
        <w:tc>
          <w:tcPr>
            <w:tcW w:w="3120" w:type="dxa"/>
            <w:shd w:val="clear" w:color="auto" w:fill="auto"/>
            <w:vAlign w:val="center"/>
            <w:hideMark/>
          </w:tcPr>
          <w:p w14:paraId="1C74E4B0" w14:textId="47797F45"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Pastāvīgi īstenot kvalitatīvas un mērķauditoriju sasniedzošas mārketinga un sabiedrisko attiecību aktivitātes kultūras norišu mūsdienīgai komunikācijai, izmantojot mērķauditoriju grupu lietotos komunikācijas kanālus un atbilstošu e</w:t>
            </w:r>
            <w:r w:rsidR="0013215E">
              <w:rPr>
                <w:rFonts w:ascii="Times New Roman" w:eastAsia="Times New Roman" w:hAnsi="Times New Roman" w:cs="Times New Roman"/>
                <w:sz w:val="24"/>
                <w:szCs w:val="24"/>
                <w:lang w:eastAsia="lv-LV"/>
              </w:rPr>
              <w:t>-</w:t>
            </w:r>
            <w:r w:rsidRPr="00A84CA8">
              <w:rPr>
                <w:rFonts w:ascii="Times New Roman" w:eastAsia="Times New Roman" w:hAnsi="Times New Roman" w:cs="Times New Roman"/>
                <w:sz w:val="24"/>
                <w:szCs w:val="24"/>
                <w:lang w:eastAsia="lv-LV"/>
              </w:rPr>
              <w:t>vides platformu</w:t>
            </w:r>
          </w:p>
        </w:tc>
        <w:tc>
          <w:tcPr>
            <w:tcW w:w="1275" w:type="dxa"/>
            <w:shd w:val="clear" w:color="auto" w:fill="auto"/>
            <w:vAlign w:val="center"/>
            <w:hideMark/>
          </w:tcPr>
          <w:p w14:paraId="4B75FA4B" w14:textId="5B067DEF"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80FFE9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68A6BD8C"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5FC283C4" w14:textId="397AB859"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Palielinās aktivitāšu un sekotāju skaits palielinās par 40%</w:t>
            </w:r>
            <w:r w:rsidR="00BC69D2">
              <w:rPr>
                <w:rFonts w:ascii="Times New Roman" w:eastAsia="Times New Roman" w:hAnsi="Times New Roman" w:cs="Times New Roman"/>
                <w:sz w:val="24"/>
                <w:szCs w:val="24"/>
                <w:lang w:eastAsia="lv-LV"/>
              </w:rPr>
              <w:t>.</w:t>
            </w:r>
            <w:r w:rsidRPr="00A84CA8">
              <w:rPr>
                <w:rFonts w:ascii="Times New Roman" w:eastAsia="Times New Roman" w:hAnsi="Times New Roman" w:cs="Times New Roman"/>
                <w:sz w:val="24"/>
                <w:szCs w:val="24"/>
                <w:lang w:eastAsia="lv-LV"/>
              </w:rPr>
              <w:t xml:space="preserve"> </w:t>
            </w:r>
          </w:p>
        </w:tc>
      </w:tr>
      <w:tr w:rsidR="007F0423" w:rsidRPr="00A84CA8" w14:paraId="7E2750BA" w14:textId="77777777" w:rsidTr="00332D12">
        <w:trPr>
          <w:trHeight w:val="1125"/>
        </w:trPr>
        <w:tc>
          <w:tcPr>
            <w:tcW w:w="3120" w:type="dxa"/>
            <w:shd w:val="clear" w:color="auto" w:fill="auto"/>
            <w:vAlign w:val="center"/>
            <w:hideMark/>
          </w:tcPr>
          <w:p w14:paraId="482AE68F"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Nacionāla un starptautiska mēroga festivālu, izstāžu un pasākumu rīkošana, ceļot kultūras pasākumu kvalitāti un attīstot Alūksnes novadu kā kultūras tūrisma galamērķi</w:t>
            </w:r>
          </w:p>
        </w:tc>
        <w:tc>
          <w:tcPr>
            <w:tcW w:w="1275" w:type="dxa"/>
            <w:shd w:val="clear" w:color="auto" w:fill="auto"/>
            <w:vAlign w:val="center"/>
            <w:hideMark/>
          </w:tcPr>
          <w:p w14:paraId="30DBE886" w14:textId="231A0DE5"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7F7417B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23BEF325"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 publiskais finansējums,</w:t>
            </w:r>
            <w:r w:rsidR="00426623">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ieņēmumi</w:t>
            </w:r>
          </w:p>
        </w:tc>
        <w:tc>
          <w:tcPr>
            <w:tcW w:w="2672" w:type="dxa"/>
            <w:shd w:val="clear" w:color="auto" w:fill="auto"/>
            <w:vAlign w:val="center"/>
            <w:hideMark/>
          </w:tcPr>
          <w:p w14:paraId="6F828B4F" w14:textId="7DD634AE"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5-10 pasākumi gadā</w:t>
            </w:r>
            <w:r w:rsidR="00BC69D2">
              <w:rPr>
                <w:rFonts w:ascii="Times New Roman" w:eastAsia="Times New Roman" w:hAnsi="Times New Roman" w:cs="Times New Roman"/>
                <w:sz w:val="24"/>
                <w:szCs w:val="24"/>
                <w:lang w:eastAsia="lv-LV"/>
              </w:rPr>
              <w:t>.</w:t>
            </w:r>
          </w:p>
        </w:tc>
      </w:tr>
      <w:tr w:rsidR="007F0423" w:rsidRPr="00A84CA8" w14:paraId="134EAE55" w14:textId="77777777" w:rsidTr="00332D12">
        <w:trPr>
          <w:trHeight w:val="870"/>
        </w:trPr>
        <w:tc>
          <w:tcPr>
            <w:tcW w:w="3120" w:type="dxa"/>
            <w:shd w:val="clear" w:color="auto" w:fill="auto"/>
            <w:vAlign w:val="center"/>
            <w:hideMark/>
          </w:tcPr>
          <w:p w14:paraId="4550F9A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Jauniešu auditorijai atbilstošu pasākumu pieejamība un jauniešu iesaiste šādu pasākumu rīkošanā</w:t>
            </w:r>
          </w:p>
        </w:tc>
        <w:tc>
          <w:tcPr>
            <w:tcW w:w="1275" w:type="dxa"/>
            <w:shd w:val="clear" w:color="auto" w:fill="auto"/>
            <w:vAlign w:val="center"/>
            <w:hideMark/>
          </w:tcPr>
          <w:p w14:paraId="4E86BF9B" w14:textId="6BD0D761" w:rsidR="007F0423" w:rsidRPr="00A84CA8" w:rsidRDefault="00AC5029" w:rsidP="00AC50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r w:rsidR="007F0423" w:rsidRPr="00A84C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Alūksnes Bērnu un jaun</w:t>
            </w:r>
            <w:r w:rsidR="0047298C">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ešu centrs</w:t>
            </w:r>
            <w:r w:rsidR="007F0423" w:rsidRPr="00A84CA8">
              <w:rPr>
                <w:rFonts w:ascii="Times New Roman" w:eastAsia="Times New Roman" w:hAnsi="Times New Roman" w:cs="Times New Roman"/>
                <w:sz w:val="24"/>
                <w:szCs w:val="24"/>
                <w:lang w:eastAsia="lv-LV"/>
              </w:rPr>
              <w:t>, izglītības iestādes</w:t>
            </w:r>
          </w:p>
        </w:tc>
        <w:tc>
          <w:tcPr>
            <w:tcW w:w="1276" w:type="dxa"/>
            <w:shd w:val="clear" w:color="auto" w:fill="auto"/>
            <w:vAlign w:val="center"/>
            <w:hideMark/>
          </w:tcPr>
          <w:p w14:paraId="227176C6"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5E65F1F"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ieņēmumi</w:t>
            </w:r>
          </w:p>
        </w:tc>
        <w:tc>
          <w:tcPr>
            <w:tcW w:w="2672" w:type="dxa"/>
            <w:shd w:val="clear" w:color="auto" w:fill="auto"/>
            <w:vAlign w:val="center"/>
            <w:hideMark/>
          </w:tcPr>
          <w:p w14:paraId="21DC1642" w14:textId="55E35FA4"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20-30 pasākumi gadā</w:t>
            </w:r>
            <w:r w:rsidR="00BC69D2">
              <w:rPr>
                <w:rFonts w:ascii="Times New Roman" w:eastAsia="Times New Roman" w:hAnsi="Times New Roman" w:cs="Times New Roman"/>
                <w:sz w:val="24"/>
                <w:szCs w:val="24"/>
                <w:lang w:eastAsia="lv-LV"/>
              </w:rPr>
              <w:t>.</w:t>
            </w:r>
          </w:p>
        </w:tc>
      </w:tr>
      <w:tr w:rsidR="007F0423" w:rsidRPr="00A84CA8" w14:paraId="1C1B1F52" w14:textId="77777777" w:rsidTr="00332D12">
        <w:trPr>
          <w:trHeight w:val="1020"/>
        </w:trPr>
        <w:tc>
          <w:tcPr>
            <w:tcW w:w="3120" w:type="dxa"/>
            <w:shd w:val="clear" w:color="auto" w:fill="auto"/>
            <w:vAlign w:val="center"/>
            <w:hideMark/>
          </w:tcPr>
          <w:p w14:paraId="4C82A9E0"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Attīstīt sadarbības pasākumus. Kultūra-Izglītīb</w:t>
            </w:r>
            <w:r w:rsidR="004C71A5">
              <w:rPr>
                <w:rFonts w:ascii="Times New Roman" w:eastAsia="Times New Roman" w:hAnsi="Times New Roman" w:cs="Times New Roman"/>
                <w:sz w:val="24"/>
                <w:szCs w:val="24"/>
                <w:lang w:eastAsia="lv-LV"/>
              </w:rPr>
              <w:t>a-Sports-Tūrisms-Uzņēmējdarbība</w:t>
            </w:r>
          </w:p>
        </w:tc>
        <w:tc>
          <w:tcPr>
            <w:tcW w:w="1275" w:type="dxa"/>
            <w:shd w:val="clear" w:color="auto" w:fill="auto"/>
            <w:vAlign w:val="center"/>
            <w:hideMark/>
          </w:tcPr>
          <w:p w14:paraId="4BBBDCA7" w14:textId="45BAA47A" w:rsidR="007F0423" w:rsidRPr="00A84CA8" w:rsidRDefault="00AC5029" w:rsidP="00AC50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r w:rsidR="007F0423" w:rsidRPr="00A84C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Alūksnes Tūrisma un informācijas centrs</w:t>
            </w:r>
            <w:r w:rsidR="007F0423" w:rsidRPr="00A84CA8">
              <w:rPr>
                <w:rFonts w:ascii="Times New Roman" w:eastAsia="Times New Roman" w:hAnsi="Times New Roman" w:cs="Times New Roman"/>
                <w:sz w:val="24"/>
                <w:szCs w:val="24"/>
                <w:lang w:eastAsia="lv-LV"/>
              </w:rPr>
              <w:t xml:space="preserve">, </w:t>
            </w:r>
            <w:r w:rsidR="007F0423" w:rsidRPr="00A84CA8">
              <w:rPr>
                <w:rFonts w:ascii="Times New Roman" w:eastAsia="Times New Roman" w:hAnsi="Times New Roman" w:cs="Times New Roman"/>
                <w:sz w:val="24"/>
                <w:szCs w:val="24"/>
                <w:lang w:eastAsia="lv-LV"/>
              </w:rPr>
              <w:lastRenderedPageBreak/>
              <w:t>Sporta centrs, Uzņēm</w:t>
            </w:r>
            <w:r w:rsidR="004C71A5">
              <w:rPr>
                <w:rFonts w:ascii="Times New Roman" w:eastAsia="Times New Roman" w:hAnsi="Times New Roman" w:cs="Times New Roman"/>
                <w:sz w:val="24"/>
                <w:szCs w:val="24"/>
                <w:lang w:eastAsia="lv-LV"/>
              </w:rPr>
              <w:t>ē</w:t>
            </w:r>
            <w:r w:rsidR="007F0423" w:rsidRPr="00A84CA8">
              <w:rPr>
                <w:rFonts w:ascii="Times New Roman" w:eastAsia="Times New Roman" w:hAnsi="Times New Roman" w:cs="Times New Roman"/>
                <w:sz w:val="24"/>
                <w:szCs w:val="24"/>
                <w:lang w:eastAsia="lv-LV"/>
              </w:rPr>
              <w:t>j</w:t>
            </w:r>
            <w:r w:rsidR="00BC69D2">
              <w:rPr>
                <w:rFonts w:ascii="Times New Roman" w:eastAsia="Times New Roman" w:hAnsi="Times New Roman" w:cs="Times New Roman"/>
                <w:sz w:val="24"/>
                <w:szCs w:val="24"/>
                <w:lang w:eastAsia="lv-LV"/>
              </w:rPr>
              <w:t>-</w:t>
            </w:r>
            <w:r w:rsidR="004C71A5">
              <w:rPr>
                <w:rFonts w:ascii="Times New Roman" w:eastAsia="Times New Roman" w:hAnsi="Times New Roman" w:cs="Times New Roman"/>
                <w:sz w:val="24"/>
                <w:szCs w:val="24"/>
                <w:lang w:eastAsia="lv-LV"/>
              </w:rPr>
              <w:t xml:space="preserve"> </w:t>
            </w:r>
            <w:r w:rsidR="007F0423" w:rsidRPr="00A84CA8">
              <w:rPr>
                <w:rFonts w:ascii="Times New Roman" w:eastAsia="Times New Roman" w:hAnsi="Times New Roman" w:cs="Times New Roman"/>
                <w:sz w:val="24"/>
                <w:szCs w:val="24"/>
                <w:lang w:eastAsia="lv-LV"/>
              </w:rPr>
              <w:t xml:space="preserve">darbības </w:t>
            </w:r>
            <w:r w:rsidR="00BC69D2">
              <w:rPr>
                <w:rFonts w:ascii="Times New Roman" w:eastAsia="Times New Roman" w:hAnsi="Times New Roman" w:cs="Times New Roman"/>
                <w:sz w:val="24"/>
                <w:szCs w:val="24"/>
                <w:lang w:eastAsia="lv-LV"/>
              </w:rPr>
              <w:t xml:space="preserve">atbalsta </w:t>
            </w:r>
            <w:r w:rsidR="007F0423" w:rsidRPr="00A84CA8">
              <w:rPr>
                <w:rFonts w:ascii="Times New Roman" w:eastAsia="Times New Roman" w:hAnsi="Times New Roman" w:cs="Times New Roman"/>
                <w:sz w:val="24"/>
                <w:szCs w:val="24"/>
                <w:lang w:eastAsia="lv-LV"/>
              </w:rPr>
              <w:t>speciālists</w:t>
            </w:r>
          </w:p>
        </w:tc>
        <w:tc>
          <w:tcPr>
            <w:tcW w:w="1276" w:type="dxa"/>
            <w:shd w:val="clear" w:color="auto" w:fill="auto"/>
            <w:vAlign w:val="center"/>
            <w:hideMark/>
          </w:tcPr>
          <w:p w14:paraId="010CCA30"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lastRenderedPageBreak/>
              <w:t>2023.-2027.</w:t>
            </w:r>
          </w:p>
        </w:tc>
        <w:tc>
          <w:tcPr>
            <w:tcW w:w="2415" w:type="dxa"/>
            <w:shd w:val="clear" w:color="auto" w:fill="auto"/>
            <w:vAlign w:val="center"/>
            <w:hideMark/>
          </w:tcPr>
          <w:p w14:paraId="62B54CE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 publiskais finansējums,</w:t>
            </w:r>
            <w:r w:rsidR="00426623">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ieņēmumi</w:t>
            </w:r>
          </w:p>
        </w:tc>
        <w:tc>
          <w:tcPr>
            <w:tcW w:w="2672" w:type="dxa"/>
            <w:shd w:val="clear" w:color="auto" w:fill="auto"/>
            <w:vAlign w:val="center"/>
            <w:hideMark/>
          </w:tcPr>
          <w:p w14:paraId="60544655" w14:textId="2C8E28CB"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4 sadarbības pasākumi gadā</w:t>
            </w:r>
            <w:r w:rsidR="00BC69D2">
              <w:rPr>
                <w:rFonts w:ascii="Times New Roman" w:eastAsia="Times New Roman" w:hAnsi="Times New Roman" w:cs="Times New Roman"/>
                <w:sz w:val="24"/>
                <w:szCs w:val="24"/>
                <w:lang w:eastAsia="lv-LV"/>
              </w:rPr>
              <w:t>.</w:t>
            </w:r>
          </w:p>
        </w:tc>
      </w:tr>
      <w:tr w:rsidR="007F0423" w:rsidRPr="00A84CA8" w14:paraId="6273F087" w14:textId="77777777" w:rsidTr="00332D12">
        <w:trPr>
          <w:trHeight w:val="402"/>
        </w:trPr>
        <w:tc>
          <w:tcPr>
            <w:tcW w:w="10758" w:type="dxa"/>
            <w:gridSpan w:val="5"/>
            <w:shd w:val="clear" w:color="auto" w:fill="auto"/>
            <w:vAlign w:val="center"/>
            <w:hideMark/>
          </w:tcPr>
          <w:p w14:paraId="578D4A9B" w14:textId="77777777" w:rsidR="007F0423" w:rsidRPr="00A84CA8" w:rsidRDefault="007F0423" w:rsidP="007F0423">
            <w:pPr>
              <w:spacing w:after="0" w:line="240" w:lineRule="auto"/>
              <w:ind w:firstLineChars="13" w:firstLine="31"/>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U.2.21. Atbalstīt amatiermākslas darbību un veicināt attīstību</w:t>
            </w:r>
          </w:p>
        </w:tc>
      </w:tr>
      <w:tr w:rsidR="007F0423" w:rsidRPr="00A84CA8" w14:paraId="1BCEA660" w14:textId="77777777" w:rsidTr="00332D12">
        <w:trPr>
          <w:trHeight w:val="495"/>
        </w:trPr>
        <w:tc>
          <w:tcPr>
            <w:tcW w:w="3120" w:type="dxa"/>
            <w:shd w:val="clear" w:color="auto" w:fill="auto"/>
            <w:vAlign w:val="center"/>
            <w:hideMark/>
          </w:tcPr>
          <w:p w14:paraId="14DF4B2E" w14:textId="77777777" w:rsidR="007F0423" w:rsidRPr="00A84CA8" w:rsidRDefault="007F0423" w:rsidP="004C71A5">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Atbalstīt amatierkolektīvu aktīvu darbību kvalificētu vadītāju vadībā, nodrošinot kolektīvu mēģinājumiem un koncertdarbībai </w:t>
            </w:r>
            <w:r w:rsidR="004C71A5">
              <w:rPr>
                <w:rFonts w:ascii="Times New Roman" w:eastAsia="Times New Roman" w:hAnsi="Times New Roman" w:cs="Times New Roman"/>
                <w:sz w:val="24"/>
                <w:szCs w:val="24"/>
                <w:lang w:eastAsia="lv-LV"/>
              </w:rPr>
              <w:t>piemērotus</w:t>
            </w:r>
            <w:r w:rsidRPr="00A84CA8">
              <w:rPr>
                <w:rFonts w:ascii="Times New Roman" w:eastAsia="Times New Roman" w:hAnsi="Times New Roman" w:cs="Times New Roman"/>
                <w:sz w:val="24"/>
                <w:szCs w:val="24"/>
                <w:lang w:eastAsia="lv-LV"/>
              </w:rPr>
              <w:t xml:space="preserve"> apstākļus</w:t>
            </w:r>
          </w:p>
        </w:tc>
        <w:tc>
          <w:tcPr>
            <w:tcW w:w="1275" w:type="dxa"/>
            <w:shd w:val="clear" w:color="auto" w:fill="auto"/>
            <w:vAlign w:val="center"/>
            <w:hideMark/>
          </w:tcPr>
          <w:p w14:paraId="5553D8E9" w14:textId="2444C393" w:rsidR="007F0423" w:rsidRPr="00A84CA8" w:rsidRDefault="00AC5029" w:rsidP="003941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CB53B23" w14:textId="77777777" w:rsidR="007F0423" w:rsidRPr="00A84CA8" w:rsidRDefault="007F0423" w:rsidP="007F0423">
            <w:pPr>
              <w:spacing w:after="0" w:line="240" w:lineRule="auto"/>
              <w:jc w:val="center"/>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1FAA750D" w14:textId="77777777" w:rsidR="007F0423" w:rsidRPr="00A84CA8" w:rsidRDefault="007F0423" w:rsidP="007F0423">
            <w:pPr>
              <w:spacing w:after="0" w:line="240" w:lineRule="auto"/>
              <w:jc w:val="center"/>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ieņēmumi</w:t>
            </w:r>
          </w:p>
        </w:tc>
        <w:tc>
          <w:tcPr>
            <w:tcW w:w="2672" w:type="dxa"/>
            <w:shd w:val="clear" w:color="auto" w:fill="auto"/>
            <w:vAlign w:val="center"/>
            <w:hideMark/>
          </w:tcPr>
          <w:p w14:paraId="69592433" w14:textId="60DFE4AA" w:rsidR="007F0423" w:rsidRPr="00A84CA8" w:rsidRDefault="00B66F3F"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Noturīgs </w:t>
            </w:r>
            <w:r w:rsidRPr="00B66F3F">
              <w:rPr>
                <w:rFonts w:ascii="Times New Roman" w:eastAsia="Times New Roman" w:hAnsi="Times New Roman" w:cs="Times New Roman"/>
                <w:sz w:val="24"/>
                <w:szCs w:val="24"/>
                <w:lang w:eastAsia="lv-LV"/>
              </w:rPr>
              <w:t>Dziesmu un deju svētku kolektīvu skaits / dalībnieku skaits</w:t>
            </w:r>
            <w:r w:rsidR="00BC69D2">
              <w:rPr>
                <w:rFonts w:ascii="Times New Roman" w:eastAsia="Times New Roman" w:hAnsi="Times New Roman" w:cs="Times New Roman"/>
                <w:sz w:val="24"/>
                <w:szCs w:val="24"/>
                <w:lang w:eastAsia="lv-LV"/>
              </w:rPr>
              <w:t>.</w:t>
            </w:r>
          </w:p>
        </w:tc>
      </w:tr>
      <w:tr w:rsidR="007F0423" w:rsidRPr="00A84CA8" w14:paraId="0B661CAB" w14:textId="77777777" w:rsidTr="00332D12">
        <w:trPr>
          <w:trHeight w:val="402"/>
        </w:trPr>
        <w:tc>
          <w:tcPr>
            <w:tcW w:w="3120" w:type="dxa"/>
            <w:shd w:val="clear" w:color="auto" w:fill="auto"/>
            <w:vAlign w:val="center"/>
            <w:hideMark/>
          </w:tcPr>
          <w:p w14:paraId="61D16F4A" w14:textId="77777777" w:rsidR="007F0423" w:rsidRPr="00A84CA8" w:rsidRDefault="00B66F3F" w:rsidP="00B66F3F">
            <w:pPr>
              <w:spacing w:after="0" w:line="240" w:lineRule="auto"/>
              <w:rPr>
                <w:rFonts w:ascii="Times New Roman" w:eastAsia="Times New Roman" w:hAnsi="Times New Roman" w:cs="Times New Roman"/>
                <w:sz w:val="24"/>
                <w:szCs w:val="24"/>
                <w:lang w:eastAsia="lv-LV"/>
              </w:rPr>
            </w:pPr>
            <w:r w:rsidRPr="00B66F3F">
              <w:rPr>
                <w:rFonts w:ascii="Times New Roman" w:eastAsia="Times New Roman" w:hAnsi="Times New Roman" w:cs="Times New Roman"/>
                <w:sz w:val="24"/>
                <w:szCs w:val="24"/>
                <w:lang w:eastAsia="lv-LV"/>
              </w:rPr>
              <w:t xml:space="preserve">Vienotas atbalsta sistēmas izveide </w:t>
            </w:r>
            <w:r>
              <w:rPr>
                <w:rFonts w:ascii="Times New Roman" w:eastAsia="Times New Roman" w:hAnsi="Times New Roman" w:cs="Times New Roman"/>
                <w:sz w:val="24"/>
                <w:szCs w:val="24"/>
                <w:lang w:eastAsia="lv-LV"/>
              </w:rPr>
              <w:t xml:space="preserve">Alūksnes </w:t>
            </w:r>
            <w:r w:rsidRPr="00B66F3F">
              <w:rPr>
                <w:rFonts w:ascii="Times New Roman" w:eastAsia="Times New Roman" w:hAnsi="Times New Roman" w:cs="Times New Roman"/>
                <w:sz w:val="24"/>
                <w:szCs w:val="24"/>
                <w:lang w:eastAsia="lv-LV"/>
              </w:rPr>
              <w:t>novadā amatiermākslas kolektīvu darbības nodrošināšanai – amatiermākslas kolektīvu darbības nolikuma izstrāde</w:t>
            </w:r>
            <w:r w:rsidRPr="00A84CA8">
              <w:rPr>
                <w:rFonts w:ascii="Times New Roman" w:eastAsia="Times New Roman" w:hAnsi="Times New Roman" w:cs="Times New Roman"/>
                <w:sz w:val="24"/>
                <w:szCs w:val="24"/>
                <w:lang w:eastAsia="lv-LV"/>
              </w:rPr>
              <w:t xml:space="preserve"> </w:t>
            </w:r>
          </w:p>
        </w:tc>
        <w:tc>
          <w:tcPr>
            <w:tcW w:w="1275" w:type="dxa"/>
            <w:shd w:val="clear" w:color="auto" w:fill="auto"/>
            <w:vAlign w:val="center"/>
            <w:hideMark/>
          </w:tcPr>
          <w:p w14:paraId="3AA74F7C" w14:textId="7D0F9D6A"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3FA12D93"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w:t>
            </w:r>
          </w:p>
        </w:tc>
        <w:tc>
          <w:tcPr>
            <w:tcW w:w="2415" w:type="dxa"/>
            <w:shd w:val="clear" w:color="auto" w:fill="auto"/>
            <w:vAlign w:val="center"/>
            <w:hideMark/>
          </w:tcPr>
          <w:p w14:paraId="255E3EF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w:t>
            </w:r>
            <w:r w:rsidR="00457BD8"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2BA2460D" w14:textId="1DA080C9" w:rsidR="007F0423" w:rsidRPr="00A84CA8" w:rsidRDefault="007F0423" w:rsidP="00A34E9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w:t>
            </w:r>
            <w:r w:rsidR="00B66F3F" w:rsidRPr="00A84CA8">
              <w:rPr>
                <w:rFonts w:ascii="Times New Roman" w:eastAsia="Times New Roman" w:hAnsi="Times New Roman" w:cs="Times New Roman"/>
                <w:sz w:val="24"/>
                <w:szCs w:val="24"/>
                <w:lang w:eastAsia="lv-LV"/>
              </w:rPr>
              <w:t>Izstrādāt</w:t>
            </w:r>
            <w:r w:rsidR="00B66F3F">
              <w:rPr>
                <w:rFonts w:ascii="Times New Roman" w:eastAsia="Times New Roman" w:hAnsi="Times New Roman" w:cs="Times New Roman"/>
                <w:sz w:val="24"/>
                <w:szCs w:val="24"/>
                <w:lang w:eastAsia="lv-LV"/>
              </w:rPr>
              <w:t>s</w:t>
            </w:r>
            <w:r w:rsidR="00B66F3F" w:rsidRPr="00A84CA8">
              <w:rPr>
                <w:rFonts w:ascii="Times New Roman" w:eastAsia="Times New Roman" w:hAnsi="Times New Roman" w:cs="Times New Roman"/>
                <w:sz w:val="24"/>
                <w:szCs w:val="24"/>
                <w:lang w:eastAsia="lv-LV"/>
              </w:rPr>
              <w:t xml:space="preserve"> amatierkolektīvu darbības nolikum</w:t>
            </w:r>
            <w:r w:rsidR="00A34E9E">
              <w:rPr>
                <w:rFonts w:ascii="Times New Roman" w:eastAsia="Times New Roman" w:hAnsi="Times New Roman" w:cs="Times New Roman"/>
                <w:sz w:val="24"/>
                <w:szCs w:val="24"/>
                <w:lang w:eastAsia="lv-LV"/>
              </w:rPr>
              <w:t>s</w:t>
            </w:r>
            <w:r w:rsidR="00BC69D2">
              <w:rPr>
                <w:rFonts w:ascii="Times New Roman" w:eastAsia="Times New Roman" w:hAnsi="Times New Roman" w:cs="Times New Roman"/>
                <w:sz w:val="24"/>
                <w:szCs w:val="24"/>
                <w:lang w:eastAsia="lv-LV"/>
              </w:rPr>
              <w:t>.</w:t>
            </w:r>
          </w:p>
        </w:tc>
      </w:tr>
      <w:tr w:rsidR="007F0423" w:rsidRPr="00A84CA8" w14:paraId="2FDC42AE" w14:textId="77777777" w:rsidTr="00332D12">
        <w:trPr>
          <w:trHeight w:val="402"/>
        </w:trPr>
        <w:tc>
          <w:tcPr>
            <w:tcW w:w="3120" w:type="dxa"/>
            <w:shd w:val="clear" w:color="auto" w:fill="auto"/>
            <w:vAlign w:val="center"/>
            <w:hideMark/>
          </w:tcPr>
          <w:p w14:paraId="67668B95" w14:textId="77777777" w:rsidR="007F0423" w:rsidRPr="00A84CA8" w:rsidRDefault="004C71A5" w:rsidP="004C7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Uzlabot kolektīvu vadītāju a</w:t>
            </w:r>
            <w:r w:rsidR="007F0423" w:rsidRPr="00A84CA8">
              <w:rPr>
                <w:rFonts w:ascii="Times New Roman" w:eastAsia="Times New Roman" w:hAnsi="Times New Roman" w:cs="Times New Roman"/>
                <w:sz w:val="24"/>
                <w:szCs w:val="24"/>
                <w:lang w:eastAsia="lv-LV"/>
              </w:rPr>
              <w:t>talgojum</w:t>
            </w:r>
            <w:r>
              <w:rPr>
                <w:rFonts w:ascii="Times New Roman" w:eastAsia="Times New Roman" w:hAnsi="Times New Roman" w:cs="Times New Roman"/>
                <w:sz w:val="24"/>
                <w:szCs w:val="24"/>
                <w:lang w:eastAsia="lv-LV"/>
              </w:rPr>
              <w:t>a</w:t>
            </w:r>
            <w:r w:rsidR="007F0423" w:rsidRPr="00A84CA8">
              <w:rPr>
                <w:rFonts w:ascii="Times New Roman" w:eastAsia="Times New Roman" w:hAnsi="Times New Roman" w:cs="Times New Roman"/>
                <w:sz w:val="24"/>
                <w:szCs w:val="24"/>
                <w:lang w:eastAsia="lv-LV"/>
              </w:rPr>
              <w:t xml:space="preserve"> modeli</w:t>
            </w:r>
          </w:p>
        </w:tc>
        <w:tc>
          <w:tcPr>
            <w:tcW w:w="1275" w:type="dxa"/>
            <w:shd w:val="clear" w:color="auto" w:fill="auto"/>
            <w:vAlign w:val="center"/>
            <w:hideMark/>
          </w:tcPr>
          <w:p w14:paraId="6405CD8F" w14:textId="5B16E27E"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4DABDF82"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2023.- 2024.</w:t>
            </w:r>
          </w:p>
        </w:tc>
        <w:tc>
          <w:tcPr>
            <w:tcW w:w="2415" w:type="dxa"/>
            <w:shd w:val="clear" w:color="auto" w:fill="auto"/>
            <w:vAlign w:val="center"/>
            <w:hideMark/>
          </w:tcPr>
          <w:p w14:paraId="55AA620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w:t>
            </w:r>
            <w:r w:rsidR="00457BD8"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047FA4A7" w14:textId="0EDDDF11"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w:t>
            </w:r>
            <w:r w:rsidR="004C71A5">
              <w:rPr>
                <w:rFonts w:ascii="Times New Roman" w:eastAsia="Times New Roman" w:hAnsi="Times New Roman" w:cs="Times New Roman"/>
                <w:sz w:val="24"/>
                <w:szCs w:val="24"/>
                <w:lang w:eastAsia="lv-LV"/>
              </w:rPr>
              <w:t>Efektivizēts atalgojuma modelis</w:t>
            </w:r>
            <w:r w:rsidR="00BC69D2">
              <w:rPr>
                <w:rFonts w:ascii="Times New Roman" w:eastAsia="Times New Roman" w:hAnsi="Times New Roman" w:cs="Times New Roman"/>
                <w:sz w:val="24"/>
                <w:szCs w:val="24"/>
                <w:lang w:eastAsia="lv-LV"/>
              </w:rPr>
              <w:t>.</w:t>
            </w:r>
          </w:p>
        </w:tc>
      </w:tr>
      <w:tr w:rsidR="007F0423" w:rsidRPr="00A84CA8" w14:paraId="5DA6E23A" w14:textId="77777777" w:rsidTr="00332D12">
        <w:trPr>
          <w:trHeight w:val="615"/>
        </w:trPr>
        <w:tc>
          <w:tcPr>
            <w:tcW w:w="3120" w:type="dxa"/>
            <w:shd w:val="clear" w:color="auto" w:fill="auto"/>
            <w:vAlign w:val="center"/>
            <w:hideMark/>
          </w:tcPr>
          <w:p w14:paraId="2FF6E6E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Kolektīvu vadītāju </w:t>
            </w:r>
            <w:proofErr w:type="spellStart"/>
            <w:r w:rsidRPr="00A84CA8">
              <w:rPr>
                <w:rFonts w:ascii="Times New Roman" w:eastAsia="Times New Roman" w:hAnsi="Times New Roman" w:cs="Times New Roman"/>
                <w:sz w:val="24"/>
                <w:szCs w:val="24"/>
                <w:lang w:eastAsia="lv-LV"/>
              </w:rPr>
              <w:t>tālākzglītošana</w:t>
            </w:r>
            <w:proofErr w:type="spellEnd"/>
          </w:p>
        </w:tc>
        <w:tc>
          <w:tcPr>
            <w:tcW w:w="1275" w:type="dxa"/>
            <w:shd w:val="clear" w:color="auto" w:fill="auto"/>
            <w:vAlign w:val="center"/>
            <w:hideMark/>
          </w:tcPr>
          <w:p w14:paraId="2E04EFA8" w14:textId="17FBE6B3" w:rsidR="007F0423" w:rsidRPr="00A84CA8" w:rsidRDefault="00AC5029" w:rsidP="007F0423">
            <w:pPr>
              <w:spacing w:after="0" w:line="240" w:lineRule="auto"/>
              <w:rPr>
                <w:rFonts w:ascii="Times New Roman" w:eastAsia="Times New Roman" w:hAnsi="Times New Roman" w:cs="Times New Roman"/>
                <w:sz w:val="24"/>
                <w:szCs w:val="24"/>
                <w:lang w:eastAsia="lv-LV"/>
              </w:rPr>
            </w:pPr>
            <w:r w:rsidRPr="00AC5029">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E6ABB4E"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2FA04673"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32BB7C93" w14:textId="7E864E4E"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Papild</w:t>
            </w:r>
            <w:r w:rsidR="00A34E9E">
              <w:rPr>
                <w:rFonts w:ascii="Times New Roman" w:eastAsia="Times New Roman" w:hAnsi="Times New Roman" w:cs="Times New Roman"/>
                <w:sz w:val="24"/>
                <w:szCs w:val="24"/>
                <w:lang w:eastAsia="lv-LV"/>
              </w:rPr>
              <w:t xml:space="preserve">us </w:t>
            </w:r>
            <w:r w:rsidRPr="00A84CA8">
              <w:rPr>
                <w:rFonts w:ascii="Times New Roman" w:eastAsia="Times New Roman" w:hAnsi="Times New Roman" w:cs="Times New Roman"/>
                <w:sz w:val="24"/>
                <w:szCs w:val="24"/>
                <w:lang w:eastAsia="lv-LV"/>
              </w:rPr>
              <w:t>zināšanas apguvuši 90% kolektīvu vadītāju</w:t>
            </w:r>
            <w:r w:rsidR="00BC69D2">
              <w:rPr>
                <w:rFonts w:ascii="Times New Roman" w:eastAsia="Times New Roman" w:hAnsi="Times New Roman" w:cs="Times New Roman"/>
                <w:sz w:val="24"/>
                <w:szCs w:val="24"/>
                <w:lang w:eastAsia="lv-LV"/>
              </w:rPr>
              <w:t>.</w:t>
            </w:r>
          </w:p>
        </w:tc>
      </w:tr>
      <w:tr w:rsidR="007F0423" w:rsidRPr="00A84CA8" w14:paraId="5C74A67C" w14:textId="77777777" w:rsidTr="00332D12">
        <w:trPr>
          <w:trHeight w:val="402"/>
        </w:trPr>
        <w:tc>
          <w:tcPr>
            <w:tcW w:w="3120" w:type="dxa"/>
            <w:shd w:val="clear" w:color="auto" w:fill="auto"/>
            <w:vAlign w:val="center"/>
            <w:hideMark/>
          </w:tcPr>
          <w:p w14:paraId="6641A834"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Prioritārs atbalsts Dziesmu un deju svētku procesa kolektīviem (tērpi, transports, koncerti utt.)</w:t>
            </w:r>
          </w:p>
        </w:tc>
        <w:tc>
          <w:tcPr>
            <w:tcW w:w="1275" w:type="dxa"/>
            <w:shd w:val="clear" w:color="auto" w:fill="auto"/>
            <w:vAlign w:val="center"/>
            <w:hideMark/>
          </w:tcPr>
          <w:p w14:paraId="7FDECA9F" w14:textId="35CE1C39"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21104002"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0774452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128D9408" w14:textId="366F7BA2"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Atbalstu saņēmuši 45 kolektīvi</w:t>
            </w:r>
            <w:r w:rsidR="00BC69D2">
              <w:rPr>
                <w:rFonts w:ascii="Times New Roman" w:eastAsia="Times New Roman" w:hAnsi="Times New Roman" w:cs="Times New Roman"/>
                <w:sz w:val="24"/>
                <w:szCs w:val="24"/>
                <w:lang w:eastAsia="lv-LV"/>
              </w:rPr>
              <w:t>.</w:t>
            </w:r>
          </w:p>
        </w:tc>
      </w:tr>
      <w:tr w:rsidR="007F0423" w:rsidRPr="00A84CA8" w14:paraId="32092B81" w14:textId="77777777" w:rsidTr="00332D12">
        <w:trPr>
          <w:trHeight w:val="402"/>
        </w:trPr>
        <w:tc>
          <w:tcPr>
            <w:tcW w:w="10758" w:type="dxa"/>
            <w:gridSpan w:val="5"/>
            <w:shd w:val="clear" w:color="auto" w:fill="auto"/>
            <w:vAlign w:val="center"/>
            <w:hideMark/>
          </w:tcPr>
          <w:p w14:paraId="0223CA01" w14:textId="77777777" w:rsidR="007F0423" w:rsidRPr="00A84CA8" w:rsidRDefault="007F0423" w:rsidP="007F0423">
            <w:pPr>
              <w:spacing w:after="0" w:line="240" w:lineRule="auto"/>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U.2.22. Nodrošināt Dziesmu un deju svētku procesa un novada tradīciju noturību</w:t>
            </w:r>
          </w:p>
        </w:tc>
      </w:tr>
      <w:tr w:rsidR="007F0423" w:rsidRPr="00A84CA8" w14:paraId="1D4234DB" w14:textId="77777777" w:rsidTr="00332D12">
        <w:trPr>
          <w:trHeight w:val="402"/>
        </w:trPr>
        <w:tc>
          <w:tcPr>
            <w:tcW w:w="3120" w:type="dxa"/>
            <w:shd w:val="clear" w:color="auto" w:fill="auto"/>
            <w:noWrap/>
            <w:vAlign w:val="bottom"/>
            <w:hideMark/>
          </w:tcPr>
          <w:p w14:paraId="24D6D4F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Organizēt kopmēģinājumus, repertuāra pārbaudes skates</w:t>
            </w:r>
          </w:p>
        </w:tc>
        <w:tc>
          <w:tcPr>
            <w:tcW w:w="1275" w:type="dxa"/>
            <w:shd w:val="clear" w:color="auto" w:fill="auto"/>
            <w:vAlign w:val="center"/>
            <w:hideMark/>
          </w:tcPr>
          <w:p w14:paraId="60B52E85" w14:textId="3F1D7D37"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21C68AE5"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58CB403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086B73B2" w14:textId="22104C7A"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Gadā 10 -12 aktivitātes</w:t>
            </w:r>
            <w:r w:rsidR="00BC69D2">
              <w:rPr>
                <w:rFonts w:ascii="Times New Roman" w:eastAsia="Times New Roman" w:hAnsi="Times New Roman" w:cs="Times New Roman"/>
                <w:sz w:val="24"/>
                <w:szCs w:val="24"/>
                <w:lang w:eastAsia="lv-LV"/>
              </w:rPr>
              <w:t>.</w:t>
            </w:r>
          </w:p>
        </w:tc>
      </w:tr>
      <w:tr w:rsidR="007F0423" w:rsidRPr="00A84CA8" w14:paraId="489F7707" w14:textId="77777777" w:rsidTr="00332D12">
        <w:trPr>
          <w:trHeight w:val="402"/>
        </w:trPr>
        <w:tc>
          <w:tcPr>
            <w:tcW w:w="3120" w:type="dxa"/>
            <w:shd w:val="clear" w:color="auto" w:fill="auto"/>
            <w:noWrap/>
            <w:vAlign w:val="bottom"/>
            <w:hideMark/>
          </w:tcPr>
          <w:p w14:paraId="0FF26A16"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Nodrošināt kolektīviem līdzdalību reģiona, valsts  skatēs, konkursos, svētkos</w:t>
            </w:r>
          </w:p>
        </w:tc>
        <w:tc>
          <w:tcPr>
            <w:tcW w:w="1275" w:type="dxa"/>
            <w:shd w:val="clear" w:color="auto" w:fill="auto"/>
            <w:vAlign w:val="center"/>
            <w:hideMark/>
          </w:tcPr>
          <w:p w14:paraId="61DC8E21" w14:textId="69597DE5"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6545746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348FB39E"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07EA7537" w14:textId="60657184"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Gadā 5-10 aktivitātes</w:t>
            </w:r>
            <w:r w:rsidR="00BC69D2">
              <w:rPr>
                <w:rFonts w:ascii="Times New Roman" w:eastAsia="Times New Roman" w:hAnsi="Times New Roman" w:cs="Times New Roman"/>
                <w:sz w:val="24"/>
                <w:szCs w:val="24"/>
                <w:lang w:eastAsia="lv-LV"/>
              </w:rPr>
              <w:t>.</w:t>
            </w:r>
          </w:p>
        </w:tc>
      </w:tr>
      <w:tr w:rsidR="007F0423" w:rsidRPr="00A84CA8" w14:paraId="571F0F18" w14:textId="77777777" w:rsidTr="00332D12">
        <w:trPr>
          <w:trHeight w:val="402"/>
        </w:trPr>
        <w:tc>
          <w:tcPr>
            <w:tcW w:w="3120" w:type="dxa"/>
            <w:shd w:val="clear" w:color="auto" w:fill="auto"/>
            <w:noWrap/>
            <w:vAlign w:val="bottom"/>
            <w:hideMark/>
          </w:tcPr>
          <w:p w14:paraId="28A61C4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Organizēt novada svētkus ar visu Dziesmu </w:t>
            </w:r>
            <w:r w:rsidR="004C71A5">
              <w:rPr>
                <w:rFonts w:ascii="Times New Roman" w:eastAsia="Times New Roman" w:hAnsi="Times New Roman" w:cs="Times New Roman"/>
                <w:sz w:val="24"/>
                <w:szCs w:val="24"/>
                <w:lang w:eastAsia="lv-LV"/>
              </w:rPr>
              <w:t xml:space="preserve">un deju </w:t>
            </w:r>
            <w:r w:rsidRPr="00A84CA8">
              <w:rPr>
                <w:rFonts w:ascii="Times New Roman" w:eastAsia="Times New Roman" w:hAnsi="Times New Roman" w:cs="Times New Roman"/>
                <w:sz w:val="24"/>
                <w:szCs w:val="24"/>
                <w:lang w:eastAsia="lv-LV"/>
              </w:rPr>
              <w:t>svētku procesa kolektīvu iesaisti (kori, deju kolektīvi, teātri, ansambļi, folkloras kopas, TLMS)</w:t>
            </w:r>
          </w:p>
        </w:tc>
        <w:tc>
          <w:tcPr>
            <w:tcW w:w="1275" w:type="dxa"/>
            <w:shd w:val="clear" w:color="auto" w:fill="auto"/>
            <w:vAlign w:val="center"/>
            <w:hideMark/>
          </w:tcPr>
          <w:p w14:paraId="07980712" w14:textId="293FAF02"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6E53FC40"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270124B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71EAC89C" w14:textId="675CEEAE"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Reizi 3 - 4 gados</w:t>
            </w:r>
            <w:r w:rsidR="00BC69D2">
              <w:rPr>
                <w:rFonts w:ascii="Times New Roman" w:eastAsia="Times New Roman" w:hAnsi="Times New Roman" w:cs="Times New Roman"/>
                <w:sz w:val="24"/>
                <w:szCs w:val="24"/>
                <w:lang w:eastAsia="lv-LV"/>
              </w:rPr>
              <w:t>.</w:t>
            </w:r>
          </w:p>
        </w:tc>
      </w:tr>
      <w:tr w:rsidR="007F0423" w:rsidRPr="00A84CA8" w14:paraId="79F7B8D3" w14:textId="77777777" w:rsidTr="00332D12">
        <w:trPr>
          <w:trHeight w:val="402"/>
        </w:trPr>
        <w:tc>
          <w:tcPr>
            <w:tcW w:w="3120" w:type="dxa"/>
            <w:shd w:val="clear" w:color="auto" w:fill="auto"/>
            <w:vAlign w:val="center"/>
            <w:hideMark/>
          </w:tcPr>
          <w:p w14:paraId="5D92E076"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 Sadarbība ar Kultūras akadēmiju, studentu prakšu vietu nodrošināšanai un meistarklases</w:t>
            </w:r>
          </w:p>
        </w:tc>
        <w:tc>
          <w:tcPr>
            <w:tcW w:w="1275" w:type="dxa"/>
            <w:shd w:val="clear" w:color="auto" w:fill="auto"/>
            <w:vAlign w:val="center"/>
            <w:hideMark/>
          </w:tcPr>
          <w:p w14:paraId="66B9F96A" w14:textId="0B299A06"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7A23C9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5FB219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3E450C5A" w14:textId="2D817DE0"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 meistarklases gadā</w:t>
            </w:r>
            <w:r w:rsidR="00BC69D2">
              <w:rPr>
                <w:rFonts w:ascii="Times New Roman" w:eastAsia="Times New Roman" w:hAnsi="Times New Roman" w:cs="Times New Roman"/>
                <w:sz w:val="24"/>
                <w:szCs w:val="24"/>
                <w:lang w:eastAsia="lv-LV"/>
              </w:rPr>
              <w:t>.</w:t>
            </w:r>
          </w:p>
        </w:tc>
      </w:tr>
      <w:tr w:rsidR="007F0423" w:rsidRPr="00A84CA8" w14:paraId="33508357" w14:textId="77777777" w:rsidTr="00332D12">
        <w:trPr>
          <w:trHeight w:val="402"/>
        </w:trPr>
        <w:tc>
          <w:tcPr>
            <w:tcW w:w="3120" w:type="dxa"/>
            <w:shd w:val="clear" w:color="auto" w:fill="auto"/>
            <w:vAlign w:val="center"/>
            <w:hideMark/>
          </w:tcPr>
          <w:p w14:paraId="2F7A7894"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 Sadarbības pasākumi ar Interešu izglītības</w:t>
            </w:r>
            <w:r w:rsidR="004C71A5">
              <w:rPr>
                <w:rFonts w:ascii="Times New Roman" w:eastAsia="Times New Roman" w:hAnsi="Times New Roman" w:cs="Times New Roman"/>
                <w:sz w:val="24"/>
                <w:szCs w:val="24"/>
                <w:lang w:eastAsia="lv-LV"/>
              </w:rPr>
              <w:t xml:space="preserve"> un profesionālās ievirzes skolu</w:t>
            </w:r>
            <w:r w:rsidRPr="00A84CA8">
              <w:rPr>
                <w:rFonts w:ascii="Times New Roman" w:eastAsia="Times New Roman" w:hAnsi="Times New Roman" w:cs="Times New Roman"/>
                <w:sz w:val="24"/>
                <w:szCs w:val="24"/>
                <w:lang w:eastAsia="lv-LV"/>
              </w:rPr>
              <w:t xml:space="preserve"> kolektīviem</w:t>
            </w:r>
            <w:r w:rsidR="004C71A5">
              <w:rPr>
                <w:rFonts w:ascii="Times New Roman" w:eastAsia="Times New Roman" w:hAnsi="Times New Roman" w:cs="Times New Roman"/>
                <w:sz w:val="24"/>
                <w:szCs w:val="24"/>
                <w:lang w:eastAsia="lv-LV"/>
              </w:rPr>
              <w:t>, izpildītājiem</w:t>
            </w:r>
          </w:p>
        </w:tc>
        <w:tc>
          <w:tcPr>
            <w:tcW w:w="1275" w:type="dxa"/>
            <w:shd w:val="clear" w:color="auto" w:fill="auto"/>
            <w:vAlign w:val="center"/>
            <w:hideMark/>
          </w:tcPr>
          <w:p w14:paraId="08709E69" w14:textId="560697CB"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6379D10C"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5355AE52"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190D6E63" w14:textId="11B20F19"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10-20 pasākumi gadā</w:t>
            </w:r>
            <w:r w:rsidR="00BC69D2">
              <w:rPr>
                <w:rFonts w:ascii="Times New Roman" w:eastAsia="Times New Roman" w:hAnsi="Times New Roman" w:cs="Times New Roman"/>
                <w:sz w:val="24"/>
                <w:szCs w:val="24"/>
                <w:lang w:eastAsia="lv-LV"/>
              </w:rPr>
              <w:t>.</w:t>
            </w:r>
          </w:p>
        </w:tc>
      </w:tr>
      <w:tr w:rsidR="007F0423" w:rsidRPr="00A84CA8" w14:paraId="3EBB8BE9" w14:textId="77777777" w:rsidTr="00332D12">
        <w:trPr>
          <w:trHeight w:val="402"/>
        </w:trPr>
        <w:tc>
          <w:tcPr>
            <w:tcW w:w="10758" w:type="dxa"/>
            <w:gridSpan w:val="5"/>
            <w:shd w:val="clear" w:color="auto" w:fill="auto"/>
            <w:vAlign w:val="center"/>
            <w:hideMark/>
          </w:tcPr>
          <w:p w14:paraId="32CB5D00" w14:textId="77777777" w:rsidR="007F0423" w:rsidRPr="00A84CA8" w:rsidRDefault="007F0423" w:rsidP="007F0423">
            <w:pPr>
              <w:spacing w:after="0" w:line="240" w:lineRule="auto"/>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U.2.23. Atbalstīt nemateriālā kultūras mantojuma un kultūrvēsturiskā mantojuma vērtību un tradīciju saglabāšanu un pārmantojamību</w:t>
            </w:r>
          </w:p>
        </w:tc>
      </w:tr>
      <w:tr w:rsidR="007F0423" w:rsidRPr="00A84CA8" w14:paraId="10A89C58" w14:textId="77777777" w:rsidTr="00332D12">
        <w:trPr>
          <w:trHeight w:val="402"/>
        </w:trPr>
        <w:tc>
          <w:tcPr>
            <w:tcW w:w="3120" w:type="dxa"/>
            <w:shd w:val="clear" w:color="auto" w:fill="auto"/>
            <w:vAlign w:val="center"/>
            <w:hideMark/>
          </w:tcPr>
          <w:p w14:paraId="3BF34B5A" w14:textId="77777777" w:rsidR="00B66F3F" w:rsidRDefault="007F0423" w:rsidP="00B66F3F">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Latviešu, lokālo tradīciju izzināšana un popularizēšana, </w:t>
            </w:r>
            <w:r w:rsidRPr="00A84CA8">
              <w:rPr>
                <w:rFonts w:ascii="Times New Roman" w:eastAsia="Times New Roman" w:hAnsi="Times New Roman" w:cs="Times New Roman"/>
                <w:sz w:val="24"/>
                <w:szCs w:val="24"/>
                <w:lang w:eastAsia="lv-LV"/>
              </w:rPr>
              <w:lastRenderedPageBreak/>
              <w:t>veidojot gadskārtu svētkus</w:t>
            </w:r>
            <w:r w:rsidR="00E626A4">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kultūrizglītojošus un mūžizglītības pasākumus</w:t>
            </w:r>
            <w:r w:rsidR="00E626A4">
              <w:rPr>
                <w:rFonts w:ascii="Times New Roman" w:eastAsia="Times New Roman" w:hAnsi="Times New Roman" w:cs="Times New Roman"/>
                <w:sz w:val="24"/>
                <w:szCs w:val="24"/>
                <w:lang w:eastAsia="lv-LV"/>
              </w:rPr>
              <w:t>,</w:t>
            </w:r>
          </w:p>
          <w:p w14:paraId="7F9E9023" w14:textId="77777777" w:rsidR="007F0423" w:rsidRPr="00A84CA8" w:rsidRDefault="007F0423" w:rsidP="00A34E9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 </w:t>
            </w:r>
            <w:r w:rsidR="00B66F3F" w:rsidRPr="00B66F3F">
              <w:rPr>
                <w:rFonts w:ascii="Times New Roman" w:eastAsia="Times New Roman" w:hAnsi="Times New Roman" w:cs="Times New Roman"/>
                <w:sz w:val="24"/>
                <w:szCs w:val="24"/>
                <w:lang w:eastAsia="lv-LV"/>
              </w:rPr>
              <w:t>lai stiprinātu iedzīvotāju latvisko identitāti un patriotismu; pasākumu pieeja</w:t>
            </w:r>
            <w:r w:rsidR="004007AE">
              <w:rPr>
                <w:rFonts w:ascii="Times New Roman" w:eastAsia="Times New Roman" w:hAnsi="Times New Roman" w:cs="Times New Roman"/>
                <w:sz w:val="24"/>
                <w:szCs w:val="24"/>
                <w:lang w:eastAsia="lv-LV"/>
              </w:rPr>
              <w:t>mības nodrošināšana sabiedrībai</w:t>
            </w:r>
          </w:p>
        </w:tc>
        <w:tc>
          <w:tcPr>
            <w:tcW w:w="1275" w:type="dxa"/>
            <w:shd w:val="clear" w:color="auto" w:fill="auto"/>
            <w:vAlign w:val="center"/>
            <w:hideMark/>
          </w:tcPr>
          <w:p w14:paraId="010C83C2" w14:textId="55FA28C0"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Centrs</w:t>
            </w:r>
          </w:p>
        </w:tc>
        <w:tc>
          <w:tcPr>
            <w:tcW w:w="1276" w:type="dxa"/>
            <w:shd w:val="clear" w:color="auto" w:fill="auto"/>
            <w:vAlign w:val="center"/>
            <w:hideMark/>
          </w:tcPr>
          <w:p w14:paraId="58275276"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793606B"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p>
        </w:tc>
        <w:tc>
          <w:tcPr>
            <w:tcW w:w="2672" w:type="dxa"/>
            <w:shd w:val="clear" w:color="auto" w:fill="auto"/>
            <w:vAlign w:val="center"/>
            <w:hideMark/>
          </w:tcPr>
          <w:p w14:paraId="6BE6CF39" w14:textId="5C2A171E" w:rsidR="007F0423" w:rsidRPr="00A84CA8" w:rsidRDefault="004C71A5" w:rsidP="004C7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A04F8" w:rsidRPr="00A84CA8">
              <w:rPr>
                <w:rFonts w:ascii="Times New Roman" w:eastAsia="Times New Roman" w:hAnsi="Times New Roman" w:cs="Times New Roman"/>
                <w:sz w:val="24"/>
                <w:szCs w:val="24"/>
                <w:lang w:eastAsia="lv-LV"/>
              </w:rPr>
              <w:t>00</w:t>
            </w:r>
            <w:r w:rsidR="007F0423" w:rsidRPr="00A84CA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00DA04F8" w:rsidRPr="00A84CA8">
              <w:rPr>
                <w:rFonts w:ascii="Times New Roman" w:eastAsia="Times New Roman" w:hAnsi="Times New Roman" w:cs="Times New Roman"/>
                <w:sz w:val="24"/>
                <w:szCs w:val="24"/>
                <w:lang w:eastAsia="lv-LV"/>
              </w:rPr>
              <w:t>00</w:t>
            </w:r>
            <w:r w:rsidR="007F0423" w:rsidRPr="00A84CA8">
              <w:rPr>
                <w:rFonts w:ascii="Times New Roman" w:eastAsia="Times New Roman" w:hAnsi="Times New Roman" w:cs="Times New Roman"/>
                <w:sz w:val="24"/>
                <w:szCs w:val="24"/>
                <w:lang w:eastAsia="lv-LV"/>
              </w:rPr>
              <w:t xml:space="preserve"> aktivitātes gadā</w:t>
            </w:r>
            <w:r w:rsidR="00BC69D2">
              <w:rPr>
                <w:rFonts w:ascii="Times New Roman" w:eastAsia="Times New Roman" w:hAnsi="Times New Roman" w:cs="Times New Roman"/>
                <w:sz w:val="24"/>
                <w:szCs w:val="24"/>
                <w:lang w:eastAsia="lv-LV"/>
              </w:rPr>
              <w:t>.</w:t>
            </w:r>
          </w:p>
        </w:tc>
      </w:tr>
      <w:tr w:rsidR="007F0423" w:rsidRPr="00A84CA8" w14:paraId="39756421" w14:textId="77777777" w:rsidTr="00332D12">
        <w:trPr>
          <w:trHeight w:val="615"/>
        </w:trPr>
        <w:tc>
          <w:tcPr>
            <w:tcW w:w="3120" w:type="dxa"/>
            <w:shd w:val="clear" w:color="auto" w:fill="auto"/>
            <w:vAlign w:val="center"/>
            <w:hideMark/>
          </w:tcPr>
          <w:p w14:paraId="2F829F55"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Apzināt un izveidot novada</w:t>
            </w:r>
            <w:r w:rsidR="004007AE">
              <w:rPr>
                <w:rFonts w:ascii="Times New Roman" w:eastAsia="Times New Roman" w:hAnsi="Times New Roman" w:cs="Times New Roman"/>
                <w:sz w:val="24"/>
                <w:szCs w:val="24"/>
                <w:lang w:eastAsia="lv-LV"/>
              </w:rPr>
              <w:t>m</w:t>
            </w:r>
            <w:r w:rsidRPr="00A84CA8">
              <w:rPr>
                <w:rFonts w:ascii="Times New Roman" w:eastAsia="Times New Roman" w:hAnsi="Times New Roman" w:cs="Times New Roman"/>
                <w:sz w:val="24"/>
                <w:szCs w:val="24"/>
                <w:lang w:eastAsia="lv-LV"/>
              </w:rPr>
              <w:t xml:space="preserve"> </w:t>
            </w:r>
            <w:r w:rsidR="004007AE">
              <w:rPr>
                <w:rFonts w:ascii="Times New Roman" w:eastAsia="Times New Roman" w:hAnsi="Times New Roman" w:cs="Times New Roman"/>
                <w:sz w:val="24"/>
                <w:szCs w:val="24"/>
                <w:lang w:eastAsia="lv-LV"/>
              </w:rPr>
              <w:t xml:space="preserve">nozīmīgu </w:t>
            </w:r>
            <w:r w:rsidRPr="00A84CA8">
              <w:rPr>
                <w:rFonts w:ascii="Times New Roman" w:eastAsia="Times New Roman" w:hAnsi="Times New Roman" w:cs="Times New Roman"/>
                <w:sz w:val="24"/>
                <w:szCs w:val="24"/>
                <w:lang w:eastAsia="lv-LV"/>
              </w:rPr>
              <w:t>nemateriālā kultūras mantojuma</w:t>
            </w:r>
            <w:r w:rsidR="004007AE">
              <w:rPr>
                <w:rFonts w:ascii="Times New Roman" w:eastAsia="Times New Roman" w:hAnsi="Times New Roman" w:cs="Times New Roman"/>
                <w:sz w:val="24"/>
                <w:szCs w:val="24"/>
                <w:lang w:eastAsia="lv-LV"/>
              </w:rPr>
              <w:t xml:space="preserve"> vērtību, objektu</w:t>
            </w:r>
            <w:r w:rsidRPr="00A84CA8">
              <w:rPr>
                <w:rFonts w:ascii="Times New Roman" w:eastAsia="Times New Roman" w:hAnsi="Times New Roman" w:cs="Times New Roman"/>
                <w:sz w:val="24"/>
                <w:szCs w:val="24"/>
                <w:lang w:eastAsia="lv-LV"/>
              </w:rPr>
              <w:t xml:space="preserve"> sarakstu, iesaistot sabiedrību</w:t>
            </w:r>
          </w:p>
        </w:tc>
        <w:tc>
          <w:tcPr>
            <w:tcW w:w="1275" w:type="dxa"/>
            <w:shd w:val="clear" w:color="auto" w:fill="auto"/>
            <w:vAlign w:val="center"/>
            <w:hideMark/>
          </w:tcPr>
          <w:p w14:paraId="41273EAB" w14:textId="11E59875" w:rsidR="007F0423" w:rsidRPr="00A84CA8" w:rsidRDefault="00AC5029" w:rsidP="00AC50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r w:rsidR="007F0423" w:rsidRPr="00A84C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Alūksnes novada </w:t>
            </w:r>
            <w:r w:rsidR="007F0423" w:rsidRPr="00A84CA8">
              <w:rPr>
                <w:rFonts w:ascii="Times New Roman" w:eastAsia="Times New Roman" w:hAnsi="Times New Roman" w:cs="Times New Roman"/>
                <w:sz w:val="24"/>
                <w:szCs w:val="24"/>
                <w:lang w:eastAsia="lv-LV"/>
              </w:rPr>
              <w:t xml:space="preserve">bibliotēka, </w:t>
            </w:r>
            <w:r>
              <w:rPr>
                <w:rFonts w:ascii="Times New Roman" w:eastAsia="Times New Roman" w:hAnsi="Times New Roman" w:cs="Times New Roman"/>
                <w:sz w:val="24"/>
                <w:szCs w:val="24"/>
                <w:lang w:eastAsia="lv-LV"/>
              </w:rPr>
              <w:t>Alūksnes novada muzejs</w:t>
            </w:r>
            <w:r w:rsidRPr="00A84CA8">
              <w:rPr>
                <w:rFonts w:ascii="Times New Roman" w:eastAsia="Times New Roman" w:hAnsi="Times New Roman" w:cs="Times New Roman"/>
                <w:sz w:val="24"/>
                <w:szCs w:val="24"/>
                <w:lang w:eastAsia="lv-LV"/>
              </w:rPr>
              <w:t xml:space="preserve"> </w:t>
            </w:r>
          </w:p>
        </w:tc>
        <w:tc>
          <w:tcPr>
            <w:tcW w:w="1276" w:type="dxa"/>
            <w:shd w:val="clear" w:color="auto" w:fill="auto"/>
            <w:vAlign w:val="center"/>
            <w:hideMark/>
          </w:tcPr>
          <w:p w14:paraId="199C0834" w14:textId="77777777" w:rsidR="007F0423" w:rsidRPr="00A84CA8" w:rsidRDefault="007F0423" w:rsidP="00BE019F">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w:t>
            </w:r>
            <w:r w:rsidR="00E626A4">
              <w:rPr>
                <w:rFonts w:ascii="Times New Roman" w:eastAsia="Times New Roman" w:hAnsi="Times New Roman" w:cs="Times New Roman"/>
                <w:sz w:val="24"/>
                <w:szCs w:val="24"/>
                <w:lang w:eastAsia="lv-LV"/>
              </w:rPr>
              <w:t>-202</w:t>
            </w:r>
            <w:r w:rsidR="00BE019F">
              <w:rPr>
                <w:rFonts w:ascii="Times New Roman" w:eastAsia="Times New Roman" w:hAnsi="Times New Roman" w:cs="Times New Roman"/>
                <w:sz w:val="24"/>
                <w:szCs w:val="24"/>
                <w:lang w:eastAsia="lv-LV"/>
              </w:rPr>
              <w:t>7</w:t>
            </w:r>
            <w:r w:rsidR="00E626A4">
              <w:rPr>
                <w:rFonts w:ascii="Times New Roman" w:eastAsia="Times New Roman" w:hAnsi="Times New Roman" w:cs="Times New Roman"/>
                <w:sz w:val="24"/>
                <w:szCs w:val="24"/>
                <w:lang w:eastAsia="lv-LV"/>
              </w:rPr>
              <w:t>.</w:t>
            </w:r>
          </w:p>
        </w:tc>
        <w:tc>
          <w:tcPr>
            <w:tcW w:w="2415" w:type="dxa"/>
            <w:shd w:val="clear" w:color="auto" w:fill="auto"/>
            <w:vAlign w:val="center"/>
            <w:hideMark/>
          </w:tcPr>
          <w:p w14:paraId="11F383D1"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2F88CB20" w14:textId="5541CA6F" w:rsidR="00E626A4" w:rsidRDefault="007F0423" w:rsidP="00E626A4">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Izveidots saraksts, kas kļūst par pamatu nemateriālā kultūras mantojuma saglabāšanas un attīstīšanas plānam</w:t>
            </w:r>
            <w:r w:rsidR="00BC69D2">
              <w:rPr>
                <w:rFonts w:ascii="Times New Roman" w:eastAsia="Times New Roman" w:hAnsi="Times New Roman" w:cs="Times New Roman"/>
                <w:sz w:val="24"/>
                <w:szCs w:val="24"/>
                <w:lang w:eastAsia="lv-LV"/>
              </w:rPr>
              <w:t>.</w:t>
            </w:r>
            <w:r w:rsidR="00302824">
              <w:rPr>
                <w:rFonts w:ascii="Times New Roman" w:eastAsia="Times New Roman" w:hAnsi="Times New Roman" w:cs="Times New Roman"/>
                <w:sz w:val="24"/>
                <w:szCs w:val="24"/>
                <w:lang w:eastAsia="lv-LV"/>
              </w:rPr>
              <w:t xml:space="preserve"> </w:t>
            </w:r>
            <w:r w:rsidR="00B66F3F" w:rsidRPr="00B66F3F">
              <w:rPr>
                <w:rFonts w:ascii="Times New Roman" w:eastAsia="Times New Roman" w:hAnsi="Times New Roman" w:cs="Times New Roman"/>
                <w:sz w:val="24"/>
                <w:szCs w:val="24"/>
                <w:lang w:eastAsia="lv-LV"/>
              </w:rPr>
              <w:t>Saglabātas un nodotas seno un mūsdienu amatu prasmes, zināšanas un vietējās kultūras vērtības</w:t>
            </w:r>
            <w:r w:rsidR="00BC69D2">
              <w:rPr>
                <w:rFonts w:ascii="Times New Roman" w:eastAsia="Times New Roman" w:hAnsi="Times New Roman" w:cs="Times New Roman"/>
                <w:sz w:val="24"/>
                <w:szCs w:val="24"/>
                <w:lang w:eastAsia="lv-LV"/>
              </w:rPr>
              <w:t>.</w:t>
            </w:r>
            <w:r w:rsidR="00B66F3F" w:rsidRPr="00B66F3F">
              <w:rPr>
                <w:rFonts w:ascii="Times New Roman" w:eastAsia="Times New Roman" w:hAnsi="Times New Roman" w:cs="Times New Roman"/>
                <w:sz w:val="24"/>
                <w:szCs w:val="24"/>
                <w:lang w:eastAsia="lv-LV"/>
              </w:rPr>
              <w:t xml:space="preserve"> </w:t>
            </w:r>
            <w:r w:rsidR="00E626A4">
              <w:rPr>
                <w:rFonts w:ascii="Times New Roman" w:eastAsia="Times New Roman" w:hAnsi="Times New Roman" w:cs="Times New Roman"/>
                <w:sz w:val="24"/>
                <w:szCs w:val="24"/>
                <w:lang w:eastAsia="lv-LV"/>
              </w:rPr>
              <w:t>Radīts unikāls kultūrtūrisma pied</w:t>
            </w:r>
            <w:r w:rsidR="004007AE">
              <w:rPr>
                <w:rFonts w:ascii="Times New Roman" w:eastAsia="Times New Roman" w:hAnsi="Times New Roman" w:cs="Times New Roman"/>
                <w:sz w:val="24"/>
                <w:szCs w:val="24"/>
                <w:lang w:eastAsia="lv-LV"/>
              </w:rPr>
              <w:t>āvājums</w:t>
            </w:r>
            <w:r w:rsidR="00BC69D2">
              <w:rPr>
                <w:rFonts w:ascii="Times New Roman" w:eastAsia="Times New Roman" w:hAnsi="Times New Roman" w:cs="Times New Roman"/>
                <w:sz w:val="24"/>
                <w:szCs w:val="24"/>
                <w:lang w:eastAsia="lv-LV"/>
              </w:rPr>
              <w:t>.</w:t>
            </w:r>
          </w:p>
          <w:p w14:paraId="2DE55375" w14:textId="5EF17474" w:rsidR="004007AE" w:rsidRPr="004007AE" w:rsidRDefault="004007AE" w:rsidP="004007AE">
            <w:pPr>
              <w:rPr>
                <w:rFonts w:ascii="Times New Roman" w:hAnsi="Times New Roman" w:cs="Times New Roman"/>
                <w:sz w:val="24"/>
                <w:szCs w:val="24"/>
              </w:rPr>
            </w:pPr>
            <w:r w:rsidRPr="004007AE">
              <w:rPr>
                <w:rFonts w:ascii="Times New Roman" w:hAnsi="Times New Roman" w:cs="Times New Roman"/>
                <w:sz w:val="24"/>
                <w:szCs w:val="24"/>
              </w:rPr>
              <w:t xml:space="preserve">Nozīmīgākās vērtības iesniegtas </w:t>
            </w:r>
            <w:r>
              <w:rPr>
                <w:rFonts w:ascii="Times New Roman" w:hAnsi="Times New Roman" w:cs="Times New Roman"/>
                <w:sz w:val="24"/>
                <w:szCs w:val="24"/>
              </w:rPr>
              <w:t xml:space="preserve">iekļaušanai </w:t>
            </w:r>
            <w:r w:rsidRPr="004007AE">
              <w:rPr>
                <w:rFonts w:ascii="Times New Roman" w:hAnsi="Times New Roman" w:cs="Times New Roman"/>
                <w:sz w:val="24"/>
                <w:szCs w:val="24"/>
              </w:rPr>
              <w:t>latviešu vēsturisko zemju un kultūrtelpu kanon</w:t>
            </w:r>
            <w:r>
              <w:rPr>
                <w:rFonts w:ascii="Times New Roman" w:hAnsi="Times New Roman" w:cs="Times New Roman"/>
                <w:sz w:val="24"/>
                <w:szCs w:val="24"/>
              </w:rPr>
              <w:t>ā</w:t>
            </w:r>
            <w:r w:rsidR="00BC69D2">
              <w:rPr>
                <w:rFonts w:ascii="Times New Roman" w:hAnsi="Times New Roman" w:cs="Times New Roman"/>
                <w:sz w:val="24"/>
                <w:szCs w:val="24"/>
              </w:rPr>
              <w:t>.</w:t>
            </w:r>
          </w:p>
          <w:p w14:paraId="51BF7842" w14:textId="77777777" w:rsidR="004007AE" w:rsidRPr="00A84CA8" w:rsidRDefault="004007AE" w:rsidP="00E626A4">
            <w:pPr>
              <w:spacing w:after="0" w:line="240" w:lineRule="auto"/>
              <w:rPr>
                <w:rFonts w:ascii="Times New Roman" w:eastAsia="Times New Roman" w:hAnsi="Times New Roman" w:cs="Times New Roman"/>
                <w:sz w:val="24"/>
                <w:szCs w:val="24"/>
                <w:lang w:eastAsia="lv-LV"/>
              </w:rPr>
            </w:pPr>
          </w:p>
        </w:tc>
      </w:tr>
      <w:tr w:rsidR="007F0423" w:rsidRPr="00A84CA8" w14:paraId="02590134" w14:textId="77777777" w:rsidTr="00332D12">
        <w:trPr>
          <w:trHeight w:val="660"/>
        </w:trPr>
        <w:tc>
          <w:tcPr>
            <w:tcW w:w="3120" w:type="dxa"/>
            <w:shd w:val="clear" w:color="auto" w:fill="auto"/>
            <w:vAlign w:val="center"/>
            <w:hideMark/>
          </w:tcPr>
          <w:p w14:paraId="678F0BE5"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Veikt novada </w:t>
            </w:r>
            <w:proofErr w:type="spellStart"/>
            <w:r w:rsidRPr="00A84CA8">
              <w:rPr>
                <w:rFonts w:ascii="Times New Roman" w:eastAsia="Times New Roman" w:hAnsi="Times New Roman" w:cs="Times New Roman"/>
                <w:sz w:val="24"/>
                <w:szCs w:val="24"/>
                <w:lang w:eastAsia="lv-LV"/>
              </w:rPr>
              <w:t>kultūrkartēšanu</w:t>
            </w:r>
            <w:proofErr w:type="spellEnd"/>
          </w:p>
        </w:tc>
        <w:tc>
          <w:tcPr>
            <w:tcW w:w="1275" w:type="dxa"/>
            <w:shd w:val="clear" w:color="auto" w:fill="auto"/>
            <w:vAlign w:val="center"/>
            <w:hideMark/>
          </w:tcPr>
          <w:p w14:paraId="75C83C16" w14:textId="30168823"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r w:rsidRPr="00A84C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Alūksnes novada </w:t>
            </w:r>
            <w:r w:rsidRPr="00A84CA8">
              <w:rPr>
                <w:rFonts w:ascii="Times New Roman" w:eastAsia="Times New Roman" w:hAnsi="Times New Roman" w:cs="Times New Roman"/>
                <w:sz w:val="24"/>
                <w:szCs w:val="24"/>
                <w:lang w:eastAsia="lv-LV"/>
              </w:rPr>
              <w:t xml:space="preserve">bibliotēka, </w:t>
            </w:r>
            <w:r>
              <w:rPr>
                <w:rFonts w:ascii="Times New Roman" w:eastAsia="Times New Roman" w:hAnsi="Times New Roman" w:cs="Times New Roman"/>
                <w:sz w:val="24"/>
                <w:szCs w:val="24"/>
                <w:lang w:eastAsia="lv-LV"/>
              </w:rPr>
              <w:t>Alūksnes novada muzejs</w:t>
            </w:r>
          </w:p>
        </w:tc>
        <w:tc>
          <w:tcPr>
            <w:tcW w:w="1276" w:type="dxa"/>
            <w:shd w:val="clear" w:color="auto" w:fill="auto"/>
            <w:vAlign w:val="center"/>
            <w:hideMark/>
          </w:tcPr>
          <w:p w14:paraId="1DB6076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2024.</w:t>
            </w:r>
          </w:p>
        </w:tc>
        <w:tc>
          <w:tcPr>
            <w:tcW w:w="2415" w:type="dxa"/>
            <w:shd w:val="clear" w:color="auto" w:fill="auto"/>
            <w:vAlign w:val="center"/>
            <w:hideMark/>
          </w:tcPr>
          <w:p w14:paraId="6B4724E1"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vAlign w:val="center"/>
            <w:hideMark/>
          </w:tcPr>
          <w:p w14:paraId="235EAE7F" w14:textId="77777777" w:rsidR="007F0423" w:rsidRPr="00A84CA8" w:rsidRDefault="007F0423" w:rsidP="00D149F3">
            <w:pPr>
              <w:spacing w:after="0" w:line="240" w:lineRule="auto"/>
              <w:rPr>
                <w:rFonts w:ascii="Times New Roman" w:eastAsia="Times New Roman" w:hAnsi="Times New Roman" w:cs="Times New Roman"/>
                <w:sz w:val="24"/>
                <w:szCs w:val="24"/>
                <w:lang w:eastAsia="lv-LV"/>
              </w:rPr>
            </w:pPr>
            <w:proofErr w:type="spellStart"/>
            <w:r w:rsidRPr="00A84CA8">
              <w:rPr>
                <w:rFonts w:ascii="Times New Roman" w:eastAsia="Times New Roman" w:hAnsi="Times New Roman" w:cs="Times New Roman"/>
                <w:sz w:val="24"/>
                <w:szCs w:val="24"/>
                <w:lang w:eastAsia="lv-LV"/>
              </w:rPr>
              <w:t>Kultūrkartēšana</w:t>
            </w:r>
            <w:proofErr w:type="spellEnd"/>
            <w:r w:rsidRPr="00A84CA8">
              <w:rPr>
                <w:rFonts w:ascii="Times New Roman" w:eastAsia="Times New Roman" w:hAnsi="Times New Roman" w:cs="Times New Roman"/>
                <w:sz w:val="24"/>
                <w:szCs w:val="24"/>
                <w:lang w:eastAsia="lv-LV"/>
              </w:rPr>
              <w:t xml:space="preserve"> veikta </w:t>
            </w:r>
            <w:r w:rsidR="00D149F3">
              <w:rPr>
                <w:rFonts w:ascii="Times New Roman" w:eastAsia="Times New Roman" w:hAnsi="Times New Roman" w:cs="Times New Roman"/>
                <w:sz w:val="24"/>
                <w:szCs w:val="24"/>
                <w:lang w:eastAsia="lv-LV"/>
              </w:rPr>
              <w:t>visā novadā</w:t>
            </w:r>
            <w:r w:rsidRPr="00A84CA8">
              <w:rPr>
                <w:rFonts w:ascii="Times New Roman" w:eastAsia="Times New Roman" w:hAnsi="Times New Roman" w:cs="Times New Roman"/>
                <w:sz w:val="24"/>
                <w:szCs w:val="24"/>
                <w:lang w:eastAsia="lv-LV"/>
              </w:rPr>
              <w:t>, kas p</w:t>
            </w:r>
            <w:r w:rsidR="00E626A4">
              <w:rPr>
                <w:rFonts w:ascii="Times New Roman" w:eastAsia="Times New Roman" w:hAnsi="Times New Roman" w:cs="Times New Roman"/>
                <w:sz w:val="24"/>
                <w:szCs w:val="24"/>
                <w:lang w:eastAsia="lv-LV"/>
              </w:rPr>
              <w:t>a</w:t>
            </w:r>
            <w:r w:rsidRPr="00A84CA8">
              <w:rPr>
                <w:rFonts w:ascii="Times New Roman" w:eastAsia="Times New Roman" w:hAnsi="Times New Roman" w:cs="Times New Roman"/>
                <w:sz w:val="24"/>
                <w:szCs w:val="24"/>
                <w:lang w:eastAsia="lv-LV"/>
              </w:rPr>
              <w:t>līdzēs labāk apsaimniekot un plānve</w:t>
            </w:r>
            <w:r w:rsidR="00E626A4">
              <w:rPr>
                <w:rFonts w:ascii="Times New Roman" w:eastAsia="Times New Roman" w:hAnsi="Times New Roman" w:cs="Times New Roman"/>
                <w:sz w:val="24"/>
                <w:szCs w:val="24"/>
                <w:lang w:eastAsia="lv-LV"/>
              </w:rPr>
              <w:t>i</w:t>
            </w:r>
            <w:r w:rsidRPr="00A84CA8">
              <w:rPr>
                <w:rFonts w:ascii="Times New Roman" w:eastAsia="Times New Roman" w:hAnsi="Times New Roman" w:cs="Times New Roman"/>
                <w:sz w:val="24"/>
                <w:szCs w:val="24"/>
                <w:lang w:eastAsia="lv-LV"/>
              </w:rPr>
              <w:t>dīgi, efektīvi izmantot un attīstīt kultūras infrastruktūru.</w:t>
            </w:r>
          </w:p>
        </w:tc>
      </w:tr>
      <w:tr w:rsidR="007F0423" w:rsidRPr="00A84CA8" w14:paraId="42C37F07" w14:textId="77777777" w:rsidTr="00332D12">
        <w:trPr>
          <w:trHeight w:val="402"/>
        </w:trPr>
        <w:tc>
          <w:tcPr>
            <w:tcW w:w="3120" w:type="dxa"/>
            <w:shd w:val="clear" w:color="auto" w:fill="auto"/>
            <w:vAlign w:val="center"/>
            <w:hideMark/>
          </w:tcPr>
          <w:p w14:paraId="2B8FCACF" w14:textId="77777777" w:rsidR="007F0423" w:rsidRPr="00A84CA8" w:rsidRDefault="007F0423" w:rsidP="00D149F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Tradīciju pasākumu organizēšana kopā ar novada </w:t>
            </w:r>
            <w:r w:rsidR="00F7640A">
              <w:rPr>
                <w:rFonts w:ascii="Times New Roman" w:eastAsia="Times New Roman" w:hAnsi="Times New Roman" w:cs="Times New Roman"/>
                <w:sz w:val="24"/>
                <w:szCs w:val="24"/>
                <w:lang w:eastAsia="lv-LV"/>
              </w:rPr>
              <w:t>mācību iestāžu audzēkņiem</w:t>
            </w:r>
          </w:p>
        </w:tc>
        <w:tc>
          <w:tcPr>
            <w:tcW w:w="1275" w:type="dxa"/>
            <w:shd w:val="clear" w:color="auto" w:fill="auto"/>
            <w:vAlign w:val="center"/>
            <w:hideMark/>
          </w:tcPr>
          <w:p w14:paraId="46643367" w14:textId="6B717310"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0D14DCD9"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4692FEB"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p>
        </w:tc>
        <w:tc>
          <w:tcPr>
            <w:tcW w:w="2672" w:type="dxa"/>
            <w:shd w:val="clear" w:color="auto" w:fill="auto"/>
            <w:vAlign w:val="center"/>
            <w:hideMark/>
          </w:tcPr>
          <w:p w14:paraId="02604854"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10-15 pasākumi gadā</w:t>
            </w:r>
            <w:r w:rsidR="00E626A4">
              <w:rPr>
                <w:rFonts w:ascii="Times New Roman" w:eastAsia="Times New Roman" w:hAnsi="Times New Roman" w:cs="Times New Roman"/>
                <w:sz w:val="24"/>
                <w:szCs w:val="24"/>
                <w:lang w:eastAsia="lv-LV"/>
              </w:rPr>
              <w:t>.</w:t>
            </w:r>
          </w:p>
        </w:tc>
      </w:tr>
      <w:tr w:rsidR="007F0423" w:rsidRPr="00A84CA8" w14:paraId="02CFA349" w14:textId="77777777" w:rsidTr="00332D12">
        <w:trPr>
          <w:trHeight w:val="402"/>
        </w:trPr>
        <w:tc>
          <w:tcPr>
            <w:tcW w:w="10758" w:type="dxa"/>
            <w:gridSpan w:val="5"/>
            <w:shd w:val="clear" w:color="auto" w:fill="auto"/>
            <w:noWrap/>
            <w:vAlign w:val="center"/>
            <w:hideMark/>
          </w:tcPr>
          <w:p w14:paraId="60ED1871" w14:textId="77777777" w:rsidR="007F0423" w:rsidRPr="00A84CA8" w:rsidRDefault="007F0423" w:rsidP="007F0423">
            <w:pPr>
              <w:spacing w:after="0" w:line="240" w:lineRule="auto"/>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i/>
                <w:iCs/>
                <w:sz w:val="24"/>
                <w:szCs w:val="24"/>
                <w:lang w:eastAsia="lv-LV"/>
              </w:rPr>
              <w:t>U.2.24. Publiskā sektora, uzņēmēju iesaiste pasākumu organizēšanā</w:t>
            </w:r>
            <w:r w:rsidRPr="00A84CA8">
              <w:rPr>
                <w:rFonts w:ascii="Times New Roman" w:eastAsia="Times New Roman" w:hAnsi="Times New Roman" w:cs="Times New Roman"/>
                <w:b/>
                <w:bCs/>
                <w:sz w:val="24"/>
                <w:szCs w:val="24"/>
                <w:lang w:eastAsia="lv-LV"/>
              </w:rPr>
              <w:t> </w:t>
            </w:r>
          </w:p>
        </w:tc>
      </w:tr>
      <w:tr w:rsidR="007F0423" w:rsidRPr="00A84CA8" w14:paraId="5748E3DC" w14:textId="77777777" w:rsidTr="00332D12">
        <w:trPr>
          <w:trHeight w:val="402"/>
        </w:trPr>
        <w:tc>
          <w:tcPr>
            <w:tcW w:w="3120" w:type="dxa"/>
            <w:shd w:val="clear" w:color="auto" w:fill="auto"/>
            <w:noWrap/>
            <w:vAlign w:val="bottom"/>
            <w:hideMark/>
          </w:tcPr>
          <w:p w14:paraId="72B7E123" w14:textId="77777777" w:rsidR="007F0423" w:rsidRPr="00A84CA8" w:rsidRDefault="007F0423" w:rsidP="00A34E9E">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Kultūras un radošo industriju, uzņēmējdarbības atbalsts, radot iespēju līdzdarboties kultūras norisēs</w:t>
            </w:r>
          </w:p>
        </w:tc>
        <w:tc>
          <w:tcPr>
            <w:tcW w:w="1275" w:type="dxa"/>
            <w:shd w:val="clear" w:color="auto" w:fill="auto"/>
            <w:vAlign w:val="center"/>
            <w:hideMark/>
          </w:tcPr>
          <w:p w14:paraId="1344EFB6" w14:textId="7A583089"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56ACC433"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3CEFC360"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p>
        </w:tc>
        <w:tc>
          <w:tcPr>
            <w:tcW w:w="2672" w:type="dxa"/>
            <w:shd w:val="clear" w:color="auto" w:fill="auto"/>
            <w:noWrap/>
            <w:vAlign w:val="center"/>
            <w:hideMark/>
          </w:tcPr>
          <w:p w14:paraId="55271476"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Iesaiste 10-30 pasākumos gadā</w:t>
            </w:r>
            <w:r w:rsidR="00E626A4">
              <w:rPr>
                <w:rFonts w:ascii="Times New Roman" w:eastAsia="Times New Roman" w:hAnsi="Times New Roman" w:cs="Times New Roman"/>
                <w:sz w:val="24"/>
                <w:szCs w:val="24"/>
                <w:lang w:eastAsia="lv-LV"/>
              </w:rPr>
              <w:t>.</w:t>
            </w:r>
          </w:p>
        </w:tc>
      </w:tr>
      <w:tr w:rsidR="007F0423" w:rsidRPr="00A84CA8" w14:paraId="6C9D6F89" w14:textId="77777777" w:rsidTr="00332D12">
        <w:trPr>
          <w:trHeight w:val="402"/>
        </w:trPr>
        <w:tc>
          <w:tcPr>
            <w:tcW w:w="3120" w:type="dxa"/>
            <w:shd w:val="clear" w:color="auto" w:fill="auto"/>
            <w:noWrap/>
            <w:vAlign w:val="center"/>
            <w:hideMark/>
          </w:tcPr>
          <w:p w14:paraId="225A4577"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Organizēt pasākumu konkursu, līdzfinansējot uzņēmēju radošos procesus</w:t>
            </w:r>
          </w:p>
        </w:tc>
        <w:tc>
          <w:tcPr>
            <w:tcW w:w="1275" w:type="dxa"/>
            <w:shd w:val="clear" w:color="auto" w:fill="auto"/>
            <w:noWrap/>
            <w:vAlign w:val="center"/>
            <w:hideMark/>
          </w:tcPr>
          <w:p w14:paraId="7C27B833" w14:textId="244ADE33"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noWrap/>
            <w:vAlign w:val="center"/>
            <w:hideMark/>
          </w:tcPr>
          <w:p w14:paraId="1AD271CB"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noWrap/>
            <w:vAlign w:val="center"/>
            <w:hideMark/>
          </w:tcPr>
          <w:p w14:paraId="16643691"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1D8E0689"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Atbalstīti 2 -5 projekti gadā</w:t>
            </w:r>
            <w:r w:rsidR="00E626A4">
              <w:rPr>
                <w:rFonts w:ascii="Times New Roman" w:eastAsia="Times New Roman" w:hAnsi="Times New Roman" w:cs="Times New Roman"/>
                <w:sz w:val="24"/>
                <w:szCs w:val="24"/>
                <w:lang w:eastAsia="lv-LV"/>
              </w:rPr>
              <w:t>.</w:t>
            </w:r>
          </w:p>
        </w:tc>
      </w:tr>
      <w:tr w:rsidR="007F0423" w:rsidRPr="00A84CA8" w14:paraId="443B714E" w14:textId="77777777" w:rsidTr="00332D12">
        <w:trPr>
          <w:trHeight w:val="402"/>
        </w:trPr>
        <w:tc>
          <w:tcPr>
            <w:tcW w:w="10758" w:type="dxa"/>
            <w:gridSpan w:val="5"/>
            <w:shd w:val="clear" w:color="auto" w:fill="D9D9D9" w:themeFill="background1" w:themeFillShade="D9"/>
            <w:noWrap/>
            <w:vAlign w:val="center"/>
            <w:hideMark/>
          </w:tcPr>
          <w:p w14:paraId="6ECCDCB1" w14:textId="77777777" w:rsidR="007F0423" w:rsidRPr="00A84CA8" w:rsidRDefault="007F0423" w:rsidP="007F0423">
            <w:pPr>
              <w:spacing w:after="0" w:line="240" w:lineRule="auto"/>
              <w:jc w:val="center"/>
              <w:rPr>
                <w:rFonts w:ascii="Times New Roman" w:eastAsia="Times New Roman" w:hAnsi="Times New Roman" w:cs="Times New Roman"/>
                <w:b/>
                <w:bCs/>
                <w:sz w:val="24"/>
                <w:szCs w:val="24"/>
                <w:lang w:eastAsia="lv-LV"/>
              </w:rPr>
            </w:pPr>
            <w:r w:rsidRPr="00A84CA8">
              <w:rPr>
                <w:rFonts w:ascii="Times New Roman" w:eastAsia="Times New Roman" w:hAnsi="Times New Roman" w:cs="Times New Roman"/>
                <w:b/>
                <w:bCs/>
                <w:sz w:val="24"/>
                <w:szCs w:val="24"/>
                <w:lang w:eastAsia="lv-LV"/>
              </w:rPr>
              <w:t>RV.3.7. Attīstīt kultūrvides pieejamību novadā</w:t>
            </w:r>
          </w:p>
        </w:tc>
      </w:tr>
      <w:tr w:rsidR="007F0423" w:rsidRPr="00A84CA8" w14:paraId="5AE5F2C7" w14:textId="77777777" w:rsidTr="00332D12">
        <w:trPr>
          <w:trHeight w:val="402"/>
        </w:trPr>
        <w:tc>
          <w:tcPr>
            <w:tcW w:w="10758" w:type="dxa"/>
            <w:gridSpan w:val="5"/>
            <w:shd w:val="clear" w:color="auto" w:fill="auto"/>
            <w:vAlign w:val="center"/>
            <w:hideMark/>
          </w:tcPr>
          <w:p w14:paraId="377692AE" w14:textId="77777777" w:rsidR="007F0423" w:rsidRPr="00A84CA8" w:rsidRDefault="007F0423" w:rsidP="007F0423">
            <w:pPr>
              <w:spacing w:after="0" w:line="240" w:lineRule="auto"/>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U.3.14. Nodrošināt kultūras iestādes ar mūsdienīgu, atbilstošu aprīkojumu un inventāru</w:t>
            </w:r>
          </w:p>
        </w:tc>
      </w:tr>
      <w:tr w:rsidR="007F0423" w:rsidRPr="00A84CA8" w14:paraId="36976803" w14:textId="77777777" w:rsidTr="00332D12">
        <w:trPr>
          <w:trHeight w:val="402"/>
        </w:trPr>
        <w:tc>
          <w:tcPr>
            <w:tcW w:w="3120" w:type="dxa"/>
            <w:shd w:val="clear" w:color="auto" w:fill="auto"/>
            <w:vAlign w:val="center"/>
            <w:hideMark/>
          </w:tcPr>
          <w:p w14:paraId="429FA6C4"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Atjaunot tehnisko nodrošinājumu pakalpojuma sniegšanas vietās (skaņa, gaisma, projektori, ekrāni, datori </w:t>
            </w:r>
            <w:proofErr w:type="spellStart"/>
            <w:r w:rsidRPr="00A84CA8">
              <w:rPr>
                <w:rFonts w:ascii="Times New Roman" w:eastAsia="Times New Roman" w:hAnsi="Times New Roman" w:cs="Times New Roman"/>
                <w:sz w:val="24"/>
                <w:szCs w:val="24"/>
                <w:lang w:eastAsia="lv-LV"/>
              </w:rPr>
              <w:t>utml</w:t>
            </w:r>
            <w:proofErr w:type="spellEnd"/>
            <w:r w:rsidRPr="00A84CA8">
              <w:rPr>
                <w:rFonts w:ascii="Times New Roman" w:eastAsia="Times New Roman" w:hAnsi="Times New Roman" w:cs="Times New Roman"/>
                <w:sz w:val="24"/>
                <w:szCs w:val="24"/>
                <w:lang w:eastAsia="lv-LV"/>
              </w:rPr>
              <w:t>.)</w:t>
            </w:r>
          </w:p>
        </w:tc>
        <w:tc>
          <w:tcPr>
            <w:tcW w:w="1275" w:type="dxa"/>
            <w:shd w:val="clear" w:color="auto" w:fill="auto"/>
            <w:vAlign w:val="center"/>
            <w:hideMark/>
          </w:tcPr>
          <w:p w14:paraId="01CD8B51" w14:textId="673B09B1"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45665B4C"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02C94749"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p>
        </w:tc>
        <w:tc>
          <w:tcPr>
            <w:tcW w:w="2672" w:type="dxa"/>
            <w:shd w:val="clear" w:color="auto" w:fill="auto"/>
            <w:noWrap/>
            <w:vAlign w:val="center"/>
            <w:hideMark/>
          </w:tcPr>
          <w:p w14:paraId="7EC0695F" w14:textId="66E6FA50"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Tehniskais nodrošinājums uzlabots 50%</w:t>
            </w:r>
            <w:r w:rsidR="00BC69D2">
              <w:rPr>
                <w:rFonts w:ascii="Times New Roman" w:eastAsia="Times New Roman" w:hAnsi="Times New Roman" w:cs="Times New Roman"/>
                <w:sz w:val="24"/>
                <w:szCs w:val="24"/>
                <w:lang w:eastAsia="lv-LV"/>
              </w:rPr>
              <w:t>.</w:t>
            </w:r>
            <w:r w:rsidRPr="00A84CA8">
              <w:rPr>
                <w:rFonts w:ascii="Times New Roman" w:eastAsia="Times New Roman" w:hAnsi="Times New Roman" w:cs="Times New Roman"/>
                <w:sz w:val="24"/>
                <w:szCs w:val="24"/>
                <w:lang w:eastAsia="lv-LV"/>
              </w:rPr>
              <w:t xml:space="preserve"> </w:t>
            </w:r>
          </w:p>
        </w:tc>
      </w:tr>
      <w:tr w:rsidR="007F0423" w:rsidRPr="00A84CA8" w14:paraId="4D848C71" w14:textId="77777777" w:rsidTr="00332D12">
        <w:trPr>
          <w:trHeight w:val="402"/>
        </w:trPr>
        <w:tc>
          <w:tcPr>
            <w:tcW w:w="3120" w:type="dxa"/>
            <w:shd w:val="clear" w:color="auto" w:fill="auto"/>
            <w:vAlign w:val="center"/>
            <w:hideMark/>
          </w:tcPr>
          <w:p w14:paraId="697E074A"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 xml:space="preserve">Atjaunot novecojušu inventāru, izveidojot </w:t>
            </w:r>
            <w:r w:rsidRPr="00A84CA8">
              <w:rPr>
                <w:rFonts w:ascii="Times New Roman" w:eastAsia="Times New Roman" w:hAnsi="Times New Roman" w:cs="Times New Roman"/>
                <w:sz w:val="24"/>
                <w:szCs w:val="24"/>
                <w:lang w:eastAsia="lv-LV"/>
              </w:rPr>
              <w:lastRenderedPageBreak/>
              <w:t>mūsdienīgu kultūrvidi un telpu</w:t>
            </w:r>
          </w:p>
        </w:tc>
        <w:tc>
          <w:tcPr>
            <w:tcW w:w="1275" w:type="dxa"/>
            <w:shd w:val="clear" w:color="auto" w:fill="auto"/>
            <w:vAlign w:val="center"/>
            <w:hideMark/>
          </w:tcPr>
          <w:p w14:paraId="22EA97AC" w14:textId="5EEFA9DC"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Centrs</w:t>
            </w:r>
          </w:p>
        </w:tc>
        <w:tc>
          <w:tcPr>
            <w:tcW w:w="1276" w:type="dxa"/>
            <w:shd w:val="clear" w:color="auto" w:fill="auto"/>
            <w:vAlign w:val="center"/>
            <w:hideMark/>
          </w:tcPr>
          <w:p w14:paraId="1CC969A5"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75E68F58"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p>
        </w:tc>
        <w:tc>
          <w:tcPr>
            <w:tcW w:w="2672" w:type="dxa"/>
            <w:shd w:val="clear" w:color="auto" w:fill="auto"/>
            <w:noWrap/>
            <w:vAlign w:val="center"/>
            <w:hideMark/>
          </w:tcPr>
          <w:p w14:paraId="291609D9" w14:textId="700D6D2A" w:rsidR="007F0423" w:rsidRPr="00A84CA8" w:rsidRDefault="007F0423" w:rsidP="00F7640A">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Uzlabo</w:t>
            </w:r>
            <w:r w:rsidR="00F7640A">
              <w:rPr>
                <w:rFonts w:ascii="Times New Roman" w:eastAsia="Times New Roman" w:hAnsi="Times New Roman" w:cs="Times New Roman"/>
                <w:sz w:val="24"/>
                <w:szCs w:val="24"/>
                <w:lang w:eastAsia="lv-LV"/>
              </w:rPr>
              <w:t>jumi veikti līdz</w:t>
            </w:r>
            <w:r w:rsidRPr="00A84CA8">
              <w:rPr>
                <w:rFonts w:ascii="Times New Roman" w:eastAsia="Times New Roman" w:hAnsi="Times New Roman" w:cs="Times New Roman"/>
                <w:sz w:val="24"/>
                <w:szCs w:val="24"/>
                <w:lang w:eastAsia="lv-LV"/>
              </w:rPr>
              <w:t xml:space="preserve"> 50% </w:t>
            </w:r>
            <w:r w:rsidR="00F7640A">
              <w:rPr>
                <w:rFonts w:ascii="Times New Roman" w:eastAsia="Times New Roman" w:hAnsi="Times New Roman" w:cs="Times New Roman"/>
                <w:sz w:val="24"/>
                <w:szCs w:val="24"/>
                <w:lang w:eastAsia="lv-LV"/>
              </w:rPr>
              <w:t>kult</w:t>
            </w:r>
            <w:r w:rsidR="0013215E">
              <w:rPr>
                <w:rFonts w:ascii="Times New Roman" w:eastAsia="Times New Roman" w:hAnsi="Times New Roman" w:cs="Times New Roman"/>
                <w:sz w:val="24"/>
                <w:szCs w:val="24"/>
                <w:lang w:eastAsia="lv-LV"/>
              </w:rPr>
              <w:t>ū</w:t>
            </w:r>
            <w:r w:rsidR="00F7640A">
              <w:rPr>
                <w:rFonts w:ascii="Times New Roman" w:eastAsia="Times New Roman" w:hAnsi="Times New Roman" w:cs="Times New Roman"/>
                <w:sz w:val="24"/>
                <w:szCs w:val="24"/>
                <w:lang w:eastAsia="lv-LV"/>
              </w:rPr>
              <w:t>rtelpu</w:t>
            </w:r>
            <w:r w:rsidR="00BC69D2">
              <w:rPr>
                <w:rFonts w:ascii="Times New Roman" w:eastAsia="Times New Roman" w:hAnsi="Times New Roman" w:cs="Times New Roman"/>
                <w:sz w:val="24"/>
                <w:szCs w:val="24"/>
                <w:lang w:eastAsia="lv-LV"/>
              </w:rPr>
              <w:t>.</w:t>
            </w:r>
          </w:p>
        </w:tc>
      </w:tr>
      <w:tr w:rsidR="007F0423" w:rsidRPr="00A84CA8" w14:paraId="0FDED0D2" w14:textId="77777777" w:rsidTr="00332D12">
        <w:trPr>
          <w:trHeight w:val="360"/>
        </w:trPr>
        <w:tc>
          <w:tcPr>
            <w:tcW w:w="10758" w:type="dxa"/>
            <w:gridSpan w:val="5"/>
            <w:shd w:val="clear" w:color="auto" w:fill="auto"/>
            <w:vAlign w:val="center"/>
            <w:hideMark/>
          </w:tcPr>
          <w:p w14:paraId="710CB73F" w14:textId="77777777" w:rsidR="007F0423" w:rsidRPr="00A84CA8" w:rsidRDefault="007F0423" w:rsidP="007F0423">
            <w:pPr>
              <w:spacing w:after="0" w:line="240" w:lineRule="auto"/>
              <w:rPr>
                <w:rFonts w:ascii="Times New Roman" w:eastAsia="Times New Roman" w:hAnsi="Times New Roman" w:cs="Times New Roman"/>
                <w:b/>
                <w:bCs/>
                <w:i/>
                <w:iCs/>
                <w:sz w:val="24"/>
                <w:szCs w:val="24"/>
                <w:lang w:eastAsia="lv-LV"/>
              </w:rPr>
            </w:pPr>
            <w:r w:rsidRPr="00A84CA8">
              <w:rPr>
                <w:rFonts w:ascii="Times New Roman" w:eastAsia="Times New Roman" w:hAnsi="Times New Roman" w:cs="Times New Roman"/>
                <w:b/>
                <w:bCs/>
                <w:i/>
                <w:iCs/>
                <w:sz w:val="24"/>
                <w:szCs w:val="24"/>
                <w:lang w:eastAsia="lv-LV"/>
              </w:rPr>
              <w:t>U.4.12. Veicināt sadarbību starp pašvaldību un nevalstiskajām organizācijām un iedzīvotāju kopienām</w:t>
            </w:r>
          </w:p>
        </w:tc>
      </w:tr>
      <w:tr w:rsidR="007F0423" w:rsidRPr="00A84CA8" w14:paraId="21DB7195" w14:textId="77777777" w:rsidTr="00332D12">
        <w:trPr>
          <w:trHeight w:val="1005"/>
        </w:trPr>
        <w:tc>
          <w:tcPr>
            <w:tcW w:w="3120" w:type="dxa"/>
            <w:shd w:val="clear" w:color="auto" w:fill="auto"/>
            <w:noWrap/>
            <w:vAlign w:val="bottom"/>
            <w:hideMark/>
          </w:tcPr>
          <w:p w14:paraId="71FDAF2D" w14:textId="77777777" w:rsidR="007F0423" w:rsidRPr="00A84CA8" w:rsidRDefault="007F0423" w:rsidP="00F7640A">
            <w:pPr>
              <w:spacing w:after="0" w:line="240" w:lineRule="auto"/>
              <w:rPr>
                <w:rFonts w:ascii="Times New Roman" w:eastAsia="Times New Roman" w:hAnsi="Times New Roman" w:cs="Times New Roman"/>
                <w:sz w:val="24"/>
                <w:szCs w:val="24"/>
                <w:lang w:eastAsia="lv-LV"/>
              </w:rPr>
            </w:pPr>
            <w:proofErr w:type="spellStart"/>
            <w:r w:rsidRPr="00A84CA8">
              <w:rPr>
                <w:rFonts w:ascii="Times New Roman" w:eastAsia="Times New Roman" w:hAnsi="Times New Roman" w:cs="Times New Roman"/>
                <w:sz w:val="24"/>
                <w:szCs w:val="24"/>
                <w:lang w:eastAsia="lv-LV"/>
              </w:rPr>
              <w:t>Koprades</w:t>
            </w:r>
            <w:proofErr w:type="spellEnd"/>
            <w:r w:rsidRPr="00A84CA8">
              <w:rPr>
                <w:rFonts w:ascii="Times New Roman" w:eastAsia="Times New Roman" w:hAnsi="Times New Roman" w:cs="Times New Roman"/>
                <w:sz w:val="24"/>
                <w:szCs w:val="24"/>
                <w:lang w:eastAsia="lv-LV"/>
              </w:rPr>
              <w:t xml:space="preserve"> pasākumu īstenošana kultūras jomā, sadarbojoties ar vietējām kopienām un nevalstisk</w:t>
            </w:r>
            <w:r w:rsidR="00D149F3">
              <w:rPr>
                <w:rFonts w:ascii="Times New Roman" w:eastAsia="Times New Roman" w:hAnsi="Times New Roman" w:cs="Times New Roman"/>
                <w:sz w:val="24"/>
                <w:szCs w:val="24"/>
                <w:lang w:eastAsia="lv-LV"/>
              </w:rPr>
              <w:t>aj</w:t>
            </w:r>
            <w:r w:rsidRPr="00A84CA8">
              <w:rPr>
                <w:rFonts w:ascii="Times New Roman" w:eastAsia="Times New Roman" w:hAnsi="Times New Roman" w:cs="Times New Roman"/>
                <w:sz w:val="24"/>
                <w:szCs w:val="24"/>
                <w:lang w:eastAsia="lv-LV"/>
              </w:rPr>
              <w:t>ām organizācijām</w:t>
            </w:r>
          </w:p>
        </w:tc>
        <w:tc>
          <w:tcPr>
            <w:tcW w:w="1275" w:type="dxa"/>
            <w:shd w:val="clear" w:color="auto" w:fill="auto"/>
            <w:vAlign w:val="center"/>
            <w:hideMark/>
          </w:tcPr>
          <w:p w14:paraId="2C36359A" w14:textId="2B543F9B"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36B33049"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1350241C" w14:textId="72158995"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 fondi,</w:t>
            </w:r>
            <w:r w:rsidR="00A0120B">
              <w:rPr>
                <w:rFonts w:ascii="Times New Roman" w:eastAsia="Times New Roman" w:hAnsi="Times New Roman" w:cs="Times New Roman"/>
                <w:sz w:val="24"/>
                <w:szCs w:val="24"/>
                <w:lang w:eastAsia="lv-LV"/>
              </w:rPr>
              <w:t xml:space="preserve"> </w:t>
            </w:r>
            <w:r w:rsidRPr="00A84CA8">
              <w:rPr>
                <w:rFonts w:ascii="Times New Roman" w:eastAsia="Times New Roman" w:hAnsi="Times New Roman" w:cs="Times New Roman"/>
                <w:sz w:val="24"/>
                <w:szCs w:val="24"/>
                <w:lang w:eastAsia="lv-LV"/>
              </w:rPr>
              <w:t>publiskais finansējums</w:t>
            </w:r>
          </w:p>
        </w:tc>
        <w:tc>
          <w:tcPr>
            <w:tcW w:w="2672" w:type="dxa"/>
            <w:shd w:val="clear" w:color="auto" w:fill="auto"/>
            <w:noWrap/>
            <w:vAlign w:val="center"/>
            <w:hideMark/>
          </w:tcPr>
          <w:p w14:paraId="0485F382" w14:textId="77777777" w:rsidR="007F0423" w:rsidRPr="00A84CA8" w:rsidRDefault="00E626A4"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F0423" w:rsidRPr="00A84CA8">
              <w:rPr>
                <w:rFonts w:ascii="Times New Roman" w:eastAsia="Times New Roman" w:hAnsi="Times New Roman" w:cs="Times New Roman"/>
                <w:sz w:val="24"/>
                <w:szCs w:val="24"/>
                <w:lang w:eastAsia="lv-LV"/>
              </w:rPr>
              <w:t>oorganizēti 30-50 pasākumi gadā</w:t>
            </w:r>
            <w:r>
              <w:rPr>
                <w:rFonts w:ascii="Times New Roman" w:eastAsia="Times New Roman" w:hAnsi="Times New Roman" w:cs="Times New Roman"/>
                <w:sz w:val="24"/>
                <w:szCs w:val="24"/>
                <w:lang w:eastAsia="lv-LV"/>
              </w:rPr>
              <w:t>.</w:t>
            </w:r>
          </w:p>
        </w:tc>
      </w:tr>
      <w:tr w:rsidR="007F0423" w:rsidRPr="00A84CA8" w14:paraId="758B1EBB" w14:textId="77777777" w:rsidTr="00332D12">
        <w:trPr>
          <w:trHeight w:val="402"/>
        </w:trPr>
        <w:tc>
          <w:tcPr>
            <w:tcW w:w="3120" w:type="dxa"/>
            <w:shd w:val="clear" w:color="auto" w:fill="auto"/>
            <w:noWrap/>
            <w:vAlign w:val="bottom"/>
            <w:hideMark/>
          </w:tcPr>
          <w:p w14:paraId="7AA1332C" w14:textId="77777777" w:rsidR="007F0423" w:rsidRPr="00A84CA8" w:rsidRDefault="007F0423" w:rsidP="00D149F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Organizēt p</w:t>
            </w:r>
            <w:r w:rsidR="00D149F3">
              <w:rPr>
                <w:rFonts w:ascii="Times New Roman" w:eastAsia="Times New Roman" w:hAnsi="Times New Roman" w:cs="Times New Roman"/>
                <w:sz w:val="24"/>
                <w:szCs w:val="24"/>
                <w:lang w:eastAsia="lv-LV"/>
              </w:rPr>
              <w:t xml:space="preserve">asākumu </w:t>
            </w:r>
            <w:r w:rsidRPr="00A84CA8">
              <w:rPr>
                <w:rFonts w:ascii="Times New Roman" w:eastAsia="Times New Roman" w:hAnsi="Times New Roman" w:cs="Times New Roman"/>
                <w:sz w:val="24"/>
                <w:szCs w:val="24"/>
                <w:lang w:eastAsia="lv-LV"/>
              </w:rPr>
              <w:t>konkursu  NVO atbalsta veicināšanai</w:t>
            </w:r>
          </w:p>
        </w:tc>
        <w:tc>
          <w:tcPr>
            <w:tcW w:w="1275" w:type="dxa"/>
            <w:shd w:val="clear" w:color="auto" w:fill="auto"/>
            <w:vAlign w:val="center"/>
            <w:hideMark/>
          </w:tcPr>
          <w:p w14:paraId="15351B38" w14:textId="06535215" w:rsidR="007F0423" w:rsidRPr="00A84CA8" w:rsidRDefault="00AC5029" w:rsidP="007F04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Centrs</w:t>
            </w:r>
          </w:p>
        </w:tc>
        <w:tc>
          <w:tcPr>
            <w:tcW w:w="1276" w:type="dxa"/>
            <w:shd w:val="clear" w:color="auto" w:fill="auto"/>
            <w:vAlign w:val="center"/>
            <w:hideMark/>
          </w:tcPr>
          <w:p w14:paraId="3161ED1D"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2023.-2027.</w:t>
            </w:r>
          </w:p>
        </w:tc>
        <w:tc>
          <w:tcPr>
            <w:tcW w:w="2415" w:type="dxa"/>
            <w:shd w:val="clear" w:color="auto" w:fill="auto"/>
            <w:vAlign w:val="center"/>
            <w:hideMark/>
          </w:tcPr>
          <w:p w14:paraId="14D24D1A" w14:textId="77777777" w:rsidR="007F0423" w:rsidRPr="00A84CA8" w:rsidRDefault="007F0423" w:rsidP="00D149F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pašvaldība</w:t>
            </w:r>
          </w:p>
        </w:tc>
        <w:tc>
          <w:tcPr>
            <w:tcW w:w="2672" w:type="dxa"/>
            <w:shd w:val="clear" w:color="auto" w:fill="auto"/>
            <w:noWrap/>
            <w:vAlign w:val="center"/>
            <w:hideMark/>
          </w:tcPr>
          <w:p w14:paraId="62E49092" w14:textId="77777777" w:rsidR="007F0423" w:rsidRPr="00A84CA8" w:rsidRDefault="007F0423" w:rsidP="007F0423">
            <w:pPr>
              <w:spacing w:after="0" w:line="240" w:lineRule="auto"/>
              <w:rPr>
                <w:rFonts w:ascii="Times New Roman" w:eastAsia="Times New Roman" w:hAnsi="Times New Roman" w:cs="Times New Roman"/>
                <w:sz w:val="24"/>
                <w:szCs w:val="24"/>
                <w:lang w:eastAsia="lv-LV"/>
              </w:rPr>
            </w:pPr>
            <w:r w:rsidRPr="00A84CA8">
              <w:rPr>
                <w:rFonts w:ascii="Times New Roman" w:eastAsia="Times New Roman" w:hAnsi="Times New Roman" w:cs="Times New Roman"/>
                <w:sz w:val="24"/>
                <w:szCs w:val="24"/>
                <w:lang w:eastAsia="lv-LV"/>
              </w:rPr>
              <w:t>Atbalstīti 2-5 projekti gadā</w:t>
            </w:r>
            <w:r w:rsidR="00E626A4">
              <w:rPr>
                <w:rFonts w:ascii="Times New Roman" w:eastAsia="Times New Roman" w:hAnsi="Times New Roman" w:cs="Times New Roman"/>
                <w:sz w:val="24"/>
                <w:szCs w:val="24"/>
                <w:lang w:eastAsia="lv-LV"/>
              </w:rPr>
              <w:t>.</w:t>
            </w:r>
          </w:p>
        </w:tc>
      </w:tr>
    </w:tbl>
    <w:p w14:paraId="7526E923" w14:textId="77777777" w:rsidR="00105502" w:rsidRPr="00A84CA8" w:rsidRDefault="00105502" w:rsidP="00CB5A98">
      <w:pPr>
        <w:pStyle w:val="Virsraksts1"/>
        <w:rPr>
          <w:sz w:val="24"/>
          <w:szCs w:val="24"/>
        </w:rPr>
      </w:pPr>
    </w:p>
    <w:p w14:paraId="70CAD1A2" w14:textId="77777777" w:rsidR="00AA58BE" w:rsidRDefault="00AA58BE" w:rsidP="00AA58BE">
      <w:pPr>
        <w:rPr>
          <w:rFonts w:ascii="Times New Roman" w:hAnsi="Times New Roman" w:cs="Times New Roman"/>
          <w:sz w:val="24"/>
          <w:szCs w:val="24"/>
        </w:rPr>
      </w:pPr>
    </w:p>
    <w:p w14:paraId="2FD91FAD" w14:textId="72B26E51" w:rsidR="00AA58BE" w:rsidRDefault="00302824" w:rsidP="00302824">
      <w:pPr>
        <w:spacing w:after="0" w:line="240" w:lineRule="auto"/>
        <w:ind w:left="-1134"/>
        <w:rPr>
          <w:rFonts w:ascii="Times New Roman" w:hAnsi="Times New Roman" w:cs="Times New Roman"/>
          <w:b/>
          <w:sz w:val="24"/>
          <w:szCs w:val="24"/>
        </w:rPr>
      </w:pPr>
      <w:r>
        <w:rPr>
          <w:rFonts w:ascii="Times New Roman" w:hAnsi="Times New Roman" w:cs="Times New Roman"/>
          <w:b/>
          <w:sz w:val="24"/>
          <w:szCs w:val="24"/>
        </w:rPr>
        <w:tab/>
      </w:r>
      <w:r w:rsidR="00AA58BE" w:rsidRPr="00AA58BE">
        <w:rPr>
          <w:rFonts w:ascii="Times New Roman" w:hAnsi="Times New Roman" w:cs="Times New Roman"/>
          <w:b/>
          <w:sz w:val="24"/>
          <w:szCs w:val="24"/>
        </w:rPr>
        <w:t xml:space="preserve">STRATĒĢIJAS IEVIEŠANAS UZRAUDZĪBAS </w:t>
      </w:r>
      <w:r w:rsidR="00A75F0F">
        <w:rPr>
          <w:rFonts w:ascii="Times New Roman" w:hAnsi="Times New Roman" w:cs="Times New Roman"/>
          <w:b/>
          <w:sz w:val="24"/>
          <w:szCs w:val="24"/>
        </w:rPr>
        <w:t>KĀRTĪBA</w:t>
      </w:r>
    </w:p>
    <w:p w14:paraId="3F9B3288" w14:textId="77777777" w:rsidR="00AC5029" w:rsidRPr="00AA58BE" w:rsidRDefault="00AC5029" w:rsidP="00A34E9E">
      <w:pPr>
        <w:spacing w:after="0" w:line="240" w:lineRule="auto"/>
        <w:ind w:left="-993"/>
        <w:rPr>
          <w:rFonts w:ascii="Times New Roman" w:hAnsi="Times New Roman" w:cs="Times New Roman"/>
          <w:b/>
          <w:sz w:val="24"/>
          <w:szCs w:val="24"/>
        </w:rPr>
      </w:pPr>
    </w:p>
    <w:p w14:paraId="4D3EC9A0" w14:textId="45E38917" w:rsidR="00AA58BE" w:rsidRPr="00D149F3" w:rsidRDefault="00302824" w:rsidP="00C1349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AA58BE" w:rsidRPr="00AA58BE">
        <w:rPr>
          <w:rFonts w:ascii="Times New Roman" w:hAnsi="Times New Roman" w:cs="Times New Roman"/>
          <w:sz w:val="24"/>
          <w:szCs w:val="24"/>
        </w:rPr>
        <w:t xml:space="preserve">Uzraudzības </w:t>
      </w:r>
      <w:r w:rsidR="00A75F0F">
        <w:rPr>
          <w:rFonts w:ascii="Times New Roman" w:hAnsi="Times New Roman" w:cs="Times New Roman"/>
          <w:sz w:val="24"/>
          <w:szCs w:val="24"/>
        </w:rPr>
        <w:t>kārtības</w:t>
      </w:r>
      <w:r w:rsidR="00A75F0F" w:rsidRPr="00AA58BE">
        <w:rPr>
          <w:rFonts w:ascii="Times New Roman" w:hAnsi="Times New Roman" w:cs="Times New Roman"/>
          <w:sz w:val="24"/>
          <w:szCs w:val="24"/>
        </w:rPr>
        <w:t xml:space="preserve"> </w:t>
      </w:r>
      <w:r w:rsidR="00AA58BE" w:rsidRPr="00AA58BE">
        <w:rPr>
          <w:rFonts w:ascii="Times New Roman" w:hAnsi="Times New Roman" w:cs="Times New Roman"/>
          <w:sz w:val="24"/>
          <w:szCs w:val="24"/>
        </w:rPr>
        <w:t xml:space="preserve">uzdevums ir nodrošināt sekmīgu </w:t>
      </w:r>
      <w:r w:rsidR="00AA58BE">
        <w:rPr>
          <w:rFonts w:ascii="Times New Roman" w:hAnsi="Times New Roman" w:cs="Times New Roman"/>
          <w:sz w:val="24"/>
          <w:szCs w:val="24"/>
        </w:rPr>
        <w:t xml:space="preserve">Centra darbības plāna </w:t>
      </w:r>
      <w:r w:rsidR="00AA58BE" w:rsidRPr="00AA58BE">
        <w:rPr>
          <w:rFonts w:ascii="Times New Roman" w:hAnsi="Times New Roman" w:cs="Times New Roman"/>
          <w:sz w:val="24"/>
          <w:szCs w:val="24"/>
        </w:rPr>
        <w:t>20</w:t>
      </w:r>
      <w:r w:rsidR="00AA58BE">
        <w:rPr>
          <w:rFonts w:ascii="Times New Roman" w:hAnsi="Times New Roman" w:cs="Times New Roman"/>
          <w:sz w:val="24"/>
          <w:szCs w:val="24"/>
        </w:rPr>
        <w:t>23</w:t>
      </w:r>
      <w:r w:rsidR="00AA58BE" w:rsidRPr="00AA58BE">
        <w:rPr>
          <w:rFonts w:ascii="Times New Roman" w:hAnsi="Times New Roman" w:cs="Times New Roman"/>
          <w:sz w:val="24"/>
          <w:szCs w:val="24"/>
        </w:rPr>
        <w:t>.–20</w:t>
      </w:r>
      <w:r w:rsidR="00AA58BE">
        <w:rPr>
          <w:rFonts w:ascii="Times New Roman" w:hAnsi="Times New Roman" w:cs="Times New Roman"/>
          <w:sz w:val="24"/>
          <w:szCs w:val="24"/>
        </w:rPr>
        <w:t>27</w:t>
      </w:r>
      <w:r w:rsidR="00AA58BE" w:rsidRPr="00AA58BE">
        <w:rPr>
          <w:rFonts w:ascii="Times New Roman" w:hAnsi="Times New Roman" w:cs="Times New Roman"/>
          <w:sz w:val="24"/>
          <w:szCs w:val="24"/>
        </w:rPr>
        <w:t>.</w:t>
      </w:r>
      <w:r w:rsidR="00AA58BE">
        <w:rPr>
          <w:rFonts w:ascii="Times New Roman" w:hAnsi="Times New Roman" w:cs="Times New Roman"/>
          <w:sz w:val="24"/>
          <w:szCs w:val="24"/>
        </w:rPr>
        <w:t xml:space="preserve"> </w:t>
      </w:r>
      <w:r w:rsidR="00AA58BE" w:rsidRPr="00AA58BE">
        <w:rPr>
          <w:rFonts w:ascii="Times New Roman" w:hAnsi="Times New Roman" w:cs="Times New Roman"/>
          <w:sz w:val="24"/>
          <w:szCs w:val="24"/>
        </w:rPr>
        <w:t>gadam īstenošanu, kontroli un analīzi</w:t>
      </w:r>
      <w:r w:rsidR="00D149F3">
        <w:rPr>
          <w:rFonts w:ascii="Times New Roman" w:hAnsi="Times New Roman" w:cs="Times New Roman"/>
          <w:sz w:val="24"/>
          <w:szCs w:val="24"/>
        </w:rPr>
        <w:t>.</w:t>
      </w:r>
      <w:r w:rsidR="00AC5029">
        <w:rPr>
          <w:rFonts w:ascii="Times New Roman" w:hAnsi="Times New Roman" w:cs="Times New Roman"/>
          <w:sz w:val="24"/>
          <w:szCs w:val="24"/>
        </w:rPr>
        <w:t xml:space="preserve"> </w:t>
      </w:r>
      <w:r w:rsidR="00AA58BE" w:rsidRPr="00AA58BE">
        <w:rPr>
          <w:rFonts w:ascii="Times New Roman" w:hAnsi="Times New Roman" w:cs="Times New Roman"/>
          <w:sz w:val="24"/>
          <w:szCs w:val="24"/>
        </w:rPr>
        <w:t>Plāna ieviešanas uzraudzības procesā piedalās Rīcības plānā norādītās par aktivitāšu izpildi vai projektu īstenošanu atbildīgās pašvaldības struktūrvienības un institūcijas</w:t>
      </w:r>
      <w:r w:rsidR="00D149F3">
        <w:rPr>
          <w:rFonts w:ascii="Times New Roman" w:hAnsi="Times New Roman" w:cs="Times New Roman"/>
          <w:sz w:val="24"/>
          <w:szCs w:val="24"/>
        </w:rPr>
        <w:t>.</w:t>
      </w:r>
      <w:r w:rsidR="00AC5029">
        <w:rPr>
          <w:rFonts w:ascii="Times New Roman" w:hAnsi="Times New Roman" w:cs="Times New Roman"/>
          <w:sz w:val="24"/>
          <w:szCs w:val="24"/>
        </w:rPr>
        <w:t xml:space="preserve"> </w:t>
      </w:r>
      <w:r w:rsidR="00AA58BE" w:rsidRPr="00AA58BE">
        <w:rPr>
          <w:rFonts w:ascii="Times New Roman" w:hAnsi="Times New Roman" w:cs="Times New Roman"/>
          <w:sz w:val="24"/>
          <w:szCs w:val="24"/>
        </w:rPr>
        <w:t>Koordinēšanas darbu visu uzdevumu un projektu īstenošanā, ko paredz Plāns, vei</w:t>
      </w:r>
      <w:r w:rsidR="00D149F3">
        <w:rPr>
          <w:rFonts w:ascii="Times New Roman" w:hAnsi="Times New Roman" w:cs="Times New Roman"/>
          <w:sz w:val="24"/>
          <w:szCs w:val="24"/>
        </w:rPr>
        <w:t>c</w:t>
      </w:r>
      <w:r w:rsidR="00AA58BE">
        <w:rPr>
          <w:rFonts w:ascii="Times New Roman" w:hAnsi="Times New Roman" w:cs="Times New Roman"/>
          <w:sz w:val="24"/>
          <w:szCs w:val="24"/>
        </w:rPr>
        <w:t xml:space="preserve"> </w:t>
      </w:r>
      <w:r w:rsidR="00AA58BE" w:rsidRPr="00AA58BE">
        <w:rPr>
          <w:rFonts w:ascii="Times New Roman" w:hAnsi="Times New Roman" w:cs="Times New Roman"/>
          <w:sz w:val="24"/>
          <w:szCs w:val="24"/>
        </w:rPr>
        <w:t>C</w:t>
      </w:r>
      <w:r w:rsidR="00AA58BE">
        <w:rPr>
          <w:rFonts w:ascii="Times New Roman" w:hAnsi="Times New Roman" w:cs="Times New Roman"/>
          <w:sz w:val="24"/>
          <w:szCs w:val="24"/>
        </w:rPr>
        <w:t>entrs</w:t>
      </w:r>
      <w:r w:rsidR="00AC5029">
        <w:rPr>
          <w:rFonts w:ascii="Times New Roman" w:hAnsi="Times New Roman" w:cs="Times New Roman"/>
          <w:sz w:val="24"/>
          <w:szCs w:val="24"/>
        </w:rPr>
        <w:t xml:space="preserve">. </w:t>
      </w:r>
      <w:r w:rsidR="00AA58BE" w:rsidRPr="00D149F3">
        <w:rPr>
          <w:rFonts w:ascii="Times New Roman" w:hAnsi="Times New Roman" w:cs="Times New Roman"/>
          <w:sz w:val="24"/>
          <w:szCs w:val="24"/>
        </w:rPr>
        <w:t>Rīcības plāna aktualizāciju, nemainot pārējās Plāna</w:t>
      </w:r>
      <w:r w:rsidR="008B35F1" w:rsidRPr="00D149F3">
        <w:rPr>
          <w:rFonts w:ascii="Times New Roman" w:hAnsi="Times New Roman" w:cs="Times New Roman"/>
          <w:sz w:val="24"/>
          <w:szCs w:val="24"/>
        </w:rPr>
        <w:t xml:space="preserve"> </w:t>
      </w:r>
      <w:r w:rsidR="00AA58BE" w:rsidRPr="00D149F3">
        <w:rPr>
          <w:rFonts w:ascii="Times New Roman" w:hAnsi="Times New Roman" w:cs="Times New Roman"/>
          <w:sz w:val="24"/>
          <w:szCs w:val="24"/>
        </w:rPr>
        <w:t>daļas, vei</w:t>
      </w:r>
      <w:r w:rsidR="00D149F3" w:rsidRPr="00D149F3">
        <w:rPr>
          <w:rFonts w:ascii="Times New Roman" w:hAnsi="Times New Roman" w:cs="Times New Roman"/>
          <w:sz w:val="24"/>
          <w:szCs w:val="24"/>
        </w:rPr>
        <w:t>c pēc nepieciešamības,</w:t>
      </w:r>
      <w:r w:rsidR="00D149F3">
        <w:rPr>
          <w:rFonts w:ascii="Times New Roman" w:hAnsi="Times New Roman" w:cs="Times New Roman"/>
          <w:sz w:val="24"/>
          <w:szCs w:val="24"/>
        </w:rPr>
        <w:t xml:space="preserve"> </w:t>
      </w:r>
      <w:r w:rsidR="00AA58BE" w:rsidRPr="00D149F3">
        <w:rPr>
          <w:rFonts w:ascii="Times New Roman" w:hAnsi="Times New Roman" w:cs="Times New Roman"/>
          <w:sz w:val="24"/>
          <w:szCs w:val="24"/>
        </w:rPr>
        <w:t>pārskatot to statusu, iekļaujot jaunas rīcības un projektu idejas, kas atbilst Plāna daļā noteiktajiem uzdevumiem</w:t>
      </w:r>
      <w:r w:rsidR="00D149F3" w:rsidRPr="00D149F3">
        <w:rPr>
          <w:rFonts w:ascii="Times New Roman" w:hAnsi="Times New Roman" w:cs="Times New Roman"/>
          <w:sz w:val="24"/>
          <w:szCs w:val="24"/>
        </w:rPr>
        <w:t>.</w:t>
      </w:r>
      <w:r w:rsidR="00AC5029">
        <w:rPr>
          <w:rFonts w:ascii="Times New Roman" w:hAnsi="Times New Roman" w:cs="Times New Roman"/>
          <w:sz w:val="24"/>
          <w:szCs w:val="24"/>
        </w:rPr>
        <w:t xml:space="preserve"> </w:t>
      </w:r>
      <w:r w:rsidR="00AA58BE" w:rsidRPr="00AA58BE">
        <w:rPr>
          <w:rFonts w:ascii="Times New Roman" w:hAnsi="Times New Roman" w:cs="Times New Roman"/>
          <w:sz w:val="24"/>
          <w:szCs w:val="24"/>
        </w:rPr>
        <w:t xml:space="preserve">Trīs gadus pēc Plāna apstiprināšanas Centrs veiks </w:t>
      </w:r>
      <w:r w:rsidR="00C13492">
        <w:rPr>
          <w:rFonts w:ascii="Times New Roman" w:hAnsi="Times New Roman" w:cs="Times New Roman"/>
          <w:sz w:val="24"/>
          <w:szCs w:val="24"/>
        </w:rPr>
        <w:t>Rīcības plāna</w:t>
      </w:r>
      <w:r w:rsidR="00C13492" w:rsidRPr="00AA58BE">
        <w:rPr>
          <w:rFonts w:ascii="Times New Roman" w:hAnsi="Times New Roman" w:cs="Times New Roman"/>
          <w:sz w:val="24"/>
          <w:szCs w:val="24"/>
        </w:rPr>
        <w:t xml:space="preserve"> </w:t>
      </w:r>
      <w:r w:rsidR="00AA58BE" w:rsidRPr="00AA58BE">
        <w:rPr>
          <w:rFonts w:ascii="Times New Roman" w:hAnsi="Times New Roman" w:cs="Times New Roman"/>
          <w:sz w:val="24"/>
          <w:szCs w:val="24"/>
        </w:rPr>
        <w:t>īstenošanas novērtēšanu un pārskatīšanu, apkopojot informāciju par ieviestajiem projektiem,</w:t>
      </w:r>
      <w:r w:rsidR="00AA58BE">
        <w:rPr>
          <w:rFonts w:ascii="Times New Roman" w:hAnsi="Times New Roman" w:cs="Times New Roman"/>
          <w:sz w:val="24"/>
          <w:szCs w:val="24"/>
        </w:rPr>
        <w:t xml:space="preserve"> </w:t>
      </w:r>
      <w:r w:rsidR="00AA58BE" w:rsidRPr="00AA58BE">
        <w:rPr>
          <w:rFonts w:ascii="Times New Roman" w:hAnsi="Times New Roman" w:cs="Times New Roman"/>
          <w:sz w:val="24"/>
          <w:szCs w:val="24"/>
        </w:rPr>
        <w:t>izpildītajiem uzdevumiem un to īstenošanas statusu</w:t>
      </w:r>
      <w:r w:rsidR="00D149F3">
        <w:rPr>
          <w:rFonts w:ascii="Times New Roman" w:hAnsi="Times New Roman" w:cs="Times New Roman"/>
          <w:sz w:val="24"/>
          <w:szCs w:val="24"/>
        </w:rPr>
        <w:t>.</w:t>
      </w:r>
      <w:r w:rsidR="00AC5029">
        <w:rPr>
          <w:rFonts w:ascii="Times New Roman" w:hAnsi="Times New Roman" w:cs="Times New Roman"/>
          <w:sz w:val="24"/>
          <w:szCs w:val="24"/>
        </w:rPr>
        <w:t xml:space="preserve"> </w:t>
      </w:r>
      <w:r w:rsidR="00AA58BE" w:rsidRPr="00AA58BE">
        <w:rPr>
          <w:rFonts w:ascii="Times New Roman" w:hAnsi="Times New Roman" w:cs="Times New Roman"/>
          <w:sz w:val="24"/>
          <w:szCs w:val="24"/>
        </w:rPr>
        <w:t>Plāns tiks vērtēts pēc Rīcības plānā paredzēt</w:t>
      </w:r>
      <w:r w:rsidR="00D149F3">
        <w:rPr>
          <w:rFonts w:ascii="Times New Roman" w:hAnsi="Times New Roman" w:cs="Times New Roman"/>
          <w:sz w:val="24"/>
          <w:szCs w:val="24"/>
        </w:rPr>
        <w:t>o</w:t>
      </w:r>
      <w:r w:rsidR="00AA58BE" w:rsidRPr="00AA58BE">
        <w:rPr>
          <w:rFonts w:ascii="Times New Roman" w:hAnsi="Times New Roman" w:cs="Times New Roman"/>
          <w:sz w:val="24"/>
          <w:szCs w:val="24"/>
        </w:rPr>
        <w:t xml:space="preserve"> </w:t>
      </w:r>
      <w:r w:rsidR="00D149F3">
        <w:rPr>
          <w:rFonts w:ascii="Times New Roman" w:hAnsi="Times New Roman" w:cs="Times New Roman"/>
          <w:sz w:val="24"/>
          <w:szCs w:val="24"/>
        </w:rPr>
        <w:t>s</w:t>
      </w:r>
      <w:r w:rsidR="00D149F3" w:rsidRPr="00D149F3">
        <w:rPr>
          <w:rFonts w:ascii="Times New Roman" w:hAnsi="Times New Roman" w:cs="Times New Roman"/>
          <w:sz w:val="24"/>
          <w:szCs w:val="24"/>
        </w:rPr>
        <w:t>asniedzam</w:t>
      </w:r>
      <w:r w:rsidR="00D149F3">
        <w:rPr>
          <w:rFonts w:ascii="Times New Roman" w:hAnsi="Times New Roman" w:cs="Times New Roman"/>
          <w:sz w:val="24"/>
          <w:szCs w:val="24"/>
        </w:rPr>
        <w:t>o</w:t>
      </w:r>
      <w:r w:rsidR="00D149F3" w:rsidRPr="00D149F3">
        <w:rPr>
          <w:rFonts w:ascii="Times New Roman" w:hAnsi="Times New Roman" w:cs="Times New Roman"/>
          <w:sz w:val="24"/>
          <w:szCs w:val="24"/>
        </w:rPr>
        <w:t xml:space="preserve"> rezultatīv</w:t>
      </w:r>
      <w:r w:rsidR="00D149F3">
        <w:rPr>
          <w:rFonts w:ascii="Times New Roman" w:hAnsi="Times New Roman" w:cs="Times New Roman"/>
          <w:sz w:val="24"/>
          <w:szCs w:val="24"/>
        </w:rPr>
        <w:t>o</w:t>
      </w:r>
      <w:r w:rsidR="00D149F3" w:rsidRPr="00D149F3">
        <w:rPr>
          <w:rFonts w:ascii="Times New Roman" w:hAnsi="Times New Roman" w:cs="Times New Roman"/>
          <w:sz w:val="24"/>
          <w:szCs w:val="24"/>
        </w:rPr>
        <w:t xml:space="preserve"> rādītāj</w:t>
      </w:r>
      <w:r w:rsidR="00D149F3">
        <w:rPr>
          <w:rFonts w:ascii="Times New Roman" w:hAnsi="Times New Roman" w:cs="Times New Roman"/>
          <w:sz w:val="24"/>
          <w:szCs w:val="24"/>
        </w:rPr>
        <w:t xml:space="preserve">u </w:t>
      </w:r>
      <w:r w:rsidR="00AA58BE" w:rsidRPr="00AA58BE">
        <w:rPr>
          <w:rFonts w:ascii="Times New Roman" w:hAnsi="Times New Roman" w:cs="Times New Roman"/>
          <w:sz w:val="24"/>
          <w:szCs w:val="24"/>
        </w:rPr>
        <w:t>izpildes</w:t>
      </w:r>
      <w:r w:rsidR="00D149F3">
        <w:rPr>
          <w:rFonts w:ascii="Times New Roman" w:hAnsi="Times New Roman" w:cs="Times New Roman"/>
          <w:sz w:val="24"/>
          <w:szCs w:val="24"/>
        </w:rPr>
        <w:t>.</w:t>
      </w:r>
      <w:r w:rsidR="00AC5029">
        <w:rPr>
          <w:rFonts w:ascii="Times New Roman" w:hAnsi="Times New Roman" w:cs="Times New Roman"/>
          <w:sz w:val="24"/>
          <w:szCs w:val="24"/>
        </w:rPr>
        <w:t xml:space="preserve"> </w:t>
      </w:r>
      <w:r w:rsidR="00AA58BE" w:rsidRPr="00D149F3">
        <w:rPr>
          <w:rFonts w:ascii="Times New Roman" w:hAnsi="Times New Roman" w:cs="Times New Roman"/>
          <w:sz w:val="24"/>
          <w:szCs w:val="24"/>
        </w:rPr>
        <w:t>Plāna rezultātu novērtēšanā tiek izmantoti gan kvantitatīvie, gan kvalitatīvie rādītāji.</w:t>
      </w:r>
    </w:p>
    <w:p w14:paraId="7CC9D524" w14:textId="77777777" w:rsidR="00AA58BE" w:rsidRDefault="00AA58BE" w:rsidP="0005775D">
      <w:pPr>
        <w:spacing w:after="0" w:line="240" w:lineRule="auto"/>
        <w:ind w:left="-142"/>
        <w:rPr>
          <w:rFonts w:ascii="Times New Roman" w:hAnsi="Times New Roman" w:cs="Times New Roman"/>
          <w:b/>
          <w:sz w:val="24"/>
          <w:szCs w:val="24"/>
        </w:rPr>
      </w:pPr>
    </w:p>
    <w:p w14:paraId="6602B3FF" w14:textId="77777777" w:rsidR="00AA58BE" w:rsidRPr="00AA58BE" w:rsidRDefault="00AA58BE" w:rsidP="00A34E9E">
      <w:pPr>
        <w:spacing w:after="0" w:line="240" w:lineRule="auto"/>
        <w:ind w:left="-426"/>
        <w:rPr>
          <w:rFonts w:ascii="Times New Roman" w:hAnsi="Times New Roman" w:cs="Times New Roman"/>
          <w:b/>
          <w:sz w:val="24"/>
          <w:szCs w:val="24"/>
        </w:rPr>
      </w:pPr>
      <w:r w:rsidRPr="00AA58BE">
        <w:rPr>
          <w:rFonts w:ascii="Times New Roman" w:hAnsi="Times New Roman" w:cs="Times New Roman"/>
          <w:b/>
          <w:sz w:val="24"/>
          <w:szCs w:val="24"/>
        </w:rPr>
        <w:t>Kvantitatīvie rādītāji:</w:t>
      </w:r>
    </w:p>
    <w:p w14:paraId="10C02976" w14:textId="77777777" w:rsidR="00AA58BE" w:rsidRPr="001C7733" w:rsidRDefault="00AA58BE" w:rsidP="00407293">
      <w:pPr>
        <w:pStyle w:val="Sarakstarindkopa"/>
        <w:numPr>
          <w:ilvl w:val="0"/>
          <w:numId w:val="23"/>
        </w:numPr>
        <w:spacing w:after="0" w:line="240" w:lineRule="auto"/>
        <w:ind w:left="-142" w:firstLine="502"/>
        <w:rPr>
          <w:rFonts w:ascii="Times New Roman" w:hAnsi="Times New Roman" w:cs="Times New Roman"/>
          <w:sz w:val="24"/>
          <w:szCs w:val="24"/>
        </w:rPr>
      </w:pPr>
      <w:r w:rsidRPr="001C7733">
        <w:rPr>
          <w:rFonts w:ascii="Times New Roman" w:hAnsi="Times New Roman" w:cs="Times New Roman"/>
          <w:sz w:val="24"/>
          <w:szCs w:val="24"/>
        </w:rPr>
        <w:t>veikto iedzīvotāju aptauju skaits</w:t>
      </w:r>
      <w:r w:rsidR="001C7733" w:rsidRPr="001C7733">
        <w:rPr>
          <w:rFonts w:ascii="Times New Roman" w:hAnsi="Times New Roman" w:cs="Times New Roman"/>
          <w:sz w:val="24"/>
          <w:szCs w:val="24"/>
        </w:rPr>
        <w:t>;</w:t>
      </w:r>
    </w:p>
    <w:p w14:paraId="370355F4"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kultūras infrastruktūras sakārtošanas, uzlabošanas un atjaunošanas projektu skaits;</w:t>
      </w:r>
    </w:p>
    <w:p w14:paraId="1605536D" w14:textId="77777777" w:rsidR="00076629" w:rsidRDefault="00076629"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īstenoto kultūras pasākumu skaits</w:t>
      </w:r>
      <w:r>
        <w:rPr>
          <w:rFonts w:ascii="Times New Roman" w:hAnsi="Times New Roman" w:cs="Times New Roman"/>
          <w:sz w:val="24"/>
          <w:szCs w:val="24"/>
        </w:rPr>
        <w:t>;</w:t>
      </w:r>
      <w:r w:rsidRPr="00AA58BE">
        <w:rPr>
          <w:rFonts w:ascii="Times New Roman" w:hAnsi="Times New Roman" w:cs="Times New Roman"/>
          <w:sz w:val="24"/>
          <w:szCs w:val="24"/>
        </w:rPr>
        <w:t xml:space="preserve"> </w:t>
      </w:r>
    </w:p>
    <w:p w14:paraId="655E31A5"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kultūras pasākumu apmeklētāju skaits;</w:t>
      </w:r>
    </w:p>
    <w:p w14:paraId="69A377DB"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iestāžu materiālās un tehniskās bāzes atjaunošanu raksturojoši dati;</w:t>
      </w:r>
    </w:p>
    <w:p w14:paraId="3F3A027F"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īstenoto radošo partnerību (projektu) skaits;</w:t>
      </w:r>
    </w:p>
    <w:p w14:paraId="2F7E983B"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projektu konkursos atbalstīto projektu skaits, t.sk. jaunas iniciatīvas;</w:t>
      </w:r>
    </w:p>
    <w:p w14:paraId="26A2DDF6" w14:textId="77777777"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kultūras pasākumu finansējuma dinamika;</w:t>
      </w:r>
    </w:p>
    <w:p w14:paraId="5129E7A1" w14:textId="4E21DB18" w:rsidR="00AA58BE" w:rsidRPr="00AA58BE" w:rsidRDefault="00076629" w:rsidP="00AA58BE">
      <w:pPr>
        <w:pStyle w:val="Sarakstarindkop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iedzīvotāju iesa</w:t>
      </w:r>
      <w:r w:rsidR="00A0120B">
        <w:rPr>
          <w:rFonts w:ascii="Times New Roman" w:hAnsi="Times New Roman" w:cs="Times New Roman"/>
          <w:sz w:val="24"/>
          <w:szCs w:val="24"/>
        </w:rPr>
        <w:t>i</w:t>
      </w:r>
      <w:r>
        <w:rPr>
          <w:rFonts w:ascii="Times New Roman" w:hAnsi="Times New Roman" w:cs="Times New Roman"/>
          <w:sz w:val="24"/>
          <w:szCs w:val="24"/>
        </w:rPr>
        <w:t>ste</w:t>
      </w:r>
      <w:r w:rsidR="00AA58BE" w:rsidRPr="00AA58BE">
        <w:rPr>
          <w:rFonts w:ascii="Times New Roman" w:hAnsi="Times New Roman" w:cs="Times New Roman"/>
          <w:sz w:val="24"/>
          <w:szCs w:val="24"/>
        </w:rPr>
        <w:t xml:space="preserve"> pasākumu organizēšanā</w:t>
      </w:r>
      <w:r>
        <w:rPr>
          <w:rFonts w:ascii="Times New Roman" w:hAnsi="Times New Roman" w:cs="Times New Roman"/>
          <w:sz w:val="24"/>
          <w:szCs w:val="24"/>
        </w:rPr>
        <w:t xml:space="preserve"> (skaits)</w:t>
      </w:r>
      <w:r w:rsidR="00AA58BE" w:rsidRPr="00AA58BE">
        <w:rPr>
          <w:rFonts w:ascii="Times New Roman" w:hAnsi="Times New Roman" w:cs="Times New Roman"/>
          <w:sz w:val="24"/>
          <w:szCs w:val="24"/>
        </w:rPr>
        <w:t>;</w:t>
      </w:r>
    </w:p>
    <w:p w14:paraId="4FA7ED58" w14:textId="03DF04DC" w:rsidR="00AA58BE" w:rsidRPr="00AA58BE" w:rsidRDefault="00AA58BE" w:rsidP="00AA58BE">
      <w:pPr>
        <w:pStyle w:val="Sarakstarindkopa"/>
        <w:numPr>
          <w:ilvl w:val="0"/>
          <w:numId w:val="23"/>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amatiermākslas kolektīvu un to dalībnieku skaits</w:t>
      </w:r>
      <w:r w:rsidR="00BC69D2">
        <w:rPr>
          <w:rFonts w:ascii="Times New Roman" w:hAnsi="Times New Roman" w:cs="Times New Roman"/>
          <w:sz w:val="24"/>
          <w:szCs w:val="24"/>
        </w:rPr>
        <w:t>.</w:t>
      </w:r>
    </w:p>
    <w:p w14:paraId="78492B59" w14:textId="77777777" w:rsidR="00AA58BE" w:rsidRDefault="00AA58BE" w:rsidP="00AA58BE">
      <w:pPr>
        <w:spacing w:after="0" w:line="240" w:lineRule="auto"/>
        <w:rPr>
          <w:rFonts w:ascii="Times New Roman" w:hAnsi="Times New Roman" w:cs="Times New Roman"/>
          <w:b/>
          <w:sz w:val="24"/>
          <w:szCs w:val="24"/>
        </w:rPr>
      </w:pPr>
    </w:p>
    <w:p w14:paraId="2A10E221" w14:textId="77777777" w:rsidR="00AA58BE" w:rsidRPr="00AA58BE" w:rsidRDefault="00AA58BE" w:rsidP="00A34E9E">
      <w:pPr>
        <w:spacing w:after="0" w:line="240" w:lineRule="auto"/>
        <w:ind w:left="-284"/>
        <w:rPr>
          <w:rFonts w:ascii="Times New Roman" w:hAnsi="Times New Roman" w:cs="Times New Roman"/>
          <w:b/>
          <w:sz w:val="24"/>
          <w:szCs w:val="24"/>
        </w:rPr>
      </w:pPr>
      <w:r w:rsidRPr="00AA58BE">
        <w:rPr>
          <w:rFonts w:ascii="Times New Roman" w:hAnsi="Times New Roman" w:cs="Times New Roman"/>
          <w:b/>
          <w:sz w:val="24"/>
          <w:szCs w:val="24"/>
        </w:rPr>
        <w:t>Kvalitatīvie rādītāji:</w:t>
      </w:r>
    </w:p>
    <w:p w14:paraId="64BFDBEF" w14:textId="77777777" w:rsidR="00AA58BE" w:rsidRPr="00AA58BE" w:rsidRDefault="00AA58BE" w:rsidP="00AA58BE">
      <w:pPr>
        <w:pStyle w:val="Sarakstarindkopa"/>
        <w:numPr>
          <w:ilvl w:val="0"/>
          <w:numId w:val="24"/>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 xml:space="preserve">iedzīvotāju </w:t>
      </w:r>
      <w:r w:rsidR="00D149F3">
        <w:rPr>
          <w:rFonts w:ascii="Times New Roman" w:hAnsi="Times New Roman" w:cs="Times New Roman"/>
          <w:sz w:val="24"/>
          <w:szCs w:val="24"/>
        </w:rPr>
        <w:t xml:space="preserve">un uzņēmēju </w:t>
      </w:r>
      <w:r w:rsidRPr="00AA58BE">
        <w:rPr>
          <w:rFonts w:ascii="Times New Roman" w:hAnsi="Times New Roman" w:cs="Times New Roman"/>
          <w:sz w:val="24"/>
          <w:szCs w:val="24"/>
        </w:rPr>
        <w:t>sniegtais vērtējums aptaujās;</w:t>
      </w:r>
    </w:p>
    <w:p w14:paraId="2F6558C3" w14:textId="77777777" w:rsidR="00AA58BE" w:rsidRPr="00AA58BE" w:rsidRDefault="00AA58BE" w:rsidP="00AA58BE">
      <w:pPr>
        <w:pStyle w:val="Sarakstarindkopa"/>
        <w:numPr>
          <w:ilvl w:val="0"/>
          <w:numId w:val="24"/>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 xml:space="preserve">Alūksnes novada </w:t>
      </w:r>
      <w:r w:rsidR="00C160EB">
        <w:rPr>
          <w:rFonts w:ascii="Times New Roman" w:hAnsi="Times New Roman" w:cs="Times New Roman"/>
          <w:sz w:val="24"/>
          <w:szCs w:val="24"/>
        </w:rPr>
        <w:t>amatiermākslas</w:t>
      </w:r>
      <w:r w:rsidRPr="00AA58BE">
        <w:rPr>
          <w:rFonts w:ascii="Times New Roman" w:hAnsi="Times New Roman" w:cs="Times New Roman"/>
          <w:sz w:val="24"/>
          <w:szCs w:val="24"/>
        </w:rPr>
        <w:t xml:space="preserve"> kolektīvu radošie panākumi un pasākumi (dalība skatēs,</w:t>
      </w:r>
    </w:p>
    <w:p w14:paraId="5E0AEAC2" w14:textId="77777777" w:rsidR="00AA58BE" w:rsidRPr="00407293" w:rsidRDefault="00AA58BE" w:rsidP="00407293">
      <w:pPr>
        <w:spacing w:after="0" w:line="240" w:lineRule="auto"/>
        <w:rPr>
          <w:rFonts w:ascii="Times New Roman" w:hAnsi="Times New Roman" w:cs="Times New Roman"/>
          <w:sz w:val="24"/>
          <w:szCs w:val="24"/>
        </w:rPr>
      </w:pPr>
      <w:r w:rsidRPr="00407293">
        <w:rPr>
          <w:rFonts w:ascii="Times New Roman" w:hAnsi="Times New Roman" w:cs="Times New Roman"/>
          <w:sz w:val="24"/>
          <w:szCs w:val="24"/>
        </w:rPr>
        <w:t>konkursos u.c.</w:t>
      </w:r>
      <w:r w:rsidR="00C160EB" w:rsidRPr="00407293">
        <w:rPr>
          <w:rFonts w:ascii="Times New Roman" w:hAnsi="Times New Roman" w:cs="Times New Roman"/>
          <w:sz w:val="24"/>
          <w:szCs w:val="24"/>
        </w:rPr>
        <w:t xml:space="preserve"> pasākumos</w:t>
      </w:r>
      <w:r w:rsidRPr="00407293">
        <w:rPr>
          <w:rFonts w:ascii="Times New Roman" w:hAnsi="Times New Roman" w:cs="Times New Roman"/>
          <w:sz w:val="24"/>
          <w:szCs w:val="24"/>
        </w:rPr>
        <w:t>);</w:t>
      </w:r>
    </w:p>
    <w:p w14:paraId="63DCFDF9" w14:textId="77777777" w:rsidR="00AA58BE" w:rsidRPr="00AA58BE" w:rsidRDefault="00AA58BE" w:rsidP="00AA58BE">
      <w:pPr>
        <w:pStyle w:val="Sarakstarindkopa"/>
        <w:numPr>
          <w:ilvl w:val="0"/>
          <w:numId w:val="24"/>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profesionālās mākslas pasākumu skaits;</w:t>
      </w:r>
    </w:p>
    <w:p w14:paraId="30083012" w14:textId="1DCA16EF" w:rsidR="00AA58BE" w:rsidRDefault="00AA58BE" w:rsidP="00AA58BE">
      <w:pPr>
        <w:pStyle w:val="Sarakstarindkopa"/>
        <w:numPr>
          <w:ilvl w:val="0"/>
          <w:numId w:val="24"/>
        </w:numPr>
        <w:spacing w:after="0" w:line="240" w:lineRule="auto"/>
        <w:rPr>
          <w:rFonts w:ascii="Times New Roman" w:hAnsi="Times New Roman" w:cs="Times New Roman"/>
          <w:sz w:val="24"/>
          <w:szCs w:val="24"/>
        </w:rPr>
      </w:pPr>
      <w:r w:rsidRPr="00AA58BE">
        <w:rPr>
          <w:rFonts w:ascii="Times New Roman" w:hAnsi="Times New Roman" w:cs="Times New Roman"/>
          <w:sz w:val="24"/>
          <w:szCs w:val="24"/>
        </w:rPr>
        <w:t>īstenoto valsts un starptautiska mēroga kultūras pasākumu skaits</w:t>
      </w:r>
      <w:r w:rsidR="00B7132A">
        <w:rPr>
          <w:rFonts w:ascii="Times New Roman" w:hAnsi="Times New Roman" w:cs="Times New Roman"/>
          <w:sz w:val="24"/>
          <w:szCs w:val="24"/>
        </w:rPr>
        <w:t>;</w:t>
      </w:r>
    </w:p>
    <w:p w14:paraId="4528EA9F" w14:textId="77777777" w:rsidR="00C160EB" w:rsidRDefault="00C160EB" w:rsidP="00AA58BE">
      <w:pPr>
        <w:pStyle w:val="Sarakstarindkop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kultūras tūristu skaits;</w:t>
      </w:r>
    </w:p>
    <w:p w14:paraId="4DBDA58F" w14:textId="6CDE8C57" w:rsidR="00C160EB" w:rsidRDefault="00B7132A" w:rsidP="00AA58BE">
      <w:pPr>
        <w:pStyle w:val="Sarakstarindkop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C160EB">
        <w:rPr>
          <w:rFonts w:ascii="Times New Roman" w:hAnsi="Times New Roman" w:cs="Times New Roman"/>
          <w:sz w:val="24"/>
          <w:szCs w:val="24"/>
        </w:rPr>
        <w:t>īmola pasākumu apmeklējums;</w:t>
      </w:r>
    </w:p>
    <w:p w14:paraId="7F8549F1" w14:textId="77777777" w:rsidR="00C160EB" w:rsidRDefault="00C160EB" w:rsidP="00AA58BE">
      <w:pPr>
        <w:pStyle w:val="Sarakstarindkop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veiktie infrastruktūras tehniskie uzlabojumi;</w:t>
      </w:r>
    </w:p>
    <w:p w14:paraId="3772B171" w14:textId="0F4A54DA" w:rsidR="00C160EB" w:rsidRDefault="00C160EB" w:rsidP="00AA58BE">
      <w:pPr>
        <w:pStyle w:val="Sarakstarindkopa"/>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profesionālās pilnveides kursu, apmācību skaits.</w:t>
      </w:r>
    </w:p>
    <w:p w14:paraId="31A5DC61" w14:textId="43043D05" w:rsidR="00CC5215" w:rsidRDefault="00CC5215" w:rsidP="00CC5215">
      <w:pPr>
        <w:pStyle w:val="Sarakstarindkopa"/>
        <w:spacing w:after="0" w:line="240" w:lineRule="auto"/>
        <w:rPr>
          <w:rFonts w:ascii="Times New Roman" w:hAnsi="Times New Roman" w:cs="Times New Roman"/>
          <w:sz w:val="24"/>
          <w:szCs w:val="24"/>
        </w:rPr>
      </w:pPr>
    </w:p>
    <w:p w14:paraId="14A5C31C" w14:textId="77777777" w:rsidR="00CC5215" w:rsidRPr="00AA58BE" w:rsidRDefault="00CC5215" w:rsidP="00CC5215">
      <w:pPr>
        <w:pStyle w:val="Sarakstarindkopa"/>
        <w:spacing w:after="0" w:line="240" w:lineRule="auto"/>
        <w:rPr>
          <w:rFonts w:ascii="Times New Roman" w:hAnsi="Times New Roman" w:cs="Times New Roman"/>
          <w:sz w:val="24"/>
          <w:szCs w:val="24"/>
        </w:rPr>
      </w:pPr>
    </w:p>
    <w:p w14:paraId="363AB7EE" w14:textId="77777777" w:rsidR="00CC5215" w:rsidRPr="008F5F0C" w:rsidRDefault="00CC5215" w:rsidP="00CC5215">
      <w:pPr>
        <w:tabs>
          <w:tab w:val="left" w:pos="1335"/>
        </w:tabs>
        <w:rPr>
          <w:rFonts w:ascii="Times New Roman" w:hAnsi="Times New Roman" w:cs="Times New Roman"/>
          <w:bCs/>
          <w:sz w:val="24"/>
          <w:szCs w:val="24"/>
        </w:rPr>
      </w:pPr>
      <w:r w:rsidRPr="008F5F0C">
        <w:rPr>
          <w:rFonts w:ascii="Times New Roman" w:hAnsi="Times New Roman" w:cs="Times New Roman"/>
          <w:bCs/>
          <w:sz w:val="24"/>
          <w:szCs w:val="24"/>
        </w:rPr>
        <w:t>Domes priekšsēdētājs</w:t>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sidRPr="008F5F0C">
        <w:rPr>
          <w:rFonts w:ascii="Times New Roman" w:hAnsi="Times New Roman" w:cs="Times New Roman"/>
          <w:bCs/>
          <w:sz w:val="24"/>
          <w:szCs w:val="24"/>
        </w:rPr>
        <w:tab/>
      </w:r>
      <w:r>
        <w:rPr>
          <w:rFonts w:ascii="Times New Roman" w:hAnsi="Times New Roman" w:cs="Times New Roman"/>
          <w:bCs/>
          <w:sz w:val="24"/>
          <w:szCs w:val="24"/>
        </w:rPr>
        <w:tab/>
      </w:r>
      <w:proofErr w:type="spellStart"/>
      <w:r w:rsidRPr="008F5F0C">
        <w:rPr>
          <w:rFonts w:ascii="Times New Roman" w:hAnsi="Times New Roman" w:cs="Times New Roman"/>
          <w:bCs/>
          <w:sz w:val="24"/>
          <w:szCs w:val="24"/>
        </w:rPr>
        <w:t>Dz.ADLERS</w:t>
      </w:r>
      <w:proofErr w:type="spellEnd"/>
    </w:p>
    <w:p w14:paraId="21E9C5DA" w14:textId="142CAEC0" w:rsidR="00C160EB" w:rsidRPr="00C160EB" w:rsidRDefault="00DE119F" w:rsidP="00C13492">
      <w:pPr>
        <w:jc w:val="right"/>
        <w:rPr>
          <w:rFonts w:ascii="Times New Roman" w:hAnsi="Times New Roman" w:cs="Times New Roman"/>
          <w:sz w:val="24"/>
          <w:szCs w:val="24"/>
        </w:rPr>
      </w:pPr>
      <w:r>
        <w:rPr>
          <w:rFonts w:ascii="Times New Roman" w:hAnsi="Times New Roman" w:cs="Times New Roman"/>
          <w:sz w:val="24"/>
          <w:szCs w:val="24"/>
        </w:rPr>
        <w:br w:type="page"/>
      </w:r>
      <w:r w:rsidR="00C13492">
        <w:rPr>
          <w:rFonts w:ascii="Times New Roman" w:hAnsi="Times New Roman" w:cs="Times New Roman"/>
          <w:sz w:val="24"/>
          <w:szCs w:val="24"/>
        </w:rPr>
        <w:lastRenderedPageBreak/>
        <w:t>1.pielikums</w:t>
      </w:r>
    </w:p>
    <w:p w14:paraId="20580301" w14:textId="77777777" w:rsidR="00CB5A98" w:rsidRPr="00C160EB" w:rsidRDefault="00CB5A98" w:rsidP="00076629">
      <w:pPr>
        <w:jc w:val="center"/>
        <w:rPr>
          <w:rFonts w:ascii="Times New Roman" w:hAnsi="Times New Roman" w:cs="Times New Roman"/>
          <w:sz w:val="24"/>
          <w:szCs w:val="24"/>
        </w:rPr>
      </w:pPr>
      <w:r w:rsidRPr="00C160EB">
        <w:rPr>
          <w:rFonts w:ascii="Times New Roman" w:hAnsi="Times New Roman" w:cs="Times New Roman"/>
          <w:sz w:val="24"/>
          <w:szCs w:val="24"/>
        </w:rPr>
        <w:t>ALŪKSNES NOVADA KULTŪRAS CENTRA</w:t>
      </w:r>
    </w:p>
    <w:p w14:paraId="6B7809CA" w14:textId="77777777" w:rsidR="00CB5A98" w:rsidRPr="00C160EB" w:rsidRDefault="00CB5A98" w:rsidP="00CB5A98">
      <w:pPr>
        <w:pStyle w:val="Virsraksts2"/>
        <w:rPr>
          <w:sz w:val="24"/>
          <w:szCs w:val="24"/>
        </w:rPr>
      </w:pPr>
      <w:r w:rsidRPr="00C160EB">
        <w:rPr>
          <w:sz w:val="24"/>
          <w:szCs w:val="24"/>
        </w:rPr>
        <w:t>NOLIKUMS</w:t>
      </w:r>
    </w:p>
    <w:p w14:paraId="771C6EB5" w14:textId="77777777" w:rsidR="00CB5A98" w:rsidRPr="00C160EB" w:rsidRDefault="00CB5A98" w:rsidP="00CB5A98">
      <w:pPr>
        <w:pStyle w:val="Paraststmeklis"/>
        <w:spacing w:before="0" w:beforeAutospacing="0" w:after="0" w:afterAutospacing="0"/>
        <w:jc w:val="right"/>
        <w:rPr>
          <w:i/>
        </w:rPr>
      </w:pPr>
      <w:r w:rsidRPr="00C160EB">
        <w:rPr>
          <w:i/>
        </w:rPr>
        <w:br/>
        <w:t xml:space="preserve"> Izdots saskaņā ar likuma “Par pašvaldībām” </w:t>
      </w:r>
    </w:p>
    <w:p w14:paraId="18D01E5A" w14:textId="77777777" w:rsidR="00CB5A98" w:rsidRPr="00C160EB" w:rsidRDefault="00CB5A98" w:rsidP="00CB5A98">
      <w:pPr>
        <w:pStyle w:val="Paraststmeklis"/>
        <w:spacing w:before="0" w:beforeAutospacing="0" w:after="0" w:afterAutospacing="0"/>
        <w:jc w:val="right"/>
        <w:rPr>
          <w:i/>
        </w:rPr>
      </w:pPr>
      <w:r w:rsidRPr="00C160EB">
        <w:rPr>
          <w:i/>
        </w:rPr>
        <w:t xml:space="preserve">21. panta pirmās daļas 8. punktu </w:t>
      </w:r>
    </w:p>
    <w:p w14:paraId="03291B45" w14:textId="77777777" w:rsidR="00CB5A98" w:rsidRPr="00C160EB" w:rsidRDefault="00CB5A98" w:rsidP="00CB5A98">
      <w:pPr>
        <w:jc w:val="both"/>
        <w:rPr>
          <w:rFonts w:ascii="Times New Roman" w:hAnsi="Times New Roman" w:cs="Times New Roman"/>
          <w:sz w:val="24"/>
          <w:szCs w:val="24"/>
        </w:rPr>
      </w:pPr>
    </w:p>
    <w:p w14:paraId="5B07DEDC" w14:textId="77777777" w:rsidR="00CB5A98" w:rsidRPr="00C160EB" w:rsidRDefault="00CB5A98" w:rsidP="00CB5A98">
      <w:pPr>
        <w:ind w:left="360"/>
        <w:jc w:val="center"/>
        <w:rPr>
          <w:rFonts w:ascii="Times New Roman" w:hAnsi="Times New Roman" w:cs="Times New Roman"/>
          <w:b/>
          <w:sz w:val="24"/>
          <w:szCs w:val="24"/>
        </w:rPr>
      </w:pPr>
      <w:r w:rsidRPr="00C160EB">
        <w:rPr>
          <w:rFonts w:ascii="Times New Roman" w:hAnsi="Times New Roman" w:cs="Times New Roman"/>
          <w:b/>
          <w:sz w:val="24"/>
          <w:szCs w:val="24"/>
        </w:rPr>
        <w:t>I VISPĀRĪGIE NOTEIKUMI</w:t>
      </w:r>
    </w:p>
    <w:p w14:paraId="57FD91FD"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 xml:space="preserve">Alūksnes novada Kultūras centrs (turpmāk – Kultūras centrs) ir Alūksnes novada pašvaldības (turpmāk – Pašvaldība) kultūras iestāde, kas izveidota ar mērķi veidot un uzturēt kvalitatīvu kultūrvidi Alūksnes novadā, nodrošināt vienotu kultūras nozares pārraudzību,  Dziesmu un deju svētku procesa nepārtrauktību un mākslinieciskās jaunrades attīstību Alūksnes novadā. </w:t>
      </w:r>
      <w:bookmarkStart w:id="0" w:name="_Hlk101779983"/>
      <w:r w:rsidRPr="00C160EB">
        <w:rPr>
          <w:rFonts w:ascii="Times New Roman" w:hAnsi="Times New Roman" w:cs="Times New Roman"/>
          <w:sz w:val="24"/>
          <w:szCs w:val="24"/>
        </w:rPr>
        <w:t xml:space="preserve"> </w:t>
      </w:r>
      <w:bookmarkEnd w:id="0"/>
    </w:p>
    <w:p w14:paraId="35D66F40"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 xml:space="preserve">Kultūras centrs patstāvīgi un sadarbībā ar Latvijas Republikas Kultūras ministriju, Nacionālo Kultūras centru, radošajām apvienībām, fondiem, nacionālajām kultūras biedrībām un citām ieinteresētajām organizācijām realizē pašvaldības autonomās funkcijas kultūrā Alūksnes novadā - rūpējas par kultūru, sekmējot kultūras vērtību radīšanu, izplatīšanu un saglabāšanu un tautas jaunrades attīstību un piedāvājumu. </w:t>
      </w:r>
    </w:p>
    <w:p w14:paraId="7E76CA01"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centrs darbojas kā koordinējošais centrs Alūksnes novada Bibliotēkai un Alūksnes novada Muzejam.</w:t>
      </w:r>
    </w:p>
    <w:p w14:paraId="2E308DD0"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centram ir zīmogs ar Alūksnes novada ģerboni centrā un uzrakstu valsts valodā pa apli “ALŪKSNES NOVADA PAŠVALDĪBA, ALŪKSNES NOVADA KULTŪRAS CENTRS”, veidlapa un sava simbolika.</w:t>
      </w:r>
    </w:p>
    <w:p w14:paraId="17BD2B5F"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 darbības tiesiskais pamats ir šis nolikums, Latvijas Republikā spēkā esošie nacionālie un saistošie starptautiskie normatīvie akti, Alūksnes novada pašvaldības domes (turpmāk – Dome) lēmumi un amatpersonu rīkojumi.</w:t>
      </w:r>
    </w:p>
    <w:p w14:paraId="4F35A7F0"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 adrese ir Brūža ielā 7, Alūksnē, Alūksnes novadā, LV - 4301.</w:t>
      </w:r>
    </w:p>
    <w:p w14:paraId="58788684" w14:textId="77777777" w:rsidR="00CB5A98" w:rsidRPr="00C160EB" w:rsidRDefault="00CB5A98" w:rsidP="00CB5A98">
      <w:pPr>
        <w:jc w:val="both"/>
        <w:rPr>
          <w:rFonts w:ascii="Times New Roman" w:hAnsi="Times New Roman" w:cs="Times New Roman"/>
          <w:sz w:val="24"/>
          <w:szCs w:val="24"/>
        </w:rPr>
      </w:pPr>
    </w:p>
    <w:p w14:paraId="22CD581C" w14:textId="77777777" w:rsidR="00CB5A98" w:rsidRPr="00C160EB" w:rsidRDefault="00CB5A98" w:rsidP="00CB5A98">
      <w:pPr>
        <w:jc w:val="center"/>
        <w:rPr>
          <w:rFonts w:ascii="Times New Roman" w:hAnsi="Times New Roman" w:cs="Times New Roman"/>
          <w:b/>
          <w:sz w:val="24"/>
          <w:szCs w:val="24"/>
        </w:rPr>
      </w:pPr>
      <w:r w:rsidRPr="00C160EB">
        <w:rPr>
          <w:rFonts w:ascii="Times New Roman" w:hAnsi="Times New Roman" w:cs="Times New Roman"/>
          <w:b/>
          <w:sz w:val="24"/>
          <w:szCs w:val="24"/>
        </w:rPr>
        <w:t>II</w:t>
      </w:r>
      <w:r w:rsidRPr="00C160EB">
        <w:rPr>
          <w:rFonts w:ascii="Times New Roman" w:hAnsi="Times New Roman" w:cs="Times New Roman"/>
          <w:sz w:val="24"/>
          <w:szCs w:val="24"/>
        </w:rPr>
        <w:t xml:space="preserve"> </w:t>
      </w:r>
      <w:r w:rsidRPr="00C160EB">
        <w:rPr>
          <w:rFonts w:ascii="Times New Roman" w:hAnsi="Times New Roman" w:cs="Times New Roman"/>
          <w:b/>
          <w:sz w:val="24"/>
          <w:szCs w:val="24"/>
        </w:rPr>
        <w:t>KULTŪRAS CENTRA DARBĪBAS VIRZIENI</w:t>
      </w:r>
    </w:p>
    <w:p w14:paraId="3ABA0210" w14:textId="77777777" w:rsidR="00CB5A98" w:rsidRPr="00C160EB" w:rsidRDefault="00CB5A98" w:rsidP="00CB5A98">
      <w:pPr>
        <w:pStyle w:val="Sarakstarindkopa"/>
        <w:numPr>
          <w:ilvl w:val="0"/>
          <w:numId w:val="13"/>
        </w:numPr>
        <w:tabs>
          <w:tab w:val="clear" w:pos="420"/>
          <w:tab w:val="num" w:pos="0"/>
        </w:tabs>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 xml:space="preserve">Kultūras centrs, atbilstoši novada attīstības plānošanas dokumentiem, mērķa sasniegšanai veic šādas funkcijas Alūksnes novadā: </w:t>
      </w:r>
    </w:p>
    <w:p w14:paraId="0CEDFC21" w14:textId="77777777" w:rsidR="00CB5A98" w:rsidRPr="00C160EB" w:rsidRDefault="00CB5A98" w:rsidP="00CB5A98">
      <w:pPr>
        <w:pStyle w:val="Sarakstarindkopa"/>
        <w:numPr>
          <w:ilvl w:val="1"/>
          <w:numId w:val="13"/>
        </w:numPr>
        <w:tabs>
          <w:tab w:val="clear" w:pos="420"/>
          <w:tab w:val="num" w:pos="851"/>
        </w:tabs>
        <w:spacing w:after="0" w:line="240" w:lineRule="auto"/>
        <w:ind w:left="851"/>
        <w:jc w:val="both"/>
        <w:rPr>
          <w:rFonts w:ascii="Times New Roman" w:hAnsi="Times New Roman" w:cs="Times New Roman"/>
          <w:sz w:val="24"/>
          <w:szCs w:val="24"/>
        </w:rPr>
      </w:pPr>
      <w:r w:rsidRPr="00C160EB">
        <w:rPr>
          <w:rFonts w:ascii="Times New Roman" w:hAnsi="Times New Roman" w:cs="Times New Roman"/>
          <w:sz w:val="24"/>
          <w:szCs w:val="24"/>
        </w:rPr>
        <w:t>īsteno kultūrpolitikas virzienus novadā, nodrošinot saikni valsts kultūrpolitikas realizēšanā ar Latvijas Republikas Kultūras ministriju un Latvijas Nacionālo kultūras centru, kā arī citām valsts kultūras institūcijām;</w:t>
      </w:r>
    </w:p>
    <w:p w14:paraId="20EE2913" w14:textId="77777777" w:rsidR="00CB5A98" w:rsidRPr="00C160EB" w:rsidRDefault="00CB5A98" w:rsidP="00CB5A98">
      <w:pPr>
        <w:pStyle w:val="Sarakstarindkopa"/>
        <w:numPr>
          <w:ilvl w:val="1"/>
          <w:numId w:val="13"/>
        </w:numPr>
        <w:tabs>
          <w:tab w:val="clear" w:pos="420"/>
          <w:tab w:val="num" w:pos="709"/>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 xml:space="preserve">organizē un nodrošina tautas kolektīvu darbību, iesaistot tos vietējās, reģionālās, valsts un starptautiskajās kultūras norisēs, rūpējas par kolektīvu māksliniecisko izaugsmi; </w:t>
      </w:r>
    </w:p>
    <w:p w14:paraId="6BAA8262" w14:textId="77777777" w:rsidR="00CB5A98" w:rsidRPr="00C160EB" w:rsidRDefault="00CB5A98" w:rsidP="00CB5A98">
      <w:pPr>
        <w:pStyle w:val="Sarakstarindkopa"/>
        <w:numPr>
          <w:ilvl w:val="1"/>
          <w:numId w:val="13"/>
        </w:numPr>
        <w:tabs>
          <w:tab w:val="clear" w:pos="420"/>
          <w:tab w:val="num" w:pos="709"/>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nodrošina koordinējošo kultūras nozares pārraudzību;</w:t>
      </w:r>
    </w:p>
    <w:p w14:paraId="0758EA8F" w14:textId="77777777" w:rsidR="00CB5A98" w:rsidRPr="00C160EB" w:rsidRDefault="00CB5A98" w:rsidP="00CB5A98">
      <w:pPr>
        <w:pStyle w:val="Sarakstarindkopa"/>
        <w:numPr>
          <w:ilvl w:val="1"/>
          <w:numId w:val="13"/>
        </w:numPr>
        <w:tabs>
          <w:tab w:val="clear" w:pos="420"/>
          <w:tab w:val="num" w:pos="709"/>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sadarbojoties ar koru virsdiriģentu, deju kolektīvu virsvadītāju, organizē skates tautas mākslas kolektīviem un interešu kolektīviem;</w:t>
      </w:r>
    </w:p>
    <w:p w14:paraId="792B1449" w14:textId="77777777" w:rsidR="00CB5A98" w:rsidRPr="00C160EB" w:rsidRDefault="00CB5A98" w:rsidP="00CB5A98">
      <w:pPr>
        <w:pStyle w:val="Sarakstarindkopa"/>
        <w:numPr>
          <w:ilvl w:val="1"/>
          <w:numId w:val="13"/>
        </w:numPr>
        <w:tabs>
          <w:tab w:val="clear" w:pos="420"/>
          <w:tab w:val="num" w:pos="709"/>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organizē profesionālās mākslas pieejamību;</w:t>
      </w:r>
    </w:p>
    <w:p w14:paraId="04B63866" w14:textId="77777777" w:rsidR="00CB5A98" w:rsidRPr="00C160EB" w:rsidRDefault="00CB5A98" w:rsidP="00CB5A98">
      <w:pPr>
        <w:pStyle w:val="Sarakstarindkopa"/>
        <w:numPr>
          <w:ilvl w:val="1"/>
          <w:numId w:val="13"/>
        </w:numPr>
        <w:tabs>
          <w:tab w:val="clear" w:pos="420"/>
          <w:tab w:val="num" w:pos="709"/>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 xml:space="preserve">organizē valsts svētku, kultūrvēsturisko un tradicionālo svētku norises Alūksnes novadā; </w:t>
      </w:r>
    </w:p>
    <w:p w14:paraId="5D9E488A" w14:textId="77777777" w:rsidR="00CB5A98" w:rsidRPr="00C160EB" w:rsidRDefault="00CB5A98" w:rsidP="00CB5A98">
      <w:pPr>
        <w:pStyle w:val="Sarakstarindkopa"/>
        <w:numPr>
          <w:ilvl w:val="1"/>
          <w:numId w:val="13"/>
        </w:numPr>
        <w:tabs>
          <w:tab w:val="clear" w:pos="420"/>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organizē kvalificētu metodisko palīdzību tautas mākslas un interešu kolektīviem, kā arī izvērtē to efektivitāti; nodrošina novada tautas mākslas kolektīvu līdzdalību Vispārējos latviešu Dziesmu un Deju svētkos un to sagatavošanas procesā;</w:t>
      </w:r>
    </w:p>
    <w:p w14:paraId="1C51CBC6" w14:textId="77777777" w:rsidR="00CB5A98" w:rsidRPr="00C160EB" w:rsidRDefault="00CB5A98" w:rsidP="00CB5A98">
      <w:pPr>
        <w:pStyle w:val="Sarakstarindkopa"/>
        <w:numPr>
          <w:ilvl w:val="1"/>
          <w:numId w:val="13"/>
        </w:numPr>
        <w:tabs>
          <w:tab w:val="clear" w:pos="420"/>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organizē informatīvus un izglītojošus pasākumus interesentiem, veicinot privāto iniciatīvu;</w:t>
      </w:r>
    </w:p>
    <w:p w14:paraId="09032527" w14:textId="77777777" w:rsidR="00CB5A98" w:rsidRPr="00C160EB" w:rsidRDefault="00CB5A98" w:rsidP="00CB5A98">
      <w:pPr>
        <w:pStyle w:val="Sarakstarindkopa"/>
        <w:numPr>
          <w:ilvl w:val="1"/>
          <w:numId w:val="13"/>
        </w:numPr>
        <w:tabs>
          <w:tab w:val="clear" w:pos="420"/>
          <w:tab w:val="num" w:pos="851"/>
        </w:tabs>
        <w:spacing w:after="0" w:line="240" w:lineRule="auto"/>
        <w:ind w:left="851" w:hanging="425"/>
        <w:jc w:val="both"/>
        <w:rPr>
          <w:rFonts w:ascii="Times New Roman" w:hAnsi="Times New Roman" w:cs="Times New Roman"/>
          <w:sz w:val="24"/>
          <w:szCs w:val="24"/>
        </w:rPr>
      </w:pPr>
      <w:r w:rsidRPr="00C160EB">
        <w:rPr>
          <w:rFonts w:ascii="Times New Roman" w:hAnsi="Times New Roman" w:cs="Times New Roman"/>
          <w:sz w:val="24"/>
          <w:szCs w:val="24"/>
        </w:rPr>
        <w:t>organizē koncertus, izrādes un izstādes, veicina kultūras vērtību saglabāšanu, izplatību un pieejamību Alūksnes novadā;</w:t>
      </w:r>
    </w:p>
    <w:p w14:paraId="58B501D0" w14:textId="77777777" w:rsidR="00CB5A98" w:rsidRPr="00C160EB" w:rsidRDefault="00CB5A98" w:rsidP="00CB5A98">
      <w:pPr>
        <w:pStyle w:val="Sarakstarindkopa"/>
        <w:numPr>
          <w:ilvl w:val="1"/>
          <w:numId w:val="13"/>
        </w:numPr>
        <w:tabs>
          <w:tab w:val="clear" w:pos="420"/>
          <w:tab w:val="num" w:pos="851"/>
        </w:tabs>
        <w:spacing w:after="0" w:line="240" w:lineRule="auto"/>
        <w:ind w:left="851" w:hanging="567"/>
        <w:jc w:val="both"/>
        <w:rPr>
          <w:rFonts w:ascii="Times New Roman" w:hAnsi="Times New Roman" w:cs="Times New Roman"/>
          <w:sz w:val="24"/>
          <w:szCs w:val="24"/>
        </w:rPr>
      </w:pPr>
      <w:r w:rsidRPr="00C160EB">
        <w:rPr>
          <w:rFonts w:ascii="Times New Roman" w:hAnsi="Times New Roman" w:cs="Times New Roman"/>
          <w:sz w:val="24"/>
          <w:szCs w:val="24"/>
        </w:rPr>
        <w:t>nodrošina tiesības uz kvalitatīvu kultūras telpu visiem novada iedzīvotājiem, radot kvalitatīvu un iedzīvotāju interesēm atbilstošu kultūras piedāvājumu.</w:t>
      </w:r>
    </w:p>
    <w:p w14:paraId="33136EB1" w14:textId="77777777" w:rsidR="00CB5A98" w:rsidRPr="00C160EB" w:rsidRDefault="00CB5A98" w:rsidP="00CB5A98">
      <w:pPr>
        <w:pStyle w:val="Pamattekstsaratkpi"/>
        <w:numPr>
          <w:ilvl w:val="0"/>
          <w:numId w:val="13"/>
        </w:numPr>
        <w:rPr>
          <w:szCs w:val="24"/>
        </w:rPr>
      </w:pPr>
      <w:r w:rsidRPr="00C160EB">
        <w:rPr>
          <w:szCs w:val="24"/>
        </w:rPr>
        <w:t>Kultūras centra uzdevumi:</w:t>
      </w:r>
    </w:p>
    <w:p w14:paraId="0B8A45E2" w14:textId="77777777" w:rsidR="00CB5A98" w:rsidRPr="00C160EB" w:rsidRDefault="00CB5A98" w:rsidP="00CB5A98">
      <w:pPr>
        <w:pStyle w:val="Pamattekstsaratkpi"/>
        <w:numPr>
          <w:ilvl w:val="1"/>
          <w:numId w:val="13"/>
        </w:numPr>
        <w:tabs>
          <w:tab w:val="clear" w:pos="420"/>
          <w:tab w:val="num" w:pos="851"/>
        </w:tabs>
        <w:ind w:left="851" w:hanging="567"/>
        <w:rPr>
          <w:szCs w:val="24"/>
        </w:rPr>
      </w:pPr>
      <w:r w:rsidRPr="00C160EB">
        <w:rPr>
          <w:szCs w:val="24"/>
        </w:rPr>
        <w:lastRenderedPageBreak/>
        <w:t xml:space="preserve">stiprināt nacionālo identitāti un pilsoniskās sabiedrības saliedētību, kas balstīta uz nacionālām vērtībām; </w:t>
      </w:r>
    </w:p>
    <w:p w14:paraId="52A7B0D0" w14:textId="77777777" w:rsidR="00CB5A98" w:rsidRPr="00C160EB" w:rsidRDefault="00CB5A98" w:rsidP="00CB5A98">
      <w:pPr>
        <w:pStyle w:val="Pamattekstsaratkpi"/>
        <w:numPr>
          <w:ilvl w:val="1"/>
          <w:numId w:val="13"/>
        </w:numPr>
        <w:ind w:left="851" w:hanging="567"/>
        <w:rPr>
          <w:szCs w:val="24"/>
        </w:rPr>
      </w:pPr>
      <w:r w:rsidRPr="00C160EB">
        <w:rPr>
          <w:szCs w:val="24"/>
        </w:rPr>
        <w:t>nodrošināt pašvaldības kompetencē esošās funkcijas īstenošanu kultūras iestāžu darba organizācijā, tradicionālo kultūras vērtību saglabāšanā, tautas mākslas jaunrades attīstībā un kultūras politikas realizācijā;</w:t>
      </w:r>
    </w:p>
    <w:p w14:paraId="063700DF" w14:textId="77777777" w:rsidR="00CB5A98" w:rsidRPr="00C160EB" w:rsidRDefault="00CB5A98" w:rsidP="00CB5A98">
      <w:pPr>
        <w:pStyle w:val="Pamattekstsaratkpi"/>
        <w:numPr>
          <w:ilvl w:val="1"/>
          <w:numId w:val="13"/>
        </w:numPr>
        <w:ind w:left="851" w:hanging="567"/>
        <w:rPr>
          <w:szCs w:val="24"/>
        </w:rPr>
      </w:pPr>
      <w:r w:rsidRPr="00C160EB">
        <w:rPr>
          <w:szCs w:val="24"/>
        </w:rPr>
        <w:t>veidot labvēlīgu vidi radošās daudzveidības attīstībai, stimulēt tiekšanos pēc izglītošanās kultūras jomā un izcilības sasniegšanas tajā;</w:t>
      </w:r>
    </w:p>
    <w:p w14:paraId="07290E4F" w14:textId="77777777" w:rsidR="00CB5A98" w:rsidRPr="00C160EB" w:rsidRDefault="00CB5A98" w:rsidP="00CB5A98">
      <w:pPr>
        <w:pStyle w:val="Pamattekstsaratkpi"/>
        <w:numPr>
          <w:ilvl w:val="1"/>
          <w:numId w:val="13"/>
        </w:numPr>
        <w:ind w:left="851" w:hanging="567"/>
        <w:rPr>
          <w:szCs w:val="24"/>
        </w:rPr>
      </w:pPr>
      <w:r w:rsidRPr="00C160EB">
        <w:rPr>
          <w:szCs w:val="24"/>
        </w:rPr>
        <w:t>veidot prestižu novada tēlu.</w:t>
      </w:r>
    </w:p>
    <w:p w14:paraId="4D168F04" w14:textId="77777777" w:rsidR="00CB5A98" w:rsidRPr="00C160EB" w:rsidRDefault="00CB5A98" w:rsidP="00CB5A98">
      <w:pPr>
        <w:pStyle w:val="Pamattekstsaratkpi"/>
        <w:numPr>
          <w:ilvl w:val="0"/>
          <w:numId w:val="13"/>
        </w:numPr>
        <w:rPr>
          <w:szCs w:val="24"/>
        </w:rPr>
      </w:pPr>
      <w:r w:rsidRPr="00C160EB">
        <w:rPr>
          <w:szCs w:val="24"/>
        </w:rPr>
        <w:t>Kultūras centra pienākumi:</w:t>
      </w:r>
    </w:p>
    <w:p w14:paraId="75796DA2" w14:textId="77777777" w:rsidR="00CB5A98" w:rsidRPr="00C160EB" w:rsidRDefault="00CB5A98" w:rsidP="00CB5A98">
      <w:pPr>
        <w:pStyle w:val="Pamattekstsaratkpi"/>
        <w:numPr>
          <w:ilvl w:val="1"/>
          <w:numId w:val="13"/>
        </w:numPr>
        <w:ind w:left="851" w:hanging="567"/>
        <w:rPr>
          <w:szCs w:val="24"/>
        </w:rPr>
      </w:pPr>
      <w:r w:rsidRPr="00C160EB">
        <w:rPr>
          <w:szCs w:val="24"/>
        </w:rPr>
        <w:t>izstrādāt Kultūras centra darbības stratēģiju;</w:t>
      </w:r>
    </w:p>
    <w:p w14:paraId="4E6FD03E" w14:textId="77777777" w:rsidR="00CB5A98" w:rsidRPr="00C160EB" w:rsidRDefault="00CB5A98" w:rsidP="00CB5A98">
      <w:pPr>
        <w:pStyle w:val="Pamattekstsaratkpi"/>
        <w:numPr>
          <w:ilvl w:val="1"/>
          <w:numId w:val="13"/>
        </w:numPr>
        <w:ind w:left="851" w:hanging="567"/>
        <w:rPr>
          <w:szCs w:val="24"/>
        </w:rPr>
      </w:pPr>
      <w:r w:rsidRPr="00C160EB">
        <w:rPr>
          <w:szCs w:val="24"/>
        </w:rPr>
        <w:t>plānot Kultūras centra aktivitātes, nodrošināt to augstu kvalitāti, veicināt norišu publicitāti,</w:t>
      </w:r>
    </w:p>
    <w:p w14:paraId="3294C60C" w14:textId="77777777" w:rsidR="00CB5A98" w:rsidRPr="00C160EB" w:rsidRDefault="00CB5A98" w:rsidP="00CB5A98">
      <w:pPr>
        <w:pStyle w:val="Pamattekstsaratkpi"/>
        <w:numPr>
          <w:ilvl w:val="1"/>
          <w:numId w:val="13"/>
        </w:numPr>
        <w:ind w:left="851" w:hanging="567"/>
        <w:rPr>
          <w:szCs w:val="24"/>
        </w:rPr>
      </w:pPr>
      <w:r w:rsidRPr="00C160EB">
        <w:rPr>
          <w:szCs w:val="24"/>
        </w:rPr>
        <w:t xml:space="preserve">radīt labvēlīgu vidi tautas mākslas attīstībai; </w:t>
      </w:r>
    </w:p>
    <w:p w14:paraId="107E86F0" w14:textId="77777777" w:rsidR="00CB5A98" w:rsidRPr="00C160EB" w:rsidRDefault="00CB5A98" w:rsidP="00CB5A98">
      <w:pPr>
        <w:pStyle w:val="Sarakstarindkopa"/>
        <w:numPr>
          <w:ilvl w:val="1"/>
          <w:numId w:val="13"/>
        </w:numPr>
        <w:spacing w:after="0" w:line="240" w:lineRule="auto"/>
        <w:ind w:left="851" w:hanging="567"/>
        <w:jc w:val="both"/>
        <w:rPr>
          <w:rFonts w:ascii="Times New Roman" w:hAnsi="Times New Roman" w:cs="Times New Roman"/>
          <w:sz w:val="24"/>
          <w:szCs w:val="24"/>
        </w:rPr>
      </w:pPr>
      <w:r w:rsidRPr="00C160EB">
        <w:rPr>
          <w:rFonts w:ascii="Times New Roman" w:hAnsi="Times New Roman" w:cs="Times New Roman"/>
          <w:sz w:val="24"/>
          <w:szCs w:val="24"/>
        </w:rPr>
        <w:t>koordinēt un sabalansēt nepieciešamās prioritātes starp Kultūras centru, Alūksnes novada bibliotēku un Alūksnes novada muzeju, nodrošināt kultūras pakalpojumu daudzveidību, pamatojoties uz iedzīvotāju dažādo sociālo, nacionālo un interešu grupu vajadzībām novadā;</w:t>
      </w:r>
    </w:p>
    <w:p w14:paraId="610B7117" w14:textId="77777777" w:rsidR="00CB5A98" w:rsidRPr="00C160EB" w:rsidRDefault="00CB5A98" w:rsidP="00CB5A98">
      <w:pPr>
        <w:pStyle w:val="Pamattekstsaratkpi"/>
        <w:numPr>
          <w:ilvl w:val="1"/>
          <w:numId w:val="13"/>
        </w:numPr>
        <w:ind w:left="851" w:hanging="567"/>
        <w:rPr>
          <w:szCs w:val="24"/>
        </w:rPr>
      </w:pPr>
      <w:r w:rsidRPr="00C160EB">
        <w:rPr>
          <w:szCs w:val="24"/>
        </w:rPr>
        <w:t>atbilstoši Kultūras centra uzdevumiem, veikt saimniecisko darbību;</w:t>
      </w:r>
    </w:p>
    <w:p w14:paraId="0EFE5946" w14:textId="77777777" w:rsidR="00CB5A98" w:rsidRPr="00C160EB" w:rsidRDefault="00CB5A98" w:rsidP="00CB5A98">
      <w:pPr>
        <w:pStyle w:val="Pamattekstsaratkpi"/>
        <w:numPr>
          <w:ilvl w:val="1"/>
          <w:numId w:val="13"/>
        </w:numPr>
        <w:ind w:left="851" w:hanging="567"/>
        <w:rPr>
          <w:szCs w:val="24"/>
        </w:rPr>
      </w:pPr>
      <w:r w:rsidRPr="00C160EB">
        <w:rPr>
          <w:szCs w:val="24"/>
        </w:rPr>
        <w:t>sagatavot priekšlikumus un sniegt atzinumus par Kultūras centra darbību;</w:t>
      </w:r>
    </w:p>
    <w:p w14:paraId="4EB384B5" w14:textId="77777777" w:rsidR="00CB5A98" w:rsidRPr="00C160EB" w:rsidRDefault="00CB5A98" w:rsidP="00CB5A98">
      <w:pPr>
        <w:pStyle w:val="Sarakstarindkopa"/>
        <w:numPr>
          <w:ilvl w:val="1"/>
          <w:numId w:val="13"/>
        </w:numPr>
        <w:spacing w:after="0" w:line="240" w:lineRule="auto"/>
        <w:ind w:left="851" w:hanging="567"/>
        <w:jc w:val="both"/>
        <w:rPr>
          <w:rFonts w:ascii="Times New Roman" w:hAnsi="Times New Roman" w:cs="Times New Roman"/>
          <w:sz w:val="24"/>
          <w:szCs w:val="24"/>
        </w:rPr>
      </w:pPr>
      <w:r w:rsidRPr="00C160EB">
        <w:rPr>
          <w:rFonts w:ascii="Times New Roman" w:hAnsi="Times New Roman" w:cs="Times New Roman"/>
          <w:sz w:val="24"/>
          <w:szCs w:val="24"/>
        </w:rPr>
        <w:t>plānot, koordinēt un organizēt tālākizglītības un mūžizglītības iespējas kultūras darbiniekiem;</w:t>
      </w:r>
    </w:p>
    <w:p w14:paraId="57F6E905" w14:textId="77777777" w:rsidR="00CB5A98" w:rsidRPr="00C160EB" w:rsidRDefault="00CB5A98" w:rsidP="00CB5A98">
      <w:pPr>
        <w:pStyle w:val="Sarakstarindkopa"/>
        <w:numPr>
          <w:ilvl w:val="1"/>
          <w:numId w:val="13"/>
        </w:numPr>
        <w:spacing w:after="0" w:line="240" w:lineRule="auto"/>
        <w:ind w:left="851" w:hanging="567"/>
        <w:rPr>
          <w:rFonts w:ascii="Times New Roman" w:hAnsi="Times New Roman" w:cs="Times New Roman"/>
          <w:sz w:val="24"/>
          <w:szCs w:val="24"/>
        </w:rPr>
      </w:pPr>
      <w:r w:rsidRPr="00C160EB">
        <w:rPr>
          <w:rFonts w:ascii="Times New Roman" w:hAnsi="Times New Roman" w:cs="Times New Roman"/>
          <w:sz w:val="24"/>
          <w:szCs w:val="24"/>
        </w:rPr>
        <w:t xml:space="preserve">uzturēt, aktualizēt un modernizēt Kultūras centra informācijas bāzi; </w:t>
      </w:r>
    </w:p>
    <w:p w14:paraId="365659C8" w14:textId="77777777" w:rsidR="00CB5A98" w:rsidRPr="00C160EB" w:rsidRDefault="00CB5A98" w:rsidP="00CB5A98">
      <w:pPr>
        <w:pStyle w:val="Pamattekstsaratkpi"/>
        <w:numPr>
          <w:ilvl w:val="1"/>
          <w:numId w:val="13"/>
        </w:numPr>
        <w:ind w:left="851" w:hanging="567"/>
        <w:rPr>
          <w:szCs w:val="24"/>
        </w:rPr>
      </w:pPr>
      <w:r w:rsidRPr="00C160EB">
        <w:rPr>
          <w:szCs w:val="24"/>
        </w:rPr>
        <w:t>nodrošināt abpusēju informatīvo saikni starp valsts institūcijām un Pašvaldību kultūras jomā;</w:t>
      </w:r>
    </w:p>
    <w:p w14:paraId="29BF15E4" w14:textId="77777777" w:rsidR="00CB5A98" w:rsidRPr="00C160EB" w:rsidRDefault="00CB5A98" w:rsidP="00CB5A98">
      <w:pPr>
        <w:pStyle w:val="Sarakstarindkopa"/>
        <w:numPr>
          <w:ilvl w:val="1"/>
          <w:numId w:val="13"/>
        </w:numPr>
        <w:tabs>
          <w:tab w:val="clear" w:pos="420"/>
          <w:tab w:val="num" w:pos="851"/>
        </w:tabs>
        <w:spacing w:after="0" w:line="240" w:lineRule="auto"/>
        <w:ind w:left="709"/>
        <w:jc w:val="both"/>
        <w:rPr>
          <w:rFonts w:ascii="Times New Roman" w:hAnsi="Times New Roman" w:cs="Times New Roman"/>
          <w:sz w:val="24"/>
          <w:szCs w:val="24"/>
        </w:rPr>
      </w:pPr>
      <w:r w:rsidRPr="00C160EB">
        <w:rPr>
          <w:rFonts w:ascii="Times New Roman" w:hAnsi="Times New Roman" w:cs="Times New Roman"/>
          <w:sz w:val="24"/>
          <w:szCs w:val="24"/>
        </w:rPr>
        <w:t>nodrošināt sabiedrības informēšanu par Kultūras centra darbību;</w:t>
      </w:r>
    </w:p>
    <w:p w14:paraId="22B78334" w14:textId="77777777" w:rsidR="00CB5A98" w:rsidRPr="00C160EB" w:rsidRDefault="00CB5A98" w:rsidP="00CB5A98">
      <w:pPr>
        <w:pStyle w:val="Pamattekstsaratkpi"/>
        <w:numPr>
          <w:ilvl w:val="1"/>
          <w:numId w:val="13"/>
        </w:numPr>
        <w:ind w:left="851" w:hanging="567"/>
        <w:rPr>
          <w:szCs w:val="24"/>
        </w:rPr>
      </w:pPr>
      <w:r w:rsidRPr="00C160EB">
        <w:rPr>
          <w:szCs w:val="24"/>
        </w:rPr>
        <w:t>pēc Pašvaldības izpilddirektora pieprasījuma sniegt pārskatus par savu darbību;</w:t>
      </w:r>
    </w:p>
    <w:p w14:paraId="75311E48" w14:textId="77777777" w:rsidR="00CB5A98" w:rsidRPr="00C160EB" w:rsidRDefault="00CB5A98" w:rsidP="00CB5A98">
      <w:pPr>
        <w:pStyle w:val="Pamattekstsaratkpi"/>
        <w:numPr>
          <w:ilvl w:val="1"/>
          <w:numId w:val="13"/>
        </w:numPr>
        <w:ind w:left="851" w:hanging="567"/>
        <w:rPr>
          <w:szCs w:val="24"/>
        </w:rPr>
      </w:pPr>
      <w:r w:rsidRPr="00C160EB">
        <w:rPr>
          <w:szCs w:val="24"/>
        </w:rPr>
        <w:t>plānot un realizēt kultūras projektus, piesaistot trešo personu (fondu u.tml.) finansējumu;</w:t>
      </w:r>
    </w:p>
    <w:p w14:paraId="7863996D" w14:textId="77777777" w:rsidR="00CB5A98" w:rsidRPr="00C160EB" w:rsidRDefault="00CB5A98" w:rsidP="00CB5A98">
      <w:pPr>
        <w:pStyle w:val="Pamattekstsaratkpi"/>
        <w:numPr>
          <w:ilvl w:val="1"/>
          <w:numId w:val="13"/>
        </w:numPr>
        <w:ind w:left="851" w:hanging="567"/>
        <w:rPr>
          <w:szCs w:val="24"/>
        </w:rPr>
      </w:pPr>
      <w:r w:rsidRPr="00C160EB">
        <w:rPr>
          <w:szCs w:val="24"/>
        </w:rPr>
        <w:t>sniegt konsultācijas un ieteikumus ieinteresētajām personām un institūcijām savas kompetences ietvaros;</w:t>
      </w:r>
    </w:p>
    <w:p w14:paraId="2001F2BF" w14:textId="77777777" w:rsidR="00CB5A98" w:rsidRPr="00C160EB" w:rsidRDefault="00CB5A98" w:rsidP="00CB5A98">
      <w:pPr>
        <w:pStyle w:val="Pamattekstsaratkpi"/>
        <w:numPr>
          <w:ilvl w:val="1"/>
          <w:numId w:val="13"/>
        </w:numPr>
        <w:ind w:left="851" w:hanging="567"/>
        <w:rPr>
          <w:szCs w:val="24"/>
        </w:rPr>
      </w:pPr>
      <w:r w:rsidRPr="00C160EB">
        <w:rPr>
          <w:szCs w:val="24"/>
        </w:rPr>
        <w:t>izstrādāt un iesniegt priekšlikumus un dokumentu projektus vietējā mēroga normatīvo dokumentu pilnveidošanai vai izdošanai kultūras darba jautājumos;</w:t>
      </w:r>
    </w:p>
    <w:p w14:paraId="05CA3E84" w14:textId="77777777" w:rsidR="00CB5A98" w:rsidRPr="00C160EB" w:rsidRDefault="00CB5A98" w:rsidP="00CB5A98">
      <w:pPr>
        <w:pStyle w:val="Pamattekstsaratkpi"/>
        <w:numPr>
          <w:ilvl w:val="1"/>
          <w:numId w:val="13"/>
        </w:numPr>
        <w:ind w:left="851" w:hanging="567"/>
        <w:rPr>
          <w:szCs w:val="24"/>
        </w:rPr>
      </w:pPr>
      <w:r w:rsidRPr="00C160EB">
        <w:rPr>
          <w:szCs w:val="24"/>
        </w:rPr>
        <w:t>sastādīt gada, ceturkšņa un ikmēneša kultūras aktivitāšu plānus, tos īstenojot apstiprinātā budžeta ietvaros;</w:t>
      </w:r>
    </w:p>
    <w:p w14:paraId="3ACCF91D" w14:textId="77777777" w:rsidR="00CB5A98" w:rsidRPr="00C160EB" w:rsidRDefault="00CB5A98" w:rsidP="00CB5A98">
      <w:pPr>
        <w:pStyle w:val="Pamattekstsaratkpi"/>
        <w:numPr>
          <w:ilvl w:val="1"/>
          <w:numId w:val="13"/>
        </w:numPr>
        <w:tabs>
          <w:tab w:val="clear" w:pos="420"/>
          <w:tab w:val="num" w:pos="851"/>
        </w:tabs>
        <w:ind w:left="709"/>
        <w:rPr>
          <w:szCs w:val="24"/>
        </w:rPr>
      </w:pPr>
      <w:r w:rsidRPr="00C160EB">
        <w:rPr>
          <w:szCs w:val="24"/>
        </w:rPr>
        <w:t>dokumentēt un analizēt Kultūras centra izglītojošo, radošo un saimniecisko darbību;</w:t>
      </w:r>
    </w:p>
    <w:p w14:paraId="647D98FC" w14:textId="77777777" w:rsidR="00CB5A98" w:rsidRPr="00C160EB" w:rsidRDefault="00CB5A98" w:rsidP="00CB5A98">
      <w:pPr>
        <w:pStyle w:val="Pamattekstsaratkpi"/>
        <w:numPr>
          <w:ilvl w:val="1"/>
          <w:numId w:val="13"/>
        </w:numPr>
        <w:ind w:left="851" w:hanging="567"/>
        <w:rPr>
          <w:szCs w:val="24"/>
        </w:rPr>
      </w:pPr>
      <w:r w:rsidRPr="00C160EB">
        <w:rPr>
          <w:szCs w:val="24"/>
          <w:shd w:val="clear" w:color="auto" w:fill="FFFFFF"/>
        </w:rPr>
        <w:t>apkopot un analizēt profesionālo un statistisko informāciju par kultūras norisēm, rādītājiem un attīstības tendencēm novadā;</w:t>
      </w:r>
    </w:p>
    <w:p w14:paraId="4162F861" w14:textId="77777777" w:rsidR="00CB5A98" w:rsidRPr="00C160EB" w:rsidRDefault="00CB5A98" w:rsidP="00CB5A98">
      <w:pPr>
        <w:pStyle w:val="Pamattekstsaratkpi"/>
        <w:numPr>
          <w:ilvl w:val="1"/>
          <w:numId w:val="13"/>
        </w:numPr>
        <w:ind w:left="851" w:hanging="567"/>
        <w:rPr>
          <w:szCs w:val="24"/>
        </w:rPr>
      </w:pPr>
      <w:r w:rsidRPr="00C160EB">
        <w:rPr>
          <w:szCs w:val="24"/>
        </w:rPr>
        <w:t>nodrošināt Kultūras centra arhīva materiālu apkopošanu un glabāšanu.</w:t>
      </w:r>
    </w:p>
    <w:p w14:paraId="0CDF6C3F" w14:textId="77777777" w:rsidR="00CB5A98" w:rsidRPr="00C160EB" w:rsidRDefault="00CB5A98" w:rsidP="00CB5A98">
      <w:pPr>
        <w:tabs>
          <w:tab w:val="num" w:pos="993"/>
        </w:tabs>
        <w:ind w:left="993" w:hanging="567"/>
        <w:rPr>
          <w:rFonts w:ascii="Times New Roman" w:hAnsi="Times New Roman" w:cs="Times New Roman"/>
          <w:b/>
          <w:sz w:val="24"/>
          <w:szCs w:val="24"/>
        </w:rPr>
      </w:pPr>
    </w:p>
    <w:p w14:paraId="7248598B" w14:textId="77777777" w:rsidR="00CB5A98" w:rsidRPr="00C160EB" w:rsidRDefault="00CB5A98" w:rsidP="00CB5A98">
      <w:pPr>
        <w:jc w:val="center"/>
        <w:rPr>
          <w:rFonts w:ascii="Times New Roman" w:hAnsi="Times New Roman" w:cs="Times New Roman"/>
          <w:b/>
          <w:sz w:val="24"/>
          <w:szCs w:val="24"/>
        </w:rPr>
      </w:pPr>
      <w:r w:rsidRPr="00C160EB">
        <w:rPr>
          <w:rFonts w:ascii="Times New Roman" w:hAnsi="Times New Roman" w:cs="Times New Roman"/>
          <w:b/>
          <w:sz w:val="24"/>
          <w:szCs w:val="24"/>
        </w:rPr>
        <w:t>III DARBA ORGANIZĀCIJA</w:t>
      </w:r>
    </w:p>
    <w:p w14:paraId="5CA00D39" w14:textId="77777777" w:rsidR="00CB5A98" w:rsidRPr="00C160EB" w:rsidRDefault="00CB5A98" w:rsidP="00CB5A98">
      <w:pPr>
        <w:pStyle w:val="Sarakstarindkopa"/>
        <w:numPr>
          <w:ilvl w:val="0"/>
          <w:numId w:val="13"/>
        </w:numPr>
        <w:spacing w:after="0" w:line="240" w:lineRule="auto"/>
        <w:ind w:left="567" w:hanging="567"/>
        <w:jc w:val="both"/>
        <w:rPr>
          <w:rFonts w:ascii="Times New Roman" w:hAnsi="Times New Roman" w:cs="Times New Roman"/>
          <w:sz w:val="24"/>
          <w:szCs w:val="24"/>
        </w:rPr>
      </w:pPr>
      <w:r w:rsidRPr="00C160EB">
        <w:rPr>
          <w:rFonts w:ascii="Times New Roman" w:hAnsi="Times New Roman" w:cs="Times New Roman"/>
          <w:sz w:val="24"/>
          <w:szCs w:val="24"/>
        </w:rPr>
        <w:t xml:space="preserve">Kultūras centra darbu organizē un vada Kultūras centra direktors, kuru ieceļ amatā un atbrīvo no amata Dome. Darba līgumu ar Kultūras centra direktoru slēdz Pašvaldības izpilddirektors. </w:t>
      </w:r>
    </w:p>
    <w:p w14:paraId="03283AEC" w14:textId="77777777" w:rsidR="00CB5A98" w:rsidRPr="00C160EB" w:rsidRDefault="00CB5A98" w:rsidP="00CB5A98">
      <w:pPr>
        <w:pStyle w:val="Sarakstarindkopa"/>
        <w:numPr>
          <w:ilvl w:val="0"/>
          <w:numId w:val="13"/>
        </w:numPr>
        <w:spacing w:after="0" w:line="240" w:lineRule="auto"/>
        <w:ind w:left="567" w:hanging="567"/>
        <w:jc w:val="both"/>
        <w:rPr>
          <w:rFonts w:ascii="Times New Roman" w:hAnsi="Times New Roman" w:cs="Times New Roman"/>
          <w:sz w:val="24"/>
          <w:szCs w:val="24"/>
        </w:rPr>
      </w:pPr>
      <w:r w:rsidRPr="00C160EB">
        <w:rPr>
          <w:rFonts w:ascii="Times New Roman" w:hAnsi="Times New Roman" w:cs="Times New Roman"/>
          <w:sz w:val="24"/>
          <w:szCs w:val="24"/>
        </w:rPr>
        <w:t xml:space="preserve">Kultūras centra direktora pienākumus tā prombūtnes laikā pilda Kultūras centra direktora vietnieks kultūras vadībā.  </w:t>
      </w:r>
    </w:p>
    <w:p w14:paraId="396922D6" w14:textId="77777777" w:rsidR="00CB5A98" w:rsidRPr="00C160EB" w:rsidRDefault="00CB5A98" w:rsidP="00CB5A98">
      <w:pPr>
        <w:pStyle w:val="Pamattekstsaratkpi"/>
        <w:numPr>
          <w:ilvl w:val="0"/>
          <w:numId w:val="13"/>
        </w:numPr>
        <w:ind w:left="567" w:hanging="567"/>
        <w:rPr>
          <w:szCs w:val="24"/>
        </w:rPr>
      </w:pPr>
      <w:r w:rsidRPr="00C160EB">
        <w:rPr>
          <w:szCs w:val="24"/>
        </w:rPr>
        <w:t>Kultūras centra direktors pilda darba līgumā uzdotos pienākumus savas kompetences ietvaros, saskaņā ar spēkā esošajiem normatīvajiem aktiem un šo nolikumu, tajā skaitā:</w:t>
      </w:r>
    </w:p>
    <w:p w14:paraId="116A40F1"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plāno, vada un atbild par Kultūras centra darbu kopumā, nodrošinot Kultūras centra darbības nepārtrauktību;</w:t>
      </w:r>
    </w:p>
    <w:p w14:paraId="344A15D3"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 xml:space="preserve">plāno Kultūras centra uzdevumu izpildei nepieciešamo darbinieku skaitu, to kvalifikāciju, darba pienākumus un atalgojumu; </w:t>
      </w:r>
    </w:p>
    <w:p w14:paraId="193402F1"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nodrošina Kultūras centra personāla vadību, slēdz un izbeidz darba līgumus ar Kultūras centra darbiniekiem, nosaka viņu kompetenci un atbildību, izdod darbiniekiem saistošus rīkojumus;</w:t>
      </w:r>
    </w:p>
    <w:p w14:paraId="7B618F5E"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izveido un likvidē Kultūras centra tautas mākslas un interešu kolektīvus;</w:t>
      </w:r>
    </w:p>
    <w:p w14:paraId="68C615B6"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lastRenderedPageBreak/>
        <w:t>izstrādā un iesniedz pašvaldībai iestādes budžeta pieprasījumu, bez īpaša pilnvarojuma rīkojas ar naudas līdzekļiem piešķirtā budžeta ietvaros;</w:t>
      </w:r>
    </w:p>
    <w:p w14:paraId="123BDE08"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bez īpaša pilnvarojuma pārstāv Kultūras centru visās valsts un pašvaldību iestādēs, citās organizācijās, institūcijās attiecībās ar jebkurām juridiskajām un fiziskajām personām;</w:t>
      </w:r>
    </w:p>
    <w:p w14:paraId="1DC19680"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ir atbildīgs par iestādes rīcībā nodoto materiālo vērtību un dokumentu saglabāšanu un Kultūras centra resursu lietderīgu izmantošanu;</w:t>
      </w:r>
    </w:p>
    <w:p w14:paraId="26B76BD1" w14:textId="77777777" w:rsidR="00CB5A98" w:rsidRPr="00C160EB" w:rsidRDefault="00CB5A98" w:rsidP="00CB5A98">
      <w:pPr>
        <w:pStyle w:val="Sarakstarindkopa"/>
        <w:numPr>
          <w:ilvl w:val="1"/>
          <w:numId w:val="13"/>
        </w:numPr>
        <w:spacing w:after="0" w:line="240" w:lineRule="auto"/>
        <w:ind w:left="1134" w:hanging="709"/>
        <w:jc w:val="both"/>
        <w:rPr>
          <w:rFonts w:ascii="Times New Roman" w:hAnsi="Times New Roman" w:cs="Times New Roman"/>
          <w:sz w:val="24"/>
          <w:szCs w:val="24"/>
        </w:rPr>
      </w:pPr>
      <w:r w:rsidRPr="00C160EB">
        <w:rPr>
          <w:rFonts w:ascii="Times New Roman" w:hAnsi="Times New Roman" w:cs="Times New Roman"/>
          <w:sz w:val="24"/>
          <w:szCs w:val="24"/>
        </w:rPr>
        <w:t>sniedz informāciju un priekšlikumus par Kultūras centra darbības jautājumiem;</w:t>
      </w:r>
    </w:p>
    <w:p w14:paraId="65AFF70F"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pieņem lēmumus, izdod rīkojumus un iekšējos normatīvos aktus par Kultūras centra darbību;</w:t>
      </w:r>
    </w:p>
    <w:p w14:paraId="2AA5D4E4"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pārstāv Pašvaldību Kultūras centra kompetencē esošajos jautājumos, Domes noteiktajā kārtībā un Kultūras centra apstiprinātā budžeta ietvaros slēdz darījumus.</w:t>
      </w:r>
    </w:p>
    <w:p w14:paraId="36E4EB85"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 līdzekļus veido:</w:t>
      </w:r>
    </w:p>
    <w:p w14:paraId="072C2C1B"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Kultūras centra valdījumā nodotā Pašvaldības manta;</w:t>
      </w:r>
    </w:p>
    <w:p w14:paraId="44A4B2AB"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Domes piešķirtais budžeta finansējums,</w:t>
      </w:r>
    </w:p>
    <w:p w14:paraId="7D67200F"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pašu ieņēmumi, t.sk. ieņēmumi no pamatdarbības, sniedzot telpu nomas, inventāra (tērpu un inventāra) iznomāšanas, pasākumu organizēšanas un vadīšanas, reklāmas un citus maksas pakalpojumus, ko apstiprinājusi Dome;</w:t>
      </w:r>
    </w:p>
    <w:p w14:paraId="7845ECC3"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valsts un fondu atbalsts, līdzfinansējums projektiem un programmām;</w:t>
      </w:r>
    </w:p>
    <w:p w14:paraId="2D98E4DC"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juridisko un fizisko personu ziedojumi un dāvinājumi;</w:t>
      </w:r>
    </w:p>
    <w:p w14:paraId="5D9094AD"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citi normatīvajos aktos paredzētie finanšu līdzekļi.</w:t>
      </w:r>
    </w:p>
    <w:p w14:paraId="0EA49900"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 grāmatvedību organizē Pašvaldības Centrālās administrācijas Grāmatvedība.</w:t>
      </w:r>
    </w:p>
    <w:p w14:paraId="5B8E5AE8"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bookmarkStart w:id="1" w:name="_Hlk102722099"/>
      <w:r w:rsidRPr="00C160EB">
        <w:rPr>
          <w:rFonts w:ascii="Times New Roman" w:hAnsi="Times New Roman" w:cs="Times New Roman"/>
          <w:sz w:val="24"/>
          <w:szCs w:val="24"/>
        </w:rPr>
        <w:t xml:space="preserve">Kultūras centra darbības nodrošināšanai Pašvaldība tā valdījumā ir nodevusi: </w:t>
      </w:r>
    </w:p>
    <w:p w14:paraId="7F42622D"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 xml:space="preserve">daļu no nekustamā īpašuma Brūža ielā 7, Alūksnē, Alūksnes novadā, kadastra Nr. 3601 015 2612 – Kultūras centra ēku (būves kadastra apzīmējums 3601 015 2612 001) un zemes vienības ar kadastra apzīmējumu 3601 015 0001 daļu; </w:t>
      </w:r>
    </w:p>
    <w:p w14:paraId="30BD47C4"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 xml:space="preserve">brīvdabas estrādi </w:t>
      </w:r>
      <w:proofErr w:type="spellStart"/>
      <w:r w:rsidRPr="00C160EB">
        <w:rPr>
          <w:rFonts w:ascii="Times New Roman" w:hAnsi="Times New Roman" w:cs="Times New Roman"/>
          <w:sz w:val="24"/>
          <w:szCs w:val="24"/>
        </w:rPr>
        <w:t>Pilssalā</w:t>
      </w:r>
      <w:proofErr w:type="spellEnd"/>
      <w:r w:rsidRPr="00C160EB">
        <w:rPr>
          <w:rFonts w:ascii="Times New Roman" w:hAnsi="Times New Roman" w:cs="Times New Roman"/>
          <w:sz w:val="24"/>
          <w:szCs w:val="24"/>
        </w:rPr>
        <w:t xml:space="preserve">, </w:t>
      </w:r>
      <w:proofErr w:type="spellStart"/>
      <w:r w:rsidRPr="00C160EB">
        <w:rPr>
          <w:rFonts w:ascii="Times New Roman" w:hAnsi="Times New Roman" w:cs="Times New Roman"/>
          <w:sz w:val="24"/>
          <w:szCs w:val="24"/>
        </w:rPr>
        <w:t>Pilssalas</w:t>
      </w:r>
      <w:proofErr w:type="spellEnd"/>
      <w:r w:rsidRPr="00C160EB">
        <w:rPr>
          <w:rFonts w:ascii="Times New Roman" w:hAnsi="Times New Roman" w:cs="Times New Roman"/>
          <w:sz w:val="24"/>
          <w:szCs w:val="24"/>
        </w:rPr>
        <w:t xml:space="preserve"> ielā 5, Alūksnē, Alūksnes novadā (būves kadastra apzīmējums 3601 016 1301 001), ar tai pieguļošo teritoriju pilsdrupu mūra iekšpusē.</w:t>
      </w:r>
    </w:p>
    <w:bookmarkEnd w:id="1"/>
    <w:p w14:paraId="687707F0" w14:textId="77777777" w:rsidR="00CB5A98" w:rsidRPr="00C160EB" w:rsidRDefault="00CB5A98" w:rsidP="00CB5A98">
      <w:pPr>
        <w:jc w:val="both"/>
        <w:rPr>
          <w:rFonts w:ascii="Times New Roman" w:hAnsi="Times New Roman" w:cs="Times New Roman"/>
          <w:sz w:val="24"/>
          <w:szCs w:val="24"/>
        </w:rPr>
      </w:pPr>
    </w:p>
    <w:p w14:paraId="397864F2" w14:textId="77777777" w:rsidR="00CB5A98" w:rsidRPr="00C160EB" w:rsidRDefault="00CB5A98" w:rsidP="00CB5A98">
      <w:pPr>
        <w:jc w:val="center"/>
        <w:rPr>
          <w:rFonts w:ascii="Times New Roman" w:hAnsi="Times New Roman" w:cs="Times New Roman"/>
          <w:b/>
          <w:sz w:val="24"/>
          <w:szCs w:val="24"/>
        </w:rPr>
      </w:pPr>
      <w:bookmarkStart w:id="2" w:name="_Hlk101959605"/>
      <w:r w:rsidRPr="00C160EB">
        <w:rPr>
          <w:rFonts w:ascii="Times New Roman" w:hAnsi="Times New Roman" w:cs="Times New Roman"/>
          <w:b/>
          <w:sz w:val="24"/>
          <w:szCs w:val="24"/>
        </w:rPr>
        <w:t>IV KULTŪRAS CENTRA</w:t>
      </w:r>
      <w:r w:rsidRPr="00C160EB">
        <w:rPr>
          <w:rFonts w:ascii="Times New Roman" w:hAnsi="Times New Roman" w:cs="Times New Roman"/>
          <w:sz w:val="24"/>
          <w:szCs w:val="24"/>
        </w:rPr>
        <w:t xml:space="preserve"> </w:t>
      </w:r>
      <w:r w:rsidRPr="00C160EB">
        <w:rPr>
          <w:rFonts w:ascii="Times New Roman" w:hAnsi="Times New Roman" w:cs="Times New Roman"/>
          <w:b/>
          <w:sz w:val="24"/>
          <w:szCs w:val="24"/>
        </w:rPr>
        <w:t>TIESĪBAS UN ATBILDĪBA</w:t>
      </w:r>
    </w:p>
    <w:p w14:paraId="5AC55AD3"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centram, pildot tā funkcijas, ir tiesības:</w:t>
      </w:r>
    </w:p>
    <w:p w14:paraId="603A325B"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atbilstoši kompetencei un budžetā paredzētajiem līdzekļiem, slēgt darījumus, t.sk. iegūt mantiskās un nemantiskās tiesības;</w:t>
      </w:r>
    </w:p>
    <w:p w14:paraId="33AAC7DE" w14:textId="77777777" w:rsidR="00CB5A98" w:rsidRPr="00C160EB" w:rsidRDefault="00CB5A98" w:rsidP="00CB5A98">
      <w:pPr>
        <w:pStyle w:val="Sarakstarindkopa"/>
        <w:numPr>
          <w:ilvl w:val="1"/>
          <w:numId w:val="13"/>
        </w:numPr>
        <w:spacing w:after="0" w:line="240" w:lineRule="auto"/>
        <w:ind w:left="993" w:hanging="567"/>
        <w:jc w:val="both"/>
        <w:rPr>
          <w:rFonts w:ascii="Times New Roman" w:hAnsi="Times New Roman" w:cs="Times New Roman"/>
          <w:sz w:val="24"/>
          <w:szCs w:val="24"/>
        </w:rPr>
      </w:pPr>
      <w:r w:rsidRPr="00C160EB">
        <w:rPr>
          <w:rFonts w:ascii="Times New Roman" w:hAnsi="Times New Roman" w:cs="Times New Roman"/>
          <w:sz w:val="24"/>
          <w:szCs w:val="24"/>
        </w:rPr>
        <w:t>normatīvajos aktos noteiktajā kārtībā, ievērojot Domes noteiktos mantas atsavināšanas un iepirkuma ierobežojumus, iegādāties, nomāt, saņemt bezatlīdzības lietošanā savai darbībai nepieciešamo mantu un atsavināt, iznomāt un citādi rīkoties ar Kultūras centra valdījumā esošo mantu;</w:t>
      </w:r>
    </w:p>
    <w:p w14:paraId="39C25E53"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rīkot konkursus, izsoles, komercizstādes, gadatirgus, kā arī veikt citas darbības Kultūras centra noteikto funkciju īstenošanai;</w:t>
      </w:r>
    </w:p>
    <w:p w14:paraId="70A96559"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pieprasīt un saņemt no Pašvaldības kultūras institūcijām, citām valsts un privātajām kultūras un mākslas organizācijām informāciju, saskaņā ar Latvijas Republikas normatīvajiem aktiem;</w:t>
      </w:r>
    </w:p>
    <w:p w14:paraId="2DA20750"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veidot komisijas, darba grupas un konsultatīvās padomes, pieaicinot nozaru speciālistus lēmumu pieņemšanai vai pasākumu organizēšanai;</w:t>
      </w:r>
    </w:p>
    <w:p w14:paraId="3BFF44D4"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 xml:space="preserve">iepazīties ar Domes lēmumiem, kas attiecināmi uz Kultūras centra kompetencē risināmajiem jautājumiem; </w:t>
      </w:r>
    </w:p>
    <w:p w14:paraId="4B005EC5"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piedalīties ar Kultūras centra darbību saistītu jautājumu risināšanā un Pašvaldības normatīvo dokumentu izstrādāšanā;</w:t>
      </w:r>
    </w:p>
    <w:p w14:paraId="684078AA"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patstāvīgi organizēt savu darbu, izstrādāt iekšējās kārtības noteikumus un Kultūras centra darbinieku funkcionālos pienākumus;</w:t>
      </w:r>
    </w:p>
    <w:p w14:paraId="0C620E71"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dibināt kontaktus ar citu valstu kultūras un mākslas institūcijām, atsevišķiem tautas mākslas kolektīviem, starptautiskām kultūras organizācijām;</w:t>
      </w:r>
    </w:p>
    <w:p w14:paraId="28D0C21E" w14:textId="77777777" w:rsidR="00CB5A98" w:rsidRPr="00C160EB" w:rsidRDefault="00CB5A98" w:rsidP="00CB5A98">
      <w:pPr>
        <w:pStyle w:val="Sarakstarindkopa"/>
        <w:numPr>
          <w:ilvl w:val="1"/>
          <w:numId w:val="13"/>
        </w:numPr>
        <w:spacing w:after="0" w:line="240" w:lineRule="auto"/>
        <w:ind w:left="1134" w:hanging="708"/>
        <w:jc w:val="both"/>
        <w:rPr>
          <w:rFonts w:ascii="Times New Roman" w:hAnsi="Times New Roman" w:cs="Times New Roman"/>
          <w:sz w:val="24"/>
          <w:szCs w:val="24"/>
        </w:rPr>
      </w:pPr>
      <w:r w:rsidRPr="00C160EB">
        <w:rPr>
          <w:rFonts w:ascii="Times New Roman" w:hAnsi="Times New Roman" w:cs="Times New Roman"/>
          <w:sz w:val="24"/>
          <w:szCs w:val="24"/>
        </w:rPr>
        <w:t>veikt citas normatīvajos aktos paredzētās darbības.</w:t>
      </w:r>
    </w:p>
    <w:p w14:paraId="6BB3D429" w14:textId="77777777" w:rsidR="00CB5A98" w:rsidRPr="00C160EB" w:rsidRDefault="00CB5A98" w:rsidP="00CB5A98">
      <w:pPr>
        <w:ind w:firstLine="720"/>
        <w:jc w:val="center"/>
        <w:rPr>
          <w:rFonts w:ascii="Times New Roman" w:hAnsi="Times New Roman" w:cs="Times New Roman"/>
          <w:sz w:val="24"/>
          <w:szCs w:val="24"/>
        </w:rPr>
      </w:pPr>
      <w:r w:rsidRPr="00C160EB">
        <w:rPr>
          <w:rFonts w:ascii="Times New Roman" w:hAnsi="Times New Roman" w:cs="Times New Roman"/>
          <w:b/>
          <w:sz w:val="24"/>
          <w:szCs w:val="24"/>
        </w:rPr>
        <w:lastRenderedPageBreak/>
        <w:t xml:space="preserve"> </w:t>
      </w:r>
      <w:bookmarkEnd w:id="2"/>
    </w:p>
    <w:p w14:paraId="6CDF0BDF" w14:textId="77777777" w:rsidR="00CB5A98" w:rsidRPr="00C160EB" w:rsidRDefault="00CB5A98" w:rsidP="00CB5A98">
      <w:pPr>
        <w:ind w:firstLine="720"/>
        <w:jc w:val="center"/>
        <w:rPr>
          <w:rFonts w:ascii="Times New Roman" w:hAnsi="Times New Roman" w:cs="Times New Roman"/>
          <w:b/>
          <w:sz w:val="24"/>
          <w:szCs w:val="24"/>
        </w:rPr>
      </w:pPr>
      <w:r w:rsidRPr="00C160EB">
        <w:rPr>
          <w:rFonts w:ascii="Times New Roman" w:hAnsi="Times New Roman" w:cs="Times New Roman"/>
          <w:b/>
          <w:sz w:val="24"/>
          <w:szCs w:val="24"/>
        </w:rPr>
        <w:t>V KULTŪRAS CENTRA</w:t>
      </w:r>
      <w:r w:rsidRPr="00C160EB">
        <w:rPr>
          <w:rFonts w:ascii="Times New Roman" w:hAnsi="Times New Roman" w:cs="Times New Roman"/>
          <w:sz w:val="24"/>
          <w:szCs w:val="24"/>
        </w:rPr>
        <w:t xml:space="preserve"> </w:t>
      </w:r>
      <w:r w:rsidRPr="00C160EB">
        <w:rPr>
          <w:rFonts w:ascii="Times New Roman" w:hAnsi="Times New Roman" w:cs="Times New Roman"/>
          <w:b/>
          <w:sz w:val="24"/>
          <w:szCs w:val="24"/>
        </w:rPr>
        <w:t>DARBĪBAS UZRAUDZĪBA UN TIESISKUMA NODROŠINĀŠANA</w:t>
      </w:r>
    </w:p>
    <w:p w14:paraId="43D76844" w14:textId="77777777" w:rsidR="00CB5A98" w:rsidRPr="00C160EB" w:rsidRDefault="00CB5A98" w:rsidP="00CB5A98">
      <w:pPr>
        <w:pStyle w:val="Pamattekstaatkpe2"/>
        <w:numPr>
          <w:ilvl w:val="0"/>
          <w:numId w:val="13"/>
        </w:numPr>
        <w:rPr>
          <w:szCs w:val="24"/>
        </w:rPr>
      </w:pPr>
      <w:r w:rsidRPr="00C160EB">
        <w:rPr>
          <w:szCs w:val="24"/>
        </w:rPr>
        <w:t xml:space="preserve">Kultūras centra padotību pārraudzības formā veic Dome, kas: </w:t>
      </w:r>
    </w:p>
    <w:p w14:paraId="39C7D517" w14:textId="77777777" w:rsidR="00CB5A98" w:rsidRPr="00C160EB" w:rsidRDefault="00CB5A98" w:rsidP="00CB5A98">
      <w:pPr>
        <w:pStyle w:val="Pamattekstaatkpe2"/>
        <w:numPr>
          <w:ilvl w:val="1"/>
          <w:numId w:val="13"/>
        </w:numPr>
        <w:ind w:left="993" w:hanging="644"/>
        <w:rPr>
          <w:szCs w:val="24"/>
        </w:rPr>
      </w:pPr>
      <w:r w:rsidRPr="00C160EB">
        <w:rPr>
          <w:szCs w:val="24"/>
        </w:rPr>
        <w:t>apstiprina Kultūras centra darbības stratēģiju;</w:t>
      </w:r>
    </w:p>
    <w:p w14:paraId="4246ABC5" w14:textId="77777777" w:rsidR="00CB5A98" w:rsidRPr="00C160EB" w:rsidRDefault="00CB5A98" w:rsidP="00CB5A98">
      <w:pPr>
        <w:pStyle w:val="Pamattekstaatkpe2"/>
        <w:numPr>
          <w:ilvl w:val="1"/>
          <w:numId w:val="13"/>
        </w:numPr>
        <w:ind w:left="993" w:hanging="644"/>
        <w:rPr>
          <w:szCs w:val="24"/>
        </w:rPr>
      </w:pPr>
      <w:r w:rsidRPr="00C160EB">
        <w:rPr>
          <w:szCs w:val="24"/>
        </w:rPr>
        <w:t>veic normatīvajos aktos noteiktās pārraudzības darbības (apstiprina Kultūras centra budžetu, lemj par papildus finansējuma piešķiršanu, Kultūras centra sniedzamajiem maksas pakalpojumiem un to cenrādi, uzdod Kultūras centram pieņemt lēmumu prettiesiskas bezdarbības gadījumā, atceļ Kultūras centra direktora prettiesiskus lēmumus, lemj par Kultūras centra reorganizāciju vai likvidāciju u.c.).</w:t>
      </w:r>
    </w:p>
    <w:p w14:paraId="2C388B4B" w14:textId="77777777" w:rsidR="00CB5A98" w:rsidRPr="00C160EB" w:rsidRDefault="00CB5A98" w:rsidP="00CB5A98">
      <w:pPr>
        <w:pStyle w:val="Pamattekstaatkpe2"/>
        <w:numPr>
          <w:ilvl w:val="0"/>
          <w:numId w:val="13"/>
        </w:numPr>
        <w:rPr>
          <w:szCs w:val="24"/>
        </w:rPr>
      </w:pPr>
      <w:r w:rsidRPr="00C160EB">
        <w:rPr>
          <w:szCs w:val="24"/>
        </w:rPr>
        <w:t>Kultūras centra padotību pakļautības formā veic Pašvaldības izpilddirektors, kurš:</w:t>
      </w:r>
    </w:p>
    <w:p w14:paraId="10449736" w14:textId="77777777" w:rsidR="00CB5A98" w:rsidRPr="00C160EB" w:rsidRDefault="00CB5A98" w:rsidP="00CB5A98">
      <w:pPr>
        <w:numPr>
          <w:ilvl w:val="1"/>
          <w:numId w:val="13"/>
        </w:numPr>
        <w:spacing w:after="0" w:line="240" w:lineRule="auto"/>
        <w:ind w:left="993" w:hanging="644"/>
        <w:jc w:val="both"/>
        <w:rPr>
          <w:rFonts w:ascii="Times New Roman" w:hAnsi="Times New Roman" w:cs="Times New Roman"/>
          <w:sz w:val="24"/>
          <w:szCs w:val="24"/>
        </w:rPr>
      </w:pPr>
      <w:r w:rsidRPr="00C160EB">
        <w:rPr>
          <w:rFonts w:ascii="Times New Roman" w:hAnsi="Times New Roman" w:cs="Times New Roman"/>
          <w:sz w:val="24"/>
          <w:szCs w:val="24"/>
        </w:rPr>
        <w:t>dod Kultūras centra direktoram rīkojumus;</w:t>
      </w:r>
    </w:p>
    <w:p w14:paraId="3269B9BA" w14:textId="77777777" w:rsidR="00CB5A98" w:rsidRPr="00C160EB" w:rsidRDefault="00CB5A98" w:rsidP="00CB5A98">
      <w:pPr>
        <w:numPr>
          <w:ilvl w:val="1"/>
          <w:numId w:val="13"/>
        </w:numPr>
        <w:spacing w:after="0" w:line="240" w:lineRule="auto"/>
        <w:ind w:left="993" w:hanging="644"/>
        <w:jc w:val="both"/>
        <w:rPr>
          <w:rFonts w:ascii="Times New Roman" w:hAnsi="Times New Roman" w:cs="Times New Roman"/>
          <w:sz w:val="24"/>
          <w:szCs w:val="24"/>
        </w:rPr>
      </w:pPr>
      <w:r w:rsidRPr="00C160EB">
        <w:rPr>
          <w:rFonts w:ascii="Times New Roman" w:hAnsi="Times New Roman" w:cs="Times New Roman"/>
          <w:sz w:val="24"/>
          <w:szCs w:val="24"/>
        </w:rPr>
        <w:t>izvērtē Kultūras centra rīcību un lēmumu tiesiskumu;</w:t>
      </w:r>
    </w:p>
    <w:p w14:paraId="1D06D682" w14:textId="77777777" w:rsidR="00CB5A98" w:rsidRPr="00C160EB" w:rsidRDefault="00CB5A98" w:rsidP="00CB5A98">
      <w:pPr>
        <w:numPr>
          <w:ilvl w:val="1"/>
          <w:numId w:val="13"/>
        </w:numPr>
        <w:spacing w:after="0" w:line="240" w:lineRule="auto"/>
        <w:ind w:left="998" w:hanging="646"/>
        <w:jc w:val="both"/>
        <w:rPr>
          <w:rFonts w:ascii="Times New Roman" w:hAnsi="Times New Roman" w:cs="Times New Roman"/>
          <w:sz w:val="24"/>
          <w:szCs w:val="24"/>
        </w:rPr>
      </w:pPr>
      <w:r w:rsidRPr="00C160EB">
        <w:rPr>
          <w:rFonts w:ascii="Times New Roman" w:hAnsi="Times New Roman" w:cs="Times New Roman"/>
          <w:sz w:val="24"/>
          <w:szCs w:val="24"/>
        </w:rPr>
        <w:t>sagatavo priekšlikumus Domei par Kultūras centra nelikumīgu un nelietderīgu lēmumu atcelšanu;</w:t>
      </w:r>
    </w:p>
    <w:p w14:paraId="2A600D13" w14:textId="77777777" w:rsidR="00CB5A98" w:rsidRPr="00C160EB" w:rsidRDefault="00CB5A98" w:rsidP="00CB5A98">
      <w:pPr>
        <w:numPr>
          <w:ilvl w:val="1"/>
          <w:numId w:val="13"/>
        </w:numPr>
        <w:spacing w:after="0" w:line="240" w:lineRule="auto"/>
        <w:ind w:left="993" w:hanging="644"/>
        <w:jc w:val="both"/>
        <w:rPr>
          <w:rFonts w:ascii="Times New Roman" w:hAnsi="Times New Roman" w:cs="Times New Roman"/>
          <w:sz w:val="24"/>
          <w:szCs w:val="24"/>
        </w:rPr>
      </w:pPr>
      <w:r w:rsidRPr="00C160EB">
        <w:rPr>
          <w:rFonts w:ascii="Times New Roman" w:hAnsi="Times New Roman" w:cs="Times New Roman"/>
          <w:sz w:val="24"/>
          <w:szCs w:val="24"/>
        </w:rPr>
        <w:t>ierosina Domei iecelt amatā vai atbrīvot no amata Kultūras centra direktoru;</w:t>
      </w:r>
    </w:p>
    <w:p w14:paraId="41E24F32" w14:textId="77777777" w:rsidR="00CB5A98" w:rsidRPr="00C160EB" w:rsidRDefault="00CB5A98" w:rsidP="00CB5A98">
      <w:pPr>
        <w:numPr>
          <w:ilvl w:val="1"/>
          <w:numId w:val="13"/>
        </w:numPr>
        <w:spacing w:after="0" w:line="240" w:lineRule="auto"/>
        <w:ind w:left="993" w:hanging="644"/>
        <w:jc w:val="both"/>
        <w:rPr>
          <w:rFonts w:ascii="Times New Roman" w:hAnsi="Times New Roman" w:cs="Times New Roman"/>
          <w:sz w:val="24"/>
          <w:szCs w:val="24"/>
        </w:rPr>
      </w:pPr>
      <w:r w:rsidRPr="00C160EB">
        <w:rPr>
          <w:rFonts w:ascii="Times New Roman" w:hAnsi="Times New Roman" w:cs="Times New Roman"/>
          <w:sz w:val="24"/>
          <w:szCs w:val="24"/>
        </w:rPr>
        <w:t>piedalās Kultūras centra darba strīdu izskatīšanā.</w:t>
      </w:r>
    </w:p>
    <w:p w14:paraId="2204FAF8" w14:textId="77777777" w:rsidR="00CB5A98" w:rsidRPr="00C160EB" w:rsidRDefault="00CB5A98" w:rsidP="00CB5A98">
      <w:pPr>
        <w:pStyle w:val="Sarakstarindkopa"/>
        <w:numPr>
          <w:ilvl w:val="0"/>
          <w:numId w:val="13"/>
        </w:numPr>
        <w:spacing w:after="0" w:line="240" w:lineRule="auto"/>
        <w:jc w:val="both"/>
        <w:rPr>
          <w:rFonts w:ascii="Times New Roman" w:hAnsi="Times New Roman" w:cs="Times New Roman"/>
          <w:sz w:val="24"/>
          <w:szCs w:val="24"/>
        </w:rPr>
      </w:pPr>
      <w:r w:rsidRPr="00C160EB">
        <w:rPr>
          <w:rFonts w:ascii="Times New Roman" w:hAnsi="Times New Roman" w:cs="Times New Roman"/>
          <w:sz w:val="24"/>
          <w:szCs w:val="24"/>
        </w:rPr>
        <w:t>Kultūras centra tiešā pakļautībā darbojas pašvaldības tautas mākslas un interešu kolektīvi.</w:t>
      </w:r>
    </w:p>
    <w:p w14:paraId="341CD2B6" w14:textId="77777777" w:rsidR="00CB5A98" w:rsidRPr="00C160EB" w:rsidRDefault="00CB5A98" w:rsidP="00CB5A98">
      <w:pPr>
        <w:pStyle w:val="Pamattekstaatkpe2"/>
        <w:numPr>
          <w:ilvl w:val="0"/>
          <w:numId w:val="13"/>
        </w:numPr>
        <w:rPr>
          <w:szCs w:val="24"/>
        </w:rPr>
      </w:pPr>
      <w:r w:rsidRPr="00C160EB">
        <w:rPr>
          <w:szCs w:val="24"/>
        </w:rPr>
        <w:t>Kultūras centra darbinieka faktisko rīcību var apstrīdēt Kultūras centra direktoram.</w:t>
      </w:r>
    </w:p>
    <w:p w14:paraId="50CC690E" w14:textId="77777777" w:rsidR="00CB5A98" w:rsidRPr="00C160EB" w:rsidDel="009228D5" w:rsidRDefault="00CB5A98" w:rsidP="00CB5A98">
      <w:pPr>
        <w:pStyle w:val="Pamattekstaatkpe2"/>
        <w:numPr>
          <w:ilvl w:val="0"/>
          <w:numId w:val="13"/>
        </w:numPr>
        <w:rPr>
          <w:szCs w:val="24"/>
        </w:rPr>
      </w:pPr>
      <w:r w:rsidRPr="00C160EB">
        <w:rPr>
          <w:szCs w:val="24"/>
        </w:rPr>
        <w:t>Kultūras centra direktora izdotu administratīvo aktu vai faktisko rīcību var apstrīdēt, iesniedzot attiecīgu iesniegumu Pašvaldībā.</w:t>
      </w:r>
    </w:p>
    <w:p w14:paraId="4CE72F3A" w14:textId="77777777" w:rsidR="00CB5A98" w:rsidRPr="00C160EB" w:rsidRDefault="00CB5A98" w:rsidP="00CB5A98">
      <w:pPr>
        <w:rPr>
          <w:rFonts w:ascii="Times New Roman" w:hAnsi="Times New Roman" w:cs="Times New Roman"/>
          <w:sz w:val="24"/>
          <w:szCs w:val="24"/>
        </w:rPr>
      </w:pPr>
    </w:p>
    <w:p w14:paraId="5C0BA88C" w14:textId="77777777" w:rsidR="00CB5A98" w:rsidRPr="00C160EB" w:rsidRDefault="00CB5A98" w:rsidP="00CB5A98">
      <w:pPr>
        <w:jc w:val="center"/>
        <w:rPr>
          <w:rFonts w:ascii="Times New Roman" w:hAnsi="Times New Roman" w:cs="Times New Roman"/>
          <w:b/>
          <w:sz w:val="24"/>
          <w:szCs w:val="24"/>
        </w:rPr>
      </w:pPr>
      <w:r w:rsidRPr="00C160EB">
        <w:rPr>
          <w:rFonts w:ascii="Times New Roman" w:hAnsi="Times New Roman" w:cs="Times New Roman"/>
          <w:b/>
          <w:sz w:val="24"/>
          <w:szCs w:val="24"/>
        </w:rPr>
        <w:t>VI NOBEIGUMA NOTEIKUMS</w:t>
      </w:r>
    </w:p>
    <w:p w14:paraId="464DF2F4" w14:textId="77777777" w:rsidR="00CB5A98" w:rsidRPr="00C160EB" w:rsidRDefault="00CB5A98" w:rsidP="00CB5A98">
      <w:pPr>
        <w:pStyle w:val="Paraststmeklis"/>
        <w:numPr>
          <w:ilvl w:val="0"/>
          <w:numId w:val="13"/>
        </w:numPr>
        <w:jc w:val="both"/>
      </w:pPr>
      <w:r w:rsidRPr="00C160EB">
        <w:t xml:space="preserve">Atzīt par spēku zaudējušu Alūksnes Kultūras centra nolikumu, apstiprināts ar Alūksnes novada pašvaldības domes </w:t>
      </w:r>
      <w:r w:rsidRPr="00C160EB">
        <w:rPr>
          <w:rFonts w:eastAsia="Lucida Sans Unicode"/>
        </w:rPr>
        <w:t>2015. gada 29. oktobra lēmumu Nr.350</w:t>
      </w:r>
      <w:r w:rsidRPr="00C160EB">
        <w:t xml:space="preserve"> (protokols Nr.</w:t>
      </w:r>
      <w:r w:rsidRPr="00C160EB">
        <w:rPr>
          <w:color w:val="000000"/>
          <w:lang w:eastAsia="en-US"/>
        </w:rPr>
        <w:t>17, 24.</w:t>
      </w:r>
      <w:r w:rsidRPr="00C160EB">
        <w:t>punkts).</w:t>
      </w:r>
    </w:p>
    <w:p w14:paraId="4C2922D8" w14:textId="77777777" w:rsidR="00905650" w:rsidRDefault="00A43E1A">
      <w:pPr>
        <w:rPr>
          <w:rFonts w:ascii="Times New Roman" w:hAnsi="Times New Roman" w:cs="Times New Roman"/>
          <w:b/>
          <w:sz w:val="24"/>
          <w:szCs w:val="24"/>
        </w:rPr>
        <w:sectPr w:rsidR="00905650" w:rsidSect="00DC1244">
          <w:footerReference w:type="default" r:id="rId8"/>
          <w:pgSz w:w="11906" w:h="16838"/>
          <w:pgMar w:top="709" w:right="849" w:bottom="0" w:left="1560" w:header="708" w:footer="708" w:gutter="0"/>
          <w:pgNumType w:start="1"/>
          <w:cols w:space="708"/>
          <w:titlePg/>
          <w:docGrid w:linePitch="360"/>
        </w:sectPr>
      </w:pPr>
      <w:r w:rsidRPr="00C160EB">
        <w:rPr>
          <w:rFonts w:ascii="Times New Roman" w:hAnsi="Times New Roman" w:cs="Times New Roman"/>
          <w:b/>
          <w:sz w:val="24"/>
          <w:szCs w:val="24"/>
        </w:rPr>
        <w:br w:type="page"/>
      </w:r>
    </w:p>
    <w:p w14:paraId="3C498F32" w14:textId="77777777" w:rsidR="00905650" w:rsidRPr="00F55C45" w:rsidRDefault="00905650" w:rsidP="00905650">
      <w:pPr>
        <w:jc w:val="right"/>
        <w:rPr>
          <w:rFonts w:ascii="Times New Roman" w:hAnsi="Times New Roman" w:cs="Times New Roman"/>
          <w:sz w:val="24"/>
          <w:szCs w:val="24"/>
        </w:rPr>
      </w:pPr>
      <w:r>
        <w:rPr>
          <w:rFonts w:ascii="Times New Roman" w:hAnsi="Times New Roman" w:cs="Times New Roman"/>
          <w:sz w:val="24"/>
          <w:szCs w:val="24"/>
        </w:rPr>
        <w:lastRenderedPageBreak/>
        <w:t>2.pielikums</w:t>
      </w:r>
    </w:p>
    <w:p w14:paraId="6D074229" w14:textId="77777777" w:rsidR="00905650" w:rsidRDefault="00905650" w:rsidP="00905650">
      <w:pPr>
        <w:jc w:val="center"/>
        <w:rPr>
          <w:rFonts w:ascii="Times New Roman" w:hAnsi="Times New Roman" w:cs="Times New Roman"/>
          <w:b/>
          <w:sz w:val="24"/>
          <w:szCs w:val="24"/>
        </w:rPr>
      </w:pPr>
      <w:r w:rsidRPr="00B20A23">
        <w:rPr>
          <w:rFonts w:ascii="Times New Roman" w:hAnsi="Times New Roman" w:cs="Times New Roman"/>
          <w:b/>
          <w:sz w:val="24"/>
          <w:szCs w:val="24"/>
        </w:rPr>
        <w:t>Alūksnes novada nozīmīgāk</w:t>
      </w:r>
      <w:r>
        <w:rPr>
          <w:rFonts w:ascii="Times New Roman" w:hAnsi="Times New Roman" w:cs="Times New Roman"/>
          <w:b/>
          <w:sz w:val="24"/>
          <w:szCs w:val="24"/>
        </w:rPr>
        <w:t>o kultūras pasākumu saraksts un izvērtējums</w:t>
      </w:r>
      <w:r w:rsidRPr="00B20A23">
        <w:rPr>
          <w:rFonts w:ascii="Times New Roman" w:hAnsi="Times New Roman" w:cs="Times New Roman"/>
          <w:b/>
          <w:sz w:val="24"/>
          <w:szCs w:val="24"/>
        </w:rPr>
        <w:t xml:space="preserve"> ar </w:t>
      </w:r>
      <w:r>
        <w:rPr>
          <w:rFonts w:ascii="Times New Roman" w:hAnsi="Times New Roman" w:cs="Times New Roman"/>
          <w:b/>
          <w:sz w:val="24"/>
          <w:szCs w:val="24"/>
        </w:rPr>
        <w:t xml:space="preserve">ietekmi </w:t>
      </w:r>
      <w:r w:rsidRPr="00B20A23">
        <w:rPr>
          <w:rFonts w:ascii="Times New Roman" w:hAnsi="Times New Roman" w:cs="Times New Roman"/>
          <w:b/>
          <w:sz w:val="24"/>
          <w:szCs w:val="24"/>
        </w:rPr>
        <w:t>uz ekonomiku, tūrismu</w:t>
      </w:r>
      <w:r>
        <w:rPr>
          <w:rFonts w:ascii="Times New Roman" w:hAnsi="Times New Roman" w:cs="Times New Roman"/>
          <w:b/>
          <w:sz w:val="24"/>
          <w:szCs w:val="24"/>
        </w:rPr>
        <w:t xml:space="preserve">, identitāti, lokālo piederību </w:t>
      </w:r>
    </w:p>
    <w:tbl>
      <w:tblPr>
        <w:tblStyle w:val="Reatabula1"/>
        <w:tblW w:w="5000" w:type="pct"/>
        <w:tblLayout w:type="fixed"/>
        <w:tblLook w:val="04A0" w:firstRow="1" w:lastRow="0" w:firstColumn="1" w:lastColumn="0" w:noHBand="0" w:noVBand="1"/>
      </w:tblPr>
      <w:tblGrid>
        <w:gridCol w:w="1401"/>
        <w:gridCol w:w="1681"/>
        <w:gridCol w:w="1122"/>
        <w:gridCol w:w="1262"/>
        <w:gridCol w:w="1261"/>
        <w:gridCol w:w="1961"/>
        <w:gridCol w:w="1681"/>
        <w:gridCol w:w="1541"/>
        <w:gridCol w:w="1821"/>
        <w:gridCol w:w="1821"/>
      </w:tblGrid>
      <w:tr w:rsidR="00905650" w:rsidRPr="00CD69AC" w14:paraId="3908EB03" w14:textId="77777777" w:rsidTr="00905650">
        <w:trPr>
          <w:trHeight w:val="2469"/>
        </w:trPr>
        <w:tc>
          <w:tcPr>
            <w:tcW w:w="1418" w:type="dxa"/>
          </w:tcPr>
          <w:p w14:paraId="4A82064C" w14:textId="77777777" w:rsidR="00905650" w:rsidRPr="00CD69AC" w:rsidRDefault="00905650" w:rsidP="00236410">
            <w:pPr>
              <w:rPr>
                <w:b/>
              </w:rPr>
            </w:pPr>
            <w:r w:rsidRPr="00CD69AC">
              <w:rPr>
                <w:b/>
              </w:rPr>
              <w:t>Datums</w:t>
            </w:r>
          </w:p>
        </w:tc>
        <w:tc>
          <w:tcPr>
            <w:tcW w:w="1701" w:type="dxa"/>
          </w:tcPr>
          <w:p w14:paraId="79385E8F" w14:textId="77777777" w:rsidR="00905650" w:rsidRPr="00CD69AC" w:rsidRDefault="00905650" w:rsidP="00236410">
            <w:pPr>
              <w:rPr>
                <w:b/>
              </w:rPr>
            </w:pPr>
            <w:r w:rsidRPr="00CD69AC">
              <w:rPr>
                <w:b/>
              </w:rPr>
              <w:t>Pasākums</w:t>
            </w:r>
          </w:p>
        </w:tc>
        <w:tc>
          <w:tcPr>
            <w:tcW w:w="1134" w:type="dxa"/>
          </w:tcPr>
          <w:p w14:paraId="029082B3" w14:textId="77777777" w:rsidR="00905650" w:rsidRPr="00CD69AC" w:rsidRDefault="00905650" w:rsidP="00236410">
            <w:pPr>
              <w:rPr>
                <w:b/>
              </w:rPr>
            </w:pPr>
            <w:r w:rsidRPr="00CD69AC">
              <w:rPr>
                <w:b/>
              </w:rPr>
              <w:t>Apmeklētāju skaits (faktiskais)</w:t>
            </w:r>
          </w:p>
        </w:tc>
        <w:tc>
          <w:tcPr>
            <w:tcW w:w="1276" w:type="dxa"/>
          </w:tcPr>
          <w:p w14:paraId="7CF2AC1F" w14:textId="77777777" w:rsidR="00905650" w:rsidRDefault="00905650" w:rsidP="00236410">
            <w:pPr>
              <w:rPr>
                <w:b/>
              </w:rPr>
            </w:pPr>
            <w:r w:rsidRPr="00CD69AC">
              <w:rPr>
                <w:b/>
              </w:rPr>
              <w:t>Izdevumi</w:t>
            </w:r>
          </w:p>
          <w:p w14:paraId="04C209B8" w14:textId="77777777" w:rsidR="00905650" w:rsidRPr="00CD69AC" w:rsidRDefault="00905650" w:rsidP="00236410">
            <w:pPr>
              <w:rPr>
                <w:b/>
              </w:rPr>
            </w:pPr>
            <w:r>
              <w:rPr>
                <w:b/>
              </w:rPr>
              <w:t>EUR</w:t>
            </w:r>
          </w:p>
        </w:tc>
        <w:tc>
          <w:tcPr>
            <w:tcW w:w="1275" w:type="dxa"/>
          </w:tcPr>
          <w:p w14:paraId="22FB83FB" w14:textId="77777777" w:rsidR="00905650" w:rsidRDefault="00905650" w:rsidP="00236410">
            <w:pPr>
              <w:rPr>
                <w:b/>
              </w:rPr>
            </w:pPr>
            <w:r w:rsidRPr="00CD69AC">
              <w:rPr>
                <w:b/>
              </w:rPr>
              <w:t>Tiešie ienākumi</w:t>
            </w:r>
          </w:p>
          <w:p w14:paraId="2602E723" w14:textId="77777777" w:rsidR="00905650" w:rsidRPr="00CD69AC" w:rsidRDefault="00905650" w:rsidP="00236410">
            <w:pPr>
              <w:rPr>
                <w:b/>
              </w:rPr>
            </w:pPr>
            <w:r>
              <w:rPr>
                <w:b/>
              </w:rPr>
              <w:t>EUR</w:t>
            </w:r>
          </w:p>
        </w:tc>
        <w:tc>
          <w:tcPr>
            <w:tcW w:w="1985" w:type="dxa"/>
          </w:tcPr>
          <w:p w14:paraId="5869F0F8" w14:textId="77777777" w:rsidR="00905650" w:rsidRPr="00CD69AC" w:rsidRDefault="00905650" w:rsidP="00236410">
            <w:pPr>
              <w:rPr>
                <w:b/>
              </w:rPr>
            </w:pPr>
            <w:r w:rsidRPr="00CD69AC">
              <w:rPr>
                <w:b/>
              </w:rPr>
              <w:t>Pasākuma ekonomiskā ietekme (nodokļu maksātāji novadā, kas ir ieguvēji no organizētā pasākuma)</w:t>
            </w:r>
          </w:p>
        </w:tc>
        <w:tc>
          <w:tcPr>
            <w:tcW w:w="1701" w:type="dxa"/>
          </w:tcPr>
          <w:p w14:paraId="734E5054" w14:textId="77777777" w:rsidR="00905650" w:rsidRPr="00CD69AC" w:rsidRDefault="00905650" w:rsidP="00236410">
            <w:pPr>
              <w:rPr>
                <w:b/>
              </w:rPr>
            </w:pPr>
            <w:r w:rsidRPr="00CD69AC">
              <w:rPr>
                <w:b/>
              </w:rPr>
              <w:t>Kultūras līdzdalība (cik kolektīvu vai personu iesaistīti pasākuma organizēšanā)</w:t>
            </w:r>
          </w:p>
        </w:tc>
        <w:tc>
          <w:tcPr>
            <w:tcW w:w="1559" w:type="dxa"/>
          </w:tcPr>
          <w:p w14:paraId="1E6C987C" w14:textId="77777777" w:rsidR="00905650" w:rsidRPr="00CD69AC" w:rsidRDefault="00905650" w:rsidP="00236410">
            <w:pPr>
              <w:rPr>
                <w:b/>
              </w:rPr>
            </w:pPr>
            <w:r w:rsidRPr="00CD69AC">
              <w:rPr>
                <w:b/>
              </w:rPr>
              <w:t>Vai un kā pasākums maina novada/pilsētas/pagasta tēlu, ietekme uz tūrisma nozari</w:t>
            </w:r>
          </w:p>
        </w:tc>
        <w:tc>
          <w:tcPr>
            <w:tcW w:w="1843" w:type="dxa"/>
          </w:tcPr>
          <w:p w14:paraId="47228B2A" w14:textId="77777777" w:rsidR="00905650" w:rsidRPr="00CD69AC" w:rsidRDefault="00905650" w:rsidP="00236410">
            <w:pPr>
              <w:rPr>
                <w:b/>
              </w:rPr>
            </w:pPr>
            <w:r w:rsidRPr="00CD69AC">
              <w:rPr>
                <w:b/>
              </w:rPr>
              <w:t xml:space="preserve">Ilgtermiņa redzējums </w:t>
            </w:r>
          </w:p>
        </w:tc>
        <w:tc>
          <w:tcPr>
            <w:tcW w:w="1843" w:type="dxa"/>
          </w:tcPr>
          <w:p w14:paraId="134193FE" w14:textId="77777777" w:rsidR="00905650" w:rsidRPr="00CD69AC" w:rsidRDefault="00905650" w:rsidP="00236410">
            <w:pPr>
              <w:rPr>
                <w:b/>
              </w:rPr>
            </w:pPr>
            <w:r w:rsidRPr="00CD69AC">
              <w:rPr>
                <w:b/>
              </w:rPr>
              <w:t>Ietekme punktu skalā</w:t>
            </w:r>
          </w:p>
          <w:p w14:paraId="55D7208F" w14:textId="77777777" w:rsidR="00905650" w:rsidRPr="00CD69AC" w:rsidRDefault="00905650" w:rsidP="00236410">
            <w:pPr>
              <w:rPr>
                <w:b/>
              </w:rPr>
            </w:pPr>
            <w:r w:rsidRPr="00CD69AC">
              <w:rPr>
                <w:b/>
              </w:rPr>
              <w:t>(1-10)</w:t>
            </w:r>
          </w:p>
        </w:tc>
      </w:tr>
      <w:tr w:rsidR="00905650" w:rsidRPr="00CD69AC" w14:paraId="5B7108CE" w14:textId="77777777" w:rsidTr="00905650">
        <w:trPr>
          <w:trHeight w:val="2469"/>
        </w:trPr>
        <w:tc>
          <w:tcPr>
            <w:tcW w:w="1418" w:type="dxa"/>
          </w:tcPr>
          <w:p w14:paraId="262C9C7F" w14:textId="77777777" w:rsidR="00905650" w:rsidRPr="00CD69AC" w:rsidRDefault="00905650" w:rsidP="00236410">
            <w:r w:rsidRPr="00CD69AC">
              <w:t>Katra augusta pirmā nedēļas nogale</w:t>
            </w:r>
          </w:p>
        </w:tc>
        <w:tc>
          <w:tcPr>
            <w:tcW w:w="1701" w:type="dxa"/>
          </w:tcPr>
          <w:p w14:paraId="187C75C7" w14:textId="77777777" w:rsidR="00905650" w:rsidRPr="00CD69AC" w:rsidRDefault="00905650" w:rsidP="00236410">
            <w:r w:rsidRPr="00CD69AC">
              <w:t>Alūksnes pilsētas svētki</w:t>
            </w:r>
          </w:p>
          <w:p w14:paraId="79BF0B43" w14:textId="77777777" w:rsidR="00905650" w:rsidRPr="00CD69AC" w:rsidRDefault="00905650" w:rsidP="00236410">
            <w:r w:rsidRPr="00CD69AC">
              <w:t>Alūksnes Kapusvētki</w:t>
            </w:r>
          </w:p>
        </w:tc>
        <w:tc>
          <w:tcPr>
            <w:tcW w:w="1134" w:type="dxa"/>
          </w:tcPr>
          <w:p w14:paraId="311FFD7B" w14:textId="77777777" w:rsidR="00905650" w:rsidRDefault="00905650" w:rsidP="00236410">
            <w:r w:rsidRPr="00CD69AC">
              <w:t>5</w:t>
            </w:r>
            <w:r>
              <w:t> </w:t>
            </w:r>
            <w:r w:rsidRPr="00CD69AC">
              <w:t>000-</w:t>
            </w:r>
          </w:p>
          <w:p w14:paraId="334C2024" w14:textId="77777777" w:rsidR="00905650" w:rsidRPr="00CD69AC" w:rsidRDefault="00905650" w:rsidP="00236410">
            <w:r w:rsidRPr="00CD69AC">
              <w:t>10</w:t>
            </w:r>
            <w:r>
              <w:t xml:space="preserve"> 0</w:t>
            </w:r>
            <w:r w:rsidRPr="00CD69AC">
              <w:t>00</w:t>
            </w:r>
          </w:p>
        </w:tc>
        <w:tc>
          <w:tcPr>
            <w:tcW w:w="1276" w:type="dxa"/>
          </w:tcPr>
          <w:p w14:paraId="0A79D15C" w14:textId="77777777" w:rsidR="00905650" w:rsidRPr="00CD69AC" w:rsidRDefault="00905650" w:rsidP="00236410">
            <w:r>
              <w:t>50 000-</w:t>
            </w:r>
            <w:r w:rsidRPr="00CD69AC">
              <w:t xml:space="preserve"> </w:t>
            </w:r>
            <w:r>
              <w:t xml:space="preserve">100 000 </w:t>
            </w:r>
          </w:p>
        </w:tc>
        <w:tc>
          <w:tcPr>
            <w:tcW w:w="1275" w:type="dxa"/>
          </w:tcPr>
          <w:p w14:paraId="7E616673" w14:textId="77777777" w:rsidR="00905650" w:rsidRPr="00CD69AC" w:rsidRDefault="00905650" w:rsidP="00236410">
            <w:r>
              <w:t>5000-30 000</w:t>
            </w:r>
            <w:r w:rsidRPr="00CD69AC">
              <w:t xml:space="preserve"> </w:t>
            </w:r>
          </w:p>
        </w:tc>
        <w:tc>
          <w:tcPr>
            <w:tcW w:w="1985" w:type="dxa"/>
          </w:tcPr>
          <w:p w14:paraId="79A4342C" w14:textId="77777777" w:rsidR="00905650" w:rsidRPr="00CD69AC" w:rsidRDefault="00905650" w:rsidP="00236410">
            <w:r w:rsidRPr="00CD69AC">
              <w:t>Ļoti liela ekonomiskā ietekme uz pakalpojuma sniedzē</w:t>
            </w:r>
            <w:r>
              <w:t>jiem (</w:t>
            </w:r>
            <w:r w:rsidRPr="00CD69AC">
              <w:t>ēdināšana, naktsmītnes, skaistumkopšana, pārtikas un apģērbu veikali, amatnieki, mājražotāji utt.)</w:t>
            </w:r>
          </w:p>
        </w:tc>
        <w:tc>
          <w:tcPr>
            <w:tcW w:w="1701" w:type="dxa"/>
          </w:tcPr>
          <w:p w14:paraId="2B72797E" w14:textId="77777777" w:rsidR="00905650" w:rsidRPr="00CD69AC" w:rsidRDefault="00905650" w:rsidP="00236410">
            <w:r w:rsidRPr="00CD69AC">
              <w:t>Iesaistīti no 50 līdz 600 dalībniekiem, atkarībā no piedāvātās programmas</w:t>
            </w:r>
          </w:p>
        </w:tc>
        <w:tc>
          <w:tcPr>
            <w:tcW w:w="1559" w:type="dxa"/>
          </w:tcPr>
          <w:p w14:paraId="61AB93D7" w14:textId="77777777" w:rsidR="00905650" w:rsidRPr="00CD69AC" w:rsidRDefault="00905650" w:rsidP="00236410">
            <w:r w:rsidRPr="00CD69AC">
              <w:t>Nozīmīgs identitātes, kultūras tūrisma produkts</w:t>
            </w:r>
          </w:p>
        </w:tc>
        <w:tc>
          <w:tcPr>
            <w:tcW w:w="1843" w:type="dxa"/>
          </w:tcPr>
          <w:p w14:paraId="0E537A5F" w14:textId="77777777" w:rsidR="00905650" w:rsidRPr="00CD69AC" w:rsidRDefault="00905650" w:rsidP="00236410">
            <w:r w:rsidRPr="00CD69AC">
              <w:t>Noteikti saglabājama un attīstāma tradīcija</w:t>
            </w:r>
          </w:p>
        </w:tc>
        <w:tc>
          <w:tcPr>
            <w:tcW w:w="1843" w:type="dxa"/>
          </w:tcPr>
          <w:p w14:paraId="338A4B21" w14:textId="77777777" w:rsidR="00905650" w:rsidRPr="00CD69AC" w:rsidRDefault="00905650" w:rsidP="00236410">
            <w:r w:rsidRPr="00CD69AC">
              <w:t>10</w:t>
            </w:r>
          </w:p>
        </w:tc>
      </w:tr>
      <w:tr w:rsidR="00905650" w:rsidRPr="00CD69AC" w14:paraId="764CC40F" w14:textId="77777777" w:rsidTr="00905650">
        <w:trPr>
          <w:trHeight w:val="840"/>
        </w:trPr>
        <w:tc>
          <w:tcPr>
            <w:tcW w:w="1418" w:type="dxa"/>
          </w:tcPr>
          <w:p w14:paraId="1A6B9C2F" w14:textId="77777777" w:rsidR="00905650" w:rsidRPr="00CD69AC" w:rsidRDefault="00905650" w:rsidP="00236410">
            <w:r w:rsidRPr="00CD69AC">
              <w:t>Katra septembra pirmā nedēļas nogale</w:t>
            </w:r>
          </w:p>
        </w:tc>
        <w:tc>
          <w:tcPr>
            <w:tcW w:w="1701" w:type="dxa"/>
          </w:tcPr>
          <w:p w14:paraId="2D536648" w14:textId="77777777" w:rsidR="00905650" w:rsidRPr="00CD69AC" w:rsidRDefault="00905650" w:rsidP="00236410">
            <w:r w:rsidRPr="00CD69AC">
              <w:t>Bānīša svētki</w:t>
            </w:r>
          </w:p>
        </w:tc>
        <w:tc>
          <w:tcPr>
            <w:tcW w:w="1134" w:type="dxa"/>
          </w:tcPr>
          <w:p w14:paraId="73879C43" w14:textId="77777777" w:rsidR="00905650" w:rsidRPr="00CD69AC" w:rsidRDefault="00905650" w:rsidP="00236410">
            <w:r w:rsidRPr="00CD69AC">
              <w:t>300-2</w:t>
            </w:r>
            <w:r>
              <w:t xml:space="preserve"> </w:t>
            </w:r>
            <w:r w:rsidRPr="00CD69AC">
              <w:t>000</w:t>
            </w:r>
          </w:p>
        </w:tc>
        <w:tc>
          <w:tcPr>
            <w:tcW w:w="1276" w:type="dxa"/>
          </w:tcPr>
          <w:p w14:paraId="3482BAD0" w14:textId="77777777" w:rsidR="00905650" w:rsidRDefault="00905650" w:rsidP="00236410">
            <w:r w:rsidRPr="00CD69AC">
              <w:t>5</w:t>
            </w:r>
            <w:r>
              <w:t xml:space="preserve"> 000-</w:t>
            </w:r>
          </w:p>
          <w:p w14:paraId="16459CCD" w14:textId="77777777" w:rsidR="00905650" w:rsidRPr="00CD69AC" w:rsidRDefault="00905650" w:rsidP="00236410">
            <w:r>
              <w:t>7 000</w:t>
            </w:r>
            <w:r w:rsidRPr="00CD69AC">
              <w:t xml:space="preserve"> </w:t>
            </w:r>
          </w:p>
        </w:tc>
        <w:tc>
          <w:tcPr>
            <w:tcW w:w="1275" w:type="dxa"/>
          </w:tcPr>
          <w:p w14:paraId="079D12C8" w14:textId="77777777" w:rsidR="00905650" w:rsidRPr="00CD69AC" w:rsidRDefault="00905650" w:rsidP="00236410">
            <w:r w:rsidRPr="00CD69AC">
              <w:t>-</w:t>
            </w:r>
          </w:p>
        </w:tc>
        <w:tc>
          <w:tcPr>
            <w:tcW w:w="1985" w:type="dxa"/>
          </w:tcPr>
          <w:p w14:paraId="2FE63FE0" w14:textId="77777777" w:rsidR="00905650" w:rsidRPr="00CD69AC" w:rsidRDefault="00905650" w:rsidP="00236410">
            <w:r w:rsidRPr="00CD69AC">
              <w:t xml:space="preserve">Vidēji augsta ekonomiskā ietekme (amatnieki, Stacijas ekspozīcija, ēdināšanas uzņēmumi, SIA </w:t>
            </w:r>
            <w:r>
              <w:lastRenderedPageBreak/>
              <w:t>“</w:t>
            </w:r>
            <w:r w:rsidRPr="00CD69AC">
              <w:t>Gulbenes-Alūksnes</w:t>
            </w:r>
            <w:r>
              <w:t>”</w:t>
            </w:r>
            <w:r w:rsidRPr="00CD69AC">
              <w:t xml:space="preserve"> bānītis, tūrisma uzņēmēji Alūksnē)</w:t>
            </w:r>
          </w:p>
        </w:tc>
        <w:tc>
          <w:tcPr>
            <w:tcW w:w="1701" w:type="dxa"/>
          </w:tcPr>
          <w:p w14:paraId="2F2D3736" w14:textId="77777777" w:rsidR="00905650" w:rsidRPr="00CD69AC" w:rsidRDefault="00905650" w:rsidP="00236410">
            <w:r w:rsidRPr="00CD69AC">
              <w:lastRenderedPageBreak/>
              <w:t xml:space="preserve">10 </w:t>
            </w:r>
            <w:r>
              <w:t xml:space="preserve">- </w:t>
            </w:r>
            <w:r w:rsidRPr="00CD69AC">
              <w:t>200 atkarībā no programmas</w:t>
            </w:r>
          </w:p>
        </w:tc>
        <w:tc>
          <w:tcPr>
            <w:tcW w:w="1559" w:type="dxa"/>
          </w:tcPr>
          <w:p w14:paraId="74ABED5A" w14:textId="77777777" w:rsidR="00905650" w:rsidRPr="00CD69AC" w:rsidRDefault="00905650" w:rsidP="00236410">
            <w:r w:rsidRPr="00CD69AC">
              <w:t>Nozīmīgs kultūras tūrisma produkts</w:t>
            </w:r>
          </w:p>
        </w:tc>
        <w:tc>
          <w:tcPr>
            <w:tcW w:w="1843" w:type="dxa"/>
          </w:tcPr>
          <w:p w14:paraId="02BD94A1" w14:textId="77777777" w:rsidR="00905650" w:rsidRPr="00CD69AC" w:rsidRDefault="00905650" w:rsidP="00236410">
            <w:r w:rsidRPr="00CD69AC">
              <w:t>Saglabājama un attīstāma tradīcija</w:t>
            </w:r>
          </w:p>
        </w:tc>
        <w:tc>
          <w:tcPr>
            <w:tcW w:w="1843" w:type="dxa"/>
          </w:tcPr>
          <w:p w14:paraId="3DFB8C93" w14:textId="77777777" w:rsidR="00905650" w:rsidRPr="00CD69AC" w:rsidRDefault="00905650" w:rsidP="00236410">
            <w:r w:rsidRPr="00CD69AC">
              <w:t>9</w:t>
            </w:r>
          </w:p>
        </w:tc>
      </w:tr>
      <w:tr w:rsidR="00905650" w:rsidRPr="00CD69AC" w14:paraId="4FA1496D" w14:textId="77777777" w:rsidTr="00905650">
        <w:trPr>
          <w:trHeight w:val="2469"/>
        </w:trPr>
        <w:tc>
          <w:tcPr>
            <w:tcW w:w="1418" w:type="dxa"/>
          </w:tcPr>
          <w:p w14:paraId="7A0A706D" w14:textId="77777777" w:rsidR="00905650" w:rsidRPr="00CD69AC" w:rsidRDefault="00905650" w:rsidP="00236410">
            <w:r w:rsidRPr="00CD69AC">
              <w:t>Reizi četros gados jūlija pēdējā nedēļas nogale</w:t>
            </w:r>
          </w:p>
        </w:tc>
        <w:tc>
          <w:tcPr>
            <w:tcW w:w="1701" w:type="dxa"/>
          </w:tcPr>
          <w:p w14:paraId="7D8804E6" w14:textId="77777777" w:rsidR="00905650" w:rsidRPr="00CD69AC" w:rsidRDefault="00905650" w:rsidP="00236410">
            <w:r w:rsidRPr="00CD69AC">
              <w:t>Vispasaules Malēniešu svētki</w:t>
            </w:r>
          </w:p>
        </w:tc>
        <w:tc>
          <w:tcPr>
            <w:tcW w:w="1134" w:type="dxa"/>
          </w:tcPr>
          <w:p w14:paraId="6630DCC5" w14:textId="77777777" w:rsidR="00905650" w:rsidRPr="00CD69AC" w:rsidRDefault="00905650" w:rsidP="00236410">
            <w:r w:rsidRPr="00CD69AC">
              <w:t>1</w:t>
            </w:r>
            <w:r>
              <w:t xml:space="preserve"> </w:t>
            </w:r>
            <w:r w:rsidRPr="00CD69AC">
              <w:t>500-3</w:t>
            </w:r>
            <w:r>
              <w:t xml:space="preserve"> </w:t>
            </w:r>
            <w:r w:rsidRPr="00CD69AC">
              <w:t>000</w:t>
            </w:r>
          </w:p>
        </w:tc>
        <w:tc>
          <w:tcPr>
            <w:tcW w:w="1276" w:type="dxa"/>
          </w:tcPr>
          <w:p w14:paraId="7B925D16" w14:textId="77777777" w:rsidR="00905650" w:rsidRDefault="00905650" w:rsidP="00236410">
            <w:r w:rsidRPr="00CD69AC">
              <w:t>8</w:t>
            </w:r>
            <w:r>
              <w:t> 000-</w:t>
            </w:r>
          </w:p>
          <w:p w14:paraId="390A07EF" w14:textId="77777777" w:rsidR="00905650" w:rsidRPr="00CD69AC" w:rsidRDefault="00905650" w:rsidP="00236410">
            <w:r>
              <w:t>10 000</w:t>
            </w:r>
          </w:p>
        </w:tc>
        <w:tc>
          <w:tcPr>
            <w:tcW w:w="1275" w:type="dxa"/>
          </w:tcPr>
          <w:p w14:paraId="50DF27E0" w14:textId="77777777" w:rsidR="00905650" w:rsidRPr="00CD69AC" w:rsidRDefault="00905650" w:rsidP="00236410">
            <w:r w:rsidRPr="00CD69AC">
              <w:t>1000-3000</w:t>
            </w:r>
          </w:p>
        </w:tc>
        <w:tc>
          <w:tcPr>
            <w:tcW w:w="1985" w:type="dxa"/>
          </w:tcPr>
          <w:p w14:paraId="1C09A43A" w14:textId="77777777" w:rsidR="00905650" w:rsidRPr="00CD69AC" w:rsidRDefault="00905650" w:rsidP="00236410">
            <w:r w:rsidRPr="00CD69AC">
              <w:t>Vidēji augsta ekonomiskā ietekme (amatnieki, ēdināšanas uzņēmumi,  tūrisma uzņēmēji, transporta pakalpojuma sniedzēji)</w:t>
            </w:r>
          </w:p>
        </w:tc>
        <w:tc>
          <w:tcPr>
            <w:tcW w:w="1701" w:type="dxa"/>
          </w:tcPr>
          <w:p w14:paraId="38EE1578" w14:textId="77777777" w:rsidR="00905650" w:rsidRPr="00CD69AC" w:rsidRDefault="00905650" w:rsidP="00236410">
            <w:r w:rsidRPr="00CD69AC">
              <w:t>500-800</w:t>
            </w:r>
            <w:r>
              <w:t xml:space="preserve">, </w:t>
            </w:r>
            <w:r w:rsidRPr="00CD69AC">
              <w:t>atkarībā no programmas</w:t>
            </w:r>
          </w:p>
        </w:tc>
        <w:tc>
          <w:tcPr>
            <w:tcW w:w="1559" w:type="dxa"/>
          </w:tcPr>
          <w:p w14:paraId="20BA729D" w14:textId="77777777" w:rsidR="00905650" w:rsidRPr="00CD69AC" w:rsidRDefault="00905650" w:rsidP="00236410">
            <w:r w:rsidRPr="00CD69AC">
              <w:t>Nozīmīgs novada identitātes pasākums, kultūrtūrisma piedāvājums</w:t>
            </w:r>
          </w:p>
        </w:tc>
        <w:tc>
          <w:tcPr>
            <w:tcW w:w="1843" w:type="dxa"/>
          </w:tcPr>
          <w:p w14:paraId="2BCBB898" w14:textId="77777777" w:rsidR="00905650" w:rsidRPr="00CD69AC" w:rsidRDefault="00905650" w:rsidP="00236410">
            <w:r w:rsidRPr="00CD69AC">
              <w:t>Saglabājama un attīstāma tradīcija</w:t>
            </w:r>
          </w:p>
        </w:tc>
        <w:tc>
          <w:tcPr>
            <w:tcW w:w="1843" w:type="dxa"/>
          </w:tcPr>
          <w:p w14:paraId="4175649A" w14:textId="77777777" w:rsidR="00905650" w:rsidRPr="00CD69AC" w:rsidRDefault="00905650" w:rsidP="00236410">
            <w:r w:rsidRPr="00CD69AC">
              <w:t>9</w:t>
            </w:r>
          </w:p>
        </w:tc>
      </w:tr>
      <w:tr w:rsidR="00905650" w:rsidRPr="00CD69AC" w14:paraId="51F57C8F" w14:textId="77777777" w:rsidTr="00905650">
        <w:trPr>
          <w:trHeight w:val="2469"/>
        </w:trPr>
        <w:tc>
          <w:tcPr>
            <w:tcW w:w="1418" w:type="dxa"/>
          </w:tcPr>
          <w:p w14:paraId="798AC07F" w14:textId="77777777" w:rsidR="00905650" w:rsidRPr="00CD69AC" w:rsidRDefault="00905650" w:rsidP="00236410">
            <w:r>
              <w:t>Reizi trijos gados februārī un augustā</w:t>
            </w:r>
          </w:p>
        </w:tc>
        <w:tc>
          <w:tcPr>
            <w:tcW w:w="1701" w:type="dxa"/>
          </w:tcPr>
          <w:p w14:paraId="5B07C989" w14:textId="77777777" w:rsidR="00905650" w:rsidRPr="00CD69AC" w:rsidRDefault="00905650" w:rsidP="00236410">
            <w:r>
              <w:t>Starptautiskie deju festivāli Alūksnes ziema un Alūksnes vasara</w:t>
            </w:r>
          </w:p>
        </w:tc>
        <w:tc>
          <w:tcPr>
            <w:tcW w:w="1134" w:type="dxa"/>
          </w:tcPr>
          <w:p w14:paraId="54CB8148" w14:textId="77777777" w:rsidR="00905650" w:rsidRPr="00CD69AC" w:rsidRDefault="00905650" w:rsidP="00236410">
            <w:r>
              <w:t>1000-3000</w:t>
            </w:r>
          </w:p>
        </w:tc>
        <w:tc>
          <w:tcPr>
            <w:tcW w:w="1276" w:type="dxa"/>
          </w:tcPr>
          <w:p w14:paraId="1E2B924E" w14:textId="77777777" w:rsidR="00905650" w:rsidRPr="00CD69AC" w:rsidRDefault="00905650" w:rsidP="00236410">
            <w:r>
              <w:t>7 000-15 000</w:t>
            </w:r>
          </w:p>
        </w:tc>
        <w:tc>
          <w:tcPr>
            <w:tcW w:w="1275" w:type="dxa"/>
          </w:tcPr>
          <w:p w14:paraId="08988A70" w14:textId="77777777" w:rsidR="00905650" w:rsidRPr="00CD69AC" w:rsidRDefault="00905650" w:rsidP="00236410">
            <w:r>
              <w:t>1000-3000</w:t>
            </w:r>
          </w:p>
        </w:tc>
        <w:tc>
          <w:tcPr>
            <w:tcW w:w="1985" w:type="dxa"/>
          </w:tcPr>
          <w:p w14:paraId="5F03A4D5" w14:textId="77777777" w:rsidR="00905650" w:rsidRPr="00CD69AC" w:rsidRDefault="00905650" w:rsidP="00236410">
            <w:r>
              <w:t>L</w:t>
            </w:r>
            <w:r w:rsidRPr="00CD69AC">
              <w:t>iela ekonomiskā ietekme uz pakalpojuma sniedzē</w:t>
            </w:r>
            <w:r>
              <w:t>jiem (</w:t>
            </w:r>
            <w:r w:rsidRPr="00CD69AC">
              <w:t>ēdināšana, naktsmītnes, amatnieki, mājražotāji</w:t>
            </w:r>
            <w:r>
              <w:t>, tūrisma pakalpojumi</w:t>
            </w:r>
            <w:r w:rsidRPr="00CD69AC">
              <w:t xml:space="preserve"> utt.)</w:t>
            </w:r>
          </w:p>
        </w:tc>
        <w:tc>
          <w:tcPr>
            <w:tcW w:w="1701" w:type="dxa"/>
          </w:tcPr>
          <w:p w14:paraId="29D7576C" w14:textId="77777777" w:rsidR="00905650" w:rsidRPr="00CD69AC" w:rsidRDefault="00905650" w:rsidP="00236410">
            <w:r>
              <w:t xml:space="preserve">200-300, </w:t>
            </w:r>
            <w:r w:rsidRPr="00CD69AC">
              <w:t>atkarībā no programmas</w:t>
            </w:r>
          </w:p>
        </w:tc>
        <w:tc>
          <w:tcPr>
            <w:tcW w:w="1559" w:type="dxa"/>
          </w:tcPr>
          <w:p w14:paraId="45418E1F" w14:textId="77777777" w:rsidR="00905650" w:rsidRPr="00CD69AC" w:rsidRDefault="00905650" w:rsidP="00236410">
            <w:r w:rsidRPr="00CD69AC">
              <w:t>Nozīmīgs novada identitātes pasākums, kultūrtūrisma piedāvājums</w:t>
            </w:r>
          </w:p>
        </w:tc>
        <w:tc>
          <w:tcPr>
            <w:tcW w:w="1843" w:type="dxa"/>
          </w:tcPr>
          <w:p w14:paraId="7EF60477" w14:textId="77777777" w:rsidR="00905650" w:rsidRPr="00CD69AC" w:rsidRDefault="00905650" w:rsidP="00236410">
            <w:r w:rsidRPr="00CD69AC">
              <w:t>Saglabājama un attīstāma tradīcija</w:t>
            </w:r>
          </w:p>
        </w:tc>
        <w:tc>
          <w:tcPr>
            <w:tcW w:w="1843" w:type="dxa"/>
          </w:tcPr>
          <w:p w14:paraId="3F1634D4" w14:textId="77777777" w:rsidR="00905650" w:rsidRPr="00CD69AC" w:rsidRDefault="00905650" w:rsidP="00236410">
            <w:r>
              <w:t>9</w:t>
            </w:r>
          </w:p>
        </w:tc>
      </w:tr>
      <w:tr w:rsidR="00905650" w:rsidRPr="00CD69AC" w14:paraId="7CFC6F1F" w14:textId="77777777" w:rsidTr="00905650">
        <w:trPr>
          <w:trHeight w:val="2469"/>
        </w:trPr>
        <w:tc>
          <w:tcPr>
            <w:tcW w:w="1418" w:type="dxa"/>
          </w:tcPr>
          <w:p w14:paraId="51B86818" w14:textId="77777777" w:rsidR="00905650" w:rsidRPr="00CD69AC" w:rsidRDefault="00905650" w:rsidP="00236410">
            <w:r w:rsidRPr="00CD69AC">
              <w:lastRenderedPageBreak/>
              <w:t xml:space="preserve">Katru gadu </w:t>
            </w:r>
            <w:r>
              <w:t xml:space="preserve">februārī vai </w:t>
            </w:r>
            <w:r w:rsidRPr="00CD69AC">
              <w:t>mart</w:t>
            </w:r>
            <w:r>
              <w:t xml:space="preserve">ā </w:t>
            </w:r>
          </w:p>
          <w:p w14:paraId="2A7E3B02" w14:textId="77777777" w:rsidR="00905650" w:rsidRPr="00CD69AC" w:rsidRDefault="00905650" w:rsidP="00236410"/>
        </w:tc>
        <w:tc>
          <w:tcPr>
            <w:tcW w:w="1701" w:type="dxa"/>
          </w:tcPr>
          <w:p w14:paraId="47AA90D8" w14:textId="77777777" w:rsidR="00905650" w:rsidRPr="00CD69AC" w:rsidRDefault="00905650" w:rsidP="00236410">
            <w:proofErr w:type="spellStart"/>
            <w:r w:rsidRPr="00CD69AC">
              <w:t>Masļeņica</w:t>
            </w:r>
            <w:proofErr w:type="spellEnd"/>
          </w:p>
        </w:tc>
        <w:tc>
          <w:tcPr>
            <w:tcW w:w="1134" w:type="dxa"/>
          </w:tcPr>
          <w:p w14:paraId="7583957E" w14:textId="77777777" w:rsidR="00905650" w:rsidRPr="00CD69AC" w:rsidRDefault="00905650" w:rsidP="00236410">
            <w:r w:rsidRPr="00CD69AC">
              <w:t>300-600</w:t>
            </w:r>
          </w:p>
        </w:tc>
        <w:tc>
          <w:tcPr>
            <w:tcW w:w="1276" w:type="dxa"/>
          </w:tcPr>
          <w:p w14:paraId="540AF99C" w14:textId="77777777" w:rsidR="00905650" w:rsidRPr="00CD69AC" w:rsidRDefault="00905650" w:rsidP="00236410">
            <w:r w:rsidRPr="00CD69AC">
              <w:t>1000-3000</w:t>
            </w:r>
          </w:p>
        </w:tc>
        <w:tc>
          <w:tcPr>
            <w:tcW w:w="1275" w:type="dxa"/>
          </w:tcPr>
          <w:p w14:paraId="4416B2CF" w14:textId="77777777" w:rsidR="00905650" w:rsidRPr="00CD69AC" w:rsidRDefault="00905650" w:rsidP="00236410">
            <w:r w:rsidRPr="00CD69AC">
              <w:t>600-</w:t>
            </w:r>
            <w:r>
              <w:t xml:space="preserve">1 </w:t>
            </w:r>
            <w:r w:rsidRPr="00CD69AC">
              <w:t>000</w:t>
            </w:r>
          </w:p>
        </w:tc>
        <w:tc>
          <w:tcPr>
            <w:tcW w:w="1985" w:type="dxa"/>
          </w:tcPr>
          <w:p w14:paraId="35D68093" w14:textId="77777777" w:rsidR="00905650" w:rsidRPr="00CD69AC" w:rsidRDefault="00905650" w:rsidP="00236410">
            <w:r w:rsidRPr="00CD69AC">
              <w:t>Zema ekonomiskā ietekme (amatnieki, tūrisma uzņēmēji, transporta pakalpojuma sniedzēji)</w:t>
            </w:r>
          </w:p>
        </w:tc>
        <w:tc>
          <w:tcPr>
            <w:tcW w:w="1701" w:type="dxa"/>
          </w:tcPr>
          <w:p w14:paraId="010F44EC" w14:textId="77777777" w:rsidR="00905650" w:rsidRPr="00CD69AC" w:rsidRDefault="00905650" w:rsidP="00236410">
            <w:r w:rsidRPr="00CD69AC">
              <w:t>50-100</w:t>
            </w:r>
            <w:r>
              <w:t>,</w:t>
            </w:r>
            <w:r w:rsidRPr="00CD69AC">
              <w:t xml:space="preserve"> atkarībā no programmas</w:t>
            </w:r>
            <w:r>
              <w:t xml:space="preserve"> </w:t>
            </w:r>
          </w:p>
        </w:tc>
        <w:tc>
          <w:tcPr>
            <w:tcW w:w="1559" w:type="dxa"/>
          </w:tcPr>
          <w:p w14:paraId="41D3CA15" w14:textId="77777777" w:rsidR="00905650" w:rsidRPr="00CD69AC" w:rsidRDefault="00905650" w:rsidP="00236410">
            <w:r w:rsidRPr="00CD69AC">
              <w:t>Nozīmīgs kultūras tūrisma produkts</w:t>
            </w:r>
          </w:p>
        </w:tc>
        <w:tc>
          <w:tcPr>
            <w:tcW w:w="1843" w:type="dxa"/>
          </w:tcPr>
          <w:p w14:paraId="74FC51E2" w14:textId="77777777" w:rsidR="00905650" w:rsidRPr="00CD69AC" w:rsidRDefault="00905650" w:rsidP="00236410">
            <w:r w:rsidRPr="00CD69AC">
              <w:t>Saglabājama un attīstāma tradīcija</w:t>
            </w:r>
          </w:p>
        </w:tc>
        <w:tc>
          <w:tcPr>
            <w:tcW w:w="1843" w:type="dxa"/>
          </w:tcPr>
          <w:p w14:paraId="0EDE30A2" w14:textId="77777777" w:rsidR="00905650" w:rsidRPr="00CD69AC" w:rsidRDefault="00905650" w:rsidP="00236410">
            <w:r w:rsidRPr="00CD69AC">
              <w:t>8</w:t>
            </w:r>
          </w:p>
        </w:tc>
      </w:tr>
      <w:tr w:rsidR="00905650" w:rsidRPr="00CD69AC" w14:paraId="75F0D0DD" w14:textId="77777777" w:rsidTr="00905650">
        <w:trPr>
          <w:trHeight w:val="2469"/>
        </w:trPr>
        <w:tc>
          <w:tcPr>
            <w:tcW w:w="1418" w:type="dxa"/>
          </w:tcPr>
          <w:p w14:paraId="7B3FE1E8" w14:textId="77777777" w:rsidR="00905650" w:rsidRPr="00CD69AC" w:rsidRDefault="00905650" w:rsidP="00236410">
            <w:r w:rsidRPr="00CD69AC">
              <w:t>Katru gadu jūlija pēdējā nedēļas nogale</w:t>
            </w:r>
          </w:p>
        </w:tc>
        <w:tc>
          <w:tcPr>
            <w:tcW w:w="1701" w:type="dxa"/>
          </w:tcPr>
          <w:p w14:paraId="5CCA85FA" w14:textId="77777777" w:rsidR="00905650" w:rsidRPr="00CD69AC" w:rsidRDefault="00905650" w:rsidP="00236410">
            <w:r w:rsidRPr="00CD69AC">
              <w:t>Jaunlaicenes Muižas svētki</w:t>
            </w:r>
          </w:p>
        </w:tc>
        <w:tc>
          <w:tcPr>
            <w:tcW w:w="1134" w:type="dxa"/>
          </w:tcPr>
          <w:p w14:paraId="6082BC08" w14:textId="77777777" w:rsidR="00905650" w:rsidRPr="00CD69AC" w:rsidRDefault="00905650" w:rsidP="00236410">
            <w:r w:rsidRPr="00CD69AC">
              <w:t>200-500</w:t>
            </w:r>
          </w:p>
        </w:tc>
        <w:tc>
          <w:tcPr>
            <w:tcW w:w="1276" w:type="dxa"/>
          </w:tcPr>
          <w:p w14:paraId="1274748C" w14:textId="77777777" w:rsidR="00905650" w:rsidRDefault="00905650" w:rsidP="00236410">
            <w:r w:rsidRPr="00CD69AC">
              <w:t>1</w:t>
            </w:r>
            <w:r>
              <w:t> </w:t>
            </w:r>
            <w:r w:rsidRPr="00CD69AC">
              <w:t>000-</w:t>
            </w:r>
          </w:p>
          <w:p w14:paraId="18A7D915" w14:textId="77777777" w:rsidR="00905650" w:rsidRPr="00CD69AC" w:rsidRDefault="00905650" w:rsidP="00236410">
            <w:r w:rsidRPr="00CD69AC">
              <w:t>2</w:t>
            </w:r>
            <w:r>
              <w:t xml:space="preserve"> </w:t>
            </w:r>
            <w:r w:rsidRPr="00CD69AC">
              <w:t>000</w:t>
            </w:r>
          </w:p>
        </w:tc>
        <w:tc>
          <w:tcPr>
            <w:tcW w:w="1275" w:type="dxa"/>
          </w:tcPr>
          <w:p w14:paraId="7A3FB345" w14:textId="77777777" w:rsidR="00905650" w:rsidRPr="00CD69AC" w:rsidRDefault="00905650" w:rsidP="00236410">
            <w:r w:rsidRPr="00CD69AC">
              <w:t>600-1</w:t>
            </w:r>
            <w:r>
              <w:t xml:space="preserve"> </w:t>
            </w:r>
            <w:r w:rsidRPr="00CD69AC">
              <w:t>000</w:t>
            </w:r>
          </w:p>
        </w:tc>
        <w:tc>
          <w:tcPr>
            <w:tcW w:w="1985" w:type="dxa"/>
          </w:tcPr>
          <w:p w14:paraId="78CD6A8E" w14:textId="77777777" w:rsidR="00905650" w:rsidRPr="00CD69AC" w:rsidRDefault="00905650" w:rsidP="00236410">
            <w:r w:rsidRPr="00CD69AC">
              <w:t>Zema ekonomiskā ietekme (amatnieki, tūrisma uzņēmēji, t</w:t>
            </w:r>
            <w:r>
              <w:t>ransporta pakalpojuma sniedzēji)</w:t>
            </w:r>
          </w:p>
        </w:tc>
        <w:tc>
          <w:tcPr>
            <w:tcW w:w="1701" w:type="dxa"/>
          </w:tcPr>
          <w:p w14:paraId="7B7DB99A" w14:textId="77777777" w:rsidR="00905650" w:rsidRDefault="00905650" w:rsidP="00236410">
            <w:r w:rsidRPr="00CD69AC">
              <w:t>30-100</w:t>
            </w:r>
            <w:r>
              <w:t xml:space="preserve">, </w:t>
            </w:r>
          </w:p>
          <w:p w14:paraId="21463811" w14:textId="77777777" w:rsidR="00905650" w:rsidRPr="00CD69AC" w:rsidRDefault="00905650" w:rsidP="00236410">
            <w:r w:rsidRPr="00CD69AC">
              <w:t>atkarībā no programmas</w:t>
            </w:r>
          </w:p>
        </w:tc>
        <w:tc>
          <w:tcPr>
            <w:tcW w:w="1559" w:type="dxa"/>
          </w:tcPr>
          <w:p w14:paraId="1DE1A60A" w14:textId="77777777" w:rsidR="00905650" w:rsidRPr="00CD69AC" w:rsidRDefault="00905650" w:rsidP="00236410">
            <w:r w:rsidRPr="00CD69AC">
              <w:t>Lokāli nozīmīgs kultūras un tūrisma produkts</w:t>
            </w:r>
          </w:p>
        </w:tc>
        <w:tc>
          <w:tcPr>
            <w:tcW w:w="1843" w:type="dxa"/>
          </w:tcPr>
          <w:p w14:paraId="74AB9A82" w14:textId="77777777" w:rsidR="00905650" w:rsidRPr="00CD69AC" w:rsidRDefault="00905650" w:rsidP="00236410">
            <w:r w:rsidRPr="00CD69AC">
              <w:t>Saglabājama un attīstāma tradīcija</w:t>
            </w:r>
          </w:p>
        </w:tc>
        <w:tc>
          <w:tcPr>
            <w:tcW w:w="1843" w:type="dxa"/>
          </w:tcPr>
          <w:p w14:paraId="76535500" w14:textId="77777777" w:rsidR="00905650" w:rsidRPr="00CD69AC" w:rsidRDefault="00905650" w:rsidP="00236410">
            <w:r w:rsidRPr="00CD69AC">
              <w:t>8</w:t>
            </w:r>
          </w:p>
        </w:tc>
      </w:tr>
      <w:tr w:rsidR="00905650" w:rsidRPr="00CD69AC" w14:paraId="1777B364" w14:textId="77777777" w:rsidTr="00905650">
        <w:tc>
          <w:tcPr>
            <w:tcW w:w="1418" w:type="dxa"/>
          </w:tcPr>
          <w:p w14:paraId="3289B5D5" w14:textId="77777777" w:rsidR="00905650" w:rsidRPr="00CD69AC" w:rsidRDefault="00905650" w:rsidP="00236410">
            <w:r>
              <w:t>Ik pēc četriem gadiem</w:t>
            </w:r>
          </w:p>
          <w:p w14:paraId="6811767B" w14:textId="77777777" w:rsidR="00905650" w:rsidRPr="00CD69AC" w:rsidRDefault="00905650" w:rsidP="00236410">
            <w:r>
              <w:t>a</w:t>
            </w:r>
            <w:r w:rsidRPr="00CD69AC">
              <w:t>ugusta otrās nedēļas nogale</w:t>
            </w:r>
          </w:p>
        </w:tc>
        <w:tc>
          <w:tcPr>
            <w:tcW w:w="1701" w:type="dxa"/>
          </w:tcPr>
          <w:p w14:paraId="00FB3F2E" w14:textId="77777777" w:rsidR="00905650" w:rsidRPr="00CD69AC" w:rsidRDefault="00905650" w:rsidP="00236410">
            <w:r>
              <w:t>J</w:t>
            </w:r>
            <w:r w:rsidRPr="00CD69AC">
              <w:t>okdaru festivāls Zeltiņos</w:t>
            </w:r>
          </w:p>
        </w:tc>
        <w:tc>
          <w:tcPr>
            <w:tcW w:w="1134" w:type="dxa"/>
          </w:tcPr>
          <w:p w14:paraId="41B369CE" w14:textId="77777777" w:rsidR="00905650" w:rsidRPr="00CD69AC" w:rsidRDefault="00905650" w:rsidP="00236410"/>
          <w:p w14:paraId="1AEED01E" w14:textId="77777777" w:rsidR="00905650" w:rsidRPr="00CD69AC" w:rsidRDefault="00905650" w:rsidP="00236410">
            <w:r>
              <w:t>600-</w:t>
            </w:r>
            <w:r w:rsidRPr="00CD69AC">
              <w:t>800</w:t>
            </w:r>
          </w:p>
        </w:tc>
        <w:tc>
          <w:tcPr>
            <w:tcW w:w="1276" w:type="dxa"/>
          </w:tcPr>
          <w:p w14:paraId="56B2CA64" w14:textId="77777777" w:rsidR="00905650" w:rsidRPr="00CD69AC" w:rsidRDefault="00905650" w:rsidP="00236410"/>
          <w:p w14:paraId="240B40B6" w14:textId="77777777" w:rsidR="00905650" w:rsidRPr="00CD69AC" w:rsidRDefault="00905650" w:rsidP="00236410">
            <w:r w:rsidRPr="00CD69AC">
              <w:t>2</w:t>
            </w:r>
            <w:r>
              <w:t xml:space="preserve"> </w:t>
            </w:r>
            <w:r w:rsidRPr="00CD69AC">
              <w:t>000</w:t>
            </w:r>
            <w:r>
              <w:t>-3 000</w:t>
            </w:r>
          </w:p>
        </w:tc>
        <w:tc>
          <w:tcPr>
            <w:tcW w:w="1275" w:type="dxa"/>
          </w:tcPr>
          <w:p w14:paraId="5EBE4C8C" w14:textId="77777777" w:rsidR="00905650" w:rsidRPr="00CD69AC" w:rsidRDefault="00905650" w:rsidP="00236410"/>
          <w:p w14:paraId="458B8D2C" w14:textId="77777777" w:rsidR="00905650" w:rsidRPr="00CD69AC" w:rsidRDefault="00905650" w:rsidP="00236410">
            <w:r>
              <w:t>1 000- 2 000</w:t>
            </w:r>
          </w:p>
        </w:tc>
        <w:tc>
          <w:tcPr>
            <w:tcW w:w="1985" w:type="dxa"/>
          </w:tcPr>
          <w:p w14:paraId="15B3A38F" w14:textId="77777777" w:rsidR="00905650" w:rsidRPr="00CD69AC" w:rsidRDefault="00905650" w:rsidP="00236410">
            <w:r w:rsidRPr="00CD69AC">
              <w:t>Vidēji augsta ekonomiskā ietekme (uzņēmēji-transporta, ēdināšanas naktsmītņu, tirdzniecības pakalpojumu sniedzēji)</w:t>
            </w:r>
          </w:p>
        </w:tc>
        <w:tc>
          <w:tcPr>
            <w:tcW w:w="1701" w:type="dxa"/>
          </w:tcPr>
          <w:p w14:paraId="27965EDF" w14:textId="77777777" w:rsidR="00905650" w:rsidRDefault="00905650" w:rsidP="00236410">
            <w:pPr>
              <w:rPr>
                <w:bCs/>
              </w:rPr>
            </w:pPr>
            <w:r>
              <w:rPr>
                <w:bCs/>
              </w:rPr>
              <w:t xml:space="preserve">10- 40, </w:t>
            </w:r>
            <w:r w:rsidRPr="00CD69AC">
              <w:t>atkarībā no programmas</w:t>
            </w:r>
          </w:p>
          <w:p w14:paraId="4EC25426" w14:textId="77777777" w:rsidR="00905650" w:rsidRPr="00CD69AC" w:rsidRDefault="00905650" w:rsidP="00236410">
            <w:pPr>
              <w:rPr>
                <w:bCs/>
              </w:rPr>
            </w:pPr>
          </w:p>
        </w:tc>
        <w:tc>
          <w:tcPr>
            <w:tcW w:w="1559" w:type="dxa"/>
          </w:tcPr>
          <w:p w14:paraId="1023060E" w14:textId="77777777" w:rsidR="00905650" w:rsidRPr="00CD69AC" w:rsidRDefault="00905650" w:rsidP="00236410">
            <w:r w:rsidRPr="00CD69AC">
              <w:t>Veicina novada popu</w:t>
            </w:r>
            <w:r>
              <w:t>larizēšanu un tūristu piesaisti</w:t>
            </w:r>
          </w:p>
        </w:tc>
        <w:tc>
          <w:tcPr>
            <w:tcW w:w="1843" w:type="dxa"/>
          </w:tcPr>
          <w:p w14:paraId="2AAC0F2B" w14:textId="77777777" w:rsidR="00905650" w:rsidRPr="00CD69AC" w:rsidRDefault="00905650" w:rsidP="00236410"/>
          <w:p w14:paraId="25CEB46C" w14:textId="77777777" w:rsidR="00905650" w:rsidRPr="00CD69AC" w:rsidRDefault="00905650" w:rsidP="00236410">
            <w:r w:rsidRPr="00CD69AC">
              <w:t xml:space="preserve"> Saglabājama un attīstāma tradīcija</w:t>
            </w:r>
          </w:p>
        </w:tc>
        <w:tc>
          <w:tcPr>
            <w:tcW w:w="1843" w:type="dxa"/>
          </w:tcPr>
          <w:p w14:paraId="05EC57DF" w14:textId="77777777" w:rsidR="00905650" w:rsidRPr="00CD69AC" w:rsidRDefault="00905650" w:rsidP="00236410">
            <w:r w:rsidRPr="00CD69AC">
              <w:t>8</w:t>
            </w:r>
          </w:p>
          <w:p w14:paraId="56F3C82C" w14:textId="77777777" w:rsidR="00905650" w:rsidRPr="00CD69AC" w:rsidRDefault="00905650" w:rsidP="00236410"/>
          <w:p w14:paraId="615328BB" w14:textId="77777777" w:rsidR="00905650" w:rsidRPr="00CD69AC" w:rsidRDefault="00905650" w:rsidP="00236410"/>
          <w:p w14:paraId="4E4E8B96" w14:textId="77777777" w:rsidR="00905650" w:rsidRPr="00CD69AC" w:rsidRDefault="00905650" w:rsidP="00236410"/>
          <w:p w14:paraId="364DEAC9" w14:textId="77777777" w:rsidR="00905650" w:rsidRPr="00CD69AC" w:rsidRDefault="00905650" w:rsidP="00236410"/>
          <w:p w14:paraId="6634ED12" w14:textId="77777777" w:rsidR="00905650" w:rsidRPr="00CD69AC" w:rsidRDefault="00905650" w:rsidP="00236410">
            <w:r w:rsidRPr="00CD69AC">
              <w:t>9</w:t>
            </w:r>
          </w:p>
        </w:tc>
      </w:tr>
      <w:tr w:rsidR="00905650" w:rsidRPr="00CD69AC" w14:paraId="613FD6D2" w14:textId="77777777" w:rsidTr="00905650">
        <w:tc>
          <w:tcPr>
            <w:tcW w:w="1418" w:type="dxa"/>
          </w:tcPr>
          <w:p w14:paraId="6629D3B9" w14:textId="77777777" w:rsidR="00905650" w:rsidRPr="00CD69AC" w:rsidRDefault="00905650" w:rsidP="00236410">
            <w:r w:rsidRPr="00CD69AC">
              <w:t>Maija pēdējā sestdiena</w:t>
            </w:r>
          </w:p>
        </w:tc>
        <w:tc>
          <w:tcPr>
            <w:tcW w:w="1701" w:type="dxa"/>
          </w:tcPr>
          <w:p w14:paraId="6DAC5C96" w14:textId="77777777" w:rsidR="00905650" w:rsidRPr="00CD69AC" w:rsidRDefault="00905650" w:rsidP="00236410">
            <w:r w:rsidRPr="00CD69AC">
              <w:t xml:space="preserve">“Dabas un mūzikas glezna Veclaicenē”. </w:t>
            </w:r>
            <w:r w:rsidRPr="00CD69AC">
              <w:lastRenderedPageBreak/>
              <w:t>Tūrisma sezonas atklāšana</w:t>
            </w:r>
          </w:p>
        </w:tc>
        <w:tc>
          <w:tcPr>
            <w:tcW w:w="1134" w:type="dxa"/>
          </w:tcPr>
          <w:p w14:paraId="0868D46A" w14:textId="77777777" w:rsidR="00905650" w:rsidRPr="00CD69AC" w:rsidRDefault="00905650" w:rsidP="00236410">
            <w:r w:rsidRPr="00CD69AC">
              <w:lastRenderedPageBreak/>
              <w:t>500</w:t>
            </w:r>
            <w:r>
              <w:t>-800</w:t>
            </w:r>
          </w:p>
        </w:tc>
        <w:tc>
          <w:tcPr>
            <w:tcW w:w="1276" w:type="dxa"/>
          </w:tcPr>
          <w:p w14:paraId="38A9ABF8" w14:textId="77777777" w:rsidR="00905650" w:rsidRDefault="00905650" w:rsidP="00236410">
            <w:r w:rsidRPr="00CD69AC">
              <w:t>2</w:t>
            </w:r>
            <w:r>
              <w:t> </w:t>
            </w:r>
            <w:r w:rsidRPr="00CD69AC">
              <w:t>500</w:t>
            </w:r>
            <w:r>
              <w:t>-</w:t>
            </w:r>
          </w:p>
          <w:p w14:paraId="60370B2E" w14:textId="77777777" w:rsidR="00905650" w:rsidRPr="00CD69AC" w:rsidRDefault="00905650" w:rsidP="00236410">
            <w:pPr>
              <w:rPr>
                <w:b/>
              </w:rPr>
            </w:pPr>
            <w:r>
              <w:t>3 000</w:t>
            </w:r>
          </w:p>
        </w:tc>
        <w:tc>
          <w:tcPr>
            <w:tcW w:w="1275" w:type="dxa"/>
          </w:tcPr>
          <w:p w14:paraId="3AB4C57E" w14:textId="77777777" w:rsidR="00905650" w:rsidRPr="00CD69AC" w:rsidRDefault="00905650" w:rsidP="00236410">
            <w:r w:rsidRPr="00CD69AC">
              <w:t>500</w:t>
            </w:r>
            <w:r>
              <w:t>-1 000</w:t>
            </w:r>
          </w:p>
        </w:tc>
        <w:tc>
          <w:tcPr>
            <w:tcW w:w="1985" w:type="dxa"/>
          </w:tcPr>
          <w:p w14:paraId="44094E30" w14:textId="77777777" w:rsidR="00905650" w:rsidRPr="00CD69AC" w:rsidRDefault="00905650" w:rsidP="00236410">
            <w:pPr>
              <w:rPr>
                <w:b/>
              </w:rPr>
            </w:pPr>
            <w:r w:rsidRPr="00CD69AC">
              <w:t xml:space="preserve">Radošie uzņēmēji, vietējo mājražotāju tirgotavas </w:t>
            </w:r>
          </w:p>
        </w:tc>
        <w:tc>
          <w:tcPr>
            <w:tcW w:w="1701" w:type="dxa"/>
          </w:tcPr>
          <w:p w14:paraId="340951FE" w14:textId="77777777" w:rsidR="00905650" w:rsidRDefault="00905650" w:rsidP="00236410">
            <w:r>
              <w:t>5-10,</w:t>
            </w:r>
            <w:r w:rsidRPr="00CD69AC">
              <w:t xml:space="preserve"> </w:t>
            </w:r>
          </w:p>
          <w:p w14:paraId="649B4CD8" w14:textId="77777777" w:rsidR="00905650" w:rsidRPr="00CD69AC" w:rsidRDefault="00905650" w:rsidP="00236410">
            <w:r w:rsidRPr="00CD69AC">
              <w:t xml:space="preserve">atkarībā no </w:t>
            </w:r>
            <w:r>
              <w:t>p</w:t>
            </w:r>
            <w:r w:rsidRPr="00CD69AC">
              <w:t>rogrammas</w:t>
            </w:r>
          </w:p>
        </w:tc>
        <w:tc>
          <w:tcPr>
            <w:tcW w:w="1559" w:type="dxa"/>
          </w:tcPr>
          <w:p w14:paraId="34DFF6ED" w14:textId="77777777" w:rsidR="00905650" w:rsidRPr="00CD69AC" w:rsidRDefault="00905650" w:rsidP="00236410">
            <w:r w:rsidRPr="00CD69AC">
              <w:t>Veicina novada popu</w:t>
            </w:r>
            <w:r>
              <w:t>larizēša</w:t>
            </w:r>
            <w:r>
              <w:lastRenderedPageBreak/>
              <w:t>nu un tūristu piesaisti</w:t>
            </w:r>
          </w:p>
        </w:tc>
        <w:tc>
          <w:tcPr>
            <w:tcW w:w="1843" w:type="dxa"/>
          </w:tcPr>
          <w:p w14:paraId="0F10B0A0" w14:textId="77777777" w:rsidR="00905650" w:rsidRPr="00CD69AC" w:rsidRDefault="00905650" w:rsidP="00236410">
            <w:r w:rsidRPr="00CD69AC">
              <w:lastRenderedPageBreak/>
              <w:t>Saglabājama un attīstāma tradīcija</w:t>
            </w:r>
          </w:p>
        </w:tc>
        <w:tc>
          <w:tcPr>
            <w:tcW w:w="1843" w:type="dxa"/>
          </w:tcPr>
          <w:p w14:paraId="0E54AB64" w14:textId="77777777" w:rsidR="00905650" w:rsidRPr="00CD69AC" w:rsidRDefault="00905650" w:rsidP="00236410">
            <w:r w:rsidRPr="00CD69AC">
              <w:t>8</w:t>
            </w:r>
          </w:p>
        </w:tc>
      </w:tr>
      <w:tr w:rsidR="00905650" w:rsidRPr="00CD69AC" w14:paraId="3A55AB2E" w14:textId="77777777" w:rsidTr="00905650">
        <w:tc>
          <w:tcPr>
            <w:tcW w:w="1418" w:type="dxa"/>
          </w:tcPr>
          <w:p w14:paraId="692118AB" w14:textId="77777777" w:rsidR="00905650" w:rsidRPr="00CD69AC" w:rsidRDefault="00905650" w:rsidP="00236410">
            <w:r>
              <w:t>Jūlijs</w:t>
            </w:r>
          </w:p>
        </w:tc>
        <w:tc>
          <w:tcPr>
            <w:tcW w:w="1701" w:type="dxa"/>
          </w:tcPr>
          <w:p w14:paraId="35BC44EB" w14:textId="77777777" w:rsidR="00905650" w:rsidRPr="00CD69AC" w:rsidRDefault="00905650" w:rsidP="00236410">
            <w:r>
              <w:t>Rokdarbnieču festivāls Mālupē</w:t>
            </w:r>
          </w:p>
        </w:tc>
        <w:tc>
          <w:tcPr>
            <w:tcW w:w="1134" w:type="dxa"/>
          </w:tcPr>
          <w:p w14:paraId="12ACBB53" w14:textId="77777777" w:rsidR="00905650" w:rsidRPr="00CD69AC" w:rsidRDefault="00905650" w:rsidP="00236410">
            <w:r>
              <w:t>100-200</w:t>
            </w:r>
          </w:p>
        </w:tc>
        <w:tc>
          <w:tcPr>
            <w:tcW w:w="1276" w:type="dxa"/>
          </w:tcPr>
          <w:p w14:paraId="079B0B5D" w14:textId="77777777" w:rsidR="00905650" w:rsidRPr="00CD69AC" w:rsidRDefault="00905650" w:rsidP="00236410">
            <w:r>
              <w:t>500-1500</w:t>
            </w:r>
          </w:p>
        </w:tc>
        <w:tc>
          <w:tcPr>
            <w:tcW w:w="1275" w:type="dxa"/>
          </w:tcPr>
          <w:p w14:paraId="620FA8B4" w14:textId="77777777" w:rsidR="00905650" w:rsidRPr="00CD69AC" w:rsidRDefault="00905650" w:rsidP="00236410">
            <w:r>
              <w:t>-</w:t>
            </w:r>
          </w:p>
        </w:tc>
        <w:tc>
          <w:tcPr>
            <w:tcW w:w="1985" w:type="dxa"/>
          </w:tcPr>
          <w:p w14:paraId="0DC7EAE5" w14:textId="77777777" w:rsidR="00905650" w:rsidRPr="00CD69AC" w:rsidRDefault="00905650" w:rsidP="00236410">
            <w:r w:rsidRPr="00CD69AC">
              <w:t>Zema ekonomiskā ietekme</w:t>
            </w:r>
            <w:r>
              <w:t>, svarīgs nemateriālā kultūras mantojuma saglabāšanas pasākums</w:t>
            </w:r>
          </w:p>
        </w:tc>
        <w:tc>
          <w:tcPr>
            <w:tcW w:w="1701" w:type="dxa"/>
          </w:tcPr>
          <w:p w14:paraId="498AFD13" w14:textId="77777777" w:rsidR="00905650" w:rsidRDefault="00905650" w:rsidP="00236410">
            <w:r>
              <w:t>20-50,</w:t>
            </w:r>
          </w:p>
          <w:p w14:paraId="741BB058" w14:textId="77777777" w:rsidR="00905650" w:rsidRDefault="00905650" w:rsidP="00236410">
            <w:r w:rsidRPr="00CD69AC">
              <w:t>Zema ekonomiskā ietekme</w:t>
            </w:r>
          </w:p>
        </w:tc>
        <w:tc>
          <w:tcPr>
            <w:tcW w:w="1559" w:type="dxa"/>
          </w:tcPr>
          <w:p w14:paraId="65491621" w14:textId="77777777" w:rsidR="00905650" w:rsidRPr="00CD69AC" w:rsidRDefault="00905650" w:rsidP="00236410">
            <w:r>
              <w:t>Svarīgs latviskās identitātes pasākums</w:t>
            </w:r>
          </w:p>
        </w:tc>
        <w:tc>
          <w:tcPr>
            <w:tcW w:w="1843" w:type="dxa"/>
          </w:tcPr>
          <w:p w14:paraId="3FE2DB10" w14:textId="77777777" w:rsidR="00905650" w:rsidRPr="00CD69AC" w:rsidRDefault="00905650" w:rsidP="00236410">
            <w:r w:rsidRPr="00CD69AC">
              <w:t>Saglabājama un attīstāma tradīcija</w:t>
            </w:r>
          </w:p>
        </w:tc>
        <w:tc>
          <w:tcPr>
            <w:tcW w:w="1843" w:type="dxa"/>
          </w:tcPr>
          <w:p w14:paraId="7CFABDF0" w14:textId="77777777" w:rsidR="00905650" w:rsidRPr="00CD69AC" w:rsidRDefault="00905650" w:rsidP="00236410">
            <w:r>
              <w:t>8</w:t>
            </w:r>
          </w:p>
        </w:tc>
      </w:tr>
      <w:tr w:rsidR="00905650" w:rsidRPr="00CD69AC" w14:paraId="5BEA0B8E" w14:textId="77777777" w:rsidTr="00905650">
        <w:tc>
          <w:tcPr>
            <w:tcW w:w="1418" w:type="dxa"/>
          </w:tcPr>
          <w:p w14:paraId="0394DB75" w14:textId="77777777" w:rsidR="00905650" w:rsidRPr="00CD69AC" w:rsidRDefault="00905650" w:rsidP="00236410">
            <w:r w:rsidRPr="00CD69AC">
              <w:t>Augusta otrā sestdiena</w:t>
            </w:r>
          </w:p>
        </w:tc>
        <w:tc>
          <w:tcPr>
            <w:tcW w:w="1701" w:type="dxa"/>
          </w:tcPr>
          <w:p w14:paraId="00B3BF85" w14:textId="77777777" w:rsidR="00905650" w:rsidRPr="00CD69AC" w:rsidRDefault="00905650" w:rsidP="00236410">
            <w:r w:rsidRPr="00CD69AC">
              <w:t>Igauņu diena Veclaicenē</w:t>
            </w:r>
          </w:p>
        </w:tc>
        <w:tc>
          <w:tcPr>
            <w:tcW w:w="1134" w:type="dxa"/>
          </w:tcPr>
          <w:p w14:paraId="0AC704A5" w14:textId="77777777" w:rsidR="00905650" w:rsidRPr="00CD69AC" w:rsidRDefault="00905650" w:rsidP="00236410">
            <w:r>
              <w:t>400-</w:t>
            </w:r>
            <w:r w:rsidRPr="00CD69AC">
              <w:t>600</w:t>
            </w:r>
          </w:p>
        </w:tc>
        <w:tc>
          <w:tcPr>
            <w:tcW w:w="1276" w:type="dxa"/>
          </w:tcPr>
          <w:p w14:paraId="1009F1AE" w14:textId="77777777" w:rsidR="00905650" w:rsidRPr="00CD69AC" w:rsidRDefault="00905650" w:rsidP="00236410">
            <w:pPr>
              <w:rPr>
                <w:b/>
              </w:rPr>
            </w:pPr>
            <w:r>
              <w:t>2 000-</w:t>
            </w:r>
            <w:r w:rsidRPr="00CD69AC">
              <w:t>3</w:t>
            </w:r>
            <w:r>
              <w:t xml:space="preserve"> </w:t>
            </w:r>
            <w:r w:rsidRPr="00CD69AC">
              <w:t>000</w:t>
            </w:r>
          </w:p>
        </w:tc>
        <w:tc>
          <w:tcPr>
            <w:tcW w:w="1275" w:type="dxa"/>
          </w:tcPr>
          <w:p w14:paraId="688966FB" w14:textId="77777777" w:rsidR="00905650" w:rsidRPr="00CD69AC" w:rsidRDefault="00905650" w:rsidP="00236410">
            <w:r>
              <w:t>500-600</w:t>
            </w:r>
          </w:p>
        </w:tc>
        <w:tc>
          <w:tcPr>
            <w:tcW w:w="1985" w:type="dxa"/>
          </w:tcPr>
          <w:p w14:paraId="7A40874E" w14:textId="77777777" w:rsidR="00905650" w:rsidRPr="00CD69AC" w:rsidRDefault="00905650" w:rsidP="00236410">
            <w:r>
              <w:t xml:space="preserve">Vidēji augsta </w:t>
            </w:r>
            <w:r w:rsidRPr="00CD69AC">
              <w:t>ekonomiskā ietekme (mākslinieki, transports, degvielas tirgotāji, vietējais veikals)</w:t>
            </w:r>
          </w:p>
        </w:tc>
        <w:tc>
          <w:tcPr>
            <w:tcW w:w="1701" w:type="dxa"/>
          </w:tcPr>
          <w:p w14:paraId="1893B4DF" w14:textId="77777777" w:rsidR="00905650" w:rsidRPr="008C5A9D" w:rsidRDefault="00905650" w:rsidP="00236410">
            <w:r w:rsidRPr="008C5A9D">
              <w:t xml:space="preserve">10-20, </w:t>
            </w:r>
          </w:p>
          <w:p w14:paraId="758E9A76" w14:textId="77777777" w:rsidR="00905650" w:rsidRPr="00CD69AC" w:rsidRDefault="00905650" w:rsidP="00236410">
            <w:pPr>
              <w:rPr>
                <w:b/>
              </w:rPr>
            </w:pPr>
            <w:r w:rsidRPr="008C5A9D">
              <w:t>atkarībā no programmas</w:t>
            </w:r>
          </w:p>
        </w:tc>
        <w:tc>
          <w:tcPr>
            <w:tcW w:w="1559" w:type="dxa"/>
          </w:tcPr>
          <w:p w14:paraId="7AC89DB2" w14:textId="77777777" w:rsidR="00905650" w:rsidRPr="00CD69AC" w:rsidRDefault="00905650" w:rsidP="00236410">
            <w:r>
              <w:t>Starptautisks pasākums, kas veicina novada atpazīstamību un tūrismu</w:t>
            </w:r>
          </w:p>
        </w:tc>
        <w:tc>
          <w:tcPr>
            <w:tcW w:w="1843" w:type="dxa"/>
          </w:tcPr>
          <w:p w14:paraId="7D56A72D" w14:textId="77777777" w:rsidR="00905650" w:rsidRPr="00CD69AC" w:rsidRDefault="00905650" w:rsidP="00236410">
            <w:r w:rsidRPr="00CD69AC">
              <w:t>Saglabājama un attīstāma tradīcija</w:t>
            </w:r>
          </w:p>
        </w:tc>
        <w:tc>
          <w:tcPr>
            <w:tcW w:w="1843" w:type="dxa"/>
          </w:tcPr>
          <w:p w14:paraId="005870BF" w14:textId="77777777" w:rsidR="00905650" w:rsidRPr="00CD69AC" w:rsidRDefault="00905650" w:rsidP="00236410">
            <w:r w:rsidRPr="00CD69AC">
              <w:t>8</w:t>
            </w:r>
          </w:p>
        </w:tc>
      </w:tr>
      <w:tr w:rsidR="00905650" w:rsidRPr="00CD69AC" w14:paraId="04D9898E" w14:textId="77777777" w:rsidTr="00905650">
        <w:tc>
          <w:tcPr>
            <w:tcW w:w="1418" w:type="dxa"/>
            <w:tcBorders>
              <w:top w:val="single" w:sz="4" w:space="0" w:color="auto"/>
              <w:left w:val="single" w:sz="4" w:space="0" w:color="auto"/>
              <w:bottom w:val="single" w:sz="4" w:space="0" w:color="auto"/>
              <w:right w:val="single" w:sz="4" w:space="0" w:color="auto"/>
            </w:tcBorders>
            <w:hideMark/>
          </w:tcPr>
          <w:p w14:paraId="3CCA1AF5" w14:textId="77777777" w:rsidR="00905650" w:rsidRPr="00CD69AC" w:rsidRDefault="00905650" w:rsidP="00236410">
            <w:r w:rsidRPr="00CD69AC">
              <w:t>Oktobris</w:t>
            </w:r>
          </w:p>
        </w:tc>
        <w:tc>
          <w:tcPr>
            <w:tcW w:w="1701" w:type="dxa"/>
            <w:tcBorders>
              <w:top w:val="single" w:sz="4" w:space="0" w:color="auto"/>
              <w:left w:val="single" w:sz="4" w:space="0" w:color="auto"/>
              <w:bottom w:val="single" w:sz="4" w:space="0" w:color="auto"/>
              <w:right w:val="single" w:sz="4" w:space="0" w:color="auto"/>
            </w:tcBorders>
            <w:hideMark/>
          </w:tcPr>
          <w:p w14:paraId="3078FF19" w14:textId="77777777" w:rsidR="00905650" w:rsidRPr="00CD69AC" w:rsidRDefault="00905650" w:rsidP="00236410">
            <w:r w:rsidRPr="00CD69AC">
              <w:t>Ražas svētki Ilzenē</w:t>
            </w:r>
          </w:p>
        </w:tc>
        <w:tc>
          <w:tcPr>
            <w:tcW w:w="1134" w:type="dxa"/>
            <w:tcBorders>
              <w:top w:val="single" w:sz="4" w:space="0" w:color="auto"/>
              <w:left w:val="single" w:sz="4" w:space="0" w:color="auto"/>
              <w:bottom w:val="single" w:sz="4" w:space="0" w:color="auto"/>
              <w:right w:val="single" w:sz="4" w:space="0" w:color="auto"/>
            </w:tcBorders>
            <w:hideMark/>
          </w:tcPr>
          <w:p w14:paraId="2CDF309C" w14:textId="77777777" w:rsidR="00905650" w:rsidRPr="00CD69AC" w:rsidRDefault="00905650" w:rsidP="00236410">
            <w:pPr>
              <w:jc w:val="center"/>
            </w:pPr>
            <w:r w:rsidRPr="00CD69AC">
              <w:t>150</w:t>
            </w:r>
            <w:r>
              <w:t>-300</w:t>
            </w:r>
          </w:p>
        </w:tc>
        <w:tc>
          <w:tcPr>
            <w:tcW w:w="1276" w:type="dxa"/>
            <w:tcBorders>
              <w:top w:val="single" w:sz="4" w:space="0" w:color="auto"/>
              <w:left w:val="single" w:sz="4" w:space="0" w:color="auto"/>
              <w:bottom w:val="single" w:sz="4" w:space="0" w:color="auto"/>
              <w:right w:val="single" w:sz="4" w:space="0" w:color="auto"/>
            </w:tcBorders>
            <w:hideMark/>
          </w:tcPr>
          <w:p w14:paraId="095891F0" w14:textId="77777777" w:rsidR="00905650" w:rsidRPr="00CD69AC" w:rsidRDefault="00905650" w:rsidP="00236410">
            <w:pPr>
              <w:jc w:val="center"/>
            </w:pPr>
            <w:r>
              <w:t>1 000-</w:t>
            </w:r>
            <w:r w:rsidRPr="00CD69AC">
              <w:t>1</w:t>
            </w:r>
            <w:r>
              <w:t xml:space="preserve"> </w:t>
            </w:r>
            <w:r w:rsidRPr="00CD69AC">
              <w:t>600</w:t>
            </w:r>
          </w:p>
        </w:tc>
        <w:tc>
          <w:tcPr>
            <w:tcW w:w="1275" w:type="dxa"/>
            <w:tcBorders>
              <w:top w:val="single" w:sz="4" w:space="0" w:color="auto"/>
              <w:left w:val="single" w:sz="4" w:space="0" w:color="auto"/>
              <w:bottom w:val="single" w:sz="4" w:space="0" w:color="auto"/>
              <w:right w:val="single" w:sz="4" w:space="0" w:color="auto"/>
            </w:tcBorders>
            <w:hideMark/>
          </w:tcPr>
          <w:p w14:paraId="25E35FAF" w14:textId="77777777" w:rsidR="00905650" w:rsidRPr="00CD69AC" w:rsidRDefault="00905650" w:rsidP="00236410">
            <w:pPr>
              <w:jc w:val="center"/>
            </w:pPr>
            <w:r w:rsidRPr="00CD69AC">
              <w:t>600</w:t>
            </w:r>
            <w:r>
              <w:t>-800</w:t>
            </w:r>
          </w:p>
        </w:tc>
        <w:tc>
          <w:tcPr>
            <w:tcW w:w="1985" w:type="dxa"/>
            <w:tcBorders>
              <w:top w:val="single" w:sz="4" w:space="0" w:color="auto"/>
              <w:left w:val="single" w:sz="4" w:space="0" w:color="auto"/>
              <w:bottom w:val="single" w:sz="4" w:space="0" w:color="auto"/>
              <w:right w:val="single" w:sz="4" w:space="0" w:color="auto"/>
            </w:tcBorders>
            <w:hideMark/>
          </w:tcPr>
          <w:p w14:paraId="1EDA7898" w14:textId="77777777" w:rsidR="00905650" w:rsidRPr="00CD69AC" w:rsidRDefault="00905650" w:rsidP="00236410">
            <w:r>
              <w:t>Zema ekonomiskais ietekme, l</w:t>
            </w:r>
            <w:r w:rsidRPr="00CD69AC">
              <w:t>okāli svarīgs pasākums vietējiem zemniekiem, uzņēmējiem</w:t>
            </w:r>
          </w:p>
        </w:tc>
        <w:tc>
          <w:tcPr>
            <w:tcW w:w="1701" w:type="dxa"/>
            <w:tcBorders>
              <w:top w:val="single" w:sz="4" w:space="0" w:color="auto"/>
              <w:left w:val="single" w:sz="4" w:space="0" w:color="auto"/>
              <w:bottom w:val="single" w:sz="4" w:space="0" w:color="auto"/>
              <w:right w:val="single" w:sz="4" w:space="0" w:color="auto"/>
            </w:tcBorders>
            <w:hideMark/>
          </w:tcPr>
          <w:p w14:paraId="3E5125A7" w14:textId="77777777" w:rsidR="00905650" w:rsidRDefault="00905650" w:rsidP="00236410">
            <w:r>
              <w:t xml:space="preserve">5-10, </w:t>
            </w:r>
          </w:p>
          <w:p w14:paraId="4A1E479E" w14:textId="77777777" w:rsidR="00905650" w:rsidRPr="00CD69AC" w:rsidRDefault="00905650" w:rsidP="00236410">
            <w:r w:rsidRPr="008C5A9D">
              <w:t>atkarībā no programmas</w:t>
            </w:r>
          </w:p>
        </w:tc>
        <w:tc>
          <w:tcPr>
            <w:tcW w:w="1559" w:type="dxa"/>
            <w:tcBorders>
              <w:top w:val="single" w:sz="4" w:space="0" w:color="auto"/>
              <w:left w:val="single" w:sz="4" w:space="0" w:color="auto"/>
              <w:bottom w:val="single" w:sz="4" w:space="0" w:color="auto"/>
              <w:right w:val="single" w:sz="4" w:space="0" w:color="auto"/>
            </w:tcBorders>
            <w:hideMark/>
          </w:tcPr>
          <w:p w14:paraId="06AE4AF9" w14:textId="77777777" w:rsidR="00905650" w:rsidRPr="00CD69AC" w:rsidRDefault="00905650" w:rsidP="00236410">
            <w:r w:rsidRPr="00CD69AC">
              <w:t xml:space="preserve">tiek </w:t>
            </w:r>
            <w:r>
              <w:t xml:space="preserve">aktivizēts </w:t>
            </w:r>
            <w:r w:rsidRPr="00CD69AC">
              <w:t>pagast</w:t>
            </w:r>
            <w:r>
              <w:t>a un tuvākās apkārtnes</w:t>
            </w:r>
            <w:r w:rsidRPr="00CD69AC">
              <w:t xml:space="preserve"> </w:t>
            </w:r>
            <w:r>
              <w:t xml:space="preserve">iedzīvotājs, </w:t>
            </w:r>
          </w:p>
        </w:tc>
        <w:tc>
          <w:tcPr>
            <w:tcW w:w="1843" w:type="dxa"/>
            <w:tcBorders>
              <w:top w:val="single" w:sz="4" w:space="0" w:color="auto"/>
              <w:left w:val="single" w:sz="4" w:space="0" w:color="auto"/>
              <w:bottom w:val="single" w:sz="4" w:space="0" w:color="auto"/>
              <w:right w:val="single" w:sz="4" w:space="0" w:color="auto"/>
            </w:tcBorders>
            <w:hideMark/>
          </w:tcPr>
          <w:p w14:paraId="677EEC60" w14:textId="77777777" w:rsidR="00905650" w:rsidRPr="00CD69AC" w:rsidRDefault="00905650" w:rsidP="00236410">
            <w:r w:rsidRPr="00CD69AC">
              <w:t>Saglabājam</w:t>
            </w:r>
            <w:r>
              <w:t>a un attīstāma tradīcija</w:t>
            </w:r>
          </w:p>
          <w:p w14:paraId="0B3F0861" w14:textId="77777777" w:rsidR="00905650" w:rsidRPr="00CD69AC" w:rsidRDefault="00905650" w:rsidP="00236410">
            <w:r w:rsidRPr="00CD69AC">
              <w:t>Ar laiku varētu organizēt ne tikai vietējiem zemniekiem un uzņēmējiem, bet arī k</w:t>
            </w:r>
            <w:r>
              <w:t>aimiņpagastu ļaudīm</w:t>
            </w:r>
          </w:p>
          <w:p w14:paraId="0C311B20" w14:textId="77777777" w:rsidR="00905650" w:rsidRPr="00CD69AC" w:rsidRDefault="00905650" w:rsidP="00236410"/>
        </w:tc>
        <w:tc>
          <w:tcPr>
            <w:tcW w:w="1843" w:type="dxa"/>
            <w:tcBorders>
              <w:top w:val="single" w:sz="4" w:space="0" w:color="auto"/>
              <w:left w:val="single" w:sz="4" w:space="0" w:color="auto"/>
              <w:bottom w:val="single" w:sz="4" w:space="0" w:color="auto"/>
              <w:right w:val="single" w:sz="4" w:space="0" w:color="auto"/>
            </w:tcBorders>
          </w:tcPr>
          <w:p w14:paraId="52EA62B5" w14:textId="77777777" w:rsidR="00905650" w:rsidRPr="00CD69AC" w:rsidRDefault="00905650" w:rsidP="00236410">
            <w:r w:rsidRPr="00CD69AC">
              <w:t>7</w:t>
            </w:r>
          </w:p>
        </w:tc>
      </w:tr>
      <w:tr w:rsidR="00905650" w:rsidRPr="00CD69AC" w14:paraId="72CE09CC" w14:textId="77777777" w:rsidTr="00905650">
        <w:tc>
          <w:tcPr>
            <w:tcW w:w="1418" w:type="dxa"/>
            <w:tcBorders>
              <w:top w:val="single" w:sz="4" w:space="0" w:color="auto"/>
              <w:left w:val="single" w:sz="4" w:space="0" w:color="auto"/>
              <w:bottom w:val="single" w:sz="4" w:space="0" w:color="auto"/>
              <w:right w:val="single" w:sz="4" w:space="0" w:color="auto"/>
            </w:tcBorders>
          </w:tcPr>
          <w:p w14:paraId="287ED139" w14:textId="77777777" w:rsidR="00905650" w:rsidRPr="00CD69AC" w:rsidRDefault="00905650" w:rsidP="00236410">
            <w:r w:rsidRPr="00CD69AC">
              <w:lastRenderedPageBreak/>
              <w:t>Jūlijs</w:t>
            </w:r>
          </w:p>
          <w:p w14:paraId="242D39DF" w14:textId="77777777" w:rsidR="00905650" w:rsidRPr="00CD69AC" w:rsidRDefault="00905650" w:rsidP="00236410"/>
        </w:tc>
        <w:tc>
          <w:tcPr>
            <w:tcW w:w="1701" w:type="dxa"/>
            <w:tcBorders>
              <w:top w:val="single" w:sz="4" w:space="0" w:color="auto"/>
              <w:left w:val="single" w:sz="4" w:space="0" w:color="auto"/>
              <w:bottom w:val="single" w:sz="4" w:space="0" w:color="auto"/>
              <w:right w:val="single" w:sz="4" w:space="0" w:color="auto"/>
            </w:tcBorders>
          </w:tcPr>
          <w:p w14:paraId="7611E265" w14:textId="77777777" w:rsidR="00905650" w:rsidRPr="00CD69AC" w:rsidRDefault="00905650" w:rsidP="00236410">
            <w:r>
              <w:t>Reģionālās b</w:t>
            </w:r>
            <w:r w:rsidRPr="00CD69AC">
              <w:t>ērnu un jauniešu radošās teātra dienas “Lomu karuselī”</w:t>
            </w:r>
          </w:p>
          <w:p w14:paraId="27273A59" w14:textId="77777777" w:rsidR="00905650" w:rsidRPr="00CD69AC" w:rsidRDefault="00905650" w:rsidP="00236410">
            <w:r w:rsidRPr="00CD69AC">
              <w:t>Jaunannā</w:t>
            </w:r>
          </w:p>
        </w:tc>
        <w:tc>
          <w:tcPr>
            <w:tcW w:w="1134" w:type="dxa"/>
            <w:tcBorders>
              <w:top w:val="single" w:sz="4" w:space="0" w:color="auto"/>
              <w:left w:val="single" w:sz="4" w:space="0" w:color="auto"/>
              <w:bottom w:val="single" w:sz="4" w:space="0" w:color="auto"/>
              <w:right w:val="single" w:sz="4" w:space="0" w:color="auto"/>
            </w:tcBorders>
          </w:tcPr>
          <w:p w14:paraId="26F63356" w14:textId="77777777" w:rsidR="00905650" w:rsidRPr="00CD69AC" w:rsidRDefault="00905650" w:rsidP="00236410">
            <w:r w:rsidRPr="00CD69AC">
              <w:t xml:space="preserve">90-100 </w:t>
            </w:r>
          </w:p>
        </w:tc>
        <w:tc>
          <w:tcPr>
            <w:tcW w:w="1276" w:type="dxa"/>
            <w:tcBorders>
              <w:top w:val="single" w:sz="4" w:space="0" w:color="auto"/>
              <w:left w:val="single" w:sz="4" w:space="0" w:color="auto"/>
              <w:bottom w:val="single" w:sz="4" w:space="0" w:color="auto"/>
              <w:right w:val="single" w:sz="4" w:space="0" w:color="auto"/>
            </w:tcBorders>
          </w:tcPr>
          <w:p w14:paraId="4E1C3D43" w14:textId="77777777" w:rsidR="00905650" w:rsidRPr="00CD69AC" w:rsidRDefault="00905650" w:rsidP="00236410">
            <w:r w:rsidRPr="00CD69AC">
              <w:t xml:space="preserve">400 </w:t>
            </w:r>
            <w:r>
              <w:t>-600</w:t>
            </w:r>
          </w:p>
        </w:tc>
        <w:tc>
          <w:tcPr>
            <w:tcW w:w="1275" w:type="dxa"/>
            <w:tcBorders>
              <w:top w:val="single" w:sz="4" w:space="0" w:color="auto"/>
              <w:left w:val="single" w:sz="4" w:space="0" w:color="auto"/>
              <w:bottom w:val="single" w:sz="4" w:space="0" w:color="auto"/>
              <w:right w:val="single" w:sz="4" w:space="0" w:color="auto"/>
            </w:tcBorders>
          </w:tcPr>
          <w:p w14:paraId="2C671712" w14:textId="77777777" w:rsidR="00905650" w:rsidRPr="00CD69AC" w:rsidRDefault="00905650" w:rsidP="00236410">
            <w:r w:rsidRPr="00CD69AC">
              <w:t>-</w:t>
            </w:r>
          </w:p>
        </w:tc>
        <w:tc>
          <w:tcPr>
            <w:tcW w:w="1985" w:type="dxa"/>
            <w:tcBorders>
              <w:top w:val="single" w:sz="4" w:space="0" w:color="auto"/>
              <w:left w:val="single" w:sz="4" w:space="0" w:color="auto"/>
              <w:bottom w:val="single" w:sz="4" w:space="0" w:color="auto"/>
              <w:right w:val="single" w:sz="4" w:space="0" w:color="auto"/>
            </w:tcBorders>
          </w:tcPr>
          <w:p w14:paraId="09ECDE51" w14:textId="77777777" w:rsidR="00905650" w:rsidRPr="00CD69AC" w:rsidRDefault="00905650" w:rsidP="00236410">
            <w:r w:rsidRPr="00CD69AC">
              <w:t>Zema ekonomiskā ietekme (ēdināšanas pakalpojuma sniedzēji,</w:t>
            </w:r>
          </w:p>
          <w:p w14:paraId="5F19758F" w14:textId="77777777" w:rsidR="00905650" w:rsidRDefault="00905650" w:rsidP="00236410">
            <w:r w:rsidRPr="00CD69AC">
              <w:t>vietējie veikali)</w:t>
            </w:r>
          </w:p>
          <w:p w14:paraId="6EBFC843" w14:textId="77777777" w:rsidR="00905650" w:rsidRPr="00CD69AC" w:rsidRDefault="00905650" w:rsidP="00236410">
            <w:r>
              <w:t>svarīga tradīcija bērnu un jauniešu radošajām izpausmēm</w:t>
            </w:r>
          </w:p>
        </w:tc>
        <w:tc>
          <w:tcPr>
            <w:tcW w:w="1701" w:type="dxa"/>
            <w:tcBorders>
              <w:top w:val="single" w:sz="4" w:space="0" w:color="auto"/>
              <w:left w:val="single" w:sz="4" w:space="0" w:color="auto"/>
              <w:bottom w:val="single" w:sz="4" w:space="0" w:color="auto"/>
              <w:right w:val="single" w:sz="4" w:space="0" w:color="auto"/>
            </w:tcBorders>
          </w:tcPr>
          <w:p w14:paraId="4E729FF6" w14:textId="77777777" w:rsidR="00905650" w:rsidRDefault="00905650" w:rsidP="00236410">
            <w:r>
              <w:t>6-15,</w:t>
            </w:r>
          </w:p>
          <w:p w14:paraId="1E6F7051" w14:textId="77777777" w:rsidR="00905650" w:rsidRPr="00CD69AC" w:rsidRDefault="00905650" w:rsidP="00236410">
            <w:r>
              <w:t xml:space="preserve"> </w:t>
            </w:r>
            <w:r w:rsidRPr="008C5A9D">
              <w:t>atkarībā no programmas</w:t>
            </w:r>
          </w:p>
          <w:p w14:paraId="3434A5FF" w14:textId="77777777" w:rsidR="00905650" w:rsidRPr="00CD69AC" w:rsidRDefault="00905650" w:rsidP="00236410"/>
          <w:p w14:paraId="62D107EB" w14:textId="77777777" w:rsidR="00905650" w:rsidRPr="00CD69AC" w:rsidRDefault="00905650" w:rsidP="00236410"/>
        </w:tc>
        <w:tc>
          <w:tcPr>
            <w:tcW w:w="1559" w:type="dxa"/>
            <w:tcBorders>
              <w:top w:val="single" w:sz="4" w:space="0" w:color="auto"/>
              <w:left w:val="single" w:sz="4" w:space="0" w:color="auto"/>
              <w:bottom w:val="single" w:sz="4" w:space="0" w:color="auto"/>
              <w:right w:val="single" w:sz="4" w:space="0" w:color="auto"/>
            </w:tcBorders>
          </w:tcPr>
          <w:p w14:paraId="0829ABE0" w14:textId="77777777" w:rsidR="00905650" w:rsidRPr="00CD69AC" w:rsidRDefault="00905650" w:rsidP="00236410">
            <w:r w:rsidRPr="00CD69AC">
              <w:t>Popularizē  Alūksnes novadu, pagastu</w:t>
            </w:r>
          </w:p>
          <w:p w14:paraId="41B35A43" w14:textId="77777777" w:rsidR="00905650" w:rsidRPr="00CD69AC" w:rsidRDefault="00905650" w:rsidP="00236410">
            <w:r w:rsidRPr="00CD69AC">
              <w:t>Aktivizē bērnus un jauniešus līdzdarboties</w:t>
            </w:r>
          </w:p>
          <w:p w14:paraId="189A846C" w14:textId="77777777" w:rsidR="00905650" w:rsidRPr="00CD69AC" w:rsidRDefault="00905650" w:rsidP="00236410"/>
          <w:p w14:paraId="7AD6F308" w14:textId="77777777" w:rsidR="00905650" w:rsidRPr="00CD69AC" w:rsidRDefault="00905650" w:rsidP="00236410"/>
        </w:tc>
        <w:tc>
          <w:tcPr>
            <w:tcW w:w="1843" w:type="dxa"/>
            <w:tcBorders>
              <w:top w:val="single" w:sz="4" w:space="0" w:color="auto"/>
              <w:left w:val="single" w:sz="4" w:space="0" w:color="auto"/>
              <w:bottom w:val="single" w:sz="4" w:space="0" w:color="auto"/>
              <w:right w:val="single" w:sz="4" w:space="0" w:color="auto"/>
            </w:tcBorders>
          </w:tcPr>
          <w:p w14:paraId="233664E8" w14:textId="77777777" w:rsidR="00905650" w:rsidRPr="00CD69AC" w:rsidRDefault="00905650" w:rsidP="00236410">
            <w:r w:rsidRPr="00CD69AC">
              <w:t>Saglabājama un attīstāma tradīcija</w:t>
            </w:r>
          </w:p>
        </w:tc>
        <w:tc>
          <w:tcPr>
            <w:tcW w:w="1843" w:type="dxa"/>
            <w:tcBorders>
              <w:top w:val="single" w:sz="4" w:space="0" w:color="auto"/>
              <w:left w:val="single" w:sz="4" w:space="0" w:color="auto"/>
              <w:bottom w:val="single" w:sz="4" w:space="0" w:color="auto"/>
              <w:right w:val="single" w:sz="4" w:space="0" w:color="auto"/>
            </w:tcBorders>
          </w:tcPr>
          <w:p w14:paraId="78C9DA71" w14:textId="77777777" w:rsidR="00905650" w:rsidRPr="00CD69AC" w:rsidRDefault="00905650" w:rsidP="00236410">
            <w:r w:rsidRPr="00CD69AC">
              <w:t>7</w:t>
            </w:r>
          </w:p>
        </w:tc>
      </w:tr>
    </w:tbl>
    <w:p w14:paraId="612AA6B0" w14:textId="77777777" w:rsidR="00905650" w:rsidRDefault="00905650">
      <w:pPr>
        <w:rPr>
          <w:rFonts w:ascii="Times New Roman" w:hAnsi="Times New Roman" w:cs="Times New Roman"/>
          <w:b/>
          <w:sz w:val="24"/>
          <w:szCs w:val="24"/>
        </w:rPr>
        <w:sectPr w:rsidR="00905650" w:rsidSect="00A740BC">
          <w:pgSz w:w="16838" w:h="11906" w:orient="landscape"/>
          <w:pgMar w:top="1559" w:right="709" w:bottom="851" w:left="567" w:header="709" w:footer="709" w:gutter="0"/>
          <w:cols w:space="708"/>
          <w:docGrid w:linePitch="360"/>
        </w:sectPr>
      </w:pPr>
    </w:p>
    <w:p w14:paraId="1D24D5F2" w14:textId="77777777" w:rsidR="00A43E1A" w:rsidRPr="00C160EB" w:rsidRDefault="00A43E1A">
      <w:pPr>
        <w:rPr>
          <w:rFonts w:ascii="Times New Roman" w:hAnsi="Times New Roman" w:cs="Times New Roman"/>
          <w:b/>
          <w:sz w:val="24"/>
          <w:szCs w:val="24"/>
        </w:rPr>
      </w:pPr>
    </w:p>
    <w:p w14:paraId="29306F52" w14:textId="423F1668" w:rsidR="00A43E1A" w:rsidRPr="00E92A1C" w:rsidRDefault="00C13492" w:rsidP="00E92A1C">
      <w:pPr>
        <w:tabs>
          <w:tab w:val="left" w:pos="1335"/>
        </w:tabs>
        <w:ind w:left="-709"/>
        <w:jc w:val="right"/>
        <w:rPr>
          <w:rFonts w:ascii="Times New Roman" w:hAnsi="Times New Roman" w:cs="Times New Roman"/>
          <w:sz w:val="24"/>
          <w:szCs w:val="24"/>
        </w:rPr>
      </w:pPr>
      <w:r>
        <w:rPr>
          <w:rFonts w:ascii="Times New Roman" w:hAnsi="Times New Roman" w:cs="Times New Roman"/>
          <w:sz w:val="24"/>
          <w:szCs w:val="24"/>
        </w:rPr>
        <w:t>3.pielikums</w:t>
      </w:r>
    </w:p>
    <w:p w14:paraId="422B5E6D" w14:textId="77777777" w:rsidR="00A43E1A" w:rsidRPr="00A43E1A" w:rsidRDefault="00A43E1A" w:rsidP="00A43E1A">
      <w:pPr>
        <w:tabs>
          <w:tab w:val="left" w:pos="1335"/>
        </w:tabs>
        <w:ind w:left="-709"/>
        <w:rPr>
          <w:rFonts w:ascii="Times New Roman" w:hAnsi="Times New Roman" w:cs="Times New Roman"/>
          <w:b/>
          <w:sz w:val="24"/>
          <w:szCs w:val="24"/>
        </w:rPr>
      </w:pPr>
    </w:p>
    <w:p w14:paraId="14D259EF" w14:textId="77777777" w:rsidR="00A43E1A" w:rsidRPr="00A43E1A" w:rsidRDefault="00A43E1A" w:rsidP="00A43E1A">
      <w:pPr>
        <w:tabs>
          <w:tab w:val="left" w:pos="1335"/>
        </w:tabs>
        <w:ind w:left="-709"/>
        <w:jc w:val="center"/>
        <w:rPr>
          <w:rFonts w:ascii="Times New Roman" w:hAnsi="Times New Roman" w:cs="Times New Roman"/>
          <w:b/>
          <w:sz w:val="24"/>
          <w:szCs w:val="24"/>
        </w:rPr>
      </w:pPr>
      <w:r w:rsidRPr="00A43E1A">
        <w:rPr>
          <w:rFonts w:ascii="Times New Roman" w:hAnsi="Times New Roman" w:cs="Times New Roman"/>
          <w:b/>
          <w:noProof/>
          <w:sz w:val="24"/>
          <w:szCs w:val="24"/>
          <w:lang w:eastAsia="lv-LV"/>
        </w:rPr>
        <w:drawing>
          <wp:inline distT="0" distB="0" distL="0" distR="0" wp14:anchorId="52652855" wp14:editId="0DC93234">
            <wp:extent cx="5334000" cy="3000294"/>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4796" cy="3023241"/>
                    </a:xfrm>
                    <a:prstGeom prst="rect">
                      <a:avLst/>
                    </a:prstGeom>
                  </pic:spPr>
                </pic:pic>
              </a:graphicData>
            </a:graphic>
          </wp:inline>
        </w:drawing>
      </w:r>
    </w:p>
    <w:p w14:paraId="64D0F399" w14:textId="77777777" w:rsidR="00A43E1A" w:rsidRPr="00A43E1A" w:rsidRDefault="00A43E1A" w:rsidP="00A43E1A">
      <w:pPr>
        <w:tabs>
          <w:tab w:val="left" w:pos="1335"/>
        </w:tabs>
        <w:ind w:left="-709"/>
        <w:rPr>
          <w:rFonts w:ascii="Times New Roman" w:hAnsi="Times New Roman" w:cs="Times New Roman"/>
          <w:b/>
          <w:sz w:val="24"/>
          <w:szCs w:val="24"/>
        </w:rPr>
      </w:pPr>
    </w:p>
    <w:p w14:paraId="3F1E2340" w14:textId="77777777" w:rsidR="00A43E1A" w:rsidRPr="00A43E1A" w:rsidRDefault="00A43E1A" w:rsidP="00B66F3F">
      <w:pPr>
        <w:tabs>
          <w:tab w:val="left" w:pos="1335"/>
        </w:tabs>
        <w:ind w:left="-709"/>
        <w:jc w:val="center"/>
        <w:rPr>
          <w:rFonts w:ascii="Times New Roman" w:hAnsi="Times New Roman" w:cs="Times New Roman"/>
          <w:b/>
          <w:sz w:val="24"/>
          <w:szCs w:val="24"/>
        </w:rPr>
      </w:pPr>
      <w:r w:rsidRPr="00A43E1A">
        <w:rPr>
          <w:rFonts w:ascii="Times New Roman" w:hAnsi="Times New Roman" w:cs="Times New Roman"/>
          <w:b/>
          <w:noProof/>
          <w:sz w:val="24"/>
          <w:szCs w:val="24"/>
          <w:lang w:eastAsia="lv-LV"/>
        </w:rPr>
        <w:lastRenderedPageBreak/>
        <w:drawing>
          <wp:inline distT="0" distB="0" distL="0" distR="0" wp14:anchorId="7A97A8E3" wp14:editId="27370EEB">
            <wp:extent cx="4596959" cy="2585720"/>
            <wp:effectExtent l="0" t="0" r="0" b="508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1517" cy="2588284"/>
                    </a:xfrm>
                    <a:prstGeom prst="rect">
                      <a:avLst/>
                    </a:prstGeom>
                  </pic:spPr>
                </pic:pic>
              </a:graphicData>
            </a:graphic>
          </wp:inline>
        </w:drawing>
      </w:r>
      <w:r w:rsidRPr="00A43E1A">
        <w:rPr>
          <w:rFonts w:ascii="Times New Roman" w:hAnsi="Times New Roman" w:cs="Times New Roman"/>
          <w:b/>
          <w:noProof/>
          <w:sz w:val="24"/>
          <w:szCs w:val="24"/>
          <w:lang w:eastAsia="lv-LV"/>
        </w:rPr>
        <w:drawing>
          <wp:inline distT="0" distB="0" distL="0" distR="0" wp14:anchorId="064409FE" wp14:editId="7B4006B9">
            <wp:extent cx="4636135" cy="2607756"/>
            <wp:effectExtent l="0" t="0" r="0" b="254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5670" cy="2618744"/>
                    </a:xfrm>
                    <a:prstGeom prst="rect">
                      <a:avLst/>
                    </a:prstGeom>
                  </pic:spPr>
                </pic:pic>
              </a:graphicData>
            </a:graphic>
          </wp:inline>
        </w:drawing>
      </w:r>
      <w:r w:rsidRPr="00A43E1A">
        <w:rPr>
          <w:rFonts w:ascii="Times New Roman" w:hAnsi="Times New Roman" w:cs="Times New Roman"/>
          <w:b/>
          <w:noProof/>
          <w:sz w:val="24"/>
          <w:szCs w:val="24"/>
          <w:lang w:eastAsia="lv-LV"/>
        </w:rPr>
        <w:lastRenderedPageBreak/>
        <w:drawing>
          <wp:inline distT="0" distB="0" distL="0" distR="0" wp14:anchorId="624EE2E9" wp14:editId="076400A8">
            <wp:extent cx="5274310" cy="2966720"/>
            <wp:effectExtent l="0" t="0" r="2540" b="508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966720"/>
                    </a:xfrm>
                    <a:prstGeom prst="rect">
                      <a:avLst/>
                    </a:prstGeom>
                  </pic:spPr>
                </pic:pic>
              </a:graphicData>
            </a:graphic>
          </wp:inline>
        </w:drawing>
      </w:r>
      <w:r w:rsidRPr="00A43E1A">
        <w:rPr>
          <w:rFonts w:ascii="Times New Roman" w:hAnsi="Times New Roman" w:cs="Times New Roman"/>
          <w:b/>
          <w:noProof/>
          <w:sz w:val="24"/>
          <w:szCs w:val="24"/>
          <w:lang w:eastAsia="lv-LV"/>
        </w:rPr>
        <w:drawing>
          <wp:inline distT="0" distB="0" distL="0" distR="0" wp14:anchorId="2279D1C0" wp14:editId="36706660">
            <wp:extent cx="5381625" cy="3027082"/>
            <wp:effectExtent l="0" t="0" r="0" b="190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7884" cy="3041852"/>
                    </a:xfrm>
                    <a:prstGeom prst="rect">
                      <a:avLst/>
                    </a:prstGeom>
                  </pic:spPr>
                </pic:pic>
              </a:graphicData>
            </a:graphic>
          </wp:inline>
        </w:drawing>
      </w:r>
    </w:p>
    <w:p w14:paraId="023B32F5" w14:textId="77777777" w:rsidR="00A43E1A" w:rsidRPr="00A43E1A" w:rsidRDefault="00A43E1A" w:rsidP="00B66F3F">
      <w:pPr>
        <w:tabs>
          <w:tab w:val="left" w:pos="1335"/>
        </w:tabs>
        <w:ind w:left="-709"/>
        <w:jc w:val="center"/>
        <w:rPr>
          <w:rFonts w:ascii="Times New Roman" w:hAnsi="Times New Roman" w:cs="Times New Roman"/>
          <w:b/>
          <w:sz w:val="24"/>
          <w:szCs w:val="24"/>
        </w:rPr>
      </w:pPr>
      <w:r w:rsidRPr="00A43E1A">
        <w:rPr>
          <w:rFonts w:ascii="Times New Roman" w:hAnsi="Times New Roman" w:cs="Times New Roman"/>
          <w:b/>
          <w:noProof/>
          <w:sz w:val="24"/>
          <w:szCs w:val="24"/>
          <w:lang w:eastAsia="lv-LV"/>
        </w:rPr>
        <w:drawing>
          <wp:inline distT="0" distB="0" distL="0" distR="0" wp14:anchorId="1114507D" wp14:editId="53607631">
            <wp:extent cx="5274310" cy="2966720"/>
            <wp:effectExtent l="0" t="0" r="2540" b="508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966720"/>
                    </a:xfrm>
                    <a:prstGeom prst="rect">
                      <a:avLst/>
                    </a:prstGeom>
                  </pic:spPr>
                </pic:pic>
              </a:graphicData>
            </a:graphic>
          </wp:inline>
        </w:drawing>
      </w:r>
    </w:p>
    <w:p w14:paraId="341E9947" w14:textId="77777777" w:rsidR="00A43E1A" w:rsidRPr="00A43E1A" w:rsidRDefault="00A43E1A" w:rsidP="00B66F3F">
      <w:pPr>
        <w:tabs>
          <w:tab w:val="left" w:pos="1335"/>
        </w:tabs>
        <w:ind w:left="-709"/>
        <w:jc w:val="center"/>
        <w:rPr>
          <w:rFonts w:ascii="Times New Roman" w:hAnsi="Times New Roman" w:cs="Times New Roman"/>
          <w:b/>
          <w:sz w:val="24"/>
          <w:szCs w:val="24"/>
        </w:rPr>
      </w:pPr>
      <w:r w:rsidRPr="00A43E1A">
        <w:rPr>
          <w:rFonts w:ascii="Times New Roman" w:hAnsi="Times New Roman" w:cs="Times New Roman"/>
          <w:b/>
          <w:noProof/>
          <w:sz w:val="24"/>
          <w:szCs w:val="24"/>
          <w:lang w:eastAsia="lv-LV"/>
        </w:rPr>
        <w:lastRenderedPageBreak/>
        <w:drawing>
          <wp:inline distT="0" distB="0" distL="0" distR="0" wp14:anchorId="36A32B24" wp14:editId="2CBAC8CA">
            <wp:extent cx="5274310" cy="2966720"/>
            <wp:effectExtent l="0" t="0" r="2540" b="508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966720"/>
                    </a:xfrm>
                    <a:prstGeom prst="rect">
                      <a:avLst/>
                    </a:prstGeom>
                  </pic:spPr>
                </pic:pic>
              </a:graphicData>
            </a:graphic>
          </wp:inline>
        </w:drawing>
      </w:r>
      <w:r w:rsidRPr="00A43E1A">
        <w:rPr>
          <w:rFonts w:ascii="Times New Roman" w:hAnsi="Times New Roman" w:cs="Times New Roman"/>
          <w:b/>
          <w:noProof/>
          <w:sz w:val="24"/>
          <w:szCs w:val="24"/>
          <w:lang w:eastAsia="lv-LV"/>
        </w:rPr>
        <w:drawing>
          <wp:inline distT="0" distB="0" distL="0" distR="0" wp14:anchorId="14B5B684" wp14:editId="1A27A439">
            <wp:extent cx="5274310" cy="2966720"/>
            <wp:effectExtent l="0" t="0" r="2540" b="508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966720"/>
                    </a:xfrm>
                    <a:prstGeom prst="rect">
                      <a:avLst/>
                    </a:prstGeom>
                  </pic:spPr>
                </pic:pic>
              </a:graphicData>
            </a:graphic>
          </wp:inline>
        </w:drawing>
      </w:r>
      <w:r w:rsidRPr="00A43E1A">
        <w:rPr>
          <w:rFonts w:ascii="Times New Roman" w:hAnsi="Times New Roman" w:cs="Times New Roman"/>
          <w:b/>
          <w:noProof/>
          <w:sz w:val="24"/>
          <w:szCs w:val="24"/>
          <w:lang w:eastAsia="lv-LV"/>
        </w:rPr>
        <w:lastRenderedPageBreak/>
        <w:drawing>
          <wp:inline distT="0" distB="0" distL="0" distR="0" wp14:anchorId="7DD3D002" wp14:editId="41DFCA7F">
            <wp:extent cx="5274310" cy="2966720"/>
            <wp:effectExtent l="0" t="0" r="2540" b="508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966720"/>
                    </a:xfrm>
                    <a:prstGeom prst="rect">
                      <a:avLst/>
                    </a:prstGeom>
                  </pic:spPr>
                </pic:pic>
              </a:graphicData>
            </a:graphic>
          </wp:inline>
        </w:drawing>
      </w:r>
      <w:r w:rsidRPr="00A43E1A">
        <w:rPr>
          <w:rFonts w:ascii="Times New Roman" w:hAnsi="Times New Roman" w:cs="Times New Roman"/>
          <w:b/>
          <w:noProof/>
          <w:sz w:val="24"/>
          <w:szCs w:val="24"/>
          <w:lang w:eastAsia="lv-LV"/>
        </w:rPr>
        <w:drawing>
          <wp:inline distT="0" distB="0" distL="0" distR="0" wp14:anchorId="41684806" wp14:editId="589FD882">
            <wp:extent cx="5274310" cy="2966720"/>
            <wp:effectExtent l="0" t="0" r="2540" b="508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966720"/>
                    </a:xfrm>
                    <a:prstGeom prst="rect">
                      <a:avLst/>
                    </a:prstGeom>
                  </pic:spPr>
                </pic:pic>
              </a:graphicData>
            </a:graphic>
          </wp:inline>
        </w:drawing>
      </w:r>
    </w:p>
    <w:p w14:paraId="14EAFC15" w14:textId="77777777" w:rsidR="00A43E1A" w:rsidRPr="00A43E1A" w:rsidRDefault="00A43E1A" w:rsidP="00F55C45">
      <w:pPr>
        <w:tabs>
          <w:tab w:val="left" w:pos="1335"/>
        </w:tabs>
        <w:ind w:left="284"/>
        <w:rPr>
          <w:rFonts w:ascii="Times New Roman" w:hAnsi="Times New Roman" w:cs="Times New Roman"/>
          <w:b/>
          <w:sz w:val="24"/>
          <w:szCs w:val="24"/>
        </w:rPr>
      </w:pPr>
      <w:r w:rsidRPr="00A43E1A">
        <w:rPr>
          <w:rFonts w:ascii="Times New Roman" w:hAnsi="Times New Roman" w:cs="Times New Roman"/>
          <w:b/>
          <w:noProof/>
          <w:sz w:val="24"/>
          <w:szCs w:val="24"/>
          <w:lang w:eastAsia="lv-LV"/>
        </w:rPr>
        <w:drawing>
          <wp:inline distT="0" distB="0" distL="0" distR="0" wp14:anchorId="0741D443" wp14:editId="0378CA70">
            <wp:extent cx="5274310" cy="2966720"/>
            <wp:effectExtent l="0" t="0" r="2540" b="508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2966720"/>
                    </a:xfrm>
                    <a:prstGeom prst="rect">
                      <a:avLst/>
                    </a:prstGeom>
                  </pic:spPr>
                </pic:pic>
              </a:graphicData>
            </a:graphic>
          </wp:inline>
        </w:drawing>
      </w:r>
    </w:p>
    <w:p w14:paraId="15D58075" w14:textId="77777777" w:rsidR="00A43E1A" w:rsidRPr="00A43E1A" w:rsidRDefault="00A43E1A" w:rsidP="00A43E1A">
      <w:pPr>
        <w:tabs>
          <w:tab w:val="left" w:pos="1335"/>
        </w:tabs>
        <w:ind w:left="-709"/>
        <w:rPr>
          <w:rFonts w:ascii="Times New Roman" w:hAnsi="Times New Roman" w:cs="Times New Roman"/>
          <w:b/>
          <w:sz w:val="24"/>
          <w:szCs w:val="24"/>
        </w:rPr>
      </w:pPr>
      <w:r w:rsidRPr="00A43E1A">
        <w:rPr>
          <w:rFonts w:ascii="Times New Roman" w:hAnsi="Times New Roman" w:cs="Times New Roman"/>
          <w:b/>
          <w:noProof/>
          <w:sz w:val="24"/>
          <w:szCs w:val="24"/>
          <w:lang w:eastAsia="lv-LV"/>
        </w:rPr>
        <w:lastRenderedPageBreak/>
        <w:drawing>
          <wp:inline distT="0" distB="0" distL="0" distR="0" wp14:anchorId="4BFAD1BA" wp14:editId="704C9865">
            <wp:extent cx="5274310" cy="2966720"/>
            <wp:effectExtent l="0" t="0" r="2540" b="508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2966720"/>
                    </a:xfrm>
                    <a:prstGeom prst="rect">
                      <a:avLst/>
                    </a:prstGeom>
                  </pic:spPr>
                </pic:pic>
              </a:graphicData>
            </a:graphic>
          </wp:inline>
        </w:drawing>
      </w:r>
    </w:p>
    <w:p w14:paraId="3AADBF47" w14:textId="77777777" w:rsidR="00B66F3F" w:rsidRDefault="00B66F3F">
      <w:pPr>
        <w:rPr>
          <w:rFonts w:ascii="Times New Roman" w:hAnsi="Times New Roman" w:cs="Times New Roman"/>
          <w:b/>
          <w:sz w:val="24"/>
          <w:szCs w:val="24"/>
        </w:rPr>
      </w:pPr>
      <w:r>
        <w:rPr>
          <w:rFonts w:ascii="Times New Roman" w:hAnsi="Times New Roman" w:cs="Times New Roman"/>
          <w:b/>
          <w:sz w:val="24"/>
          <w:szCs w:val="24"/>
        </w:rPr>
        <w:br w:type="page"/>
      </w:r>
    </w:p>
    <w:p w14:paraId="368FD82A" w14:textId="094B6CBA" w:rsidR="00E92A1C" w:rsidRPr="00E92A1C" w:rsidRDefault="00C13492" w:rsidP="00E92A1C">
      <w:pPr>
        <w:tabs>
          <w:tab w:val="left" w:pos="1335"/>
        </w:tabs>
        <w:ind w:left="-709"/>
        <w:jc w:val="right"/>
        <w:rPr>
          <w:rFonts w:ascii="Times New Roman" w:hAnsi="Times New Roman" w:cs="Times New Roman"/>
          <w:sz w:val="24"/>
          <w:szCs w:val="24"/>
        </w:rPr>
      </w:pPr>
      <w:r>
        <w:rPr>
          <w:rFonts w:ascii="Times New Roman" w:hAnsi="Times New Roman" w:cs="Times New Roman"/>
          <w:sz w:val="24"/>
          <w:szCs w:val="24"/>
        </w:rPr>
        <w:lastRenderedPageBreak/>
        <w:t>4. pielikums</w:t>
      </w:r>
    </w:p>
    <w:p w14:paraId="4764A723"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inline distT="0" distB="0" distL="0" distR="0" wp14:anchorId="457F5400" wp14:editId="40C660D6">
            <wp:extent cx="5249474" cy="2952750"/>
            <wp:effectExtent l="0" t="0" r="889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9359" cy="2958310"/>
                    </a:xfrm>
                    <a:prstGeom prst="rect">
                      <a:avLst/>
                    </a:prstGeom>
                  </pic:spPr>
                </pic:pic>
              </a:graphicData>
            </a:graphic>
          </wp:inline>
        </w:drawing>
      </w:r>
    </w:p>
    <w:p w14:paraId="7B6CC86C"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inline distT="0" distB="0" distL="0" distR="0" wp14:anchorId="157DCD9B" wp14:editId="16458150">
            <wp:extent cx="4933950" cy="2775272"/>
            <wp:effectExtent l="0" t="0" r="0" b="635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9299" cy="2789531"/>
                    </a:xfrm>
                    <a:prstGeom prst="rect">
                      <a:avLst/>
                    </a:prstGeom>
                  </pic:spPr>
                </pic:pic>
              </a:graphicData>
            </a:graphic>
          </wp:inline>
        </w:drawing>
      </w:r>
    </w:p>
    <w:p w14:paraId="1751C7DB"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anchor distT="0" distB="0" distL="114300" distR="114300" simplePos="0" relativeHeight="251659264" behindDoc="1" locked="0" layoutInCell="1" allowOverlap="1" wp14:anchorId="037E90EA" wp14:editId="298A12FD">
            <wp:simplePos x="0" y="0"/>
            <wp:positionH relativeFrom="margin">
              <wp:align>center</wp:align>
            </wp:positionH>
            <wp:positionV relativeFrom="paragraph">
              <wp:posOffset>371475</wp:posOffset>
            </wp:positionV>
            <wp:extent cx="4740910" cy="2667000"/>
            <wp:effectExtent l="0" t="0" r="2540" b="0"/>
            <wp:wrapTight wrapText="bothSides">
              <wp:wrapPolygon edited="0">
                <wp:start x="0" y="0"/>
                <wp:lineTo x="0" y="21446"/>
                <wp:lineTo x="21525" y="21446"/>
                <wp:lineTo x="21525" y="0"/>
                <wp:lineTo x="0" y="0"/>
              </wp:wrapPolygon>
            </wp:wrapTight>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40910" cy="2667000"/>
                    </a:xfrm>
                    <a:prstGeom prst="rect">
                      <a:avLst/>
                    </a:prstGeom>
                  </pic:spPr>
                </pic:pic>
              </a:graphicData>
            </a:graphic>
            <wp14:sizeRelH relativeFrom="page">
              <wp14:pctWidth>0</wp14:pctWidth>
            </wp14:sizeRelH>
            <wp14:sizeRelV relativeFrom="page">
              <wp14:pctHeight>0</wp14:pctHeight>
            </wp14:sizeRelV>
          </wp:anchor>
        </w:drawing>
      </w:r>
    </w:p>
    <w:p w14:paraId="376CD056"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lastRenderedPageBreak/>
        <w:drawing>
          <wp:inline distT="0" distB="0" distL="0" distR="0" wp14:anchorId="31072D4E" wp14:editId="7B61E86B">
            <wp:extent cx="5791201" cy="325755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95484" cy="3259959"/>
                    </a:xfrm>
                    <a:prstGeom prst="rect">
                      <a:avLst/>
                    </a:prstGeom>
                  </pic:spPr>
                </pic:pic>
              </a:graphicData>
            </a:graphic>
          </wp:inline>
        </w:drawing>
      </w:r>
    </w:p>
    <w:p w14:paraId="64813A6C"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inline distT="0" distB="0" distL="0" distR="0" wp14:anchorId="761E3DF7" wp14:editId="013C188E">
            <wp:extent cx="5977244" cy="3362325"/>
            <wp:effectExtent l="0" t="0" r="508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90199" cy="3369613"/>
                    </a:xfrm>
                    <a:prstGeom prst="rect">
                      <a:avLst/>
                    </a:prstGeom>
                  </pic:spPr>
                </pic:pic>
              </a:graphicData>
            </a:graphic>
          </wp:inline>
        </w:drawing>
      </w:r>
    </w:p>
    <w:p w14:paraId="4CAB3081"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lastRenderedPageBreak/>
        <w:drawing>
          <wp:inline distT="0" distB="0" distL="0" distR="0" wp14:anchorId="7986C1BF" wp14:editId="41C3A523">
            <wp:extent cx="5274310" cy="2966720"/>
            <wp:effectExtent l="0" t="0" r="2540" b="508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2966720"/>
                    </a:xfrm>
                    <a:prstGeom prst="rect">
                      <a:avLst/>
                    </a:prstGeom>
                  </pic:spPr>
                </pic:pic>
              </a:graphicData>
            </a:graphic>
          </wp:inline>
        </w:drawing>
      </w:r>
    </w:p>
    <w:p w14:paraId="5E709496"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inline distT="0" distB="0" distL="0" distR="0" wp14:anchorId="09A3128D" wp14:editId="500B4EBD">
            <wp:extent cx="5215606" cy="2933700"/>
            <wp:effectExtent l="0" t="0" r="444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49553" cy="2952795"/>
                    </a:xfrm>
                    <a:prstGeom prst="rect">
                      <a:avLst/>
                    </a:prstGeom>
                  </pic:spPr>
                </pic:pic>
              </a:graphicData>
            </a:graphic>
          </wp:inline>
        </w:drawing>
      </w:r>
    </w:p>
    <w:p w14:paraId="20012286" w14:textId="77777777" w:rsidR="00B66F3F" w:rsidRPr="00B66F3F"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lastRenderedPageBreak/>
        <w:drawing>
          <wp:inline distT="0" distB="0" distL="0" distR="0" wp14:anchorId="5CD8863F" wp14:editId="79A2F3B4">
            <wp:extent cx="5274310" cy="3067050"/>
            <wp:effectExtent l="0" t="0" r="254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4310" cy="3067050"/>
                    </a:xfrm>
                    <a:prstGeom prst="rect">
                      <a:avLst/>
                    </a:prstGeom>
                  </pic:spPr>
                </pic:pic>
              </a:graphicData>
            </a:graphic>
          </wp:inline>
        </w:drawing>
      </w:r>
      <w:r w:rsidRPr="00B66F3F">
        <w:rPr>
          <w:rFonts w:ascii="Times New Roman" w:hAnsi="Times New Roman" w:cs="Times New Roman"/>
          <w:b/>
          <w:noProof/>
          <w:sz w:val="24"/>
          <w:szCs w:val="24"/>
          <w:lang w:eastAsia="lv-LV"/>
        </w:rPr>
        <w:drawing>
          <wp:inline distT="0" distB="0" distL="0" distR="0" wp14:anchorId="7B6C31E7" wp14:editId="00C37251">
            <wp:extent cx="5274310" cy="2966720"/>
            <wp:effectExtent l="0" t="0" r="2540" b="508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4310" cy="2966720"/>
                    </a:xfrm>
                    <a:prstGeom prst="rect">
                      <a:avLst/>
                    </a:prstGeom>
                  </pic:spPr>
                </pic:pic>
              </a:graphicData>
            </a:graphic>
          </wp:inline>
        </w:drawing>
      </w:r>
    </w:p>
    <w:p w14:paraId="669634F6" w14:textId="77777777" w:rsidR="00B66F3F" w:rsidRPr="00B66F3F" w:rsidRDefault="00B66F3F" w:rsidP="00B66F3F">
      <w:pPr>
        <w:tabs>
          <w:tab w:val="left" w:pos="1335"/>
        </w:tabs>
        <w:ind w:left="-709"/>
        <w:jc w:val="center"/>
        <w:rPr>
          <w:rFonts w:ascii="Times New Roman" w:hAnsi="Times New Roman" w:cs="Times New Roman"/>
          <w:b/>
          <w:sz w:val="24"/>
          <w:szCs w:val="24"/>
        </w:rPr>
      </w:pPr>
    </w:p>
    <w:p w14:paraId="2B7AA9BE" w14:textId="77777777" w:rsidR="00A43E1A" w:rsidRDefault="00B66F3F" w:rsidP="00B66F3F">
      <w:pPr>
        <w:tabs>
          <w:tab w:val="left" w:pos="1335"/>
        </w:tabs>
        <w:ind w:left="-709"/>
        <w:jc w:val="center"/>
        <w:rPr>
          <w:rFonts w:ascii="Times New Roman" w:hAnsi="Times New Roman" w:cs="Times New Roman"/>
          <w:b/>
          <w:sz w:val="24"/>
          <w:szCs w:val="24"/>
        </w:rPr>
      </w:pPr>
      <w:r w:rsidRPr="00B66F3F">
        <w:rPr>
          <w:rFonts w:ascii="Times New Roman" w:hAnsi="Times New Roman" w:cs="Times New Roman"/>
          <w:b/>
          <w:noProof/>
          <w:sz w:val="24"/>
          <w:szCs w:val="24"/>
          <w:lang w:eastAsia="lv-LV"/>
        </w:rPr>
        <w:drawing>
          <wp:inline distT="0" distB="0" distL="0" distR="0" wp14:anchorId="65054997" wp14:editId="16E52098">
            <wp:extent cx="5274310" cy="2966720"/>
            <wp:effectExtent l="0" t="0" r="2540" b="508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4310" cy="2966720"/>
                    </a:xfrm>
                    <a:prstGeom prst="rect">
                      <a:avLst/>
                    </a:prstGeom>
                  </pic:spPr>
                </pic:pic>
              </a:graphicData>
            </a:graphic>
          </wp:inline>
        </w:drawing>
      </w:r>
    </w:p>
    <w:p w14:paraId="73244B2E" w14:textId="43F4A995" w:rsidR="00B20A23" w:rsidRDefault="00B66F3F" w:rsidP="00905650">
      <w:pPr>
        <w:tabs>
          <w:tab w:val="left" w:pos="1335"/>
        </w:tabs>
        <w:ind w:left="-709"/>
        <w:jc w:val="center"/>
        <w:rPr>
          <w:rFonts w:ascii="Times New Roman" w:hAnsi="Times New Roman" w:cs="Times New Roman"/>
          <w:b/>
          <w:sz w:val="24"/>
          <w:szCs w:val="24"/>
        </w:rPr>
      </w:pPr>
      <w:r w:rsidRPr="00317004">
        <w:rPr>
          <w:noProof/>
          <w:lang w:eastAsia="lv-LV"/>
        </w:rPr>
        <w:lastRenderedPageBreak/>
        <w:drawing>
          <wp:inline distT="0" distB="0" distL="0" distR="0" wp14:anchorId="6F201406" wp14:editId="3CAD1BD9">
            <wp:extent cx="5274310" cy="2966720"/>
            <wp:effectExtent l="0" t="0" r="2540" b="508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4310" cy="2966720"/>
                    </a:xfrm>
                    <a:prstGeom prst="rect">
                      <a:avLst/>
                    </a:prstGeom>
                  </pic:spPr>
                </pic:pic>
              </a:graphicData>
            </a:graphic>
          </wp:inline>
        </w:drawing>
      </w:r>
    </w:p>
    <w:sectPr w:rsidR="00B20A23" w:rsidSect="00905650">
      <w:pgSz w:w="11906" w:h="16838"/>
      <w:pgMar w:top="709" w:right="851" w:bottom="24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8E78" w14:textId="77777777" w:rsidR="00591234" w:rsidRDefault="00591234" w:rsidP="00117894">
      <w:pPr>
        <w:spacing w:after="0" w:line="240" w:lineRule="auto"/>
      </w:pPr>
      <w:r>
        <w:separator/>
      </w:r>
    </w:p>
  </w:endnote>
  <w:endnote w:type="continuationSeparator" w:id="0">
    <w:p w14:paraId="4DBA7F99" w14:textId="77777777" w:rsidR="00591234" w:rsidRDefault="00591234" w:rsidP="0011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58"/>
      <w:docPartObj>
        <w:docPartGallery w:val="Page Numbers (Bottom of Page)"/>
        <w:docPartUnique/>
      </w:docPartObj>
    </w:sdtPr>
    <w:sdtContent>
      <w:p w14:paraId="18921640" w14:textId="77777777" w:rsidR="00407293" w:rsidRDefault="00407293">
        <w:pPr>
          <w:pStyle w:val="Kjene"/>
          <w:jc w:val="center"/>
        </w:pPr>
        <w:r>
          <w:fldChar w:fldCharType="begin"/>
        </w:r>
        <w:r>
          <w:instrText>PAGE   \* MERGEFORMAT</w:instrText>
        </w:r>
        <w:r>
          <w:fldChar w:fldCharType="separate"/>
        </w:r>
        <w:r w:rsidR="003D0262">
          <w:rPr>
            <w:noProof/>
          </w:rPr>
          <w:t>14</w:t>
        </w:r>
        <w:r>
          <w:fldChar w:fldCharType="end"/>
        </w:r>
      </w:p>
    </w:sdtContent>
  </w:sdt>
  <w:p w14:paraId="376C5863" w14:textId="77777777" w:rsidR="00407293" w:rsidRDefault="004072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3555" w14:textId="77777777" w:rsidR="00591234" w:rsidRDefault="00591234" w:rsidP="00117894">
      <w:pPr>
        <w:spacing w:after="0" w:line="240" w:lineRule="auto"/>
      </w:pPr>
      <w:r>
        <w:separator/>
      </w:r>
    </w:p>
  </w:footnote>
  <w:footnote w:type="continuationSeparator" w:id="0">
    <w:p w14:paraId="47776AB6" w14:textId="77777777" w:rsidR="00591234" w:rsidRDefault="00591234" w:rsidP="00117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804"/>
    <w:multiLevelType w:val="hybridMultilevel"/>
    <w:tmpl w:val="4E5211E6"/>
    <w:lvl w:ilvl="0" w:tplc="0426000D">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 w15:restartNumberingAfterBreak="0">
    <w:nsid w:val="0AB15E17"/>
    <w:multiLevelType w:val="hybridMultilevel"/>
    <w:tmpl w:val="90EC22E8"/>
    <w:lvl w:ilvl="0" w:tplc="E8F4777E">
      <w:start w:val="1"/>
      <w:numFmt w:val="decimal"/>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 w15:restartNumberingAfterBreak="0">
    <w:nsid w:val="0FB12582"/>
    <w:multiLevelType w:val="hybridMultilevel"/>
    <w:tmpl w:val="56FECA52"/>
    <w:lvl w:ilvl="0" w:tplc="DC92908A">
      <w:start w:val="1"/>
      <w:numFmt w:val="decimal"/>
      <w:lvlText w:val="%1."/>
      <w:lvlJc w:val="center"/>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3" w15:restartNumberingAfterBreak="0">
    <w:nsid w:val="119125CD"/>
    <w:multiLevelType w:val="hybridMultilevel"/>
    <w:tmpl w:val="BF7A3BAC"/>
    <w:lvl w:ilvl="0" w:tplc="0426000D">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4" w15:restartNumberingAfterBreak="0">
    <w:nsid w:val="124628FE"/>
    <w:multiLevelType w:val="hybridMultilevel"/>
    <w:tmpl w:val="5AA018E6"/>
    <w:lvl w:ilvl="0" w:tplc="A8A08256">
      <w:start w:val="5"/>
      <w:numFmt w:val="decimal"/>
      <w:lvlText w:val="%1."/>
      <w:lvlJc w:val="left"/>
      <w:pPr>
        <w:ind w:left="1500" w:hanging="420"/>
      </w:pPr>
      <w:rPr>
        <w:rFonts w:eastAsia="Times New Roman"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573999"/>
    <w:multiLevelType w:val="hybridMultilevel"/>
    <w:tmpl w:val="C71E6152"/>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6" w15:restartNumberingAfterBreak="0">
    <w:nsid w:val="125E60DE"/>
    <w:multiLevelType w:val="hybridMultilevel"/>
    <w:tmpl w:val="DE64517E"/>
    <w:lvl w:ilvl="0" w:tplc="DC92908A">
      <w:start w:val="1"/>
      <w:numFmt w:val="decimal"/>
      <w:lvlText w:val="%1."/>
      <w:lvlJc w:val="center"/>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7" w15:restartNumberingAfterBreak="0">
    <w:nsid w:val="171D61F6"/>
    <w:multiLevelType w:val="hybridMultilevel"/>
    <w:tmpl w:val="AE883928"/>
    <w:lvl w:ilvl="0" w:tplc="E8F4777E">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CD29A5"/>
    <w:multiLevelType w:val="hybridMultilevel"/>
    <w:tmpl w:val="BDFE6F24"/>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9" w15:restartNumberingAfterBreak="0">
    <w:nsid w:val="1D2A1C03"/>
    <w:multiLevelType w:val="hybridMultilevel"/>
    <w:tmpl w:val="85BAC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C0078B"/>
    <w:multiLevelType w:val="hybridMultilevel"/>
    <w:tmpl w:val="18C8EF26"/>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11" w15:restartNumberingAfterBreak="0">
    <w:nsid w:val="274F34B3"/>
    <w:multiLevelType w:val="hybridMultilevel"/>
    <w:tmpl w:val="0136DFD2"/>
    <w:lvl w:ilvl="0" w:tplc="FB44FE30">
      <w:start w:val="1"/>
      <w:numFmt w:val="bullet"/>
      <w:lvlText w:val="•"/>
      <w:lvlJc w:val="left"/>
      <w:pPr>
        <w:tabs>
          <w:tab w:val="num" w:pos="720"/>
        </w:tabs>
        <w:ind w:left="720" w:hanging="360"/>
      </w:pPr>
      <w:rPr>
        <w:rFonts w:ascii="Times New Roman" w:hAnsi="Times New Roman" w:hint="default"/>
      </w:rPr>
    </w:lvl>
    <w:lvl w:ilvl="1" w:tplc="41107410" w:tentative="1">
      <w:start w:val="1"/>
      <w:numFmt w:val="bullet"/>
      <w:lvlText w:val="•"/>
      <w:lvlJc w:val="left"/>
      <w:pPr>
        <w:tabs>
          <w:tab w:val="num" w:pos="1440"/>
        </w:tabs>
        <w:ind w:left="1440" w:hanging="360"/>
      </w:pPr>
      <w:rPr>
        <w:rFonts w:ascii="Times New Roman" w:hAnsi="Times New Roman" w:hint="default"/>
      </w:rPr>
    </w:lvl>
    <w:lvl w:ilvl="2" w:tplc="24A4F77A" w:tentative="1">
      <w:start w:val="1"/>
      <w:numFmt w:val="bullet"/>
      <w:lvlText w:val="•"/>
      <w:lvlJc w:val="left"/>
      <w:pPr>
        <w:tabs>
          <w:tab w:val="num" w:pos="2160"/>
        </w:tabs>
        <w:ind w:left="2160" w:hanging="360"/>
      </w:pPr>
      <w:rPr>
        <w:rFonts w:ascii="Times New Roman" w:hAnsi="Times New Roman" w:hint="default"/>
      </w:rPr>
    </w:lvl>
    <w:lvl w:ilvl="3" w:tplc="CB2AA7C0" w:tentative="1">
      <w:start w:val="1"/>
      <w:numFmt w:val="bullet"/>
      <w:lvlText w:val="•"/>
      <w:lvlJc w:val="left"/>
      <w:pPr>
        <w:tabs>
          <w:tab w:val="num" w:pos="2880"/>
        </w:tabs>
        <w:ind w:left="2880" w:hanging="360"/>
      </w:pPr>
      <w:rPr>
        <w:rFonts w:ascii="Times New Roman" w:hAnsi="Times New Roman" w:hint="default"/>
      </w:rPr>
    </w:lvl>
    <w:lvl w:ilvl="4" w:tplc="DE0885E0" w:tentative="1">
      <w:start w:val="1"/>
      <w:numFmt w:val="bullet"/>
      <w:lvlText w:val="•"/>
      <w:lvlJc w:val="left"/>
      <w:pPr>
        <w:tabs>
          <w:tab w:val="num" w:pos="3600"/>
        </w:tabs>
        <w:ind w:left="3600" w:hanging="360"/>
      </w:pPr>
      <w:rPr>
        <w:rFonts w:ascii="Times New Roman" w:hAnsi="Times New Roman" w:hint="default"/>
      </w:rPr>
    </w:lvl>
    <w:lvl w:ilvl="5" w:tplc="5A5E4064" w:tentative="1">
      <w:start w:val="1"/>
      <w:numFmt w:val="bullet"/>
      <w:lvlText w:val="•"/>
      <w:lvlJc w:val="left"/>
      <w:pPr>
        <w:tabs>
          <w:tab w:val="num" w:pos="4320"/>
        </w:tabs>
        <w:ind w:left="4320" w:hanging="360"/>
      </w:pPr>
      <w:rPr>
        <w:rFonts w:ascii="Times New Roman" w:hAnsi="Times New Roman" w:hint="default"/>
      </w:rPr>
    </w:lvl>
    <w:lvl w:ilvl="6" w:tplc="8BC8DEF0" w:tentative="1">
      <w:start w:val="1"/>
      <w:numFmt w:val="bullet"/>
      <w:lvlText w:val="•"/>
      <w:lvlJc w:val="left"/>
      <w:pPr>
        <w:tabs>
          <w:tab w:val="num" w:pos="5040"/>
        </w:tabs>
        <w:ind w:left="5040" w:hanging="360"/>
      </w:pPr>
      <w:rPr>
        <w:rFonts w:ascii="Times New Roman" w:hAnsi="Times New Roman" w:hint="default"/>
      </w:rPr>
    </w:lvl>
    <w:lvl w:ilvl="7" w:tplc="51FE130A" w:tentative="1">
      <w:start w:val="1"/>
      <w:numFmt w:val="bullet"/>
      <w:lvlText w:val="•"/>
      <w:lvlJc w:val="left"/>
      <w:pPr>
        <w:tabs>
          <w:tab w:val="num" w:pos="5760"/>
        </w:tabs>
        <w:ind w:left="5760" w:hanging="360"/>
      </w:pPr>
      <w:rPr>
        <w:rFonts w:ascii="Times New Roman" w:hAnsi="Times New Roman" w:hint="default"/>
      </w:rPr>
    </w:lvl>
    <w:lvl w:ilvl="8" w:tplc="EAE85F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5B4871"/>
    <w:multiLevelType w:val="hybridMultilevel"/>
    <w:tmpl w:val="C902D526"/>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13" w15:restartNumberingAfterBreak="0">
    <w:nsid w:val="31164E93"/>
    <w:multiLevelType w:val="hybridMultilevel"/>
    <w:tmpl w:val="6B44B136"/>
    <w:lvl w:ilvl="0" w:tplc="E8F4777E">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4" w15:restartNumberingAfterBreak="0">
    <w:nsid w:val="320F3369"/>
    <w:multiLevelType w:val="hybridMultilevel"/>
    <w:tmpl w:val="EBE68E68"/>
    <w:lvl w:ilvl="0" w:tplc="E8F4777E">
      <w:start w:val="1"/>
      <w:numFmt w:val="decimal"/>
      <w:lvlText w:val="%1."/>
      <w:lvlJc w:val="left"/>
      <w:pPr>
        <w:ind w:left="-4"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865E4A"/>
    <w:multiLevelType w:val="hybridMultilevel"/>
    <w:tmpl w:val="1520F536"/>
    <w:lvl w:ilvl="0" w:tplc="7B084F6A">
      <w:start w:val="1"/>
      <w:numFmt w:val="decimal"/>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16" w15:restartNumberingAfterBreak="0">
    <w:nsid w:val="37836E5E"/>
    <w:multiLevelType w:val="hybridMultilevel"/>
    <w:tmpl w:val="CCE87BD8"/>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17" w15:restartNumberingAfterBreak="0">
    <w:nsid w:val="393E3A1E"/>
    <w:multiLevelType w:val="hybridMultilevel"/>
    <w:tmpl w:val="84FC1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F9246B"/>
    <w:multiLevelType w:val="hybridMultilevel"/>
    <w:tmpl w:val="B7D29A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D91F38"/>
    <w:multiLevelType w:val="hybridMultilevel"/>
    <w:tmpl w:val="C6625AB0"/>
    <w:lvl w:ilvl="0" w:tplc="DC92908A">
      <w:start w:val="1"/>
      <w:numFmt w:val="decimal"/>
      <w:lvlText w:val="%1."/>
      <w:lvlJc w:val="center"/>
      <w:pPr>
        <w:ind w:left="11" w:hanging="360"/>
      </w:pPr>
      <w:rPr>
        <w:rFonts w:hint="default"/>
      </w:rPr>
    </w:lvl>
    <w:lvl w:ilvl="1" w:tplc="04260019">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20" w15:restartNumberingAfterBreak="0">
    <w:nsid w:val="44ED7419"/>
    <w:multiLevelType w:val="hybridMultilevel"/>
    <w:tmpl w:val="60307EBC"/>
    <w:lvl w:ilvl="0" w:tplc="7FF44896">
      <w:start w:val="1"/>
      <w:numFmt w:val="bullet"/>
      <w:lvlText w:val="•"/>
      <w:lvlJc w:val="left"/>
      <w:pPr>
        <w:tabs>
          <w:tab w:val="num" w:pos="720"/>
        </w:tabs>
        <w:ind w:left="720" w:hanging="360"/>
      </w:pPr>
      <w:rPr>
        <w:rFonts w:ascii="Times New Roman" w:hAnsi="Times New Roman" w:hint="default"/>
      </w:rPr>
    </w:lvl>
    <w:lvl w:ilvl="1" w:tplc="0886556A" w:tentative="1">
      <w:start w:val="1"/>
      <w:numFmt w:val="bullet"/>
      <w:lvlText w:val="•"/>
      <w:lvlJc w:val="left"/>
      <w:pPr>
        <w:tabs>
          <w:tab w:val="num" w:pos="1440"/>
        </w:tabs>
        <w:ind w:left="1440" w:hanging="360"/>
      </w:pPr>
      <w:rPr>
        <w:rFonts w:ascii="Times New Roman" w:hAnsi="Times New Roman" w:hint="default"/>
      </w:rPr>
    </w:lvl>
    <w:lvl w:ilvl="2" w:tplc="4498F1A8" w:tentative="1">
      <w:start w:val="1"/>
      <w:numFmt w:val="bullet"/>
      <w:lvlText w:val="•"/>
      <w:lvlJc w:val="left"/>
      <w:pPr>
        <w:tabs>
          <w:tab w:val="num" w:pos="2160"/>
        </w:tabs>
        <w:ind w:left="2160" w:hanging="360"/>
      </w:pPr>
      <w:rPr>
        <w:rFonts w:ascii="Times New Roman" w:hAnsi="Times New Roman" w:hint="default"/>
      </w:rPr>
    </w:lvl>
    <w:lvl w:ilvl="3" w:tplc="84C4BED6" w:tentative="1">
      <w:start w:val="1"/>
      <w:numFmt w:val="bullet"/>
      <w:lvlText w:val="•"/>
      <w:lvlJc w:val="left"/>
      <w:pPr>
        <w:tabs>
          <w:tab w:val="num" w:pos="2880"/>
        </w:tabs>
        <w:ind w:left="2880" w:hanging="360"/>
      </w:pPr>
      <w:rPr>
        <w:rFonts w:ascii="Times New Roman" w:hAnsi="Times New Roman" w:hint="default"/>
      </w:rPr>
    </w:lvl>
    <w:lvl w:ilvl="4" w:tplc="98822F64" w:tentative="1">
      <w:start w:val="1"/>
      <w:numFmt w:val="bullet"/>
      <w:lvlText w:val="•"/>
      <w:lvlJc w:val="left"/>
      <w:pPr>
        <w:tabs>
          <w:tab w:val="num" w:pos="3600"/>
        </w:tabs>
        <w:ind w:left="3600" w:hanging="360"/>
      </w:pPr>
      <w:rPr>
        <w:rFonts w:ascii="Times New Roman" w:hAnsi="Times New Roman" w:hint="default"/>
      </w:rPr>
    </w:lvl>
    <w:lvl w:ilvl="5" w:tplc="84AE7416" w:tentative="1">
      <w:start w:val="1"/>
      <w:numFmt w:val="bullet"/>
      <w:lvlText w:val="•"/>
      <w:lvlJc w:val="left"/>
      <w:pPr>
        <w:tabs>
          <w:tab w:val="num" w:pos="4320"/>
        </w:tabs>
        <w:ind w:left="4320" w:hanging="360"/>
      </w:pPr>
      <w:rPr>
        <w:rFonts w:ascii="Times New Roman" w:hAnsi="Times New Roman" w:hint="default"/>
      </w:rPr>
    </w:lvl>
    <w:lvl w:ilvl="6" w:tplc="D3EE047E" w:tentative="1">
      <w:start w:val="1"/>
      <w:numFmt w:val="bullet"/>
      <w:lvlText w:val="•"/>
      <w:lvlJc w:val="left"/>
      <w:pPr>
        <w:tabs>
          <w:tab w:val="num" w:pos="5040"/>
        </w:tabs>
        <w:ind w:left="5040" w:hanging="360"/>
      </w:pPr>
      <w:rPr>
        <w:rFonts w:ascii="Times New Roman" w:hAnsi="Times New Roman" w:hint="default"/>
      </w:rPr>
    </w:lvl>
    <w:lvl w:ilvl="7" w:tplc="D99496BE" w:tentative="1">
      <w:start w:val="1"/>
      <w:numFmt w:val="bullet"/>
      <w:lvlText w:val="•"/>
      <w:lvlJc w:val="left"/>
      <w:pPr>
        <w:tabs>
          <w:tab w:val="num" w:pos="5760"/>
        </w:tabs>
        <w:ind w:left="5760" w:hanging="360"/>
      </w:pPr>
      <w:rPr>
        <w:rFonts w:ascii="Times New Roman" w:hAnsi="Times New Roman" w:hint="default"/>
      </w:rPr>
    </w:lvl>
    <w:lvl w:ilvl="8" w:tplc="838E4A4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2B1AC2"/>
    <w:multiLevelType w:val="multilevel"/>
    <w:tmpl w:val="A17ECA84"/>
    <w:lvl w:ilvl="0">
      <w:start w:val="1"/>
      <w:numFmt w:val="decimal"/>
      <w:lvlText w:val="%1."/>
      <w:lvlJc w:val="left"/>
      <w:pPr>
        <w:ind w:left="-4" w:hanging="705"/>
      </w:pPr>
      <w:rPr>
        <w:rFonts w:hint="default"/>
      </w:rPr>
    </w:lvl>
    <w:lvl w:ilvl="1">
      <w:start w:val="1"/>
      <w:numFmt w:val="decimal"/>
      <w:isLgl/>
      <w:lvlText w:val="%1.%2"/>
      <w:lvlJc w:val="left"/>
      <w:pPr>
        <w:ind w:left="-4" w:hanging="705"/>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22" w15:restartNumberingAfterBreak="0">
    <w:nsid w:val="4B1B09BE"/>
    <w:multiLevelType w:val="hybridMultilevel"/>
    <w:tmpl w:val="313295B8"/>
    <w:lvl w:ilvl="0" w:tplc="0B5C4270">
      <w:start w:val="1"/>
      <w:numFmt w:val="decimal"/>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3" w15:restartNumberingAfterBreak="0">
    <w:nsid w:val="4B1B193D"/>
    <w:multiLevelType w:val="hybridMultilevel"/>
    <w:tmpl w:val="36442C7E"/>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24" w15:restartNumberingAfterBreak="0">
    <w:nsid w:val="4E677A77"/>
    <w:multiLevelType w:val="hybridMultilevel"/>
    <w:tmpl w:val="E104EF10"/>
    <w:lvl w:ilvl="0" w:tplc="DC92908A">
      <w:start w:val="1"/>
      <w:numFmt w:val="decimal"/>
      <w:lvlText w:val="%1."/>
      <w:lvlJc w:val="center"/>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25" w15:restartNumberingAfterBreak="0">
    <w:nsid w:val="4F9426F5"/>
    <w:multiLevelType w:val="hybridMultilevel"/>
    <w:tmpl w:val="93E65E5A"/>
    <w:lvl w:ilvl="0" w:tplc="0426000D">
      <w:start w:val="1"/>
      <w:numFmt w:val="bullet"/>
      <w:lvlText w:val=""/>
      <w:lvlJc w:val="left"/>
      <w:pPr>
        <w:ind w:left="135" w:hanging="360"/>
      </w:pPr>
      <w:rPr>
        <w:rFonts w:ascii="Wingdings" w:hAnsi="Wingdings" w:hint="default"/>
      </w:rPr>
    </w:lvl>
    <w:lvl w:ilvl="1" w:tplc="04260003" w:tentative="1">
      <w:start w:val="1"/>
      <w:numFmt w:val="bullet"/>
      <w:lvlText w:val="o"/>
      <w:lvlJc w:val="left"/>
      <w:pPr>
        <w:ind w:left="855" w:hanging="360"/>
      </w:pPr>
      <w:rPr>
        <w:rFonts w:ascii="Courier New" w:hAnsi="Courier New" w:cs="Courier New" w:hint="default"/>
      </w:rPr>
    </w:lvl>
    <w:lvl w:ilvl="2" w:tplc="04260005" w:tentative="1">
      <w:start w:val="1"/>
      <w:numFmt w:val="bullet"/>
      <w:lvlText w:val=""/>
      <w:lvlJc w:val="left"/>
      <w:pPr>
        <w:ind w:left="1575" w:hanging="360"/>
      </w:pPr>
      <w:rPr>
        <w:rFonts w:ascii="Wingdings" w:hAnsi="Wingdings" w:hint="default"/>
      </w:rPr>
    </w:lvl>
    <w:lvl w:ilvl="3" w:tplc="04260001" w:tentative="1">
      <w:start w:val="1"/>
      <w:numFmt w:val="bullet"/>
      <w:lvlText w:val=""/>
      <w:lvlJc w:val="left"/>
      <w:pPr>
        <w:ind w:left="2295" w:hanging="360"/>
      </w:pPr>
      <w:rPr>
        <w:rFonts w:ascii="Symbol" w:hAnsi="Symbol" w:hint="default"/>
      </w:rPr>
    </w:lvl>
    <w:lvl w:ilvl="4" w:tplc="04260003" w:tentative="1">
      <w:start w:val="1"/>
      <w:numFmt w:val="bullet"/>
      <w:lvlText w:val="o"/>
      <w:lvlJc w:val="left"/>
      <w:pPr>
        <w:ind w:left="3015" w:hanging="360"/>
      </w:pPr>
      <w:rPr>
        <w:rFonts w:ascii="Courier New" w:hAnsi="Courier New" w:cs="Courier New" w:hint="default"/>
      </w:rPr>
    </w:lvl>
    <w:lvl w:ilvl="5" w:tplc="04260005" w:tentative="1">
      <w:start w:val="1"/>
      <w:numFmt w:val="bullet"/>
      <w:lvlText w:val=""/>
      <w:lvlJc w:val="left"/>
      <w:pPr>
        <w:ind w:left="3735" w:hanging="360"/>
      </w:pPr>
      <w:rPr>
        <w:rFonts w:ascii="Wingdings" w:hAnsi="Wingdings" w:hint="default"/>
      </w:rPr>
    </w:lvl>
    <w:lvl w:ilvl="6" w:tplc="04260001" w:tentative="1">
      <w:start w:val="1"/>
      <w:numFmt w:val="bullet"/>
      <w:lvlText w:val=""/>
      <w:lvlJc w:val="left"/>
      <w:pPr>
        <w:ind w:left="4455" w:hanging="360"/>
      </w:pPr>
      <w:rPr>
        <w:rFonts w:ascii="Symbol" w:hAnsi="Symbol" w:hint="default"/>
      </w:rPr>
    </w:lvl>
    <w:lvl w:ilvl="7" w:tplc="04260003" w:tentative="1">
      <w:start w:val="1"/>
      <w:numFmt w:val="bullet"/>
      <w:lvlText w:val="o"/>
      <w:lvlJc w:val="left"/>
      <w:pPr>
        <w:ind w:left="5175" w:hanging="360"/>
      </w:pPr>
      <w:rPr>
        <w:rFonts w:ascii="Courier New" w:hAnsi="Courier New" w:cs="Courier New" w:hint="default"/>
      </w:rPr>
    </w:lvl>
    <w:lvl w:ilvl="8" w:tplc="04260005" w:tentative="1">
      <w:start w:val="1"/>
      <w:numFmt w:val="bullet"/>
      <w:lvlText w:val=""/>
      <w:lvlJc w:val="left"/>
      <w:pPr>
        <w:ind w:left="5895" w:hanging="360"/>
      </w:pPr>
      <w:rPr>
        <w:rFonts w:ascii="Wingdings" w:hAnsi="Wingdings" w:hint="default"/>
      </w:rPr>
    </w:lvl>
  </w:abstractNum>
  <w:abstractNum w:abstractNumId="26" w15:restartNumberingAfterBreak="0">
    <w:nsid w:val="56177E73"/>
    <w:multiLevelType w:val="hybridMultilevel"/>
    <w:tmpl w:val="CC929372"/>
    <w:lvl w:ilvl="0" w:tplc="2A6CDA0E">
      <w:start w:val="1"/>
      <w:numFmt w:val="decimal"/>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27" w15:restartNumberingAfterBreak="0">
    <w:nsid w:val="564971BD"/>
    <w:multiLevelType w:val="hybridMultilevel"/>
    <w:tmpl w:val="52AAB1E4"/>
    <w:lvl w:ilvl="0" w:tplc="DC92908A">
      <w:start w:val="1"/>
      <w:numFmt w:val="decimal"/>
      <w:lvlText w:val="%1."/>
      <w:lvlJc w:val="center"/>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28" w15:restartNumberingAfterBreak="0">
    <w:nsid w:val="58310998"/>
    <w:multiLevelType w:val="hybridMultilevel"/>
    <w:tmpl w:val="28E2A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826A11"/>
    <w:multiLevelType w:val="hybridMultilevel"/>
    <w:tmpl w:val="AF6EA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993F7A"/>
    <w:multiLevelType w:val="hybridMultilevel"/>
    <w:tmpl w:val="F43892A6"/>
    <w:lvl w:ilvl="0" w:tplc="DC92908A">
      <w:start w:val="1"/>
      <w:numFmt w:val="decimal"/>
      <w:lvlText w:val="%1."/>
      <w:lvlJc w:val="center"/>
      <w:pPr>
        <w:ind w:left="11" w:hanging="360"/>
      </w:pPr>
      <w:rPr>
        <w:rFonts w:hint="default"/>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31" w15:restartNumberingAfterBreak="0">
    <w:nsid w:val="5C75428D"/>
    <w:multiLevelType w:val="hybridMultilevel"/>
    <w:tmpl w:val="D592E21C"/>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32" w15:restartNumberingAfterBreak="0">
    <w:nsid w:val="649E5D9E"/>
    <w:multiLevelType w:val="hybridMultilevel"/>
    <w:tmpl w:val="9D764A18"/>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33" w15:restartNumberingAfterBreak="0">
    <w:nsid w:val="6A20242B"/>
    <w:multiLevelType w:val="hybridMultilevel"/>
    <w:tmpl w:val="9716A2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8F3C48"/>
    <w:multiLevelType w:val="hybridMultilevel"/>
    <w:tmpl w:val="838C1596"/>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35" w15:restartNumberingAfterBreak="0">
    <w:nsid w:val="72D22874"/>
    <w:multiLevelType w:val="hybridMultilevel"/>
    <w:tmpl w:val="40382496"/>
    <w:lvl w:ilvl="0" w:tplc="0426000D">
      <w:start w:val="1"/>
      <w:numFmt w:val="bullet"/>
      <w:lvlText w:val=""/>
      <w:lvlJc w:val="left"/>
      <w:pPr>
        <w:ind w:left="-75" w:hanging="360"/>
      </w:pPr>
      <w:rPr>
        <w:rFonts w:ascii="Wingdings" w:hAnsi="Wingdings" w:hint="default"/>
      </w:rPr>
    </w:lvl>
    <w:lvl w:ilvl="1" w:tplc="04260003" w:tentative="1">
      <w:start w:val="1"/>
      <w:numFmt w:val="bullet"/>
      <w:lvlText w:val="o"/>
      <w:lvlJc w:val="left"/>
      <w:pPr>
        <w:ind w:left="645" w:hanging="360"/>
      </w:pPr>
      <w:rPr>
        <w:rFonts w:ascii="Courier New" w:hAnsi="Courier New" w:cs="Courier New" w:hint="default"/>
      </w:rPr>
    </w:lvl>
    <w:lvl w:ilvl="2" w:tplc="04260005" w:tentative="1">
      <w:start w:val="1"/>
      <w:numFmt w:val="bullet"/>
      <w:lvlText w:val=""/>
      <w:lvlJc w:val="left"/>
      <w:pPr>
        <w:ind w:left="1365" w:hanging="360"/>
      </w:pPr>
      <w:rPr>
        <w:rFonts w:ascii="Wingdings" w:hAnsi="Wingdings" w:hint="default"/>
      </w:rPr>
    </w:lvl>
    <w:lvl w:ilvl="3" w:tplc="04260001" w:tentative="1">
      <w:start w:val="1"/>
      <w:numFmt w:val="bullet"/>
      <w:lvlText w:val=""/>
      <w:lvlJc w:val="left"/>
      <w:pPr>
        <w:ind w:left="2085" w:hanging="360"/>
      </w:pPr>
      <w:rPr>
        <w:rFonts w:ascii="Symbol" w:hAnsi="Symbol" w:hint="default"/>
      </w:rPr>
    </w:lvl>
    <w:lvl w:ilvl="4" w:tplc="04260003" w:tentative="1">
      <w:start w:val="1"/>
      <w:numFmt w:val="bullet"/>
      <w:lvlText w:val="o"/>
      <w:lvlJc w:val="left"/>
      <w:pPr>
        <w:ind w:left="2805" w:hanging="360"/>
      </w:pPr>
      <w:rPr>
        <w:rFonts w:ascii="Courier New" w:hAnsi="Courier New" w:cs="Courier New" w:hint="default"/>
      </w:rPr>
    </w:lvl>
    <w:lvl w:ilvl="5" w:tplc="04260005" w:tentative="1">
      <w:start w:val="1"/>
      <w:numFmt w:val="bullet"/>
      <w:lvlText w:val=""/>
      <w:lvlJc w:val="left"/>
      <w:pPr>
        <w:ind w:left="3525" w:hanging="360"/>
      </w:pPr>
      <w:rPr>
        <w:rFonts w:ascii="Wingdings" w:hAnsi="Wingdings" w:hint="default"/>
      </w:rPr>
    </w:lvl>
    <w:lvl w:ilvl="6" w:tplc="04260001" w:tentative="1">
      <w:start w:val="1"/>
      <w:numFmt w:val="bullet"/>
      <w:lvlText w:val=""/>
      <w:lvlJc w:val="left"/>
      <w:pPr>
        <w:ind w:left="4245" w:hanging="360"/>
      </w:pPr>
      <w:rPr>
        <w:rFonts w:ascii="Symbol" w:hAnsi="Symbol" w:hint="default"/>
      </w:rPr>
    </w:lvl>
    <w:lvl w:ilvl="7" w:tplc="04260003" w:tentative="1">
      <w:start w:val="1"/>
      <w:numFmt w:val="bullet"/>
      <w:lvlText w:val="o"/>
      <w:lvlJc w:val="left"/>
      <w:pPr>
        <w:ind w:left="4965" w:hanging="360"/>
      </w:pPr>
      <w:rPr>
        <w:rFonts w:ascii="Courier New" w:hAnsi="Courier New" w:cs="Courier New" w:hint="default"/>
      </w:rPr>
    </w:lvl>
    <w:lvl w:ilvl="8" w:tplc="04260005" w:tentative="1">
      <w:start w:val="1"/>
      <w:numFmt w:val="bullet"/>
      <w:lvlText w:val=""/>
      <w:lvlJc w:val="left"/>
      <w:pPr>
        <w:ind w:left="5685" w:hanging="360"/>
      </w:pPr>
      <w:rPr>
        <w:rFonts w:ascii="Wingdings" w:hAnsi="Wingdings" w:hint="default"/>
      </w:rPr>
    </w:lvl>
  </w:abstractNum>
  <w:abstractNum w:abstractNumId="36" w15:restartNumberingAfterBreak="0">
    <w:nsid w:val="7391430A"/>
    <w:multiLevelType w:val="hybridMultilevel"/>
    <w:tmpl w:val="4AF85CB8"/>
    <w:lvl w:ilvl="0" w:tplc="0426000D">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37" w15:restartNumberingAfterBreak="0">
    <w:nsid w:val="7852244B"/>
    <w:multiLevelType w:val="multilevel"/>
    <w:tmpl w:val="0A3A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6F163B"/>
    <w:multiLevelType w:val="hybridMultilevel"/>
    <w:tmpl w:val="F33264F2"/>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39" w15:restartNumberingAfterBreak="0">
    <w:nsid w:val="7E2813A5"/>
    <w:multiLevelType w:val="hybridMultilevel"/>
    <w:tmpl w:val="F926CD14"/>
    <w:lvl w:ilvl="0" w:tplc="D9F4DDDC">
      <w:start w:val="1"/>
      <w:numFmt w:val="decimal"/>
      <w:lvlText w:val="%1."/>
      <w:lvlJc w:val="left"/>
      <w:pPr>
        <w:ind w:left="-349" w:hanging="36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40" w15:restartNumberingAfterBreak="0">
    <w:nsid w:val="7F677205"/>
    <w:multiLevelType w:val="hybridMultilevel"/>
    <w:tmpl w:val="8116A838"/>
    <w:lvl w:ilvl="0" w:tplc="0426000D">
      <w:start w:val="1"/>
      <w:numFmt w:val="bullet"/>
      <w:lvlText w:val=""/>
      <w:lvlJc w:val="left"/>
      <w:pPr>
        <w:ind w:left="11" w:hanging="360"/>
      </w:pPr>
      <w:rPr>
        <w:rFonts w:ascii="Wingdings" w:hAnsi="Wingdings"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num w:numId="1" w16cid:durableId="1545869750">
    <w:abstractNumId w:val="12"/>
  </w:num>
  <w:num w:numId="2" w16cid:durableId="763693485">
    <w:abstractNumId w:val="10"/>
  </w:num>
  <w:num w:numId="3" w16cid:durableId="1090781854">
    <w:abstractNumId w:val="4"/>
  </w:num>
  <w:num w:numId="4" w16cid:durableId="102656698">
    <w:abstractNumId w:val="40"/>
  </w:num>
  <w:num w:numId="5" w16cid:durableId="130098757">
    <w:abstractNumId w:val="38"/>
  </w:num>
  <w:num w:numId="6" w16cid:durableId="94403303">
    <w:abstractNumId w:val="34"/>
  </w:num>
  <w:num w:numId="7" w16cid:durableId="2015911901">
    <w:abstractNumId w:val="27"/>
  </w:num>
  <w:num w:numId="8" w16cid:durableId="1734427731">
    <w:abstractNumId w:val="1"/>
  </w:num>
  <w:num w:numId="9" w16cid:durableId="938215626">
    <w:abstractNumId w:val="16"/>
  </w:num>
  <w:num w:numId="10" w16cid:durableId="945889498">
    <w:abstractNumId w:val="14"/>
  </w:num>
  <w:num w:numId="11" w16cid:durableId="1541016221">
    <w:abstractNumId w:val="5"/>
  </w:num>
  <w:num w:numId="12" w16cid:durableId="279922131">
    <w:abstractNumId w:val="31"/>
  </w:num>
  <w:num w:numId="13" w16cid:durableId="463546932">
    <w:abstractNumId w:val="37"/>
  </w:num>
  <w:num w:numId="14" w16cid:durableId="1104379825">
    <w:abstractNumId w:val="20"/>
  </w:num>
  <w:num w:numId="15" w16cid:durableId="1219125530">
    <w:abstractNumId w:val="11"/>
  </w:num>
  <w:num w:numId="16" w16cid:durableId="1455948694">
    <w:abstractNumId w:val="0"/>
  </w:num>
  <w:num w:numId="17" w16cid:durableId="541327905">
    <w:abstractNumId w:val="3"/>
  </w:num>
  <w:num w:numId="18" w16cid:durableId="1983076957">
    <w:abstractNumId w:val="35"/>
  </w:num>
  <w:num w:numId="19" w16cid:durableId="1150943987">
    <w:abstractNumId w:val="23"/>
  </w:num>
  <w:num w:numId="20" w16cid:durableId="2053848133">
    <w:abstractNumId w:val="17"/>
  </w:num>
  <w:num w:numId="21" w16cid:durableId="809321985">
    <w:abstractNumId w:val="8"/>
  </w:num>
  <w:num w:numId="22" w16cid:durableId="1220820581">
    <w:abstractNumId w:val="18"/>
  </w:num>
  <w:num w:numId="23" w16cid:durableId="309940329">
    <w:abstractNumId w:val="29"/>
  </w:num>
  <w:num w:numId="24" w16cid:durableId="1440877130">
    <w:abstractNumId w:val="9"/>
  </w:num>
  <w:num w:numId="25" w16cid:durableId="1660041448">
    <w:abstractNumId w:val="2"/>
  </w:num>
  <w:num w:numId="26" w16cid:durableId="1407874802">
    <w:abstractNumId w:val="15"/>
  </w:num>
  <w:num w:numId="27" w16cid:durableId="1511287185">
    <w:abstractNumId w:val="30"/>
  </w:num>
  <w:num w:numId="28" w16cid:durableId="1628393859">
    <w:abstractNumId w:val="22"/>
  </w:num>
  <w:num w:numId="29" w16cid:durableId="441219561">
    <w:abstractNumId w:val="19"/>
  </w:num>
  <w:num w:numId="30" w16cid:durableId="42170773">
    <w:abstractNumId w:val="21"/>
  </w:num>
  <w:num w:numId="31" w16cid:durableId="1474904018">
    <w:abstractNumId w:val="6"/>
  </w:num>
  <w:num w:numId="32" w16cid:durableId="2030524825">
    <w:abstractNumId w:val="26"/>
  </w:num>
  <w:num w:numId="33" w16cid:durableId="1640497438">
    <w:abstractNumId w:val="24"/>
  </w:num>
  <w:num w:numId="34" w16cid:durableId="336805646">
    <w:abstractNumId w:val="39"/>
  </w:num>
  <w:num w:numId="35" w16cid:durableId="482814151">
    <w:abstractNumId w:val="25"/>
  </w:num>
  <w:num w:numId="36" w16cid:durableId="10107497">
    <w:abstractNumId w:val="32"/>
  </w:num>
  <w:num w:numId="37" w16cid:durableId="2069067595">
    <w:abstractNumId w:val="36"/>
  </w:num>
  <w:num w:numId="38" w16cid:durableId="1154955466">
    <w:abstractNumId w:val="33"/>
  </w:num>
  <w:num w:numId="39" w16cid:durableId="1952546207">
    <w:abstractNumId w:val="13"/>
  </w:num>
  <w:num w:numId="40" w16cid:durableId="119958874">
    <w:abstractNumId w:val="7"/>
  </w:num>
  <w:num w:numId="41" w16cid:durableId="1043486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FC"/>
    <w:rsid w:val="000044B1"/>
    <w:rsid w:val="00014B7C"/>
    <w:rsid w:val="00050DDD"/>
    <w:rsid w:val="0005775D"/>
    <w:rsid w:val="000611A1"/>
    <w:rsid w:val="00074B5E"/>
    <w:rsid w:val="00076629"/>
    <w:rsid w:val="0008015B"/>
    <w:rsid w:val="00093588"/>
    <w:rsid w:val="00096194"/>
    <w:rsid w:val="000C39B3"/>
    <w:rsid w:val="000E07E0"/>
    <w:rsid w:val="000E3C46"/>
    <w:rsid w:val="00105502"/>
    <w:rsid w:val="00106539"/>
    <w:rsid w:val="0011367E"/>
    <w:rsid w:val="00113863"/>
    <w:rsid w:val="00117894"/>
    <w:rsid w:val="00130B2F"/>
    <w:rsid w:val="0013215E"/>
    <w:rsid w:val="001367BE"/>
    <w:rsid w:val="00152462"/>
    <w:rsid w:val="00170457"/>
    <w:rsid w:val="001915A3"/>
    <w:rsid w:val="00194B40"/>
    <w:rsid w:val="0019621F"/>
    <w:rsid w:val="001A05B6"/>
    <w:rsid w:val="001A0F5B"/>
    <w:rsid w:val="001A5E75"/>
    <w:rsid w:val="001C0084"/>
    <w:rsid w:val="001C15EF"/>
    <w:rsid w:val="001C41E5"/>
    <w:rsid w:val="001C7733"/>
    <w:rsid w:val="001E391B"/>
    <w:rsid w:val="001E39D3"/>
    <w:rsid w:val="002035B1"/>
    <w:rsid w:val="002070B5"/>
    <w:rsid w:val="00234C88"/>
    <w:rsid w:val="0025190D"/>
    <w:rsid w:val="002529FC"/>
    <w:rsid w:val="00270CDB"/>
    <w:rsid w:val="0027665B"/>
    <w:rsid w:val="00277035"/>
    <w:rsid w:val="0028780D"/>
    <w:rsid w:val="002F5999"/>
    <w:rsid w:val="00302824"/>
    <w:rsid w:val="003200F3"/>
    <w:rsid w:val="00326A6F"/>
    <w:rsid w:val="00332D12"/>
    <w:rsid w:val="00341BDC"/>
    <w:rsid w:val="00351AA3"/>
    <w:rsid w:val="003941C7"/>
    <w:rsid w:val="00396C64"/>
    <w:rsid w:val="003A3DBA"/>
    <w:rsid w:val="003A3E1D"/>
    <w:rsid w:val="003A6864"/>
    <w:rsid w:val="003B091A"/>
    <w:rsid w:val="003B192A"/>
    <w:rsid w:val="003D0262"/>
    <w:rsid w:val="003E0078"/>
    <w:rsid w:val="003F0403"/>
    <w:rsid w:val="004007AE"/>
    <w:rsid w:val="00407293"/>
    <w:rsid w:val="00424894"/>
    <w:rsid w:val="00426623"/>
    <w:rsid w:val="00434280"/>
    <w:rsid w:val="00457BD8"/>
    <w:rsid w:val="0046367B"/>
    <w:rsid w:val="0047298C"/>
    <w:rsid w:val="0048360D"/>
    <w:rsid w:val="00490E57"/>
    <w:rsid w:val="004B5B22"/>
    <w:rsid w:val="004C050F"/>
    <w:rsid w:val="004C0C65"/>
    <w:rsid w:val="004C71A5"/>
    <w:rsid w:val="004E6934"/>
    <w:rsid w:val="004F01CE"/>
    <w:rsid w:val="004F7C95"/>
    <w:rsid w:val="00503F78"/>
    <w:rsid w:val="00504BB2"/>
    <w:rsid w:val="00511345"/>
    <w:rsid w:val="00514262"/>
    <w:rsid w:val="00524EBC"/>
    <w:rsid w:val="00525479"/>
    <w:rsid w:val="00541836"/>
    <w:rsid w:val="00570CF9"/>
    <w:rsid w:val="00586284"/>
    <w:rsid w:val="00591234"/>
    <w:rsid w:val="005940F0"/>
    <w:rsid w:val="005A1E62"/>
    <w:rsid w:val="005A3B41"/>
    <w:rsid w:val="005B4212"/>
    <w:rsid w:val="005B433F"/>
    <w:rsid w:val="005C6664"/>
    <w:rsid w:val="005F4CB3"/>
    <w:rsid w:val="00600CFD"/>
    <w:rsid w:val="00605DC8"/>
    <w:rsid w:val="00606D36"/>
    <w:rsid w:val="00622F7C"/>
    <w:rsid w:val="00631131"/>
    <w:rsid w:val="00632E47"/>
    <w:rsid w:val="00636187"/>
    <w:rsid w:val="00666DFD"/>
    <w:rsid w:val="00671F6C"/>
    <w:rsid w:val="00681BDE"/>
    <w:rsid w:val="00692AE3"/>
    <w:rsid w:val="00692F2F"/>
    <w:rsid w:val="006A44B9"/>
    <w:rsid w:val="006A50D4"/>
    <w:rsid w:val="006C4164"/>
    <w:rsid w:val="007243CC"/>
    <w:rsid w:val="007264D2"/>
    <w:rsid w:val="00756CC9"/>
    <w:rsid w:val="00765887"/>
    <w:rsid w:val="007711CC"/>
    <w:rsid w:val="00783401"/>
    <w:rsid w:val="00790303"/>
    <w:rsid w:val="0079109A"/>
    <w:rsid w:val="0079297C"/>
    <w:rsid w:val="007B29A7"/>
    <w:rsid w:val="007B7ECF"/>
    <w:rsid w:val="007C0672"/>
    <w:rsid w:val="007E75D9"/>
    <w:rsid w:val="007F0423"/>
    <w:rsid w:val="007F2D10"/>
    <w:rsid w:val="00802E34"/>
    <w:rsid w:val="0081418D"/>
    <w:rsid w:val="00823B41"/>
    <w:rsid w:val="00842A12"/>
    <w:rsid w:val="0087153B"/>
    <w:rsid w:val="00891D48"/>
    <w:rsid w:val="008949B5"/>
    <w:rsid w:val="008A4A13"/>
    <w:rsid w:val="008A548E"/>
    <w:rsid w:val="008B35F1"/>
    <w:rsid w:val="008B3ED1"/>
    <w:rsid w:val="008C5A9D"/>
    <w:rsid w:val="008D2F67"/>
    <w:rsid w:val="008D55FD"/>
    <w:rsid w:val="008D652D"/>
    <w:rsid w:val="008D720E"/>
    <w:rsid w:val="008E404A"/>
    <w:rsid w:val="008F3F96"/>
    <w:rsid w:val="008F5F0C"/>
    <w:rsid w:val="00905650"/>
    <w:rsid w:val="00923D2B"/>
    <w:rsid w:val="00927064"/>
    <w:rsid w:val="00934030"/>
    <w:rsid w:val="009455ED"/>
    <w:rsid w:val="00951447"/>
    <w:rsid w:val="00962B8A"/>
    <w:rsid w:val="009A1350"/>
    <w:rsid w:val="009A7F3C"/>
    <w:rsid w:val="009B01A2"/>
    <w:rsid w:val="009B0975"/>
    <w:rsid w:val="009E7496"/>
    <w:rsid w:val="00A0120B"/>
    <w:rsid w:val="00A018E9"/>
    <w:rsid w:val="00A02DCB"/>
    <w:rsid w:val="00A20B51"/>
    <w:rsid w:val="00A30109"/>
    <w:rsid w:val="00A34E9E"/>
    <w:rsid w:val="00A35013"/>
    <w:rsid w:val="00A368BB"/>
    <w:rsid w:val="00A43E1A"/>
    <w:rsid w:val="00A457E4"/>
    <w:rsid w:val="00A61BA0"/>
    <w:rsid w:val="00A740BC"/>
    <w:rsid w:val="00A75F0F"/>
    <w:rsid w:val="00A84CA8"/>
    <w:rsid w:val="00AA58BE"/>
    <w:rsid w:val="00AB1DB6"/>
    <w:rsid w:val="00AC20B9"/>
    <w:rsid w:val="00AC5029"/>
    <w:rsid w:val="00AD28AE"/>
    <w:rsid w:val="00AE2A36"/>
    <w:rsid w:val="00AE7F32"/>
    <w:rsid w:val="00AF1250"/>
    <w:rsid w:val="00B02D8A"/>
    <w:rsid w:val="00B0795D"/>
    <w:rsid w:val="00B20A23"/>
    <w:rsid w:val="00B23841"/>
    <w:rsid w:val="00B2570E"/>
    <w:rsid w:val="00B35A09"/>
    <w:rsid w:val="00B35A2D"/>
    <w:rsid w:val="00B4009D"/>
    <w:rsid w:val="00B62D8F"/>
    <w:rsid w:val="00B66F3F"/>
    <w:rsid w:val="00B7132A"/>
    <w:rsid w:val="00B7685E"/>
    <w:rsid w:val="00BA2244"/>
    <w:rsid w:val="00BA4B4A"/>
    <w:rsid w:val="00BA4F2F"/>
    <w:rsid w:val="00BA7BCF"/>
    <w:rsid w:val="00BC69D2"/>
    <w:rsid w:val="00BC6BEF"/>
    <w:rsid w:val="00BD1ED6"/>
    <w:rsid w:val="00BD3B3E"/>
    <w:rsid w:val="00BE019F"/>
    <w:rsid w:val="00BE1FFB"/>
    <w:rsid w:val="00BF7ED8"/>
    <w:rsid w:val="00C00A07"/>
    <w:rsid w:val="00C01398"/>
    <w:rsid w:val="00C07915"/>
    <w:rsid w:val="00C1312A"/>
    <w:rsid w:val="00C13492"/>
    <w:rsid w:val="00C160EB"/>
    <w:rsid w:val="00C33893"/>
    <w:rsid w:val="00C36C16"/>
    <w:rsid w:val="00C45564"/>
    <w:rsid w:val="00C9617B"/>
    <w:rsid w:val="00CA0AB1"/>
    <w:rsid w:val="00CA19D2"/>
    <w:rsid w:val="00CB5A98"/>
    <w:rsid w:val="00CB5E72"/>
    <w:rsid w:val="00CC5215"/>
    <w:rsid w:val="00CC7815"/>
    <w:rsid w:val="00CD54D2"/>
    <w:rsid w:val="00CD69AC"/>
    <w:rsid w:val="00CD73FE"/>
    <w:rsid w:val="00CE1D9D"/>
    <w:rsid w:val="00D04F34"/>
    <w:rsid w:val="00D149F3"/>
    <w:rsid w:val="00D16883"/>
    <w:rsid w:val="00D322B6"/>
    <w:rsid w:val="00D36237"/>
    <w:rsid w:val="00D533F3"/>
    <w:rsid w:val="00D56B33"/>
    <w:rsid w:val="00D57A8C"/>
    <w:rsid w:val="00D83851"/>
    <w:rsid w:val="00D8676C"/>
    <w:rsid w:val="00D87E0B"/>
    <w:rsid w:val="00DA04F8"/>
    <w:rsid w:val="00DA6A0D"/>
    <w:rsid w:val="00DB4ACF"/>
    <w:rsid w:val="00DB60B1"/>
    <w:rsid w:val="00DC1244"/>
    <w:rsid w:val="00DC7332"/>
    <w:rsid w:val="00DD6005"/>
    <w:rsid w:val="00DE119F"/>
    <w:rsid w:val="00E01747"/>
    <w:rsid w:val="00E03B23"/>
    <w:rsid w:val="00E079C5"/>
    <w:rsid w:val="00E27F80"/>
    <w:rsid w:val="00E33684"/>
    <w:rsid w:val="00E5320E"/>
    <w:rsid w:val="00E53E54"/>
    <w:rsid w:val="00E626A4"/>
    <w:rsid w:val="00E643CD"/>
    <w:rsid w:val="00E87E47"/>
    <w:rsid w:val="00E92A1C"/>
    <w:rsid w:val="00E9354C"/>
    <w:rsid w:val="00EC554C"/>
    <w:rsid w:val="00EC7133"/>
    <w:rsid w:val="00EF0ADE"/>
    <w:rsid w:val="00F13C1B"/>
    <w:rsid w:val="00F30EC1"/>
    <w:rsid w:val="00F36D5D"/>
    <w:rsid w:val="00F43F74"/>
    <w:rsid w:val="00F5417B"/>
    <w:rsid w:val="00F55C45"/>
    <w:rsid w:val="00F56DE9"/>
    <w:rsid w:val="00F7640A"/>
    <w:rsid w:val="00F76EC0"/>
    <w:rsid w:val="00F85B42"/>
    <w:rsid w:val="00FA5CE7"/>
    <w:rsid w:val="00FE3D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E58AB"/>
  <w15:chartTrackingRefBased/>
  <w15:docId w15:val="{2DE729E6-FB71-4B3A-81A8-602565F9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23B41"/>
  </w:style>
  <w:style w:type="paragraph" w:styleId="Virsraksts1">
    <w:name w:val="heading 1"/>
    <w:basedOn w:val="Parasts"/>
    <w:next w:val="Parasts"/>
    <w:link w:val="Virsraksts1Rakstz"/>
    <w:qFormat/>
    <w:rsid w:val="00CB5A98"/>
    <w:pPr>
      <w:keepNext/>
      <w:spacing w:after="0" w:line="240" w:lineRule="auto"/>
      <w:jc w:val="center"/>
      <w:outlineLvl w:val="0"/>
    </w:pPr>
    <w:rPr>
      <w:rFonts w:ascii="Times New Roman" w:eastAsia="Times New Roman" w:hAnsi="Times New Roman" w:cs="Times New Roman"/>
      <w:b/>
      <w:sz w:val="32"/>
      <w:szCs w:val="20"/>
    </w:rPr>
  </w:style>
  <w:style w:type="paragraph" w:styleId="Virsraksts2">
    <w:name w:val="heading 2"/>
    <w:basedOn w:val="Parasts"/>
    <w:next w:val="Parasts"/>
    <w:link w:val="Virsraksts2Rakstz"/>
    <w:qFormat/>
    <w:rsid w:val="00CB5A98"/>
    <w:pPr>
      <w:keepNext/>
      <w:spacing w:after="0" w:line="240" w:lineRule="auto"/>
      <w:jc w:val="center"/>
      <w:outlineLvl w:val="1"/>
    </w:pPr>
    <w:rPr>
      <w:rFonts w:ascii="Times New Roman" w:eastAsia="Times New Roman" w:hAnsi="Times New Roman" w:cs="Times New Roman"/>
      <w:b/>
      <w:sz w:val="3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433F"/>
    <w:pPr>
      <w:ind w:left="720"/>
      <w:contextualSpacing/>
    </w:pPr>
  </w:style>
  <w:style w:type="numbering" w:customStyle="1" w:styleId="Bezsaraksta1">
    <w:name w:val="Bez saraksta1"/>
    <w:next w:val="Bezsaraksta"/>
    <w:uiPriority w:val="99"/>
    <w:semiHidden/>
    <w:unhideWhenUsed/>
    <w:rsid w:val="00EC554C"/>
  </w:style>
  <w:style w:type="table" w:styleId="Reatabula">
    <w:name w:val="Table Grid"/>
    <w:basedOn w:val="Parastatabula"/>
    <w:uiPriority w:val="59"/>
    <w:rsid w:val="00EC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Parastatabula"/>
    <w:uiPriority w:val="40"/>
    <w:rsid w:val="00EC554C"/>
    <w:pPr>
      <w:spacing w:after="0" w:line="240" w:lineRule="auto"/>
    </w:pPr>
    <w:rPr>
      <w:rFonts w:ascii="Times New Roman" w:hAnsi="Times New Roman" w:cs="Times New Roman"/>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Galvene">
    <w:name w:val="header"/>
    <w:basedOn w:val="Parasts"/>
    <w:link w:val="GalveneRakstz"/>
    <w:uiPriority w:val="99"/>
    <w:unhideWhenUsed/>
    <w:rsid w:val="0011789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7894"/>
  </w:style>
  <w:style w:type="paragraph" w:styleId="Kjene">
    <w:name w:val="footer"/>
    <w:basedOn w:val="Parasts"/>
    <w:link w:val="KjeneRakstz"/>
    <w:uiPriority w:val="99"/>
    <w:unhideWhenUsed/>
    <w:rsid w:val="0011789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7894"/>
  </w:style>
  <w:style w:type="paragraph" w:styleId="Balonteksts">
    <w:name w:val="Balloon Text"/>
    <w:basedOn w:val="Parasts"/>
    <w:link w:val="BalontekstsRakstz"/>
    <w:uiPriority w:val="99"/>
    <w:semiHidden/>
    <w:unhideWhenUsed/>
    <w:rsid w:val="006A44B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44B9"/>
    <w:rPr>
      <w:rFonts w:ascii="Segoe UI" w:hAnsi="Segoe UI" w:cs="Segoe UI"/>
      <w:sz w:val="18"/>
      <w:szCs w:val="18"/>
    </w:rPr>
  </w:style>
  <w:style w:type="character" w:customStyle="1" w:styleId="Virsraksts1Rakstz">
    <w:name w:val="Virsraksts 1 Rakstz."/>
    <w:basedOn w:val="Noklusjumarindkopasfonts"/>
    <w:link w:val="Virsraksts1"/>
    <w:rsid w:val="00CB5A98"/>
    <w:rPr>
      <w:rFonts w:ascii="Times New Roman" w:eastAsia="Times New Roman" w:hAnsi="Times New Roman" w:cs="Times New Roman"/>
      <w:b/>
      <w:sz w:val="32"/>
      <w:szCs w:val="20"/>
    </w:rPr>
  </w:style>
  <w:style w:type="character" w:customStyle="1" w:styleId="Virsraksts2Rakstz">
    <w:name w:val="Virsraksts 2 Rakstz."/>
    <w:basedOn w:val="Noklusjumarindkopasfonts"/>
    <w:link w:val="Virsraksts2"/>
    <w:rsid w:val="00CB5A98"/>
    <w:rPr>
      <w:rFonts w:ascii="Times New Roman" w:eastAsia="Times New Roman" w:hAnsi="Times New Roman" w:cs="Times New Roman"/>
      <w:b/>
      <w:sz w:val="36"/>
      <w:szCs w:val="20"/>
    </w:rPr>
  </w:style>
  <w:style w:type="paragraph" w:styleId="Pamattekstsaratkpi">
    <w:name w:val="Body Text Indent"/>
    <w:basedOn w:val="Parasts"/>
    <w:link w:val="PamattekstsaratkpiRakstz"/>
    <w:rsid w:val="00CB5A98"/>
    <w:pPr>
      <w:spacing w:after="0" w:line="240" w:lineRule="auto"/>
      <w:ind w:left="426" w:hanging="426"/>
      <w:jc w:val="both"/>
    </w:pPr>
    <w:rPr>
      <w:rFonts w:ascii="Times New Roman" w:eastAsia="Times New Roman" w:hAnsi="Times New Roman" w:cs="Times New Roman"/>
      <w:sz w:val="24"/>
      <w:szCs w:val="20"/>
      <w:lang w:eastAsia="lv-LV"/>
    </w:rPr>
  </w:style>
  <w:style w:type="character" w:customStyle="1" w:styleId="PamattekstsaratkpiRakstz">
    <w:name w:val="Pamatteksts ar atkāpi Rakstz."/>
    <w:basedOn w:val="Noklusjumarindkopasfonts"/>
    <w:link w:val="Pamattekstsaratkpi"/>
    <w:rsid w:val="00CB5A98"/>
    <w:rPr>
      <w:rFonts w:ascii="Times New Roman" w:eastAsia="Times New Roman" w:hAnsi="Times New Roman" w:cs="Times New Roman"/>
      <w:sz w:val="24"/>
      <w:szCs w:val="20"/>
      <w:lang w:eastAsia="lv-LV"/>
    </w:rPr>
  </w:style>
  <w:style w:type="paragraph" w:styleId="Pamattekstaatkpe2">
    <w:name w:val="Body Text Indent 2"/>
    <w:basedOn w:val="Parasts"/>
    <w:link w:val="Pamattekstaatkpe2Rakstz"/>
    <w:rsid w:val="00CB5A98"/>
    <w:pPr>
      <w:spacing w:after="0" w:line="240" w:lineRule="auto"/>
      <w:ind w:left="1276" w:hanging="556"/>
      <w:jc w:val="both"/>
    </w:pPr>
    <w:rPr>
      <w:rFonts w:ascii="Times New Roman" w:eastAsia="Times New Roman" w:hAnsi="Times New Roman" w:cs="Times New Roman"/>
      <w:sz w:val="24"/>
      <w:szCs w:val="20"/>
      <w:lang w:eastAsia="lv-LV"/>
    </w:rPr>
  </w:style>
  <w:style w:type="character" w:customStyle="1" w:styleId="Pamattekstaatkpe2Rakstz">
    <w:name w:val="Pamatteksta atkāpe 2 Rakstz."/>
    <w:basedOn w:val="Noklusjumarindkopasfonts"/>
    <w:link w:val="Pamattekstaatkpe2"/>
    <w:rsid w:val="00CB5A98"/>
    <w:rPr>
      <w:rFonts w:ascii="Times New Roman" w:eastAsia="Times New Roman" w:hAnsi="Times New Roman" w:cs="Times New Roman"/>
      <w:sz w:val="24"/>
      <w:szCs w:val="20"/>
      <w:lang w:eastAsia="lv-LV"/>
    </w:rPr>
  </w:style>
  <w:style w:type="paragraph" w:styleId="Paraststmeklis">
    <w:name w:val="Normal (Web)"/>
    <w:basedOn w:val="Parasts"/>
    <w:rsid w:val="00CB5A9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B20A2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3A6864"/>
    <w:pPr>
      <w:spacing w:after="0" w:line="240" w:lineRule="auto"/>
    </w:pPr>
  </w:style>
  <w:style w:type="character" w:styleId="Komentraatsauce">
    <w:name w:val="annotation reference"/>
    <w:basedOn w:val="Noklusjumarindkopasfonts"/>
    <w:uiPriority w:val="99"/>
    <w:semiHidden/>
    <w:unhideWhenUsed/>
    <w:rsid w:val="00503F78"/>
    <w:rPr>
      <w:sz w:val="16"/>
      <w:szCs w:val="16"/>
    </w:rPr>
  </w:style>
  <w:style w:type="paragraph" w:styleId="Komentrateksts">
    <w:name w:val="annotation text"/>
    <w:basedOn w:val="Parasts"/>
    <w:link w:val="KomentratekstsRakstz"/>
    <w:uiPriority w:val="99"/>
    <w:semiHidden/>
    <w:unhideWhenUsed/>
    <w:rsid w:val="00503F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3F78"/>
    <w:rPr>
      <w:sz w:val="20"/>
      <w:szCs w:val="20"/>
    </w:rPr>
  </w:style>
  <w:style w:type="paragraph" w:styleId="Komentratma">
    <w:name w:val="annotation subject"/>
    <w:basedOn w:val="Komentrateksts"/>
    <w:next w:val="Komentrateksts"/>
    <w:link w:val="KomentratmaRakstz"/>
    <w:uiPriority w:val="99"/>
    <w:semiHidden/>
    <w:unhideWhenUsed/>
    <w:rsid w:val="00503F78"/>
    <w:rPr>
      <w:b/>
      <w:bCs/>
    </w:rPr>
  </w:style>
  <w:style w:type="character" w:customStyle="1" w:styleId="KomentratmaRakstz">
    <w:name w:val="Komentāra tēma Rakstz."/>
    <w:basedOn w:val="KomentratekstsRakstz"/>
    <w:link w:val="Komentratma"/>
    <w:uiPriority w:val="99"/>
    <w:semiHidden/>
    <w:rsid w:val="00503F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070">
      <w:bodyDiv w:val="1"/>
      <w:marLeft w:val="0"/>
      <w:marRight w:val="0"/>
      <w:marTop w:val="0"/>
      <w:marBottom w:val="0"/>
      <w:divBdr>
        <w:top w:val="none" w:sz="0" w:space="0" w:color="auto"/>
        <w:left w:val="none" w:sz="0" w:space="0" w:color="auto"/>
        <w:bottom w:val="none" w:sz="0" w:space="0" w:color="auto"/>
        <w:right w:val="none" w:sz="0" w:space="0" w:color="auto"/>
      </w:divBdr>
    </w:div>
    <w:div w:id="88622787">
      <w:bodyDiv w:val="1"/>
      <w:marLeft w:val="0"/>
      <w:marRight w:val="0"/>
      <w:marTop w:val="0"/>
      <w:marBottom w:val="0"/>
      <w:divBdr>
        <w:top w:val="none" w:sz="0" w:space="0" w:color="auto"/>
        <w:left w:val="none" w:sz="0" w:space="0" w:color="auto"/>
        <w:bottom w:val="none" w:sz="0" w:space="0" w:color="auto"/>
        <w:right w:val="none" w:sz="0" w:space="0" w:color="auto"/>
      </w:divBdr>
    </w:div>
    <w:div w:id="283117049">
      <w:bodyDiv w:val="1"/>
      <w:marLeft w:val="0"/>
      <w:marRight w:val="0"/>
      <w:marTop w:val="0"/>
      <w:marBottom w:val="0"/>
      <w:divBdr>
        <w:top w:val="none" w:sz="0" w:space="0" w:color="auto"/>
        <w:left w:val="none" w:sz="0" w:space="0" w:color="auto"/>
        <w:bottom w:val="none" w:sz="0" w:space="0" w:color="auto"/>
        <w:right w:val="none" w:sz="0" w:space="0" w:color="auto"/>
      </w:divBdr>
    </w:div>
    <w:div w:id="340006429">
      <w:bodyDiv w:val="1"/>
      <w:marLeft w:val="0"/>
      <w:marRight w:val="0"/>
      <w:marTop w:val="0"/>
      <w:marBottom w:val="0"/>
      <w:divBdr>
        <w:top w:val="none" w:sz="0" w:space="0" w:color="auto"/>
        <w:left w:val="none" w:sz="0" w:space="0" w:color="auto"/>
        <w:bottom w:val="none" w:sz="0" w:space="0" w:color="auto"/>
        <w:right w:val="none" w:sz="0" w:space="0" w:color="auto"/>
      </w:divBdr>
    </w:div>
    <w:div w:id="347026847">
      <w:bodyDiv w:val="1"/>
      <w:marLeft w:val="0"/>
      <w:marRight w:val="0"/>
      <w:marTop w:val="0"/>
      <w:marBottom w:val="0"/>
      <w:divBdr>
        <w:top w:val="none" w:sz="0" w:space="0" w:color="auto"/>
        <w:left w:val="none" w:sz="0" w:space="0" w:color="auto"/>
        <w:bottom w:val="none" w:sz="0" w:space="0" w:color="auto"/>
        <w:right w:val="none" w:sz="0" w:space="0" w:color="auto"/>
      </w:divBdr>
    </w:div>
    <w:div w:id="371737178">
      <w:bodyDiv w:val="1"/>
      <w:marLeft w:val="0"/>
      <w:marRight w:val="0"/>
      <w:marTop w:val="0"/>
      <w:marBottom w:val="0"/>
      <w:divBdr>
        <w:top w:val="none" w:sz="0" w:space="0" w:color="auto"/>
        <w:left w:val="none" w:sz="0" w:space="0" w:color="auto"/>
        <w:bottom w:val="none" w:sz="0" w:space="0" w:color="auto"/>
        <w:right w:val="none" w:sz="0" w:space="0" w:color="auto"/>
      </w:divBdr>
    </w:div>
    <w:div w:id="558517946">
      <w:bodyDiv w:val="1"/>
      <w:marLeft w:val="0"/>
      <w:marRight w:val="0"/>
      <w:marTop w:val="0"/>
      <w:marBottom w:val="0"/>
      <w:divBdr>
        <w:top w:val="none" w:sz="0" w:space="0" w:color="auto"/>
        <w:left w:val="none" w:sz="0" w:space="0" w:color="auto"/>
        <w:bottom w:val="none" w:sz="0" w:space="0" w:color="auto"/>
        <w:right w:val="none" w:sz="0" w:space="0" w:color="auto"/>
      </w:divBdr>
    </w:div>
    <w:div w:id="676228563">
      <w:bodyDiv w:val="1"/>
      <w:marLeft w:val="0"/>
      <w:marRight w:val="0"/>
      <w:marTop w:val="0"/>
      <w:marBottom w:val="0"/>
      <w:divBdr>
        <w:top w:val="none" w:sz="0" w:space="0" w:color="auto"/>
        <w:left w:val="none" w:sz="0" w:space="0" w:color="auto"/>
        <w:bottom w:val="none" w:sz="0" w:space="0" w:color="auto"/>
        <w:right w:val="none" w:sz="0" w:space="0" w:color="auto"/>
      </w:divBdr>
    </w:div>
    <w:div w:id="684982664">
      <w:bodyDiv w:val="1"/>
      <w:marLeft w:val="0"/>
      <w:marRight w:val="0"/>
      <w:marTop w:val="0"/>
      <w:marBottom w:val="0"/>
      <w:divBdr>
        <w:top w:val="none" w:sz="0" w:space="0" w:color="auto"/>
        <w:left w:val="none" w:sz="0" w:space="0" w:color="auto"/>
        <w:bottom w:val="none" w:sz="0" w:space="0" w:color="auto"/>
        <w:right w:val="none" w:sz="0" w:space="0" w:color="auto"/>
      </w:divBdr>
    </w:div>
    <w:div w:id="698818171">
      <w:bodyDiv w:val="1"/>
      <w:marLeft w:val="0"/>
      <w:marRight w:val="0"/>
      <w:marTop w:val="0"/>
      <w:marBottom w:val="0"/>
      <w:divBdr>
        <w:top w:val="none" w:sz="0" w:space="0" w:color="auto"/>
        <w:left w:val="none" w:sz="0" w:space="0" w:color="auto"/>
        <w:bottom w:val="none" w:sz="0" w:space="0" w:color="auto"/>
        <w:right w:val="none" w:sz="0" w:space="0" w:color="auto"/>
      </w:divBdr>
    </w:div>
    <w:div w:id="704908567">
      <w:bodyDiv w:val="1"/>
      <w:marLeft w:val="0"/>
      <w:marRight w:val="0"/>
      <w:marTop w:val="0"/>
      <w:marBottom w:val="0"/>
      <w:divBdr>
        <w:top w:val="none" w:sz="0" w:space="0" w:color="auto"/>
        <w:left w:val="none" w:sz="0" w:space="0" w:color="auto"/>
        <w:bottom w:val="none" w:sz="0" w:space="0" w:color="auto"/>
        <w:right w:val="none" w:sz="0" w:space="0" w:color="auto"/>
      </w:divBdr>
    </w:div>
    <w:div w:id="827549441">
      <w:bodyDiv w:val="1"/>
      <w:marLeft w:val="0"/>
      <w:marRight w:val="0"/>
      <w:marTop w:val="0"/>
      <w:marBottom w:val="0"/>
      <w:divBdr>
        <w:top w:val="none" w:sz="0" w:space="0" w:color="auto"/>
        <w:left w:val="none" w:sz="0" w:space="0" w:color="auto"/>
        <w:bottom w:val="none" w:sz="0" w:space="0" w:color="auto"/>
        <w:right w:val="none" w:sz="0" w:space="0" w:color="auto"/>
      </w:divBdr>
    </w:div>
    <w:div w:id="906575383">
      <w:bodyDiv w:val="1"/>
      <w:marLeft w:val="0"/>
      <w:marRight w:val="0"/>
      <w:marTop w:val="0"/>
      <w:marBottom w:val="0"/>
      <w:divBdr>
        <w:top w:val="none" w:sz="0" w:space="0" w:color="auto"/>
        <w:left w:val="none" w:sz="0" w:space="0" w:color="auto"/>
        <w:bottom w:val="none" w:sz="0" w:space="0" w:color="auto"/>
        <w:right w:val="none" w:sz="0" w:space="0" w:color="auto"/>
      </w:divBdr>
    </w:div>
    <w:div w:id="1056390237">
      <w:bodyDiv w:val="1"/>
      <w:marLeft w:val="0"/>
      <w:marRight w:val="0"/>
      <w:marTop w:val="0"/>
      <w:marBottom w:val="0"/>
      <w:divBdr>
        <w:top w:val="none" w:sz="0" w:space="0" w:color="auto"/>
        <w:left w:val="none" w:sz="0" w:space="0" w:color="auto"/>
        <w:bottom w:val="none" w:sz="0" w:space="0" w:color="auto"/>
        <w:right w:val="none" w:sz="0" w:space="0" w:color="auto"/>
      </w:divBdr>
    </w:div>
    <w:div w:id="1214076303">
      <w:bodyDiv w:val="1"/>
      <w:marLeft w:val="0"/>
      <w:marRight w:val="0"/>
      <w:marTop w:val="0"/>
      <w:marBottom w:val="0"/>
      <w:divBdr>
        <w:top w:val="none" w:sz="0" w:space="0" w:color="auto"/>
        <w:left w:val="none" w:sz="0" w:space="0" w:color="auto"/>
        <w:bottom w:val="none" w:sz="0" w:space="0" w:color="auto"/>
        <w:right w:val="none" w:sz="0" w:space="0" w:color="auto"/>
      </w:divBdr>
    </w:div>
    <w:div w:id="1353410541">
      <w:bodyDiv w:val="1"/>
      <w:marLeft w:val="0"/>
      <w:marRight w:val="0"/>
      <w:marTop w:val="0"/>
      <w:marBottom w:val="0"/>
      <w:divBdr>
        <w:top w:val="none" w:sz="0" w:space="0" w:color="auto"/>
        <w:left w:val="none" w:sz="0" w:space="0" w:color="auto"/>
        <w:bottom w:val="none" w:sz="0" w:space="0" w:color="auto"/>
        <w:right w:val="none" w:sz="0" w:space="0" w:color="auto"/>
      </w:divBdr>
    </w:div>
    <w:div w:id="1644188318">
      <w:bodyDiv w:val="1"/>
      <w:marLeft w:val="0"/>
      <w:marRight w:val="0"/>
      <w:marTop w:val="0"/>
      <w:marBottom w:val="0"/>
      <w:divBdr>
        <w:top w:val="none" w:sz="0" w:space="0" w:color="auto"/>
        <w:left w:val="none" w:sz="0" w:space="0" w:color="auto"/>
        <w:bottom w:val="none" w:sz="0" w:space="0" w:color="auto"/>
        <w:right w:val="none" w:sz="0" w:space="0" w:color="auto"/>
      </w:divBdr>
    </w:div>
    <w:div w:id="1672096621">
      <w:bodyDiv w:val="1"/>
      <w:marLeft w:val="0"/>
      <w:marRight w:val="0"/>
      <w:marTop w:val="0"/>
      <w:marBottom w:val="0"/>
      <w:divBdr>
        <w:top w:val="none" w:sz="0" w:space="0" w:color="auto"/>
        <w:left w:val="none" w:sz="0" w:space="0" w:color="auto"/>
        <w:bottom w:val="none" w:sz="0" w:space="0" w:color="auto"/>
        <w:right w:val="none" w:sz="0" w:space="0" w:color="auto"/>
      </w:divBdr>
    </w:div>
    <w:div w:id="1947150178">
      <w:bodyDiv w:val="1"/>
      <w:marLeft w:val="0"/>
      <w:marRight w:val="0"/>
      <w:marTop w:val="0"/>
      <w:marBottom w:val="0"/>
      <w:divBdr>
        <w:top w:val="none" w:sz="0" w:space="0" w:color="auto"/>
        <w:left w:val="none" w:sz="0" w:space="0" w:color="auto"/>
        <w:bottom w:val="none" w:sz="0" w:space="0" w:color="auto"/>
        <w:right w:val="none" w:sz="0" w:space="0" w:color="auto"/>
      </w:divBdr>
    </w:div>
    <w:div w:id="212966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68C5-2772-4BF6-8614-AB95561E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37522</Words>
  <Characters>21389</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EGLĪTE</dc:creator>
  <cp:keywords/>
  <dc:description/>
  <cp:lastModifiedBy>Everita BALANDE</cp:lastModifiedBy>
  <cp:revision>7</cp:revision>
  <cp:lastPrinted>2022-12-29T12:38:00Z</cp:lastPrinted>
  <dcterms:created xsi:type="dcterms:W3CDTF">2022-12-19T11:58:00Z</dcterms:created>
  <dcterms:modified xsi:type="dcterms:W3CDTF">2022-12-29T12:40:00Z</dcterms:modified>
</cp:coreProperties>
</file>