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78E9" w14:textId="54D3E66B" w:rsidR="00623921" w:rsidRPr="00C644A5" w:rsidRDefault="00F46EB0" w:rsidP="00904CED">
      <w:pPr>
        <w:rPr>
          <w:sz w:val="24"/>
          <w:szCs w:val="24"/>
        </w:rPr>
      </w:pPr>
      <w:r>
        <w:rPr>
          <w:sz w:val="24"/>
          <w:szCs w:val="24"/>
        </w:rPr>
        <w:t xml:space="preserve"> </w:t>
      </w:r>
    </w:p>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7B63DB43" w:rsidR="00D64306" w:rsidRDefault="00F97440" w:rsidP="008D7CDB">
      <w:pPr>
        <w:jc w:val="both"/>
        <w:rPr>
          <w:sz w:val="24"/>
          <w:szCs w:val="24"/>
        </w:rPr>
      </w:pPr>
      <w:r>
        <w:rPr>
          <w:sz w:val="24"/>
          <w:szCs w:val="24"/>
        </w:rPr>
        <w:t>20</w:t>
      </w:r>
      <w:r w:rsidR="0075338E">
        <w:rPr>
          <w:sz w:val="24"/>
          <w:szCs w:val="24"/>
        </w:rPr>
        <w:t>2</w:t>
      </w:r>
      <w:r w:rsidR="009B1E7D">
        <w:rPr>
          <w:sz w:val="24"/>
          <w:szCs w:val="24"/>
        </w:rPr>
        <w:t>3</w:t>
      </w:r>
      <w:r w:rsidR="001E057E">
        <w:rPr>
          <w:sz w:val="24"/>
          <w:szCs w:val="24"/>
        </w:rPr>
        <w:t>.gada</w:t>
      </w:r>
      <w:r w:rsidR="002F5F47">
        <w:rPr>
          <w:sz w:val="24"/>
          <w:szCs w:val="24"/>
        </w:rPr>
        <w:t xml:space="preserve"> </w:t>
      </w:r>
      <w:r w:rsidR="00146E05">
        <w:rPr>
          <w:sz w:val="24"/>
          <w:szCs w:val="24"/>
        </w:rPr>
        <w:t>2</w:t>
      </w:r>
      <w:r w:rsidR="00560A23">
        <w:rPr>
          <w:sz w:val="24"/>
          <w:szCs w:val="24"/>
        </w:rPr>
        <w:t>3.</w:t>
      </w:r>
      <w:r w:rsidR="001577D9">
        <w:rPr>
          <w:sz w:val="24"/>
          <w:szCs w:val="24"/>
        </w:rPr>
        <w:t>maijā</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9B1E7D">
        <w:rPr>
          <w:sz w:val="24"/>
          <w:szCs w:val="24"/>
        </w:rPr>
        <w:tab/>
      </w:r>
      <w:r w:rsidR="004B0C5C">
        <w:rPr>
          <w:sz w:val="24"/>
          <w:szCs w:val="24"/>
        </w:rPr>
        <w:t>Nr.</w:t>
      </w:r>
      <w:r w:rsidR="001577D9">
        <w:rPr>
          <w:sz w:val="24"/>
          <w:szCs w:val="24"/>
        </w:rPr>
        <w:t>1</w:t>
      </w:r>
      <w:r w:rsidR="00146E05">
        <w:rPr>
          <w:sz w:val="24"/>
          <w:szCs w:val="24"/>
        </w:rPr>
        <w:t>6</w:t>
      </w:r>
      <w:r w:rsidR="00D64306">
        <w:rPr>
          <w:sz w:val="24"/>
          <w:szCs w:val="24"/>
        </w:rPr>
        <w:t xml:space="preserve"> </w:t>
      </w:r>
    </w:p>
    <w:p w14:paraId="61293B23" w14:textId="77777777" w:rsidR="00D64306" w:rsidRDefault="00D64306" w:rsidP="00D64306">
      <w:pPr>
        <w:rPr>
          <w:sz w:val="24"/>
          <w:szCs w:val="24"/>
        </w:rPr>
      </w:pPr>
    </w:p>
    <w:p w14:paraId="05CE8948" w14:textId="0A56F61B" w:rsidR="00D64306" w:rsidRDefault="00FA5881" w:rsidP="00D64306">
      <w:pPr>
        <w:jc w:val="both"/>
        <w:rPr>
          <w:sz w:val="24"/>
          <w:szCs w:val="24"/>
        </w:rPr>
      </w:pPr>
      <w:r>
        <w:rPr>
          <w:sz w:val="24"/>
          <w:szCs w:val="24"/>
        </w:rPr>
        <w:t>Atklāta s</w:t>
      </w:r>
      <w:r w:rsidR="00D64306">
        <w:rPr>
          <w:sz w:val="24"/>
          <w:szCs w:val="24"/>
        </w:rPr>
        <w:t>ēde sā</w:t>
      </w:r>
      <w:r w:rsidR="00940D94">
        <w:rPr>
          <w:sz w:val="24"/>
          <w:szCs w:val="24"/>
        </w:rPr>
        <w:t xml:space="preserve">kta </w:t>
      </w:r>
      <w:r w:rsidR="002A2E63">
        <w:rPr>
          <w:sz w:val="24"/>
          <w:szCs w:val="24"/>
        </w:rPr>
        <w:t>p</w:t>
      </w:r>
      <w:r w:rsidR="00B63ECB">
        <w:rPr>
          <w:sz w:val="24"/>
          <w:szCs w:val="24"/>
        </w:rPr>
        <w:t>ulksten</w:t>
      </w:r>
      <w:r w:rsidR="008F43ED">
        <w:rPr>
          <w:sz w:val="24"/>
          <w:szCs w:val="24"/>
        </w:rPr>
        <w:t xml:space="preserve"> </w:t>
      </w:r>
      <w:r w:rsidR="00560A23">
        <w:rPr>
          <w:sz w:val="24"/>
          <w:szCs w:val="24"/>
        </w:rPr>
        <w:t>1</w:t>
      </w:r>
      <w:r w:rsidR="00146E05">
        <w:rPr>
          <w:sz w:val="24"/>
          <w:szCs w:val="24"/>
        </w:rPr>
        <w:t>4</w:t>
      </w:r>
      <w:r w:rsidR="00560A23">
        <w:rPr>
          <w:sz w:val="24"/>
          <w:szCs w:val="24"/>
        </w:rPr>
        <w:t>.00</w:t>
      </w:r>
      <w:r>
        <w:rPr>
          <w:sz w:val="24"/>
          <w:szCs w:val="24"/>
        </w:rPr>
        <w:t xml:space="preserve">, </w:t>
      </w:r>
      <w:r w:rsidRPr="00B73281">
        <w:rPr>
          <w:sz w:val="24"/>
          <w:szCs w:val="24"/>
        </w:rPr>
        <w:t>slēgta pulksten</w:t>
      </w:r>
      <w:r w:rsidR="00946972">
        <w:rPr>
          <w:sz w:val="24"/>
          <w:szCs w:val="24"/>
        </w:rPr>
        <w:t xml:space="preserve"> 15.20</w:t>
      </w:r>
    </w:p>
    <w:p w14:paraId="5F754148" w14:textId="730AFCBB" w:rsidR="00D64306" w:rsidRDefault="00D64306" w:rsidP="00D64306">
      <w:pPr>
        <w:jc w:val="both"/>
        <w:rPr>
          <w:sz w:val="24"/>
          <w:szCs w:val="24"/>
        </w:rPr>
      </w:pPr>
      <w:r>
        <w:rPr>
          <w:sz w:val="24"/>
          <w:szCs w:val="24"/>
        </w:rPr>
        <w:t xml:space="preserve">Sēdes norises vieta: </w:t>
      </w:r>
      <w:r w:rsidR="00FA5881" w:rsidRPr="00FA5881">
        <w:rPr>
          <w:sz w:val="24"/>
          <w:szCs w:val="24"/>
        </w:rPr>
        <w:t>Dārza ielā 11, Alūksnē, Alūksnes VPVKAC 1.stāvā</w:t>
      </w:r>
    </w:p>
    <w:p w14:paraId="305654DA" w14:textId="77777777" w:rsidR="00D64306" w:rsidRDefault="00D64306" w:rsidP="00D64306">
      <w:pPr>
        <w:jc w:val="both"/>
        <w:rPr>
          <w:sz w:val="24"/>
          <w:szCs w:val="24"/>
        </w:rPr>
      </w:pPr>
      <w:r>
        <w:rPr>
          <w:sz w:val="24"/>
          <w:szCs w:val="24"/>
        </w:rPr>
        <w:t xml:space="preserve">Sēdi vada: </w:t>
      </w:r>
      <w:r w:rsidR="00C371FF">
        <w:rPr>
          <w:sz w:val="24"/>
          <w:szCs w:val="24"/>
        </w:rPr>
        <w:t xml:space="preserve">komisijas </w:t>
      </w:r>
      <w:r w:rsidR="007A5F44">
        <w:rPr>
          <w:sz w:val="24"/>
          <w:szCs w:val="24"/>
        </w:rPr>
        <w:t>priekšsēdētāja</w:t>
      </w:r>
      <w:r w:rsidR="00C371FF">
        <w:rPr>
          <w:sz w:val="24"/>
          <w:szCs w:val="24"/>
        </w:rPr>
        <w:t xml:space="preserve"> Māra KOVAĻENKO</w:t>
      </w:r>
    </w:p>
    <w:p w14:paraId="7B020609" w14:textId="38AAB62A" w:rsidR="00D64306" w:rsidRDefault="00D64306" w:rsidP="00D64306">
      <w:pPr>
        <w:jc w:val="both"/>
        <w:rPr>
          <w:sz w:val="24"/>
          <w:szCs w:val="24"/>
        </w:rPr>
      </w:pPr>
      <w:r>
        <w:rPr>
          <w:sz w:val="24"/>
          <w:szCs w:val="24"/>
        </w:rPr>
        <w:t xml:space="preserve">Sēdi protokolē: </w:t>
      </w:r>
      <w:r w:rsidR="0002401A">
        <w:rPr>
          <w:sz w:val="24"/>
          <w:szCs w:val="24"/>
        </w:rPr>
        <w:t xml:space="preserve">komisijas </w:t>
      </w:r>
      <w:r w:rsidR="00AB3C59">
        <w:rPr>
          <w:sz w:val="24"/>
          <w:szCs w:val="24"/>
        </w:rPr>
        <w:t>locekle Everita BALANDE</w:t>
      </w:r>
    </w:p>
    <w:p w14:paraId="17AE751E" w14:textId="25F23F5D" w:rsidR="00D64306" w:rsidRDefault="00D64306" w:rsidP="00D64306">
      <w:pPr>
        <w:jc w:val="both"/>
        <w:rPr>
          <w:sz w:val="24"/>
          <w:szCs w:val="24"/>
        </w:rPr>
      </w:pPr>
      <w:r>
        <w:rPr>
          <w:sz w:val="24"/>
          <w:szCs w:val="24"/>
        </w:rPr>
        <w:t>Sēdē piedalās Licencēšanas k</w:t>
      </w:r>
      <w:r w:rsidR="0002401A">
        <w:rPr>
          <w:sz w:val="24"/>
          <w:szCs w:val="24"/>
        </w:rPr>
        <w:t>omisijas locekļi:</w:t>
      </w:r>
      <w:r w:rsidR="009B1E7D">
        <w:rPr>
          <w:sz w:val="24"/>
          <w:szCs w:val="24"/>
        </w:rPr>
        <w:t xml:space="preserve"> </w:t>
      </w:r>
      <w:r>
        <w:rPr>
          <w:sz w:val="24"/>
          <w:szCs w:val="24"/>
        </w:rPr>
        <w:t xml:space="preserve">Māra </w:t>
      </w:r>
      <w:r w:rsidR="001E057E">
        <w:rPr>
          <w:sz w:val="24"/>
          <w:szCs w:val="24"/>
        </w:rPr>
        <w:t>KOVAĻENKO</w:t>
      </w:r>
      <w:r w:rsidR="00F97440">
        <w:rPr>
          <w:sz w:val="24"/>
          <w:szCs w:val="24"/>
        </w:rPr>
        <w:t>,</w:t>
      </w:r>
      <w:r w:rsidR="00F97440" w:rsidRPr="00F97440">
        <w:rPr>
          <w:sz w:val="24"/>
          <w:szCs w:val="24"/>
        </w:rPr>
        <w:t xml:space="preserve"> </w:t>
      </w:r>
      <w:r w:rsidR="00AB3C59">
        <w:rPr>
          <w:sz w:val="24"/>
          <w:szCs w:val="24"/>
        </w:rPr>
        <w:t xml:space="preserve">Everita BALANDE, </w:t>
      </w:r>
      <w:r w:rsidR="004513FC">
        <w:rPr>
          <w:sz w:val="24"/>
          <w:szCs w:val="24"/>
        </w:rPr>
        <w:t xml:space="preserve">Sanita BĒRZIŅA </w:t>
      </w:r>
      <w:r w:rsidR="00737D91">
        <w:rPr>
          <w:sz w:val="24"/>
          <w:szCs w:val="24"/>
        </w:rPr>
        <w:t>Sanita RIBAKA</w:t>
      </w:r>
      <w:r w:rsidR="00AE3DE5">
        <w:rPr>
          <w:sz w:val="24"/>
          <w:szCs w:val="24"/>
        </w:rPr>
        <w:t>.</w:t>
      </w:r>
    </w:p>
    <w:p w14:paraId="63C89D41" w14:textId="439BC25C" w:rsidR="00E97358" w:rsidRDefault="00E97358" w:rsidP="00D64306">
      <w:pPr>
        <w:jc w:val="both"/>
        <w:rPr>
          <w:sz w:val="24"/>
          <w:szCs w:val="24"/>
        </w:rPr>
      </w:pPr>
    </w:p>
    <w:p w14:paraId="324EC129" w14:textId="42146FB1" w:rsidR="00FA5881" w:rsidRDefault="00FA5881" w:rsidP="00FA5881">
      <w:pPr>
        <w:ind w:left="2160" w:hanging="2160"/>
        <w:jc w:val="both"/>
        <w:rPr>
          <w:sz w:val="24"/>
          <w:szCs w:val="24"/>
        </w:rPr>
      </w:pPr>
      <w:r>
        <w:rPr>
          <w:sz w:val="24"/>
          <w:szCs w:val="24"/>
        </w:rPr>
        <w:t>M.KOVAĻENKO</w:t>
      </w:r>
      <w:r>
        <w:rPr>
          <w:sz w:val="24"/>
          <w:szCs w:val="24"/>
        </w:rPr>
        <w:tab/>
        <w:t xml:space="preserve">atklāj komisijas sēdi, iepazīstina ar izsludināto sēdes darba kārtību. Informē, ka ir </w:t>
      </w:r>
      <w:r w:rsidR="00146E05">
        <w:rPr>
          <w:sz w:val="24"/>
          <w:szCs w:val="24"/>
        </w:rPr>
        <w:t>divi</w:t>
      </w:r>
      <w:r>
        <w:rPr>
          <w:sz w:val="24"/>
          <w:szCs w:val="24"/>
        </w:rPr>
        <w:t xml:space="preserve"> papildu darba kārtības jautājum</w:t>
      </w:r>
      <w:r w:rsidR="00146E05">
        <w:rPr>
          <w:sz w:val="24"/>
          <w:szCs w:val="24"/>
        </w:rPr>
        <w:t>i</w:t>
      </w:r>
      <w:r>
        <w:rPr>
          <w:sz w:val="24"/>
          <w:szCs w:val="24"/>
        </w:rPr>
        <w:t xml:space="preserve"> “</w:t>
      </w:r>
      <w:r w:rsidR="00146E05">
        <w:rPr>
          <w:sz w:val="24"/>
          <w:szCs w:val="24"/>
        </w:rPr>
        <w:t xml:space="preserve">SIA “LAFESTA” iesnieguma </w:t>
      </w:r>
      <w:r w:rsidRPr="00FA5881">
        <w:rPr>
          <w:sz w:val="24"/>
          <w:szCs w:val="24"/>
        </w:rPr>
        <w:t>izskatīšana</w:t>
      </w:r>
      <w:r>
        <w:rPr>
          <w:sz w:val="24"/>
          <w:szCs w:val="24"/>
        </w:rPr>
        <w:t xml:space="preserve">” un aicina balsot par </w:t>
      </w:r>
      <w:r w:rsidR="00A5126C">
        <w:rPr>
          <w:sz w:val="24"/>
          <w:szCs w:val="24"/>
        </w:rPr>
        <w:t xml:space="preserve">to </w:t>
      </w:r>
      <w:r>
        <w:rPr>
          <w:sz w:val="24"/>
          <w:szCs w:val="24"/>
        </w:rPr>
        <w:t>iekļaušanu sēdes darba kārtībā.</w:t>
      </w:r>
    </w:p>
    <w:p w14:paraId="666C0916" w14:textId="77777777" w:rsidR="00FA5881" w:rsidRDefault="00FA5881" w:rsidP="00FA5881">
      <w:pPr>
        <w:ind w:left="2160" w:hanging="2160"/>
        <w:jc w:val="both"/>
        <w:rPr>
          <w:sz w:val="24"/>
          <w:szCs w:val="24"/>
        </w:rPr>
      </w:pPr>
    </w:p>
    <w:p w14:paraId="59A58834" w14:textId="77777777" w:rsidR="00FA5881" w:rsidRDefault="00FA5881" w:rsidP="00FA5881">
      <w:pPr>
        <w:ind w:left="1418" w:hanging="1418"/>
        <w:jc w:val="center"/>
        <w:rPr>
          <w:sz w:val="24"/>
          <w:szCs w:val="24"/>
        </w:rPr>
      </w:pPr>
      <w:r>
        <w:rPr>
          <w:sz w:val="24"/>
          <w:szCs w:val="24"/>
        </w:rPr>
        <w:tab/>
        <w:t xml:space="preserve">Atklāti balsojot : “par” 4; “pret” nav; “atturas” nav,                                                                                                                                </w:t>
      </w:r>
    </w:p>
    <w:p w14:paraId="3E670C5B" w14:textId="77777777" w:rsidR="00FA5881" w:rsidRDefault="00FA5881" w:rsidP="00FA5881">
      <w:pPr>
        <w:pStyle w:val="Pamatteksts"/>
        <w:jc w:val="center"/>
        <w:rPr>
          <w:sz w:val="24"/>
          <w:szCs w:val="24"/>
        </w:rPr>
      </w:pPr>
      <w:r>
        <w:rPr>
          <w:sz w:val="24"/>
          <w:szCs w:val="24"/>
        </w:rPr>
        <w:t>LICENCĒŠANAS KOMISIJA NOLEMJ:</w:t>
      </w:r>
    </w:p>
    <w:p w14:paraId="497C2F3E" w14:textId="6848893E" w:rsidR="00FA5881" w:rsidRDefault="00FA5881" w:rsidP="00FA5881">
      <w:pPr>
        <w:ind w:left="2160" w:hanging="2160"/>
        <w:jc w:val="both"/>
        <w:rPr>
          <w:sz w:val="24"/>
          <w:szCs w:val="24"/>
        </w:rPr>
      </w:pPr>
    </w:p>
    <w:p w14:paraId="72505300" w14:textId="1795F529" w:rsidR="00FA5881" w:rsidRPr="00FA5881" w:rsidRDefault="00FA5881" w:rsidP="00FA5881">
      <w:pPr>
        <w:jc w:val="both"/>
        <w:outlineLvl w:val="0"/>
        <w:rPr>
          <w:color w:val="000000"/>
          <w:sz w:val="24"/>
          <w:szCs w:val="24"/>
        </w:rPr>
      </w:pPr>
      <w:r w:rsidRPr="00FA5881">
        <w:rPr>
          <w:color w:val="000000"/>
          <w:sz w:val="24"/>
          <w:szCs w:val="24"/>
        </w:rPr>
        <w:t xml:space="preserve">Iekļaut darba kārtībā </w:t>
      </w:r>
      <w:r w:rsidR="00986ECD">
        <w:rPr>
          <w:sz w:val="24"/>
          <w:szCs w:val="24"/>
        </w:rPr>
        <w:t>divus</w:t>
      </w:r>
      <w:r w:rsidR="00986ECD" w:rsidRPr="00FA5881">
        <w:rPr>
          <w:color w:val="000000"/>
          <w:sz w:val="24"/>
          <w:szCs w:val="24"/>
        </w:rPr>
        <w:t xml:space="preserve"> </w:t>
      </w:r>
      <w:r w:rsidRPr="00FA5881">
        <w:rPr>
          <w:color w:val="000000"/>
          <w:sz w:val="24"/>
          <w:szCs w:val="24"/>
        </w:rPr>
        <w:t>papildu darba kārtības punktu</w:t>
      </w:r>
      <w:r w:rsidR="00986ECD">
        <w:rPr>
          <w:color w:val="000000"/>
          <w:sz w:val="24"/>
          <w:szCs w:val="24"/>
        </w:rPr>
        <w:t>s</w:t>
      </w:r>
      <w:r>
        <w:rPr>
          <w:color w:val="000000"/>
          <w:sz w:val="24"/>
          <w:szCs w:val="24"/>
        </w:rPr>
        <w:t>.</w:t>
      </w:r>
    </w:p>
    <w:p w14:paraId="2DA306F5" w14:textId="77777777" w:rsidR="00FA5881" w:rsidRDefault="00FA5881" w:rsidP="00D64306">
      <w:pPr>
        <w:jc w:val="both"/>
        <w:rPr>
          <w:sz w:val="24"/>
          <w:szCs w:val="24"/>
        </w:rPr>
      </w:pPr>
    </w:p>
    <w:p w14:paraId="2053D666" w14:textId="14E9F284" w:rsidR="005D7738" w:rsidRDefault="00FA5881" w:rsidP="00D64306">
      <w:pPr>
        <w:jc w:val="both"/>
        <w:rPr>
          <w:sz w:val="24"/>
          <w:szCs w:val="24"/>
        </w:rPr>
      </w:pPr>
      <w:r>
        <w:rPr>
          <w:sz w:val="24"/>
          <w:szCs w:val="24"/>
        </w:rPr>
        <w:t xml:space="preserve">PAPILDINĀTĀ </w:t>
      </w:r>
      <w:r w:rsidR="00D64306">
        <w:rPr>
          <w:sz w:val="24"/>
          <w:szCs w:val="24"/>
        </w:rPr>
        <w:t>DARBA KĀRTĪBA:</w:t>
      </w:r>
    </w:p>
    <w:p w14:paraId="59E8BA84" w14:textId="1A3F7D0B" w:rsidR="004F3635" w:rsidRDefault="00027BD7" w:rsidP="004F3635">
      <w:pPr>
        <w:pStyle w:val="Sarakstarindkopa"/>
        <w:numPr>
          <w:ilvl w:val="0"/>
          <w:numId w:val="27"/>
        </w:numPr>
        <w:jc w:val="both"/>
        <w:rPr>
          <w:sz w:val="24"/>
          <w:szCs w:val="24"/>
        </w:rPr>
      </w:pPr>
      <w:r>
        <w:rPr>
          <w:sz w:val="24"/>
          <w:szCs w:val="24"/>
        </w:rPr>
        <w:t>Zemnieku saimniecības</w:t>
      </w:r>
      <w:r w:rsidR="004F3635">
        <w:rPr>
          <w:sz w:val="24"/>
          <w:szCs w:val="24"/>
        </w:rPr>
        <w:t xml:space="preserve"> “</w:t>
      </w:r>
      <w:r>
        <w:rPr>
          <w:sz w:val="24"/>
          <w:szCs w:val="24"/>
        </w:rPr>
        <w:t>PAUGURI</w:t>
      </w:r>
      <w:r w:rsidR="004F3635">
        <w:rPr>
          <w:sz w:val="24"/>
          <w:szCs w:val="24"/>
        </w:rPr>
        <w:t>” iesnieguma izskatīšana.</w:t>
      </w:r>
    </w:p>
    <w:p w14:paraId="58885AEF" w14:textId="3390ADAF" w:rsidR="004F3635" w:rsidRPr="004F3635" w:rsidRDefault="00027BD7" w:rsidP="004F3635">
      <w:pPr>
        <w:pStyle w:val="Sarakstarindkopa"/>
        <w:numPr>
          <w:ilvl w:val="0"/>
          <w:numId w:val="27"/>
        </w:numPr>
        <w:jc w:val="both"/>
        <w:rPr>
          <w:sz w:val="24"/>
          <w:szCs w:val="24"/>
        </w:rPr>
      </w:pPr>
      <w:bookmarkStart w:id="0" w:name="_Hlk135673144"/>
      <w:r>
        <w:rPr>
          <w:sz w:val="24"/>
          <w:szCs w:val="24"/>
        </w:rPr>
        <w:t>Alūksnes Sporta skolas</w:t>
      </w:r>
      <w:r w:rsidR="004F3635">
        <w:rPr>
          <w:sz w:val="24"/>
          <w:szCs w:val="24"/>
        </w:rPr>
        <w:t xml:space="preserve"> iesnieguma izskatīšana.</w:t>
      </w:r>
    </w:p>
    <w:bookmarkEnd w:id="0"/>
    <w:p w14:paraId="343235B7" w14:textId="7ED867AE" w:rsidR="00A16BAD" w:rsidRDefault="001577D9" w:rsidP="004F3635">
      <w:pPr>
        <w:pStyle w:val="Sarakstarindkopa"/>
        <w:numPr>
          <w:ilvl w:val="0"/>
          <w:numId w:val="27"/>
        </w:numPr>
        <w:jc w:val="both"/>
        <w:rPr>
          <w:sz w:val="24"/>
          <w:szCs w:val="24"/>
        </w:rPr>
      </w:pPr>
      <w:r w:rsidRPr="004F3635">
        <w:rPr>
          <w:sz w:val="24"/>
          <w:szCs w:val="24"/>
        </w:rPr>
        <w:t xml:space="preserve"> </w:t>
      </w:r>
      <w:r w:rsidR="00027BD7">
        <w:rPr>
          <w:sz w:val="24"/>
          <w:szCs w:val="24"/>
        </w:rPr>
        <w:t xml:space="preserve">Alūksnes novada </w:t>
      </w:r>
      <w:r w:rsidR="005C55CC">
        <w:rPr>
          <w:sz w:val="24"/>
          <w:szCs w:val="24"/>
        </w:rPr>
        <w:t>K</w:t>
      </w:r>
      <w:r w:rsidR="00027BD7">
        <w:rPr>
          <w:sz w:val="24"/>
          <w:szCs w:val="24"/>
        </w:rPr>
        <w:t>ultūras centra kultūras darba speciālistes Maijas ROZĪTES</w:t>
      </w:r>
      <w:r w:rsidR="00AB3C59" w:rsidRPr="004F3635">
        <w:rPr>
          <w:sz w:val="24"/>
          <w:szCs w:val="24"/>
        </w:rPr>
        <w:t xml:space="preserve"> </w:t>
      </w:r>
      <w:r w:rsidR="00A16BAD" w:rsidRPr="004F3635">
        <w:rPr>
          <w:sz w:val="24"/>
          <w:szCs w:val="24"/>
        </w:rPr>
        <w:t>iesnieguma izskatīšana.</w:t>
      </w:r>
    </w:p>
    <w:p w14:paraId="199FCF39" w14:textId="28D4EF64" w:rsidR="00B2540D" w:rsidRDefault="00B2540D" w:rsidP="004F3635">
      <w:pPr>
        <w:pStyle w:val="Sarakstarindkopa"/>
        <w:numPr>
          <w:ilvl w:val="0"/>
          <w:numId w:val="27"/>
        </w:numPr>
        <w:jc w:val="both"/>
        <w:rPr>
          <w:sz w:val="24"/>
          <w:szCs w:val="24"/>
        </w:rPr>
      </w:pPr>
      <w:bookmarkStart w:id="1" w:name="_Hlk134010333"/>
      <w:r>
        <w:rPr>
          <w:sz w:val="24"/>
          <w:szCs w:val="24"/>
        </w:rPr>
        <w:t xml:space="preserve">Alūksnes </w:t>
      </w:r>
      <w:r w:rsidR="00027BD7">
        <w:rPr>
          <w:sz w:val="24"/>
          <w:szCs w:val="24"/>
        </w:rPr>
        <w:t>Bērnu un jauniešu centra iesnieguma</w:t>
      </w:r>
      <w:r>
        <w:rPr>
          <w:sz w:val="24"/>
          <w:szCs w:val="24"/>
        </w:rPr>
        <w:t xml:space="preserve"> izskatīšana.</w:t>
      </w:r>
    </w:p>
    <w:p w14:paraId="26ED9274" w14:textId="0C65BF73" w:rsidR="00027BD7" w:rsidRDefault="00027BD7" w:rsidP="004F3635">
      <w:pPr>
        <w:pStyle w:val="Sarakstarindkopa"/>
        <w:numPr>
          <w:ilvl w:val="0"/>
          <w:numId w:val="27"/>
        </w:numPr>
        <w:jc w:val="both"/>
        <w:rPr>
          <w:sz w:val="24"/>
          <w:szCs w:val="24"/>
        </w:rPr>
      </w:pPr>
      <w:r>
        <w:rPr>
          <w:sz w:val="24"/>
          <w:szCs w:val="24"/>
        </w:rPr>
        <w:t>SIA “LAFESTA” iesnieguma izskatīšana.</w:t>
      </w:r>
    </w:p>
    <w:p w14:paraId="43532265" w14:textId="201E13AF" w:rsidR="00027BD7" w:rsidRDefault="00027BD7" w:rsidP="004F3635">
      <w:pPr>
        <w:pStyle w:val="Sarakstarindkopa"/>
        <w:numPr>
          <w:ilvl w:val="0"/>
          <w:numId w:val="27"/>
        </w:numPr>
        <w:jc w:val="both"/>
        <w:rPr>
          <w:sz w:val="24"/>
          <w:szCs w:val="24"/>
        </w:rPr>
      </w:pPr>
      <w:r>
        <w:rPr>
          <w:sz w:val="24"/>
          <w:szCs w:val="24"/>
        </w:rPr>
        <w:t>SIA “LAFESTA” iesnieguma izskatīšana.</w:t>
      </w:r>
    </w:p>
    <w:p w14:paraId="5ACDA852" w14:textId="77777777" w:rsidR="00027BD7" w:rsidRPr="00027BD7" w:rsidRDefault="00027BD7" w:rsidP="00027BD7">
      <w:pPr>
        <w:jc w:val="both"/>
        <w:rPr>
          <w:sz w:val="24"/>
          <w:szCs w:val="24"/>
        </w:rPr>
      </w:pPr>
    </w:p>
    <w:bookmarkEnd w:id="1"/>
    <w:p w14:paraId="2417D22C" w14:textId="77777777" w:rsidR="004F3635" w:rsidRDefault="004F3635" w:rsidP="004F3635">
      <w:pPr>
        <w:jc w:val="both"/>
        <w:rPr>
          <w:sz w:val="24"/>
          <w:szCs w:val="24"/>
        </w:rPr>
      </w:pPr>
    </w:p>
    <w:p w14:paraId="311F98BA" w14:textId="6EEAE9ED" w:rsidR="00FA5881" w:rsidRDefault="00FA5881" w:rsidP="00FA5881">
      <w:pPr>
        <w:jc w:val="center"/>
        <w:rPr>
          <w:b/>
          <w:sz w:val="24"/>
          <w:szCs w:val="24"/>
        </w:rPr>
      </w:pPr>
      <w:bookmarkStart w:id="2" w:name="_Hlk133936876"/>
      <w:bookmarkStart w:id="3" w:name="_Hlk487554069"/>
      <w:r>
        <w:rPr>
          <w:b/>
          <w:sz w:val="24"/>
          <w:szCs w:val="24"/>
        </w:rPr>
        <w:t xml:space="preserve">1. </w:t>
      </w:r>
      <w:r w:rsidR="00AE1C41" w:rsidRPr="00AE1C41">
        <w:rPr>
          <w:b/>
          <w:sz w:val="24"/>
          <w:szCs w:val="24"/>
        </w:rPr>
        <w:t>1.</w:t>
      </w:r>
      <w:r w:rsidR="00AE1C41" w:rsidRPr="00AE1C41">
        <w:rPr>
          <w:b/>
          <w:sz w:val="24"/>
          <w:szCs w:val="24"/>
        </w:rPr>
        <w:tab/>
        <w:t>Zemnieku saimniecības “PAUGURI” iesnieguma izskatīšana</w:t>
      </w:r>
    </w:p>
    <w:bookmarkEnd w:id="2"/>
    <w:p w14:paraId="2432E353" w14:textId="77777777" w:rsidR="00FA5881" w:rsidRDefault="00FA5881" w:rsidP="00FA5881">
      <w:pPr>
        <w:jc w:val="center"/>
        <w:rPr>
          <w:b/>
          <w:sz w:val="24"/>
          <w:szCs w:val="24"/>
        </w:rPr>
      </w:pPr>
    </w:p>
    <w:p w14:paraId="4F47B321" w14:textId="7A09D236" w:rsidR="00FA5881" w:rsidRDefault="00FA5881" w:rsidP="00FA5881">
      <w:pPr>
        <w:jc w:val="both"/>
        <w:rPr>
          <w:sz w:val="24"/>
          <w:szCs w:val="24"/>
        </w:rPr>
      </w:pPr>
      <w:r>
        <w:rPr>
          <w:sz w:val="24"/>
          <w:szCs w:val="24"/>
        </w:rPr>
        <w:t>M.KOVAĻENKO</w:t>
      </w:r>
      <w:r>
        <w:rPr>
          <w:sz w:val="24"/>
          <w:szCs w:val="24"/>
        </w:rPr>
        <w:tab/>
        <w:t xml:space="preserve">informē, ka pašvaldībā </w:t>
      </w:r>
      <w:r w:rsidR="00027BD7">
        <w:rPr>
          <w:sz w:val="24"/>
          <w:szCs w:val="24"/>
        </w:rPr>
        <w:t>11</w:t>
      </w:r>
      <w:r>
        <w:rPr>
          <w:sz w:val="24"/>
          <w:szCs w:val="24"/>
        </w:rPr>
        <w:t xml:space="preserve">.05.2023. saņemts iesniegums no </w:t>
      </w:r>
      <w:r w:rsidR="00027BD7">
        <w:rPr>
          <w:sz w:val="24"/>
          <w:szCs w:val="24"/>
        </w:rPr>
        <w:t>zemnieku saimniecības</w:t>
      </w:r>
      <w:r>
        <w:rPr>
          <w:sz w:val="24"/>
          <w:szCs w:val="24"/>
        </w:rPr>
        <w:t xml:space="preserve"> “</w:t>
      </w:r>
      <w:r w:rsidR="00027BD7">
        <w:rPr>
          <w:sz w:val="24"/>
          <w:szCs w:val="24"/>
        </w:rPr>
        <w:t>PAUGURI</w:t>
      </w:r>
      <w:r>
        <w:rPr>
          <w:sz w:val="24"/>
          <w:szCs w:val="24"/>
        </w:rPr>
        <w:t xml:space="preserve">” ar lūgumu </w:t>
      </w:r>
      <w:r w:rsidR="00027BD7">
        <w:rPr>
          <w:sz w:val="24"/>
          <w:szCs w:val="24"/>
        </w:rPr>
        <w:t>izsniegt</w:t>
      </w:r>
      <w:r>
        <w:rPr>
          <w:sz w:val="24"/>
          <w:szCs w:val="24"/>
        </w:rPr>
        <w:t xml:space="preserve"> atļauju </w:t>
      </w:r>
      <w:r w:rsidR="00027BD7">
        <w:rPr>
          <w:sz w:val="24"/>
          <w:szCs w:val="24"/>
        </w:rPr>
        <w:t xml:space="preserve">specializētā </w:t>
      </w:r>
      <w:r>
        <w:rPr>
          <w:sz w:val="24"/>
          <w:szCs w:val="24"/>
        </w:rPr>
        <w:t xml:space="preserve">tūristu </w:t>
      </w:r>
      <w:r w:rsidR="00027BD7">
        <w:rPr>
          <w:sz w:val="24"/>
          <w:szCs w:val="24"/>
        </w:rPr>
        <w:t>transportlīdzekļa</w:t>
      </w:r>
      <w:r>
        <w:rPr>
          <w:sz w:val="24"/>
          <w:szCs w:val="24"/>
        </w:rPr>
        <w:t xml:space="preserve"> pakalpojuma sniegšanai. Paskaidro, ka ir pievienots  sertificēta vērtētāja atzinums par tehniskā stāvokļa atbilstību drošai pasažieru pārvadāšanai. Uzskata, ka nepieciešamie dokumenti iesniegti un atļauja ir izsniedzama</w:t>
      </w:r>
      <w:r w:rsidR="00B73281">
        <w:rPr>
          <w:sz w:val="24"/>
          <w:szCs w:val="24"/>
        </w:rPr>
        <w:t>.</w:t>
      </w:r>
    </w:p>
    <w:p w14:paraId="0CAFD9E0" w14:textId="77777777" w:rsidR="00FA5881" w:rsidRDefault="00FA5881" w:rsidP="00FA5881">
      <w:pPr>
        <w:jc w:val="both"/>
        <w:rPr>
          <w:sz w:val="24"/>
          <w:szCs w:val="24"/>
        </w:rPr>
      </w:pPr>
    </w:p>
    <w:p w14:paraId="51461488" w14:textId="77777777" w:rsidR="00FA5881" w:rsidRDefault="00FA5881" w:rsidP="00FA5881">
      <w:pPr>
        <w:ind w:left="1418" w:hanging="1418"/>
        <w:jc w:val="center"/>
        <w:rPr>
          <w:sz w:val="24"/>
          <w:szCs w:val="24"/>
        </w:rPr>
      </w:pPr>
      <w:r>
        <w:rPr>
          <w:sz w:val="24"/>
          <w:szCs w:val="24"/>
        </w:rPr>
        <w:t xml:space="preserve">Atklāti balsojot : “par” 4; “pret” nav; “atturas” nav,                                                                                                                                </w:t>
      </w:r>
    </w:p>
    <w:p w14:paraId="088E7B0E" w14:textId="77777777" w:rsidR="00FA5881" w:rsidRDefault="00FA5881" w:rsidP="00FA5881">
      <w:pPr>
        <w:pStyle w:val="Pamatteksts"/>
        <w:jc w:val="center"/>
        <w:rPr>
          <w:sz w:val="24"/>
          <w:szCs w:val="24"/>
        </w:rPr>
      </w:pPr>
      <w:r>
        <w:rPr>
          <w:sz w:val="24"/>
          <w:szCs w:val="24"/>
        </w:rPr>
        <w:t>LICENCĒŠANAS KOMISIJA NOLEMJ:</w:t>
      </w:r>
    </w:p>
    <w:p w14:paraId="5D136CCD" w14:textId="77777777" w:rsidR="00FA5881" w:rsidRDefault="00FA5881" w:rsidP="00FA5881">
      <w:pPr>
        <w:pStyle w:val="Pamatteksts"/>
        <w:jc w:val="center"/>
        <w:rPr>
          <w:sz w:val="24"/>
          <w:szCs w:val="24"/>
        </w:rPr>
      </w:pPr>
    </w:p>
    <w:p w14:paraId="4D41CE76" w14:textId="77777777" w:rsidR="00FA5881" w:rsidRDefault="00FA5881" w:rsidP="00FA5881">
      <w:pPr>
        <w:pStyle w:val="Pamatteksts"/>
        <w:ind w:firstLine="720"/>
        <w:rPr>
          <w:sz w:val="24"/>
          <w:szCs w:val="24"/>
        </w:rPr>
      </w:pPr>
      <w:r>
        <w:rPr>
          <w:sz w:val="24"/>
          <w:szCs w:val="24"/>
        </w:rPr>
        <w:t xml:space="preserve">Pamatojoties uz Alūksnes novada pašvaldības 27.02.2020. saistošajiem noteikumiem Nr.2/2020 “Par specializētajiem tūristu transportlīdzekļiem Alūksnes novadā”                                                                                                                                                                                                                                                                                                                                                                                                                                                                                                                                                                                                                                                                                                                                                                                                                                                                                                                                                                                                                                                                                                                                                                                                                   </w:t>
      </w:r>
      <w:r>
        <w:rPr>
          <w:sz w:val="24"/>
          <w:szCs w:val="24"/>
        </w:rPr>
        <w:lastRenderedPageBreak/>
        <w:t>un Licencēšanas komisijas nolikuma, kas apstiprināts ar Alūksnes novada domes 28.06.2017. lēmumu Nr.200 (protokols Nr.10, 39.punkts),  8.1.p.,</w:t>
      </w:r>
    </w:p>
    <w:p w14:paraId="32D40777" w14:textId="77777777" w:rsidR="00E0531E" w:rsidRDefault="00E0531E" w:rsidP="00FA5881">
      <w:pPr>
        <w:pStyle w:val="Pamatteksts"/>
        <w:ind w:firstLine="720"/>
        <w:rPr>
          <w:sz w:val="24"/>
          <w:szCs w:val="24"/>
        </w:rPr>
      </w:pPr>
    </w:p>
    <w:p w14:paraId="1BCE43CD" w14:textId="421688EA" w:rsidR="00E0531E" w:rsidRDefault="00E0531E" w:rsidP="00E0531E">
      <w:pPr>
        <w:pStyle w:val="Pamatteksts"/>
        <w:rPr>
          <w:sz w:val="24"/>
          <w:szCs w:val="24"/>
        </w:rPr>
      </w:pPr>
      <w:r>
        <w:rPr>
          <w:sz w:val="24"/>
          <w:szCs w:val="24"/>
        </w:rPr>
        <w:t>1. Atļaut zemnieku saimniecībai “PAUGURI”, reģistrācijas numurs 43201011374, sniegt pakalpojumu ar specializēto tūrisma transportlīdzekli Veclaicenes pagastā, Alūksnes novadā.</w:t>
      </w:r>
    </w:p>
    <w:p w14:paraId="5BF23A6C" w14:textId="77777777" w:rsidR="00E0531E" w:rsidRDefault="00E0531E" w:rsidP="00E0531E">
      <w:pPr>
        <w:pStyle w:val="Pamatteksts"/>
        <w:rPr>
          <w:sz w:val="24"/>
          <w:szCs w:val="24"/>
        </w:rPr>
      </w:pPr>
    </w:p>
    <w:p w14:paraId="530BDE39" w14:textId="0965F179" w:rsidR="00E0531E" w:rsidRDefault="00E0531E" w:rsidP="00E0531E">
      <w:pPr>
        <w:pStyle w:val="Pamatteksts"/>
        <w:rPr>
          <w:sz w:val="24"/>
          <w:szCs w:val="24"/>
        </w:rPr>
      </w:pPr>
      <w:r>
        <w:rPr>
          <w:sz w:val="24"/>
          <w:szCs w:val="24"/>
        </w:rPr>
        <w:t>2. Atļaujas derīguma termiņš no 2023.gada 23.maija  līdz 2024.gada  2.maijam.</w:t>
      </w:r>
    </w:p>
    <w:p w14:paraId="7A050FFC" w14:textId="77777777" w:rsidR="00E0531E" w:rsidRDefault="00E0531E" w:rsidP="00E0531E">
      <w:pPr>
        <w:pStyle w:val="Pamatteksts"/>
        <w:rPr>
          <w:sz w:val="24"/>
          <w:szCs w:val="24"/>
        </w:rPr>
      </w:pPr>
    </w:p>
    <w:p w14:paraId="095906E1" w14:textId="16F487EA" w:rsidR="00E0531E" w:rsidRDefault="00E0531E" w:rsidP="00E0531E">
      <w:pPr>
        <w:pStyle w:val="Pamatteksts"/>
        <w:rPr>
          <w:sz w:val="24"/>
          <w:szCs w:val="24"/>
        </w:rPr>
      </w:pPr>
      <w:r>
        <w:rPr>
          <w:sz w:val="24"/>
          <w:szCs w:val="24"/>
        </w:rPr>
        <w:t>3. Piešķirt zemnieku saimniecības “PAUGURI”, reģistrācijas numurs 43201011374, specializētajam tūrisma transportlīdzeklim reģistrācijas numuru vilcējam un 1 piekabei.</w:t>
      </w:r>
    </w:p>
    <w:p w14:paraId="2D779A5A" w14:textId="77777777" w:rsidR="00E0531E" w:rsidRDefault="00E0531E" w:rsidP="00FA5881">
      <w:pPr>
        <w:pStyle w:val="Pamatteksts"/>
        <w:ind w:firstLine="720"/>
        <w:rPr>
          <w:sz w:val="24"/>
          <w:szCs w:val="24"/>
        </w:rPr>
      </w:pPr>
    </w:p>
    <w:p w14:paraId="709A6479" w14:textId="77777777" w:rsidR="00FA5881" w:rsidRDefault="00FA5881" w:rsidP="00FA5881">
      <w:pPr>
        <w:pStyle w:val="Pamatteksts"/>
        <w:jc w:val="center"/>
        <w:rPr>
          <w:sz w:val="24"/>
          <w:szCs w:val="24"/>
        </w:rPr>
      </w:pPr>
    </w:p>
    <w:p w14:paraId="170D4B64" w14:textId="77777777" w:rsidR="00FA5881" w:rsidRDefault="00FA5881" w:rsidP="00FA5881">
      <w:pPr>
        <w:jc w:val="both"/>
        <w:rPr>
          <w:sz w:val="24"/>
          <w:szCs w:val="24"/>
        </w:rPr>
      </w:pPr>
    </w:p>
    <w:p w14:paraId="626D97F0" w14:textId="73375E81" w:rsidR="00E0531E" w:rsidRPr="00E0531E" w:rsidRDefault="00E0531E" w:rsidP="00E0531E">
      <w:pPr>
        <w:pStyle w:val="Sarakstarindkopa"/>
        <w:numPr>
          <w:ilvl w:val="0"/>
          <w:numId w:val="32"/>
        </w:numPr>
        <w:jc w:val="center"/>
        <w:rPr>
          <w:b/>
          <w:bCs/>
          <w:sz w:val="24"/>
          <w:szCs w:val="24"/>
        </w:rPr>
      </w:pPr>
      <w:r w:rsidRPr="00E0531E">
        <w:rPr>
          <w:b/>
          <w:bCs/>
          <w:sz w:val="24"/>
          <w:szCs w:val="24"/>
        </w:rPr>
        <w:t>Alūksnes Sporta skolas iesnieguma izskatīšana</w:t>
      </w:r>
    </w:p>
    <w:p w14:paraId="4781F8E3" w14:textId="77777777" w:rsidR="00FA5881" w:rsidRPr="00E0531E" w:rsidRDefault="00FA5881" w:rsidP="00E0531E">
      <w:pPr>
        <w:jc w:val="center"/>
        <w:rPr>
          <w:b/>
          <w:bCs/>
          <w:sz w:val="24"/>
          <w:szCs w:val="24"/>
        </w:rPr>
      </w:pPr>
    </w:p>
    <w:p w14:paraId="7674A749" w14:textId="01E5B92E" w:rsidR="00755E60" w:rsidRDefault="00755E60" w:rsidP="00755E60">
      <w:pPr>
        <w:jc w:val="both"/>
        <w:rPr>
          <w:sz w:val="24"/>
          <w:szCs w:val="24"/>
        </w:rPr>
      </w:pPr>
      <w:r>
        <w:rPr>
          <w:sz w:val="24"/>
          <w:szCs w:val="24"/>
        </w:rPr>
        <w:t>M.KOVAĻENKO</w:t>
      </w:r>
      <w:r>
        <w:rPr>
          <w:sz w:val="24"/>
          <w:szCs w:val="24"/>
        </w:rPr>
        <w:tab/>
        <w:t xml:space="preserve">informē, ka pašvaldībā 19.05.2023. saņemts iesniegums no Alūksnes Sporta skolas ar lūgumu izsniegt atļaujas iebraukšanai </w:t>
      </w:r>
      <w:proofErr w:type="spellStart"/>
      <w:r>
        <w:rPr>
          <w:sz w:val="24"/>
          <w:szCs w:val="24"/>
        </w:rPr>
        <w:t>Pilssalā</w:t>
      </w:r>
      <w:proofErr w:type="spellEnd"/>
      <w:r>
        <w:rPr>
          <w:sz w:val="24"/>
          <w:szCs w:val="24"/>
        </w:rPr>
        <w:t>, lai organizētu vieglatlētikas sacensības “Alūksnes kausi 2023” 27.05.2023.</w:t>
      </w:r>
    </w:p>
    <w:p w14:paraId="74428DC8" w14:textId="77777777" w:rsidR="00755E60" w:rsidRDefault="00755E60" w:rsidP="00755E60">
      <w:pPr>
        <w:jc w:val="both"/>
        <w:rPr>
          <w:sz w:val="24"/>
          <w:szCs w:val="24"/>
        </w:rPr>
      </w:pPr>
    </w:p>
    <w:p w14:paraId="38463202" w14:textId="77777777" w:rsidR="00755E60" w:rsidRDefault="00755E60" w:rsidP="00755E60">
      <w:pPr>
        <w:jc w:val="center"/>
        <w:rPr>
          <w:sz w:val="24"/>
          <w:szCs w:val="24"/>
        </w:rPr>
      </w:pPr>
      <w:r>
        <w:rPr>
          <w:sz w:val="24"/>
          <w:szCs w:val="24"/>
        </w:rPr>
        <w:t>Atklāti balsojot : “par” 4; “pret” nav; “atturas” nav,</w:t>
      </w:r>
    </w:p>
    <w:p w14:paraId="77F95668" w14:textId="77777777" w:rsidR="00755E60" w:rsidRDefault="00755E60" w:rsidP="00755E60">
      <w:pPr>
        <w:jc w:val="center"/>
        <w:rPr>
          <w:sz w:val="24"/>
          <w:szCs w:val="24"/>
        </w:rPr>
      </w:pPr>
      <w:r>
        <w:rPr>
          <w:sz w:val="24"/>
          <w:szCs w:val="24"/>
        </w:rPr>
        <w:t>LICENCĒŠANAS KOMISIJA NOLEMJ:</w:t>
      </w:r>
    </w:p>
    <w:p w14:paraId="3374D243" w14:textId="77777777" w:rsidR="00755E60" w:rsidRDefault="00755E60" w:rsidP="00755E60">
      <w:pPr>
        <w:ind w:left="1418" w:hanging="1418"/>
        <w:jc w:val="center"/>
        <w:rPr>
          <w:rFonts w:eastAsia="Calibri"/>
          <w:szCs w:val="24"/>
        </w:rPr>
      </w:pPr>
    </w:p>
    <w:p w14:paraId="23B31F32" w14:textId="77777777" w:rsidR="00755E60" w:rsidRDefault="00755E60" w:rsidP="00755E60">
      <w:pPr>
        <w:spacing w:line="252" w:lineRule="auto"/>
        <w:ind w:firstLine="720"/>
        <w:jc w:val="both"/>
        <w:rPr>
          <w:rFonts w:eastAsia="Calibri"/>
          <w:sz w:val="24"/>
          <w:szCs w:val="24"/>
        </w:rPr>
      </w:pPr>
      <w:r>
        <w:rPr>
          <w:rFonts w:eastAsia="Calibri"/>
          <w:sz w:val="24"/>
          <w:szCs w:val="24"/>
        </w:rPr>
        <w:t xml:space="preserve">Pamatojoties uz Alūksnes novada domes </w:t>
      </w:r>
      <w:bookmarkStart w:id="4" w:name="_Hlk520222551"/>
      <w:r>
        <w:rPr>
          <w:rFonts w:eastAsia="Calibri"/>
          <w:sz w:val="24"/>
          <w:szCs w:val="24"/>
        </w:rPr>
        <w:t xml:space="preserve">28.06.2018. noteikumu Nr.3/2018 “Par transportlīdzekļu iebraukšanu Alūksnes pilsētas teritorijās, kas apzīmētas ar aizlieguma zīmi Nr.301 “Iebraukt aizliegts” un papildzīmi Nr.849 “Pārējā papildinformācija”, kurā noteikts uzraksts “Izņemot ar Alūksnes novada pašvaldības atļauju”” </w:t>
      </w:r>
      <w:bookmarkEnd w:id="4"/>
      <w:r>
        <w:rPr>
          <w:rFonts w:eastAsia="Calibri"/>
          <w:sz w:val="24"/>
          <w:szCs w:val="24"/>
        </w:rPr>
        <w:t>8.punktu, kas apstiprināti ar domes lēmumu Nr.226 (sēdes protokols Nr.8, 10.p.) un Licencēšanas komisijas nolikuma, kas apstiprināts ar Alūksnes novada domes 28.06.2017. lēmumu Nr.200 (protokols Nr.10, 39.punkts) 8.5.p.,</w:t>
      </w:r>
    </w:p>
    <w:p w14:paraId="29C08640" w14:textId="77777777" w:rsidR="00755E60" w:rsidRDefault="00755E60" w:rsidP="00755E60">
      <w:pPr>
        <w:spacing w:line="252" w:lineRule="auto"/>
        <w:ind w:firstLine="720"/>
        <w:jc w:val="both"/>
        <w:rPr>
          <w:rFonts w:eastAsia="Calibri"/>
          <w:sz w:val="24"/>
          <w:szCs w:val="24"/>
        </w:rPr>
      </w:pPr>
    </w:p>
    <w:p w14:paraId="59EB0ADB" w14:textId="451D269A" w:rsidR="00755E60" w:rsidRPr="00755E60" w:rsidRDefault="00755E60" w:rsidP="00755E60">
      <w:pPr>
        <w:pStyle w:val="Sarakstarindkopa"/>
        <w:numPr>
          <w:ilvl w:val="0"/>
          <w:numId w:val="33"/>
        </w:numPr>
        <w:jc w:val="both"/>
        <w:rPr>
          <w:sz w:val="24"/>
          <w:szCs w:val="24"/>
        </w:rPr>
      </w:pPr>
      <w:r w:rsidRPr="00755E60">
        <w:rPr>
          <w:rFonts w:eastAsia="Calibri"/>
          <w:sz w:val="24"/>
          <w:szCs w:val="24"/>
        </w:rPr>
        <w:t xml:space="preserve">Izsniegt 7 (septiņas) atļaujas Alūksnes Sporta skolas direktorei Līgai TOMSONEI iebraukšanai </w:t>
      </w:r>
      <w:proofErr w:type="spellStart"/>
      <w:r w:rsidRPr="00755E60">
        <w:rPr>
          <w:rFonts w:eastAsia="Calibri"/>
          <w:sz w:val="24"/>
          <w:szCs w:val="24"/>
        </w:rPr>
        <w:t>Pilssalā</w:t>
      </w:r>
      <w:proofErr w:type="spellEnd"/>
      <w:r w:rsidRPr="00755E60">
        <w:rPr>
          <w:rFonts w:eastAsia="Calibri"/>
          <w:sz w:val="24"/>
          <w:szCs w:val="24"/>
        </w:rPr>
        <w:t xml:space="preserve"> vieglatlētikas sacensību </w:t>
      </w:r>
      <w:r w:rsidR="00986ECD">
        <w:rPr>
          <w:rFonts w:eastAsia="Calibri"/>
          <w:sz w:val="24"/>
          <w:szCs w:val="24"/>
        </w:rPr>
        <w:t>“</w:t>
      </w:r>
      <w:r w:rsidRPr="00755E60">
        <w:rPr>
          <w:rFonts w:eastAsia="Calibri"/>
          <w:sz w:val="24"/>
          <w:szCs w:val="24"/>
        </w:rPr>
        <w:t>Alūksnes kausi 2023” nodrošināšanai</w:t>
      </w:r>
      <w:r w:rsidRPr="00755E60">
        <w:rPr>
          <w:sz w:val="24"/>
          <w:szCs w:val="24"/>
        </w:rPr>
        <w:t>.</w:t>
      </w:r>
    </w:p>
    <w:p w14:paraId="290C69F2" w14:textId="77777777" w:rsidR="00755E60" w:rsidRDefault="00755E60" w:rsidP="00755E60">
      <w:pPr>
        <w:pStyle w:val="Sarakstarindkopa"/>
        <w:jc w:val="both"/>
        <w:rPr>
          <w:rFonts w:eastAsia="Calibri"/>
          <w:sz w:val="24"/>
          <w:szCs w:val="24"/>
        </w:rPr>
      </w:pPr>
    </w:p>
    <w:p w14:paraId="5C494274" w14:textId="2410318D" w:rsidR="00755E60" w:rsidRPr="00755E60" w:rsidRDefault="00755E60" w:rsidP="00755E60">
      <w:pPr>
        <w:pStyle w:val="Sarakstarindkopa"/>
        <w:numPr>
          <w:ilvl w:val="0"/>
          <w:numId w:val="33"/>
        </w:numPr>
        <w:jc w:val="both"/>
        <w:rPr>
          <w:rFonts w:eastAsia="Calibri"/>
          <w:sz w:val="24"/>
          <w:szCs w:val="24"/>
        </w:rPr>
      </w:pPr>
      <w:r w:rsidRPr="00755E60">
        <w:rPr>
          <w:rFonts w:eastAsia="Calibri"/>
          <w:sz w:val="24"/>
          <w:szCs w:val="24"/>
        </w:rPr>
        <w:t>Atļauju derīguma termiņš – 2023.gada 27.maijs.</w:t>
      </w:r>
    </w:p>
    <w:p w14:paraId="396EF8D2" w14:textId="41786B69" w:rsidR="00FA5881" w:rsidRDefault="00FA5881" w:rsidP="00FA5881">
      <w:pPr>
        <w:jc w:val="both"/>
        <w:rPr>
          <w:sz w:val="24"/>
          <w:szCs w:val="24"/>
        </w:rPr>
      </w:pPr>
    </w:p>
    <w:p w14:paraId="380A3223" w14:textId="77777777" w:rsidR="00755E60" w:rsidRDefault="00755E60" w:rsidP="00FA5881">
      <w:pPr>
        <w:jc w:val="both"/>
        <w:rPr>
          <w:sz w:val="24"/>
          <w:szCs w:val="24"/>
        </w:rPr>
      </w:pPr>
    </w:p>
    <w:p w14:paraId="779DBB96" w14:textId="77777777" w:rsidR="00755E60" w:rsidRDefault="00755E60" w:rsidP="00FA5881">
      <w:pPr>
        <w:jc w:val="both"/>
        <w:rPr>
          <w:sz w:val="24"/>
          <w:szCs w:val="24"/>
        </w:rPr>
      </w:pPr>
    </w:p>
    <w:p w14:paraId="1CCB8E9B" w14:textId="7BDAA5D1" w:rsidR="00755E60" w:rsidRPr="00755E60" w:rsidRDefault="00755E60" w:rsidP="00755E60">
      <w:pPr>
        <w:pStyle w:val="Sarakstarindkopa"/>
        <w:numPr>
          <w:ilvl w:val="0"/>
          <w:numId w:val="32"/>
        </w:numPr>
        <w:jc w:val="center"/>
        <w:rPr>
          <w:b/>
          <w:bCs/>
          <w:sz w:val="24"/>
          <w:szCs w:val="24"/>
        </w:rPr>
      </w:pPr>
      <w:r w:rsidRPr="00755E60">
        <w:rPr>
          <w:b/>
          <w:bCs/>
          <w:sz w:val="24"/>
          <w:szCs w:val="24"/>
        </w:rPr>
        <w:t xml:space="preserve">Alūksnes novada </w:t>
      </w:r>
      <w:r w:rsidR="005C55CC">
        <w:rPr>
          <w:b/>
          <w:bCs/>
          <w:sz w:val="24"/>
          <w:szCs w:val="24"/>
        </w:rPr>
        <w:t>K</w:t>
      </w:r>
      <w:r w:rsidRPr="00755E60">
        <w:rPr>
          <w:b/>
          <w:bCs/>
          <w:sz w:val="24"/>
          <w:szCs w:val="24"/>
        </w:rPr>
        <w:t>ultūras centra kultūras darba speciālistes Maijas ROZĪTES iesnieguma izskatīšana</w:t>
      </w:r>
    </w:p>
    <w:p w14:paraId="1C3358D4" w14:textId="77777777" w:rsidR="00755E60" w:rsidRDefault="00755E60" w:rsidP="00FA5881">
      <w:pPr>
        <w:jc w:val="both"/>
        <w:rPr>
          <w:sz w:val="24"/>
          <w:szCs w:val="24"/>
        </w:rPr>
      </w:pPr>
    </w:p>
    <w:p w14:paraId="5A371838" w14:textId="5C55C85F" w:rsidR="005C55CC" w:rsidRDefault="005C55CC" w:rsidP="005C55CC">
      <w:pPr>
        <w:jc w:val="both"/>
        <w:rPr>
          <w:sz w:val="24"/>
          <w:szCs w:val="24"/>
        </w:rPr>
      </w:pPr>
      <w:r>
        <w:rPr>
          <w:sz w:val="24"/>
          <w:szCs w:val="24"/>
        </w:rPr>
        <w:t>M.KOVAĻENKO</w:t>
      </w:r>
      <w:r>
        <w:rPr>
          <w:sz w:val="24"/>
          <w:szCs w:val="24"/>
        </w:rPr>
        <w:tab/>
        <w:t>informē, ka pašvaldībā 19.05.2023. saņemts iesniegums no Alūksnes novada Kultūras centra</w:t>
      </w:r>
      <w:r>
        <w:rPr>
          <w:b/>
          <w:bCs/>
          <w:sz w:val="24"/>
          <w:szCs w:val="24"/>
        </w:rPr>
        <w:t xml:space="preserve"> </w:t>
      </w:r>
      <w:r w:rsidRPr="005C55CC">
        <w:rPr>
          <w:sz w:val="24"/>
          <w:szCs w:val="24"/>
        </w:rPr>
        <w:t>kultūras darba speciālistes Maijas ROZĪTES</w:t>
      </w:r>
      <w:r>
        <w:rPr>
          <w:b/>
          <w:bCs/>
          <w:sz w:val="24"/>
          <w:szCs w:val="24"/>
        </w:rPr>
        <w:t xml:space="preserve"> </w:t>
      </w:r>
      <w:r>
        <w:rPr>
          <w:sz w:val="24"/>
          <w:szCs w:val="24"/>
        </w:rPr>
        <w:t xml:space="preserve">ar lūgumu sagatavot 4 tirdzniecības vietas atļaujas tirdzniecības veikšanai </w:t>
      </w:r>
      <w:bookmarkStart w:id="5" w:name="_Hlk109152848"/>
      <w:r>
        <w:rPr>
          <w:sz w:val="24"/>
          <w:szCs w:val="24"/>
        </w:rPr>
        <w:t>pasākumā “Igauņu diena Veclaicenē” 27.05.2023.</w:t>
      </w:r>
    </w:p>
    <w:p w14:paraId="0EA90AF1" w14:textId="77777777" w:rsidR="005C55CC" w:rsidRDefault="005C55CC" w:rsidP="005C55CC">
      <w:pPr>
        <w:jc w:val="both"/>
        <w:rPr>
          <w:sz w:val="24"/>
          <w:szCs w:val="24"/>
        </w:rPr>
      </w:pPr>
    </w:p>
    <w:bookmarkEnd w:id="5"/>
    <w:p w14:paraId="061576ED" w14:textId="77777777" w:rsidR="005C55CC" w:rsidRDefault="005C55CC" w:rsidP="005C55CC">
      <w:pPr>
        <w:jc w:val="both"/>
        <w:rPr>
          <w:rFonts w:eastAsia="Calibri"/>
          <w:sz w:val="24"/>
          <w:szCs w:val="24"/>
        </w:rPr>
      </w:pPr>
    </w:p>
    <w:p w14:paraId="00801E7E" w14:textId="77777777" w:rsidR="005C55CC" w:rsidRDefault="005C55CC" w:rsidP="005C55CC">
      <w:pPr>
        <w:jc w:val="center"/>
        <w:rPr>
          <w:sz w:val="24"/>
          <w:szCs w:val="24"/>
        </w:rPr>
      </w:pPr>
      <w:r>
        <w:rPr>
          <w:sz w:val="24"/>
          <w:szCs w:val="24"/>
        </w:rPr>
        <w:t>Atklāti balsojot : “par” 4; “pret” nav; “atturas” nav,</w:t>
      </w:r>
    </w:p>
    <w:p w14:paraId="4E1E8AAF" w14:textId="77777777" w:rsidR="005C55CC" w:rsidRDefault="005C55CC" w:rsidP="005C55CC">
      <w:pPr>
        <w:jc w:val="center"/>
        <w:rPr>
          <w:sz w:val="24"/>
          <w:szCs w:val="24"/>
        </w:rPr>
      </w:pPr>
      <w:r>
        <w:rPr>
          <w:sz w:val="24"/>
          <w:szCs w:val="24"/>
        </w:rPr>
        <w:t>LICENCĒŠANAS KOMISIJA NOLEMJ:</w:t>
      </w:r>
    </w:p>
    <w:p w14:paraId="04BB3D49" w14:textId="77777777" w:rsidR="005C55CC" w:rsidRDefault="005C55CC" w:rsidP="005C55CC">
      <w:pPr>
        <w:jc w:val="center"/>
        <w:rPr>
          <w:sz w:val="24"/>
          <w:szCs w:val="24"/>
        </w:rPr>
      </w:pPr>
    </w:p>
    <w:p w14:paraId="1E2AD311" w14:textId="0A5EC561" w:rsidR="005C55CC" w:rsidRDefault="005C55CC" w:rsidP="005C55CC">
      <w:pPr>
        <w:ind w:firstLine="567"/>
        <w:jc w:val="both"/>
        <w:rPr>
          <w:sz w:val="24"/>
          <w:szCs w:val="24"/>
        </w:rPr>
      </w:pPr>
      <w:r>
        <w:rPr>
          <w:sz w:val="24"/>
          <w:szCs w:val="24"/>
        </w:rPr>
        <w:t xml:space="preserve">Pamatojoties uz 12.05.2010. Ministru kabineta noteikumiem Nr.440 </w:t>
      </w:r>
      <w:r w:rsidR="00986ECD">
        <w:rPr>
          <w:sz w:val="24"/>
          <w:szCs w:val="24"/>
        </w:rPr>
        <w:t>“</w:t>
      </w:r>
      <w:r>
        <w:rPr>
          <w:sz w:val="24"/>
          <w:szCs w:val="24"/>
        </w:rPr>
        <w:t xml:space="preserve">Noteikumi par tirdzniecības veidiem, kas saskaņojami ar pašvaldību, un tirdzniecības organizēšanas kārtību”, Alūksnes novada pašvaldības 27.09.2018. saistošajiem noteikumiem Nr.13/2018 “Par Alūksnes </w:t>
      </w:r>
      <w:r>
        <w:rPr>
          <w:sz w:val="24"/>
          <w:szCs w:val="24"/>
        </w:rPr>
        <w:lastRenderedPageBreak/>
        <w:t>novada pašvaldības nodevām” un Licencēšanas komisijas nolikuma, kas apstiprināts ar Alūksnes novada domes 28.06.2017. lēmumu Nr.200 (protokols Nr.10, 39.punkts),  8.3.p.,</w:t>
      </w:r>
    </w:p>
    <w:p w14:paraId="7050453B" w14:textId="77777777" w:rsidR="005C55CC" w:rsidRDefault="005C55CC" w:rsidP="005C55CC">
      <w:pPr>
        <w:jc w:val="both"/>
        <w:rPr>
          <w:rFonts w:eastAsia="Calibri"/>
          <w:sz w:val="24"/>
          <w:szCs w:val="24"/>
        </w:rPr>
      </w:pPr>
    </w:p>
    <w:p w14:paraId="527CD527" w14:textId="1069309F" w:rsidR="005C55CC" w:rsidRDefault="005C55CC" w:rsidP="005C55CC">
      <w:pPr>
        <w:jc w:val="both"/>
        <w:rPr>
          <w:rFonts w:eastAsia="Calibri"/>
          <w:sz w:val="24"/>
          <w:szCs w:val="24"/>
        </w:rPr>
      </w:pPr>
      <w:r>
        <w:rPr>
          <w:rFonts w:eastAsia="Calibri"/>
          <w:sz w:val="24"/>
          <w:szCs w:val="24"/>
        </w:rPr>
        <w:t xml:space="preserve">1. Sagatavot 4 (četras) numurētas atļaujas tirdzniecībai </w:t>
      </w:r>
      <w:r>
        <w:rPr>
          <w:sz w:val="24"/>
          <w:szCs w:val="24"/>
        </w:rPr>
        <w:t xml:space="preserve">pasākuma “Igauņu diena Veclaicenē” </w:t>
      </w:r>
      <w:r>
        <w:rPr>
          <w:rFonts w:eastAsia="Calibri"/>
          <w:sz w:val="24"/>
          <w:szCs w:val="24"/>
        </w:rPr>
        <w:t>laikā 2023.gada 27.maijā Veclaicenē, Veclaicenes pagastā, Alūksnes novadā.</w:t>
      </w:r>
    </w:p>
    <w:p w14:paraId="41EC887C" w14:textId="77777777" w:rsidR="005C55CC" w:rsidRDefault="005C55CC" w:rsidP="005C55CC">
      <w:pPr>
        <w:jc w:val="both"/>
        <w:rPr>
          <w:sz w:val="24"/>
          <w:szCs w:val="24"/>
        </w:rPr>
      </w:pPr>
    </w:p>
    <w:p w14:paraId="1A0A2897" w14:textId="77777777" w:rsidR="005C55CC" w:rsidRDefault="005C55CC" w:rsidP="005C55CC">
      <w:pPr>
        <w:spacing w:line="252" w:lineRule="auto"/>
        <w:jc w:val="both"/>
        <w:rPr>
          <w:rFonts w:eastAsia="Calibri"/>
          <w:sz w:val="24"/>
          <w:szCs w:val="24"/>
        </w:rPr>
      </w:pPr>
      <w:r>
        <w:rPr>
          <w:rFonts w:eastAsia="Calibri"/>
          <w:sz w:val="24"/>
          <w:szCs w:val="24"/>
        </w:rPr>
        <w:t>2. Uzdot pasākuma organizatoram izsniegt tirdzniecības vietas atļaujas, iekasējot pašvaldības nodevu, saskaņā ar normatīvajiem aktiem.</w:t>
      </w:r>
    </w:p>
    <w:p w14:paraId="2EE755FF" w14:textId="77777777" w:rsidR="005C55CC" w:rsidRDefault="005C55CC" w:rsidP="005C55CC">
      <w:pPr>
        <w:spacing w:line="252" w:lineRule="auto"/>
        <w:jc w:val="both"/>
        <w:rPr>
          <w:rFonts w:eastAsia="Calibri"/>
          <w:sz w:val="24"/>
          <w:szCs w:val="24"/>
        </w:rPr>
      </w:pPr>
    </w:p>
    <w:p w14:paraId="168F1A08" w14:textId="77777777" w:rsidR="005C55CC" w:rsidRDefault="005C55CC" w:rsidP="005C55CC">
      <w:pPr>
        <w:spacing w:line="252" w:lineRule="auto"/>
        <w:jc w:val="both"/>
        <w:rPr>
          <w:rFonts w:eastAsia="Calibri"/>
          <w:sz w:val="24"/>
          <w:szCs w:val="24"/>
        </w:rPr>
      </w:pPr>
    </w:p>
    <w:p w14:paraId="1CF76722" w14:textId="735531B2" w:rsidR="00691FBD" w:rsidRDefault="005C55CC" w:rsidP="005C55CC">
      <w:pPr>
        <w:jc w:val="center"/>
        <w:rPr>
          <w:b/>
          <w:sz w:val="24"/>
          <w:szCs w:val="24"/>
        </w:rPr>
      </w:pPr>
      <w:r w:rsidRPr="00724416">
        <w:rPr>
          <w:b/>
          <w:bCs/>
          <w:sz w:val="24"/>
          <w:szCs w:val="24"/>
        </w:rPr>
        <w:t>4</w:t>
      </w:r>
      <w:r w:rsidR="00691FBD">
        <w:rPr>
          <w:b/>
          <w:bCs/>
          <w:sz w:val="24"/>
          <w:szCs w:val="24"/>
        </w:rPr>
        <w:t xml:space="preserve">. </w:t>
      </w:r>
      <w:r w:rsidR="00691FBD">
        <w:rPr>
          <w:b/>
          <w:sz w:val="24"/>
          <w:szCs w:val="24"/>
        </w:rPr>
        <w:t>Alūksnes Bērnu un jauniešu centra iesnieguma izskatīšana</w:t>
      </w:r>
    </w:p>
    <w:p w14:paraId="5A3C4450" w14:textId="77777777" w:rsidR="00691FBD" w:rsidRDefault="00691FBD" w:rsidP="00691FBD">
      <w:pPr>
        <w:spacing w:after="160" w:line="252" w:lineRule="auto"/>
        <w:jc w:val="both"/>
        <w:rPr>
          <w:rFonts w:eastAsia="Calibri"/>
          <w:b/>
          <w:sz w:val="24"/>
          <w:szCs w:val="24"/>
        </w:rPr>
      </w:pPr>
    </w:p>
    <w:p w14:paraId="55159D68" w14:textId="2CBC4BD1" w:rsidR="00691FBD" w:rsidRDefault="00691FBD" w:rsidP="00691FBD">
      <w:pPr>
        <w:jc w:val="both"/>
        <w:rPr>
          <w:sz w:val="24"/>
          <w:szCs w:val="24"/>
        </w:rPr>
      </w:pPr>
      <w:r>
        <w:rPr>
          <w:sz w:val="24"/>
          <w:szCs w:val="24"/>
        </w:rPr>
        <w:t>M.KOVAĻENKO</w:t>
      </w:r>
      <w:r>
        <w:rPr>
          <w:sz w:val="24"/>
          <w:szCs w:val="24"/>
        </w:rPr>
        <w:tab/>
        <w:t xml:space="preserve">iepazīstina ar Alūksnes Bērnu  un jauniešu centra </w:t>
      </w:r>
      <w:r w:rsidR="005C55CC">
        <w:rPr>
          <w:sz w:val="24"/>
          <w:szCs w:val="24"/>
        </w:rPr>
        <w:t>10</w:t>
      </w:r>
      <w:r>
        <w:rPr>
          <w:sz w:val="24"/>
          <w:szCs w:val="24"/>
        </w:rPr>
        <w:t>.05.202</w:t>
      </w:r>
      <w:r w:rsidR="005C55CC">
        <w:rPr>
          <w:sz w:val="24"/>
          <w:szCs w:val="24"/>
        </w:rPr>
        <w:t>3</w:t>
      </w:r>
      <w:r>
        <w:rPr>
          <w:sz w:val="24"/>
          <w:szCs w:val="24"/>
        </w:rPr>
        <w:t>. iesniegumu ar lūgumu atļaut slēgt ie</w:t>
      </w:r>
      <w:r w:rsidR="005C55CC">
        <w:rPr>
          <w:sz w:val="24"/>
          <w:szCs w:val="24"/>
        </w:rPr>
        <w:t>las posmu</w:t>
      </w:r>
      <w:r>
        <w:rPr>
          <w:sz w:val="24"/>
          <w:szCs w:val="24"/>
        </w:rPr>
        <w:t xml:space="preserve"> Dārza ielā, lai varētu organizēt pasākumu “</w:t>
      </w:r>
      <w:proofErr w:type="spellStart"/>
      <w:r>
        <w:rPr>
          <w:sz w:val="24"/>
          <w:szCs w:val="24"/>
        </w:rPr>
        <w:t>PaGALMA</w:t>
      </w:r>
      <w:proofErr w:type="spellEnd"/>
      <w:r>
        <w:rPr>
          <w:sz w:val="24"/>
          <w:szCs w:val="24"/>
        </w:rPr>
        <w:t xml:space="preserve"> svētki 202</w:t>
      </w:r>
      <w:r w:rsidR="005C55CC">
        <w:rPr>
          <w:sz w:val="24"/>
          <w:szCs w:val="24"/>
        </w:rPr>
        <w:t>3</w:t>
      </w:r>
      <w:r>
        <w:rPr>
          <w:sz w:val="24"/>
          <w:szCs w:val="24"/>
        </w:rPr>
        <w:t xml:space="preserve">” </w:t>
      </w:r>
      <w:r w:rsidR="005C55CC">
        <w:rPr>
          <w:sz w:val="24"/>
          <w:szCs w:val="24"/>
        </w:rPr>
        <w:t xml:space="preserve"> </w:t>
      </w:r>
      <w:r>
        <w:rPr>
          <w:sz w:val="24"/>
          <w:szCs w:val="24"/>
        </w:rPr>
        <w:t>31.05.202</w:t>
      </w:r>
      <w:r w:rsidR="005C55CC">
        <w:rPr>
          <w:sz w:val="24"/>
          <w:szCs w:val="24"/>
        </w:rPr>
        <w:t>3</w:t>
      </w:r>
      <w:r>
        <w:rPr>
          <w:sz w:val="24"/>
          <w:szCs w:val="24"/>
        </w:rPr>
        <w:t>.</w:t>
      </w:r>
    </w:p>
    <w:p w14:paraId="394491A6" w14:textId="77777777" w:rsidR="00691FBD" w:rsidRDefault="00691FBD" w:rsidP="00691FBD">
      <w:pPr>
        <w:jc w:val="both"/>
        <w:rPr>
          <w:sz w:val="24"/>
          <w:szCs w:val="24"/>
        </w:rPr>
      </w:pPr>
    </w:p>
    <w:p w14:paraId="1694523E" w14:textId="77777777" w:rsidR="00691FBD" w:rsidRDefault="00691FBD" w:rsidP="00691FBD">
      <w:pPr>
        <w:tabs>
          <w:tab w:val="left" w:pos="709"/>
        </w:tabs>
        <w:ind w:left="1418" w:hanging="1418"/>
        <w:jc w:val="center"/>
        <w:rPr>
          <w:sz w:val="24"/>
          <w:szCs w:val="24"/>
        </w:rPr>
      </w:pPr>
      <w:r>
        <w:rPr>
          <w:sz w:val="24"/>
          <w:szCs w:val="24"/>
        </w:rPr>
        <w:t>Atklāti balsojot: “par” 4; “pret” nav; “atturas” nav,</w:t>
      </w:r>
    </w:p>
    <w:p w14:paraId="5323CC32" w14:textId="77777777" w:rsidR="00691FBD" w:rsidRDefault="00691FBD" w:rsidP="00691FBD">
      <w:pPr>
        <w:ind w:left="1418" w:hanging="1418"/>
        <w:jc w:val="center"/>
        <w:rPr>
          <w:sz w:val="24"/>
          <w:szCs w:val="24"/>
        </w:rPr>
      </w:pPr>
      <w:r>
        <w:rPr>
          <w:sz w:val="24"/>
          <w:szCs w:val="24"/>
        </w:rPr>
        <w:t>LICENCĒŠANAS KOMISIJA NOLEMJ:</w:t>
      </w:r>
    </w:p>
    <w:p w14:paraId="1F5D726F" w14:textId="77777777" w:rsidR="00691FBD" w:rsidRDefault="00691FBD" w:rsidP="00691FBD">
      <w:pPr>
        <w:jc w:val="both"/>
        <w:rPr>
          <w:sz w:val="24"/>
          <w:szCs w:val="24"/>
        </w:rPr>
      </w:pPr>
    </w:p>
    <w:p w14:paraId="5EFBBEC0" w14:textId="77777777" w:rsidR="00691FBD" w:rsidRDefault="00691FBD" w:rsidP="00691FBD">
      <w:pPr>
        <w:ind w:firstLine="720"/>
        <w:jc w:val="both"/>
        <w:rPr>
          <w:sz w:val="24"/>
          <w:szCs w:val="24"/>
        </w:rPr>
      </w:pPr>
      <w:r>
        <w:rPr>
          <w:sz w:val="24"/>
          <w:szCs w:val="24"/>
        </w:rPr>
        <w:t>Pamatojoties uz Ministru kabineta noteikumiem Nr.42 “Kārtība, kādā aizliedzama vai ierobežojama satiksme” 2.5., 4.2.p. un Licencēšanas komisijas nolikuma, kas apstiprināts ar Alūksnes novada domes 28.06.2017. lēmumu Nr.200 (protokols Nr.10, 39.punkts),  8.7.p.,</w:t>
      </w:r>
    </w:p>
    <w:p w14:paraId="7AD1AEF4" w14:textId="77777777" w:rsidR="00691FBD" w:rsidRDefault="00691FBD" w:rsidP="00691FBD">
      <w:pPr>
        <w:pStyle w:val="Pamatteksts"/>
        <w:ind w:firstLine="720"/>
        <w:rPr>
          <w:sz w:val="24"/>
          <w:szCs w:val="24"/>
        </w:rPr>
      </w:pPr>
    </w:p>
    <w:p w14:paraId="5931B35C" w14:textId="55B3F4B4" w:rsidR="00691FBD" w:rsidRDefault="00691FBD" w:rsidP="00691FBD">
      <w:pPr>
        <w:ind w:firstLine="360"/>
        <w:jc w:val="both"/>
        <w:rPr>
          <w:sz w:val="24"/>
          <w:szCs w:val="24"/>
          <w:lang w:eastAsia="lv-LV"/>
        </w:rPr>
      </w:pPr>
      <w:r>
        <w:rPr>
          <w:sz w:val="24"/>
          <w:szCs w:val="24"/>
        </w:rPr>
        <w:t>Pasākuma “</w:t>
      </w:r>
      <w:proofErr w:type="spellStart"/>
      <w:r>
        <w:rPr>
          <w:sz w:val="24"/>
          <w:szCs w:val="24"/>
        </w:rPr>
        <w:t>PaGALMA</w:t>
      </w:r>
      <w:proofErr w:type="spellEnd"/>
      <w:r>
        <w:rPr>
          <w:sz w:val="24"/>
          <w:szCs w:val="24"/>
        </w:rPr>
        <w:t xml:space="preserve"> svētki 202</w:t>
      </w:r>
      <w:r w:rsidR="005C55CC">
        <w:rPr>
          <w:sz w:val="24"/>
          <w:szCs w:val="24"/>
        </w:rPr>
        <w:t>3</w:t>
      </w:r>
      <w:r>
        <w:rPr>
          <w:sz w:val="24"/>
          <w:szCs w:val="24"/>
        </w:rPr>
        <w:t>” nodrošināšanai atļaut aizliegt transportlīdzekļu satiksmi</w:t>
      </w:r>
      <w:r>
        <w:rPr>
          <w:sz w:val="24"/>
          <w:szCs w:val="24"/>
          <w:lang w:eastAsia="lv-LV"/>
        </w:rPr>
        <w:t xml:space="preserve"> Dārza ielā posmā no Helēnas ielas līdz Tirgotāju ielas un Dārza ielas krustojumam, 202</w:t>
      </w:r>
      <w:r w:rsidR="005C55CC">
        <w:rPr>
          <w:sz w:val="24"/>
          <w:szCs w:val="24"/>
          <w:lang w:eastAsia="lv-LV"/>
        </w:rPr>
        <w:t>3</w:t>
      </w:r>
      <w:r>
        <w:rPr>
          <w:sz w:val="24"/>
          <w:szCs w:val="24"/>
          <w:lang w:eastAsia="lv-LV"/>
        </w:rPr>
        <w:t>.gada 31.maijā no pulksten 1</w:t>
      </w:r>
      <w:r w:rsidR="005C55CC">
        <w:rPr>
          <w:sz w:val="24"/>
          <w:szCs w:val="24"/>
          <w:lang w:eastAsia="lv-LV"/>
        </w:rPr>
        <w:t>6</w:t>
      </w:r>
      <w:r>
        <w:rPr>
          <w:sz w:val="24"/>
          <w:szCs w:val="24"/>
          <w:lang w:eastAsia="lv-LV"/>
        </w:rPr>
        <w:t>.</w:t>
      </w:r>
      <w:r w:rsidR="005C55CC">
        <w:rPr>
          <w:sz w:val="24"/>
          <w:szCs w:val="24"/>
          <w:lang w:eastAsia="lv-LV"/>
        </w:rPr>
        <w:t>3</w:t>
      </w:r>
      <w:r>
        <w:rPr>
          <w:sz w:val="24"/>
          <w:szCs w:val="24"/>
          <w:lang w:eastAsia="lv-LV"/>
        </w:rPr>
        <w:t>0 līdz pulksten 21.00.</w:t>
      </w:r>
    </w:p>
    <w:p w14:paraId="19993C4B" w14:textId="77777777" w:rsidR="00FA5881" w:rsidRDefault="00FA5881" w:rsidP="00FA5881">
      <w:pPr>
        <w:jc w:val="both"/>
        <w:rPr>
          <w:sz w:val="24"/>
          <w:szCs w:val="24"/>
        </w:rPr>
      </w:pPr>
    </w:p>
    <w:p w14:paraId="4E7F0C69" w14:textId="77777777" w:rsidR="00724416" w:rsidRDefault="00724416" w:rsidP="00FA5881">
      <w:pPr>
        <w:jc w:val="both"/>
        <w:rPr>
          <w:sz w:val="24"/>
          <w:szCs w:val="24"/>
        </w:rPr>
      </w:pPr>
    </w:p>
    <w:p w14:paraId="1FB1BC9F" w14:textId="3021C7CC" w:rsidR="00724416" w:rsidRPr="00724416" w:rsidRDefault="00724416" w:rsidP="00724416">
      <w:pPr>
        <w:ind w:left="360"/>
        <w:jc w:val="center"/>
        <w:rPr>
          <w:b/>
          <w:bCs/>
          <w:sz w:val="24"/>
          <w:szCs w:val="24"/>
        </w:rPr>
      </w:pPr>
      <w:r>
        <w:rPr>
          <w:b/>
          <w:bCs/>
          <w:sz w:val="24"/>
          <w:szCs w:val="24"/>
        </w:rPr>
        <w:t xml:space="preserve">5. </w:t>
      </w:r>
      <w:r w:rsidRPr="00724416">
        <w:rPr>
          <w:b/>
          <w:bCs/>
          <w:sz w:val="24"/>
          <w:szCs w:val="24"/>
        </w:rPr>
        <w:t>SIA “LAFESTA” iesnieguma izskatīšana</w:t>
      </w:r>
    </w:p>
    <w:p w14:paraId="009DEDC4" w14:textId="77777777" w:rsidR="00724416" w:rsidRDefault="00724416" w:rsidP="00724416">
      <w:pPr>
        <w:jc w:val="center"/>
        <w:rPr>
          <w:b/>
          <w:bCs/>
          <w:sz w:val="24"/>
          <w:szCs w:val="24"/>
        </w:rPr>
      </w:pPr>
    </w:p>
    <w:p w14:paraId="45B72F0D" w14:textId="77777777" w:rsidR="00724416" w:rsidRDefault="00724416" w:rsidP="00724416">
      <w:pPr>
        <w:jc w:val="center"/>
        <w:rPr>
          <w:b/>
          <w:bCs/>
          <w:sz w:val="24"/>
          <w:szCs w:val="24"/>
        </w:rPr>
      </w:pPr>
    </w:p>
    <w:p w14:paraId="1F94DE11" w14:textId="3FD9CD34" w:rsidR="00724416" w:rsidRDefault="00724416" w:rsidP="00724416">
      <w:pPr>
        <w:jc w:val="both"/>
        <w:rPr>
          <w:sz w:val="24"/>
          <w:szCs w:val="24"/>
        </w:rPr>
      </w:pPr>
      <w:r>
        <w:rPr>
          <w:sz w:val="24"/>
          <w:szCs w:val="24"/>
        </w:rPr>
        <w:t>M.KOVAĻENKO</w:t>
      </w:r>
      <w:r>
        <w:rPr>
          <w:sz w:val="24"/>
          <w:szCs w:val="24"/>
        </w:rPr>
        <w:tab/>
        <w:t>informē, ka pašvaldībā 22.05.2023. saņemts iesniegums no SIA “LAFESTA” ar lūgumu izsniegt tirdzniecības vietas atļauju tirdzniecībai 26.05.2023. Mālupes estrādē pasākuma laikā</w:t>
      </w:r>
    </w:p>
    <w:p w14:paraId="2D17F709" w14:textId="77777777" w:rsidR="00724416" w:rsidRDefault="00724416" w:rsidP="00724416">
      <w:pPr>
        <w:pStyle w:val="Sarakstarindkopa"/>
        <w:jc w:val="both"/>
        <w:rPr>
          <w:sz w:val="24"/>
          <w:szCs w:val="24"/>
        </w:rPr>
      </w:pPr>
    </w:p>
    <w:p w14:paraId="0B6CEB57" w14:textId="77777777" w:rsidR="00724416" w:rsidRDefault="00724416" w:rsidP="00724416">
      <w:pPr>
        <w:pStyle w:val="Sarakstarindkopa"/>
        <w:jc w:val="center"/>
        <w:rPr>
          <w:sz w:val="24"/>
          <w:szCs w:val="24"/>
        </w:rPr>
      </w:pPr>
      <w:r>
        <w:rPr>
          <w:sz w:val="24"/>
          <w:szCs w:val="24"/>
        </w:rPr>
        <w:t>Atklāti balsojot : “par” 4; “pret” nav; “atturas” nav,</w:t>
      </w:r>
    </w:p>
    <w:p w14:paraId="6C8D1EA0" w14:textId="77777777" w:rsidR="00724416" w:rsidRDefault="00724416" w:rsidP="00724416">
      <w:pPr>
        <w:jc w:val="center"/>
        <w:rPr>
          <w:sz w:val="24"/>
          <w:szCs w:val="24"/>
        </w:rPr>
      </w:pPr>
      <w:r>
        <w:rPr>
          <w:sz w:val="24"/>
          <w:szCs w:val="24"/>
        </w:rPr>
        <w:t>LICENCĒŠANAS KOMISIJA NOLEMJ:</w:t>
      </w:r>
    </w:p>
    <w:p w14:paraId="7CDCDEE6" w14:textId="77777777" w:rsidR="00724416" w:rsidRDefault="00724416" w:rsidP="00724416">
      <w:pPr>
        <w:pStyle w:val="Sarakstarindkopa"/>
        <w:rPr>
          <w:szCs w:val="24"/>
        </w:rPr>
      </w:pPr>
    </w:p>
    <w:p w14:paraId="40602AA5" w14:textId="77777777" w:rsidR="00724416" w:rsidRDefault="00724416" w:rsidP="00724416">
      <w:pPr>
        <w:pStyle w:val="Pamatteksts"/>
        <w:ind w:firstLine="720"/>
        <w:rPr>
          <w:sz w:val="24"/>
          <w:szCs w:val="24"/>
        </w:rPr>
      </w:pPr>
      <w:r>
        <w:rPr>
          <w:sz w:val="24"/>
          <w:szCs w:val="24"/>
        </w:rPr>
        <w:t>Pamatojoties uz 12.05.2010. Ministru kabineta noteikumiem Nr.440 “Noteikumi par tirdzniecības veidiem, kas saskaņojami ar pašvaldību, un tirdzniecības organizēšanas kārtību”, Alūksnes novada pašvaldības 25.02.2021. saistošajiem noteikumiem Nr.6/2021 “Par tirdzniecību publiskās vietās Alūksnes novadā”, Alūksnes novada pašvaldības 27.09.2018. saistošajiem noteikumiem Nr.13/2018 “Par Alūksnes novada pašvaldības nodevām” un Licencēšanas komisijas nolikuma, kas apstiprināts ar Alūksnes novada domes 28.06.2017. lēmumu Nr.200 (protokols Nr.10, 39.punkts),  8.3.p.,</w:t>
      </w:r>
    </w:p>
    <w:p w14:paraId="4450D6FB" w14:textId="77777777" w:rsidR="00724416" w:rsidRDefault="00724416" w:rsidP="00724416">
      <w:pPr>
        <w:pStyle w:val="Pamatteksts"/>
        <w:ind w:left="720"/>
        <w:rPr>
          <w:sz w:val="24"/>
          <w:szCs w:val="24"/>
        </w:rPr>
      </w:pPr>
    </w:p>
    <w:p w14:paraId="6C542942" w14:textId="1D0288E1" w:rsidR="00724416" w:rsidRDefault="00724416" w:rsidP="00724416">
      <w:pPr>
        <w:jc w:val="both"/>
        <w:rPr>
          <w:rFonts w:eastAsia="Calibri"/>
          <w:sz w:val="24"/>
          <w:szCs w:val="24"/>
        </w:rPr>
      </w:pPr>
      <w:r>
        <w:rPr>
          <w:rFonts w:eastAsia="Calibri"/>
          <w:sz w:val="24"/>
          <w:szCs w:val="24"/>
        </w:rPr>
        <w:t>1.Izsniegt sabiedrībai ar ierobežotu atbildību “LAFESTA” (reģistrācijas Nr.44103089207) atļauju tirdzniecībai Mālupes estrādē, Mālupes pagastā, Alūksnes novadā  2023. gada 26.maijā.</w:t>
      </w:r>
    </w:p>
    <w:p w14:paraId="73BFAD27" w14:textId="77777777" w:rsidR="00724416" w:rsidRDefault="00724416" w:rsidP="00724416">
      <w:pPr>
        <w:jc w:val="both"/>
        <w:rPr>
          <w:rFonts w:eastAsia="Calibri"/>
          <w:sz w:val="24"/>
          <w:szCs w:val="24"/>
        </w:rPr>
      </w:pPr>
      <w:r>
        <w:rPr>
          <w:rFonts w:eastAsia="Calibri"/>
          <w:sz w:val="24"/>
          <w:szCs w:val="24"/>
        </w:rPr>
        <w:t>1.1.Atļaujā norādīt, ka tirdzniecības veicējs:</w:t>
      </w:r>
    </w:p>
    <w:p w14:paraId="1B62ABD4" w14:textId="77777777" w:rsidR="00724416" w:rsidRDefault="00724416" w:rsidP="00724416">
      <w:pPr>
        <w:jc w:val="both"/>
        <w:rPr>
          <w:rFonts w:eastAsia="Calibri"/>
          <w:sz w:val="24"/>
          <w:szCs w:val="24"/>
        </w:rPr>
      </w:pPr>
      <w:r>
        <w:rPr>
          <w:rFonts w:eastAsia="Calibri"/>
          <w:sz w:val="24"/>
          <w:szCs w:val="24"/>
        </w:rPr>
        <w:t>1.1.1.ir tiesīgs tirgoties ar uzkodām, bezalkoholiskajiem un alkoholiskajiem dzērieniem;</w:t>
      </w:r>
    </w:p>
    <w:p w14:paraId="3366A4D4" w14:textId="77777777" w:rsidR="00724416" w:rsidRDefault="00724416" w:rsidP="00724416">
      <w:pPr>
        <w:jc w:val="both"/>
        <w:rPr>
          <w:rFonts w:eastAsia="Calibri"/>
          <w:sz w:val="24"/>
          <w:szCs w:val="24"/>
        </w:rPr>
      </w:pPr>
      <w:r>
        <w:rPr>
          <w:rFonts w:eastAsia="Calibri"/>
          <w:sz w:val="24"/>
          <w:szCs w:val="24"/>
        </w:rPr>
        <w:t>1.1.2. atbrīvots no pašvaldības nodevas samaksas.</w:t>
      </w:r>
    </w:p>
    <w:p w14:paraId="03CE376E" w14:textId="77777777" w:rsidR="00724416" w:rsidRDefault="00724416" w:rsidP="00724416">
      <w:pPr>
        <w:jc w:val="both"/>
        <w:rPr>
          <w:rFonts w:eastAsia="Calibri"/>
          <w:sz w:val="24"/>
          <w:szCs w:val="24"/>
        </w:rPr>
      </w:pPr>
    </w:p>
    <w:p w14:paraId="3CD1CF0B" w14:textId="77777777" w:rsidR="00724416" w:rsidRDefault="00724416" w:rsidP="00724416">
      <w:pPr>
        <w:pStyle w:val="Sarakstarindkopa"/>
        <w:jc w:val="both"/>
        <w:rPr>
          <w:sz w:val="24"/>
          <w:szCs w:val="24"/>
        </w:rPr>
      </w:pPr>
    </w:p>
    <w:p w14:paraId="3F34D7E3" w14:textId="111E4BB6" w:rsidR="00724416" w:rsidRPr="00724416" w:rsidRDefault="00724416" w:rsidP="00724416">
      <w:pPr>
        <w:ind w:left="360"/>
        <w:jc w:val="center"/>
        <w:rPr>
          <w:b/>
          <w:bCs/>
          <w:sz w:val="24"/>
          <w:szCs w:val="24"/>
        </w:rPr>
      </w:pPr>
      <w:r>
        <w:rPr>
          <w:b/>
          <w:bCs/>
          <w:sz w:val="24"/>
          <w:szCs w:val="24"/>
        </w:rPr>
        <w:t xml:space="preserve">6. </w:t>
      </w:r>
      <w:r w:rsidRPr="00724416">
        <w:rPr>
          <w:b/>
          <w:bCs/>
          <w:sz w:val="24"/>
          <w:szCs w:val="24"/>
        </w:rPr>
        <w:t>SIA “LAFESTA” iesnieguma izskatīšana</w:t>
      </w:r>
    </w:p>
    <w:p w14:paraId="694AEF69" w14:textId="77777777" w:rsidR="00724416" w:rsidRDefault="00724416" w:rsidP="00724416">
      <w:pPr>
        <w:jc w:val="center"/>
        <w:rPr>
          <w:b/>
          <w:bCs/>
          <w:sz w:val="24"/>
          <w:szCs w:val="24"/>
        </w:rPr>
      </w:pPr>
    </w:p>
    <w:p w14:paraId="7ACF8813" w14:textId="77777777" w:rsidR="00724416" w:rsidRDefault="00724416" w:rsidP="00724416">
      <w:pPr>
        <w:jc w:val="center"/>
        <w:rPr>
          <w:b/>
          <w:bCs/>
          <w:sz w:val="24"/>
          <w:szCs w:val="24"/>
        </w:rPr>
      </w:pPr>
    </w:p>
    <w:p w14:paraId="06A4478D" w14:textId="29C38636" w:rsidR="00724416" w:rsidRDefault="00724416" w:rsidP="00724416">
      <w:pPr>
        <w:jc w:val="both"/>
        <w:rPr>
          <w:sz w:val="24"/>
          <w:szCs w:val="24"/>
        </w:rPr>
      </w:pPr>
      <w:r>
        <w:rPr>
          <w:sz w:val="24"/>
          <w:szCs w:val="24"/>
        </w:rPr>
        <w:t>M.KOVAĻENKO</w:t>
      </w:r>
      <w:r>
        <w:rPr>
          <w:sz w:val="24"/>
          <w:szCs w:val="24"/>
        </w:rPr>
        <w:tab/>
        <w:t>informē, ka pašvaldībā 22.05.2023. saņemts iesniegums no SIA “LAFESTA” ar lūgumu izsniegt tirdzniecības vietas atļauju tirdzniecībai pasākumā “Igauņu dienas Veclaicenē” 27.05.2023. Veclaicenē</w:t>
      </w:r>
    </w:p>
    <w:p w14:paraId="6759AF6E" w14:textId="77777777" w:rsidR="00724416" w:rsidRDefault="00724416" w:rsidP="00724416">
      <w:pPr>
        <w:pStyle w:val="Sarakstarindkopa"/>
        <w:jc w:val="both"/>
        <w:rPr>
          <w:sz w:val="24"/>
          <w:szCs w:val="24"/>
        </w:rPr>
      </w:pPr>
    </w:p>
    <w:p w14:paraId="76AC0C8A" w14:textId="77777777" w:rsidR="00724416" w:rsidRDefault="00724416" w:rsidP="00724416">
      <w:pPr>
        <w:pStyle w:val="Sarakstarindkopa"/>
        <w:jc w:val="center"/>
        <w:rPr>
          <w:sz w:val="24"/>
          <w:szCs w:val="24"/>
        </w:rPr>
      </w:pPr>
      <w:r>
        <w:rPr>
          <w:sz w:val="24"/>
          <w:szCs w:val="24"/>
        </w:rPr>
        <w:t>Atklāti balsojot : “par” 4; “pret” nav; “atturas” nav,</w:t>
      </w:r>
    </w:p>
    <w:p w14:paraId="4169F475" w14:textId="77777777" w:rsidR="00724416" w:rsidRDefault="00724416" w:rsidP="00724416">
      <w:pPr>
        <w:jc w:val="center"/>
        <w:rPr>
          <w:sz w:val="24"/>
          <w:szCs w:val="24"/>
        </w:rPr>
      </w:pPr>
      <w:r>
        <w:rPr>
          <w:sz w:val="24"/>
          <w:szCs w:val="24"/>
        </w:rPr>
        <w:t>LICENCĒŠANAS KOMISIJA NOLEMJ:</w:t>
      </w:r>
    </w:p>
    <w:p w14:paraId="18D3FCC1" w14:textId="77777777" w:rsidR="00724416" w:rsidRDefault="00724416" w:rsidP="00724416">
      <w:pPr>
        <w:pStyle w:val="Sarakstarindkopa"/>
        <w:rPr>
          <w:szCs w:val="24"/>
        </w:rPr>
      </w:pPr>
    </w:p>
    <w:p w14:paraId="17944032" w14:textId="77777777" w:rsidR="00724416" w:rsidRDefault="00724416" w:rsidP="00724416">
      <w:pPr>
        <w:pStyle w:val="Pamatteksts"/>
        <w:ind w:firstLine="720"/>
        <w:rPr>
          <w:sz w:val="24"/>
          <w:szCs w:val="24"/>
        </w:rPr>
      </w:pPr>
      <w:r>
        <w:rPr>
          <w:sz w:val="24"/>
          <w:szCs w:val="24"/>
        </w:rPr>
        <w:t>Pamatojoties uz 12.05.2010. Ministru kabineta noteikumiem Nr.440 “Noteikumi par tirdzniecības veidiem, kas saskaņojami ar pašvaldību, un tirdzniecības organizēšanas kārtību”, Alūksnes novada pašvaldības 25.02.2021. saistošajiem noteikumiem Nr.6/2021 “Par tirdzniecību publiskās vietās Alūksnes novadā”, Alūksnes novada pašvaldības 27.09.2018. saistošajiem noteikumiem Nr.13/2018 “Par Alūksnes novada pašvaldības nodevām” un Licencēšanas komisijas nolikuma, kas apstiprināts ar Alūksnes novada domes 28.06.2017. lēmumu Nr.200 (protokols Nr.10, 39.punkts),  8.3.p.,</w:t>
      </w:r>
    </w:p>
    <w:p w14:paraId="2D6F8DF7" w14:textId="77777777" w:rsidR="00724416" w:rsidRDefault="00724416" w:rsidP="00724416">
      <w:pPr>
        <w:pStyle w:val="Pamatteksts"/>
        <w:ind w:left="720"/>
        <w:rPr>
          <w:sz w:val="24"/>
          <w:szCs w:val="24"/>
        </w:rPr>
      </w:pPr>
    </w:p>
    <w:p w14:paraId="2BA6015E" w14:textId="1C2B0EE1" w:rsidR="00724416" w:rsidRDefault="00724416" w:rsidP="00724416">
      <w:pPr>
        <w:jc w:val="both"/>
        <w:rPr>
          <w:rFonts w:eastAsia="Calibri"/>
          <w:sz w:val="24"/>
          <w:szCs w:val="24"/>
        </w:rPr>
      </w:pPr>
      <w:r>
        <w:rPr>
          <w:rFonts w:eastAsia="Calibri"/>
          <w:sz w:val="24"/>
          <w:szCs w:val="24"/>
        </w:rPr>
        <w:t>1.Izsniegt sabiedrībai ar ierobežotu atbildību “LAFESTA” (reģistrācijas Nr.44103089207) atļauju tirdzniecībai Veclaicenē, Veclaicenes pagastā, Alūksnes novadā  2023. gada 27.maijā.</w:t>
      </w:r>
    </w:p>
    <w:p w14:paraId="1A8F3550" w14:textId="77777777" w:rsidR="00724416" w:rsidRDefault="00724416" w:rsidP="00724416">
      <w:pPr>
        <w:jc w:val="both"/>
        <w:rPr>
          <w:rFonts w:eastAsia="Calibri"/>
          <w:sz w:val="24"/>
          <w:szCs w:val="24"/>
        </w:rPr>
      </w:pPr>
      <w:r>
        <w:rPr>
          <w:rFonts w:eastAsia="Calibri"/>
          <w:sz w:val="24"/>
          <w:szCs w:val="24"/>
        </w:rPr>
        <w:t>1.1.Atļaujā norādīt, ka tirdzniecības veicējs:</w:t>
      </w:r>
    </w:p>
    <w:p w14:paraId="02FD0074" w14:textId="77777777" w:rsidR="00724416" w:rsidRDefault="00724416" w:rsidP="00724416">
      <w:pPr>
        <w:jc w:val="both"/>
        <w:rPr>
          <w:rFonts w:eastAsia="Calibri"/>
          <w:sz w:val="24"/>
          <w:szCs w:val="24"/>
        </w:rPr>
      </w:pPr>
      <w:r>
        <w:rPr>
          <w:rFonts w:eastAsia="Calibri"/>
          <w:sz w:val="24"/>
          <w:szCs w:val="24"/>
        </w:rPr>
        <w:t>1.1.1.ir tiesīgs tirgoties ar uzkodām, bezalkoholiskajiem un alkoholiskajiem dzērieniem;</w:t>
      </w:r>
    </w:p>
    <w:p w14:paraId="3F071312" w14:textId="77777777" w:rsidR="00724416" w:rsidRDefault="00724416" w:rsidP="00724416">
      <w:pPr>
        <w:jc w:val="both"/>
        <w:rPr>
          <w:rFonts w:eastAsia="Calibri"/>
          <w:sz w:val="24"/>
          <w:szCs w:val="24"/>
        </w:rPr>
      </w:pPr>
      <w:r>
        <w:rPr>
          <w:rFonts w:eastAsia="Calibri"/>
          <w:sz w:val="24"/>
          <w:szCs w:val="24"/>
        </w:rPr>
        <w:t>1.1.2. atbrīvots no pašvaldības nodevas samaksas.</w:t>
      </w:r>
    </w:p>
    <w:p w14:paraId="0D736479" w14:textId="77777777" w:rsidR="00724416" w:rsidRDefault="00724416" w:rsidP="00724416">
      <w:pPr>
        <w:jc w:val="both"/>
        <w:rPr>
          <w:rFonts w:eastAsia="Calibri"/>
          <w:sz w:val="24"/>
          <w:szCs w:val="24"/>
        </w:rPr>
      </w:pPr>
    </w:p>
    <w:p w14:paraId="1EE232A7" w14:textId="77777777" w:rsidR="00724416" w:rsidRDefault="00724416" w:rsidP="00724416">
      <w:pPr>
        <w:pStyle w:val="Sarakstarindkopa"/>
        <w:jc w:val="both"/>
        <w:rPr>
          <w:sz w:val="24"/>
          <w:szCs w:val="24"/>
        </w:rPr>
      </w:pPr>
    </w:p>
    <w:bookmarkEnd w:id="3"/>
    <w:p w14:paraId="7B9B7809" w14:textId="77777777" w:rsidR="004B0E7D" w:rsidRPr="004B0E7D" w:rsidRDefault="004B0E7D" w:rsidP="004B0E7D">
      <w:pPr>
        <w:jc w:val="both"/>
        <w:rPr>
          <w:sz w:val="24"/>
          <w:szCs w:val="24"/>
        </w:rPr>
      </w:pPr>
    </w:p>
    <w:p w14:paraId="1658F7C5" w14:textId="398BAAB2" w:rsidR="004B0E7D" w:rsidRPr="004B0E7D" w:rsidRDefault="00C371FF" w:rsidP="004B0E7D">
      <w:pPr>
        <w:jc w:val="both"/>
        <w:rPr>
          <w:sz w:val="24"/>
          <w:szCs w:val="24"/>
        </w:rPr>
      </w:pPr>
      <w:r>
        <w:rPr>
          <w:sz w:val="24"/>
          <w:szCs w:val="24"/>
        </w:rPr>
        <w:t>Sēdes vadītāja</w:t>
      </w:r>
      <w:r w:rsidR="00E40470">
        <w:rPr>
          <w:sz w:val="24"/>
          <w:szCs w:val="24"/>
        </w:rPr>
        <w:tab/>
      </w:r>
      <w:r w:rsidR="00E40470">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32D5CF45" w14:textId="7A357811" w:rsidR="00B40E01" w:rsidRDefault="00B40E01" w:rsidP="00B40E01">
      <w:pPr>
        <w:jc w:val="both"/>
        <w:rPr>
          <w:sz w:val="24"/>
          <w:szCs w:val="24"/>
        </w:rPr>
      </w:pPr>
      <w:r>
        <w:rPr>
          <w:sz w:val="24"/>
          <w:szCs w:val="24"/>
        </w:rPr>
        <w:t>Protokoliste, komisijas locekle</w:t>
      </w:r>
      <w:r>
        <w:rPr>
          <w:sz w:val="24"/>
          <w:szCs w:val="24"/>
        </w:rPr>
        <w:tab/>
        <w:t>E.BALANDE …………………………………………..</w:t>
      </w:r>
    </w:p>
    <w:p w14:paraId="4F7D55D1" w14:textId="77777777" w:rsidR="00B40E01" w:rsidRDefault="00B40E01" w:rsidP="00B40E01">
      <w:pPr>
        <w:jc w:val="both"/>
        <w:rPr>
          <w:sz w:val="24"/>
          <w:szCs w:val="24"/>
        </w:rPr>
      </w:pPr>
    </w:p>
    <w:p w14:paraId="16522545" w14:textId="77777777" w:rsidR="00B40E01" w:rsidRDefault="00B40E01" w:rsidP="00B40E01">
      <w:pPr>
        <w:jc w:val="both"/>
        <w:rPr>
          <w:sz w:val="24"/>
          <w:szCs w:val="24"/>
        </w:rPr>
      </w:pPr>
      <w:r>
        <w:rPr>
          <w:sz w:val="24"/>
          <w:szCs w:val="24"/>
        </w:rPr>
        <w:t>Komisijas locekle</w:t>
      </w:r>
      <w:r>
        <w:rPr>
          <w:sz w:val="24"/>
          <w:szCs w:val="24"/>
        </w:rPr>
        <w:tab/>
      </w:r>
      <w:r>
        <w:rPr>
          <w:sz w:val="24"/>
          <w:szCs w:val="24"/>
        </w:rPr>
        <w:tab/>
      </w:r>
      <w:r>
        <w:rPr>
          <w:sz w:val="24"/>
          <w:szCs w:val="24"/>
        </w:rPr>
        <w:tab/>
        <w:t>S.BĒRZIŅA ……………………………………….........</w:t>
      </w:r>
    </w:p>
    <w:p w14:paraId="686C8295" w14:textId="77777777" w:rsidR="00B40E01" w:rsidRDefault="00B40E01" w:rsidP="00B40E01">
      <w:pPr>
        <w:jc w:val="both"/>
        <w:rPr>
          <w:sz w:val="24"/>
          <w:szCs w:val="24"/>
        </w:rPr>
      </w:pPr>
    </w:p>
    <w:p w14:paraId="25DA8903" w14:textId="77777777" w:rsidR="00B40E01" w:rsidRDefault="00B40E01"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S.RIBAKA ……………………………………………...</w:t>
      </w:r>
    </w:p>
    <w:p w14:paraId="4BC70DBC" w14:textId="77777777" w:rsidR="00B40E01" w:rsidRDefault="00B40E01" w:rsidP="00B40E01">
      <w:pPr>
        <w:jc w:val="both"/>
        <w:rPr>
          <w:sz w:val="24"/>
          <w:szCs w:val="24"/>
        </w:rPr>
      </w:pPr>
    </w:p>
    <w:p w14:paraId="2E66B060" w14:textId="77777777" w:rsidR="00B40E01" w:rsidRDefault="00B40E01"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30659D17" w14:textId="34892CDD" w:rsidR="00C371FF" w:rsidRDefault="004B0E7D" w:rsidP="004B0E7D">
      <w:pPr>
        <w:jc w:val="both"/>
        <w:rPr>
          <w:sz w:val="24"/>
          <w:szCs w:val="24"/>
        </w:rPr>
      </w:pPr>
      <w:r w:rsidRPr="004B0E7D">
        <w:rPr>
          <w:sz w:val="24"/>
          <w:szCs w:val="24"/>
        </w:rPr>
        <w:tab/>
      </w:r>
      <w:r w:rsidR="00303D26">
        <w:rPr>
          <w:sz w:val="24"/>
          <w:szCs w:val="24"/>
        </w:rPr>
        <w:tab/>
      </w:r>
      <w:r w:rsidR="00303D26">
        <w:rPr>
          <w:sz w:val="24"/>
          <w:szCs w:val="24"/>
        </w:rPr>
        <w:tab/>
      </w:r>
    </w:p>
    <w:p w14:paraId="4548538C" w14:textId="4DEBD169" w:rsidR="00BE59EB" w:rsidRDefault="00970C00" w:rsidP="004B0E7D">
      <w:pPr>
        <w:jc w:val="both"/>
        <w:rPr>
          <w:sz w:val="24"/>
          <w:szCs w:val="24"/>
        </w:rPr>
      </w:pPr>
      <w:r>
        <w:rPr>
          <w:sz w:val="24"/>
          <w:szCs w:val="24"/>
        </w:rPr>
        <w:t xml:space="preserve">               </w:t>
      </w:r>
    </w:p>
    <w:p w14:paraId="02B9F3AF" w14:textId="43283FA5" w:rsidR="004B0E7D" w:rsidRPr="004B0E7D" w:rsidRDefault="00BE59EB" w:rsidP="004B0E7D">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p>
    <w:p w14:paraId="32C6418A" w14:textId="77777777" w:rsidR="004B0E7D" w:rsidRDefault="004B0E7D"/>
    <w:p w14:paraId="7ACD111D" w14:textId="47154112" w:rsidR="004B0E7D" w:rsidRPr="004B0E7D" w:rsidRDefault="00970C00" w:rsidP="004B0E7D">
      <w:pPr>
        <w:tabs>
          <w:tab w:val="left" w:pos="5556"/>
        </w:tabs>
      </w:pPr>
      <w:r>
        <w:t xml:space="preserve">            </w:t>
      </w:r>
    </w:p>
    <w:p w14:paraId="28168F68" w14:textId="20D378E5" w:rsidR="00ED3E97" w:rsidRPr="004B0E7D" w:rsidRDefault="00970C00">
      <w:pPr>
        <w:tabs>
          <w:tab w:val="left" w:pos="5556"/>
        </w:tabs>
      </w:pPr>
      <w:r>
        <w:t xml:space="preserve">                                                                          </w:t>
      </w:r>
    </w:p>
    <w:sectPr w:rsidR="00ED3E97" w:rsidRPr="004B0E7D" w:rsidSect="005B23B7">
      <w:headerReference w:type="default" r:id="rId10"/>
      <w:pgSz w:w="11906" w:h="16838"/>
      <w:pgMar w:top="42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5BF6" w14:textId="77777777" w:rsidR="00CA064F" w:rsidRDefault="00CA064F" w:rsidP="004B0E7D">
      <w:r>
        <w:separator/>
      </w:r>
    </w:p>
  </w:endnote>
  <w:endnote w:type="continuationSeparator" w:id="0">
    <w:p w14:paraId="00BDE5B2" w14:textId="77777777" w:rsidR="00CA064F" w:rsidRDefault="00CA064F"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CAF6" w14:textId="77777777" w:rsidR="00CA064F" w:rsidRDefault="00CA064F" w:rsidP="004B0E7D">
      <w:r>
        <w:separator/>
      </w:r>
    </w:p>
  </w:footnote>
  <w:footnote w:type="continuationSeparator" w:id="0">
    <w:p w14:paraId="31A45B8C" w14:textId="77777777" w:rsidR="00CA064F" w:rsidRDefault="00CA064F"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269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5359DB"/>
    <w:multiLevelType w:val="hybridMultilevel"/>
    <w:tmpl w:val="71ECCD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5C1F70"/>
    <w:multiLevelType w:val="hybridMultilevel"/>
    <w:tmpl w:val="F33CE8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5700AE"/>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2A5CFE"/>
    <w:multiLevelType w:val="hybridMultilevel"/>
    <w:tmpl w:val="2D4873F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9" w15:restartNumberingAfterBreak="0">
    <w:nsid w:val="393016E3"/>
    <w:multiLevelType w:val="hybridMultilevel"/>
    <w:tmpl w:val="A45613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B5B5AB3"/>
    <w:multiLevelType w:val="hybridMultilevel"/>
    <w:tmpl w:val="2AA450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9730CAD"/>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04B17A4"/>
    <w:multiLevelType w:val="hybridMultilevel"/>
    <w:tmpl w:val="2F9600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0731D32"/>
    <w:multiLevelType w:val="hybridMultilevel"/>
    <w:tmpl w:val="217C1AE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A6800BA"/>
    <w:multiLevelType w:val="hybridMultilevel"/>
    <w:tmpl w:val="5386B70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8C650E"/>
    <w:multiLevelType w:val="hybridMultilevel"/>
    <w:tmpl w:val="0A803C88"/>
    <w:lvl w:ilvl="0" w:tplc="DB6E9AA4">
      <w:start w:val="1"/>
      <w:numFmt w:val="decimal"/>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5F3D695D"/>
    <w:multiLevelType w:val="hybridMultilevel"/>
    <w:tmpl w:val="EF2E435A"/>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3CE6E16"/>
    <w:multiLevelType w:val="hybridMultilevel"/>
    <w:tmpl w:val="2700B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3868554">
    <w:abstractNumId w:val="13"/>
  </w:num>
  <w:num w:numId="2" w16cid:durableId="1296180323">
    <w:abstractNumId w:val="22"/>
  </w:num>
  <w:num w:numId="3" w16cid:durableId="6626617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32"/>
  </w:num>
  <w:num w:numId="5" w16cid:durableId="9733652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21"/>
  </w:num>
  <w:num w:numId="7" w16cid:durableId="609508686">
    <w:abstractNumId w:val="0"/>
    <w:lvlOverride w:ilvl="0">
      <w:startOverride w:val="1"/>
    </w:lvlOverride>
  </w:num>
  <w:num w:numId="8" w16cid:durableId="1239361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12"/>
  </w:num>
  <w:num w:numId="10" w16cid:durableId="228347657">
    <w:abstractNumId w:val="31"/>
  </w:num>
  <w:num w:numId="11" w16cid:durableId="1895701376">
    <w:abstractNumId w:val="5"/>
  </w:num>
  <w:num w:numId="12" w16cid:durableId="1492789893">
    <w:abstractNumId w:val="10"/>
  </w:num>
  <w:num w:numId="13" w16cid:durableId="696736700">
    <w:abstractNumId w:val="3"/>
  </w:num>
  <w:num w:numId="14" w16cid:durableId="1755321664">
    <w:abstractNumId w:val="27"/>
  </w:num>
  <w:num w:numId="15" w16cid:durableId="1109282327">
    <w:abstractNumId w:val="26"/>
  </w:num>
  <w:num w:numId="16" w16cid:durableId="4486634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28"/>
  </w:num>
  <w:num w:numId="19" w16cid:durableId="1662809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30"/>
  </w:num>
  <w:num w:numId="21" w16cid:durableId="110831633">
    <w:abstractNumId w:val="24"/>
  </w:num>
  <w:num w:numId="22" w16cid:durableId="1032345324">
    <w:abstractNumId w:val="2"/>
  </w:num>
  <w:num w:numId="23" w16cid:durableId="1532255384">
    <w:abstractNumId w:val="11"/>
  </w:num>
  <w:num w:numId="24" w16cid:durableId="733241937">
    <w:abstractNumId w:val="9"/>
  </w:num>
  <w:num w:numId="25" w16cid:durableId="975839160">
    <w:abstractNumId w:val="7"/>
  </w:num>
  <w:num w:numId="26" w16cid:durableId="315885097">
    <w:abstractNumId w:val="29"/>
  </w:num>
  <w:num w:numId="27" w16cid:durableId="271321188">
    <w:abstractNumId w:val="1"/>
  </w:num>
  <w:num w:numId="28" w16cid:durableId="523832657">
    <w:abstractNumId w:val="17"/>
  </w:num>
  <w:num w:numId="29" w16cid:durableId="729965714">
    <w:abstractNumId w:val="18"/>
  </w:num>
  <w:num w:numId="30" w16cid:durableId="1867980553">
    <w:abstractNumId w:val="16"/>
  </w:num>
  <w:num w:numId="31" w16cid:durableId="1281301411">
    <w:abstractNumId w:val="6"/>
  </w:num>
  <w:num w:numId="32" w16cid:durableId="1649242766">
    <w:abstractNumId w:val="19"/>
  </w:num>
  <w:num w:numId="33" w16cid:durableId="4512890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39735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424D"/>
    <w:rsid w:val="00015E72"/>
    <w:rsid w:val="00022320"/>
    <w:rsid w:val="0002401A"/>
    <w:rsid w:val="00026210"/>
    <w:rsid w:val="00027BD7"/>
    <w:rsid w:val="00043438"/>
    <w:rsid w:val="000449A4"/>
    <w:rsid w:val="0004554E"/>
    <w:rsid w:val="000542C0"/>
    <w:rsid w:val="00054F34"/>
    <w:rsid w:val="00055335"/>
    <w:rsid w:val="000805BF"/>
    <w:rsid w:val="0009541B"/>
    <w:rsid w:val="000957BE"/>
    <w:rsid w:val="00096CAA"/>
    <w:rsid w:val="000A786E"/>
    <w:rsid w:val="000B2249"/>
    <w:rsid w:val="000B3278"/>
    <w:rsid w:val="000B4070"/>
    <w:rsid w:val="000B6478"/>
    <w:rsid w:val="000D646E"/>
    <w:rsid w:val="000D6D3D"/>
    <w:rsid w:val="000D7807"/>
    <w:rsid w:val="000F04D5"/>
    <w:rsid w:val="000F34E4"/>
    <w:rsid w:val="000F551F"/>
    <w:rsid w:val="000F6D93"/>
    <w:rsid w:val="00101DAF"/>
    <w:rsid w:val="00104C7E"/>
    <w:rsid w:val="0010541E"/>
    <w:rsid w:val="001069EB"/>
    <w:rsid w:val="00116829"/>
    <w:rsid w:val="00116A7A"/>
    <w:rsid w:val="001222D8"/>
    <w:rsid w:val="001438AB"/>
    <w:rsid w:val="00146E05"/>
    <w:rsid w:val="0015473A"/>
    <w:rsid w:val="00156B93"/>
    <w:rsid w:val="001577D9"/>
    <w:rsid w:val="00171935"/>
    <w:rsid w:val="00176C4C"/>
    <w:rsid w:val="00197B47"/>
    <w:rsid w:val="001A226D"/>
    <w:rsid w:val="001A2299"/>
    <w:rsid w:val="001B41C5"/>
    <w:rsid w:val="001C5F4D"/>
    <w:rsid w:val="001D120F"/>
    <w:rsid w:val="001D1E78"/>
    <w:rsid w:val="001E057E"/>
    <w:rsid w:val="001F06D2"/>
    <w:rsid w:val="002114E8"/>
    <w:rsid w:val="00221434"/>
    <w:rsid w:val="0022200D"/>
    <w:rsid w:val="00223E33"/>
    <w:rsid w:val="00232281"/>
    <w:rsid w:val="002407AB"/>
    <w:rsid w:val="00240BD9"/>
    <w:rsid w:val="0024132F"/>
    <w:rsid w:val="00245515"/>
    <w:rsid w:val="00245D76"/>
    <w:rsid w:val="00256503"/>
    <w:rsid w:val="00265023"/>
    <w:rsid w:val="0026798E"/>
    <w:rsid w:val="00267A12"/>
    <w:rsid w:val="002730DA"/>
    <w:rsid w:val="00273CA5"/>
    <w:rsid w:val="002819C9"/>
    <w:rsid w:val="00297C33"/>
    <w:rsid w:val="002A2346"/>
    <w:rsid w:val="002A2E63"/>
    <w:rsid w:val="002A5BD9"/>
    <w:rsid w:val="002A6292"/>
    <w:rsid w:val="002B4748"/>
    <w:rsid w:val="002C521F"/>
    <w:rsid w:val="002D1384"/>
    <w:rsid w:val="002F1CBC"/>
    <w:rsid w:val="002F5F47"/>
    <w:rsid w:val="002F615C"/>
    <w:rsid w:val="00302BFA"/>
    <w:rsid w:val="00303D26"/>
    <w:rsid w:val="00320210"/>
    <w:rsid w:val="00320DE9"/>
    <w:rsid w:val="0032727E"/>
    <w:rsid w:val="003339F4"/>
    <w:rsid w:val="003354FA"/>
    <w:rsid w:val="00341438"/>
    <w:rsid w:val="003449A2"/>
    <w:rsid w:val="00352050"/>
    <w:rsid w:val="0035625F"/>
    <w:rsid w:val="00364B3E"/>
    <w:rsid w:val="00366829"/>
    <w:rsid w:val="00366BA3"/>
    <w:rsid w:val="00366C3A"/>
    <w:rsid w:val="0037052D"/>
    <w:rsid w:val="003705CA"/>
    <w:rsid w:val="00375098"/>
    <w:rsid w:val="0037762D"/>
    <w:rsid w:val="00380225"/>
    <w:rsid w:val="003850A9"/>
    <w:rsid w:val="0038580A"/>
    <w:rsid w:val="003870FE"/>
    <w:rsid w:val="00387CE1"/>
    <w:rsid w:val="00390414"/>
    <w:rsid w:val="0039245C"/>
    <w:rsid w:val="00393C7B"/>
    <w:rsid w:val="003A63F9"/>
    <w:rsid w:val="003B0A72"/>
    <w:rsid w:val="003B0E53"/>
    <w:rsid w:val="003B439A"/>
    <w:rsid w:val="003C22EC"/>
    <w:rsid w:val="003C3A24"/>
    <w:rsid w:val="003C3C32"/>
    <w:rsid w:val="003C7DB2"/>
    <w:rsid w:val="003D44C3"/>
    <w:rsid w:val="003D5537"/>
    <w:rsid w:val="003D6D64"/>
    <w:rsid w:val="003D7905"/>
    <w:rsid w:val="003E586F"/>
    <w:rsid w:val="003F1C5A"/>
    <w:rsid w:val="003F3861"/>
    <w:rsid w:val="003F4498"/>
    <w:rsid w:val="003F6043"/>
    <w:rsid w:val="0040253D"/>
    <w:rsid w:val="00406377"/>
    <w:rsid w:val="004067E5"/>
    <w:rsid w:val="00422D68"/>
    <w:rsid w:val="004249A2"/>
    <w:rsid w:val="00430A43"/>
    <w:rsid w:val="004328D1"/>
    <w:rsid w:val="00434EA5"/>
    <w:rsid w:val="00441527"/>
    <w:rsid w:val="00445128"/>
    <w:rsid w:val="0044527F"/>
    <w:rsid w:val="004513FC"/>
    <w:rsid w:val="004516DC"/>
    <w:rsid w:val="0045522B"/>
    <w:rsid w:val="00461D96"/>
    <w:rsid w:val="004627DA"/>
    <w:rsid w:val="00464542"/>
    <w:rsid w:val="00471F30"/>
    <w:rsid w:val="00472914"/>
    <w:rsid w:val="0047411A"/>
    <w:rsid w:val="0047477C"/>
    <w:rsid w:val="00476537"/>
    <w:rsid w:val="004771B3"/>
    <w:rsid w:val="004777D8"/>
    <w:rsid w:val="0048603D"/>
    <w:rsid w:val="004877F6"/>
    <w:rsid w:val="00490CA4"/>
    <w:rsid w:val="004919DA"/>
    <w:rsid w:val="004A2E79"/>
    <w:rsid w:val="004A782C"/>
    <w:rsid w:val="004B0C5C"/>
    <w:rsid w:val="004B0E7D"/>
    <w:rsid w:val="004C76BF"/>
    <w:rsid w:val="004D148D"/>
    <w:rsid w:val="004E3F45"/>
    <w:rsid w:val="004E5EBB"/>
    <w:rsid w:val="004E67E6"/>
    <w:rsid w:val="004F1268"/>
    <w:rsid w:val="004F3635"/>
    <w:rsid w:val="004F5A6E"/>
    <w:rsid w:val="004F7DC9"/>
    <w:rsid w:val="005003D6"/>
    <w:rsid w:val="0051493B"/>
    <w:rsid w:val="0051650A"/>
    <w:rsid w:val="00521689"/>
    <w:rsid w:val="00533F6A"/>
    <w:rsid w:val="00534A93"/>
    <w:rsid w:val="00544F2B"/>
    <w:rsid w:val="00556CC5"/>
    <w:rsid w:val="00560A23"/>
    <w:rsid w:val="00560FF6"/>
    <w:rsid w:val="00562550"/>
    <w:rsid w:val="00572A4B"/>
    <w:rsid w:val="00593379"/>
    <w:rsid w:val="005A0AEC"/>
    <w:rsid w:val="005A4EAA"/>
    <w:rsid w:val="005B23B7"/>
    <w:rsid w:val="005B2D8A"/>
    <w:rsid w:val="005C38DA"/>
    <w:rsid w:val="005C55CC"/>
    <w:rsid w:val="005D1209"/>
    <w:rsid w:val="005D7738"/>
    <w:rsid w:val="005E4EE2"/>
    <w:rsid w:val="005F0F13"/>
    <w:rsid w:val="005F1652"/>
    <w:rsid w:val="005F315E"/>
    <w:rsid w:val="005F5C86"/>
    <w:rsid w:val="006030EB"/>
    <w:rsid w:val="00607ADE"/>
    <w:rsid w:val="00613805"/>
    <w:rsid w:val="00614794"/>
    <w:rsid w:val="00623921"/>
    <w:rsid w:val="00634C02"/>
    <w:rsid w:val="0063502E"/>
    <w:rsid w:val="0063638A"/>
    <w:rsid w:val="00643708"/>
    <w:rsid w:val="0065385C"/>
    <w:rsid w:val="006550C9"/>
    <w:rsid w:val="00655D1B"/>
    <w:rsid w:val="00666309"/>
    <w:rsid w:val="006741AE"/>
    <w:rsid w:val="00675929"/>
    <w:rsid w:val="0068100B"/>
    <w:rsid w:val="00691FBD"/>
    <w:rsid w:val="00694242"/>
    <w:rsid w:val="006967A8"/>
    <w:rsid w:val="006A4456"/>
    <w:rsid w:val="006B5AD8"/>
    <w:rsid w:val="006D1C20"/>
    <w:rsid w:val="006D2712"/>
    <w:rsid w:val="006E406F"/>
    <w:rsid w:val="006F39FC"/>
    <w:rsid w:val="006F56F5"/>
    <w:rsid w:val="00702C7D"/>
    <w:rsid w:val="00714554"/>
    <w:rsid w:val="007166BF"/>
    <w:rsid w:val="00724416"/>
    <w:rsid w:val="00724FF3"/>
    <w:rsid w:val="00726F31"/>
    <w:rsid w:val="007344A2"/>
    <w:rsid w:val="00736A02"/>
    <w:rsid w:val="00737D91"/>
    <w:rsid w:val="007400C0"/>
    <w:rsid w:val="007415C1"/>
    <w:rsid w:val="00746C69"/>
    <w:rsid w:val="007504A3"/>
    <w:rsid w:val="0075338E"/>
    <w:rsid w:val="00755E60"/>
    <w:rsid w:val="00756052"/>
    <w:rsid w:val="00757F51"/>
    <w:rsid w:val="00761AD8"/>
    <w:rsid w:val="00766A64"/>
    <w:rsid w:val="00770472"/>
    <w:rsid w:val="0077463A"/>
    <w:rsid w:val="0077607C"/>
    <w:rsid w:val="00781977"/>
    <w:rsid w:val="00781CDF"/>
    <w:rsid w:val="00786215"/>
    <w:rsid w:val="00787662"/>
    <w:rsid w:val="00793311"/>
    <w:rsid w:val="007937CC"/>
    <w:rsid w:val="00795003"/>
    <w:rsid w:val="007A1389"/>
    <w:rsid w:val="007A5F44"/>
    <w:rsid w:val="007A72E2"/>
    <w:rsid w:val="007B3FFA"/>
    <w:rsid w:val="007B44BE"/>
    <w:rsid w:val="007B6E4A"/>
    <w:rsid w:val="007C29A1"/>
    <w:rsid w:val="007C4409"/>
    <w:rsid w:val="007C5CAE"/>
    <w:rsid w:val="007D6741"/>
    <w:rsid w:val="007D6F61"/>
    <w:rsid w:val="007F61C0"/>
    <w:rsid w:val="00801B11"/>
    <w:rsid w:val="00803EC5"/>
    <w:rsid w:val="008040A0"/>
    <w:rsid w:val="0082504A"/>
    <w:rsid w:val="00827879"/>
    <w:rsid w:val="00827C94"/>
    <w:rsid w:val="00830443"/>
    <w:rsid w:val="00831F6D"/>
    <w:rsid w:val="00843997"/>
    <w:rsid w:val="00846886"/>
    <w:rsid w:val="008503F2"/>
    <w:rsid w:val="00852151"/>
    <w:rsid w:val="0085356C"/>
    <w:rsid w:val="008537B3"/>
    <w:rsid w:val="00854B2F"/>
    <w:rsid w:val="00854E34"/>
    <w:rsid w:val="0086586D"/>
    <w:rsid w:val="00870825"/>
    <w:rsid w:val="0087472D"/>
    <w:rsid w:val="00880051"/>
    <w:rsid w:val="0088640D"/>
    <w:rsid w:val="0089531A"/>
    <w:rsid w:val="008A572A"/>
    <w:rsid w:val="008A6983"/>
    <w:rsid w:val="008B6298"/>
    <w:rsid w:val="008C76B4"/>
    <w:rsid w:val="008D13CC"/>
    <w:rsid w:val="008D3D1A"/>
    <w:rsid w:val="008D7CDB"/>
    <w:rsid w:val="008E1105"/>
    <w:rsid w:val="008E2370"/>
    <w:rsid w:val="008E31D7"/>
    <w:rsid w:val="008E52A2"/>
    <w:rsid w:val="008E68E4"/>
    <w:rsid w:val="008F0F94"/>
    <w:rsid w:val="008F17BA"/>
    <w:rsid w:val="008F32CB"/>
    <w:rsid w:val="008F43ED"/>
    <w:rsid w:val="008F540B"/>
    <w:rsid w:val="0090267F"/>
    <w:rsid w:val="00904281"/>
    <w:rsid w:val="00904CED"/>
    <w:rsid w:val="00905AA6"/>
    <w:rsid w:val="00907D63"/>
    <w:rsid w:val="00907E2E"/>
    <w:rsid w:val="00912CDD"/>
    <w:rsid w:val="0091403D"/>
    <w:rsid w:val="009152D6"/>
    <w:rsid w:val="00936813"/>
    <w:rsid w:val="00937132"/>
    <w:rsid w:val="00940D94"/>
    <w:rsid w:val="00941BAC"/>
    <w:rsid w:val="00942663"/>
    <w:rsid w:val="00946972"/>
    <w:rsid w:val="00957FFA"/>
    <w:rsid w:val="00966104"/>
    <w:rsid w:val="00966C8C"/>
    <w:rsid w:val="00970C00"/>
    <w:rsid w:val="009722E7"/>
    <w:rsid w:val="00985482"/>
    <w:rsid w:val="00986ECD"/>
    <w:rsid w:val="00990321"/>
    <w:rsid w:val="00996DAF"/>
    <w:rsid w:val="009A3552"/>
    <w:rsid w:val="009A5BBC"/>
    <w:rsid w:val="009B1E7D"/>
    <w:rsid w:val="009B3833"/>
    <w:rsid w:val="009B3DFA"/>
    <w:rsid w:val="009B55D4"/>
    <w:rsid w:val="009C00AD"/>
    <w:rsid w:val="009C2AF2"/>
    <w:rsid w:val="009D1C2E"/>
    <w:rsid w:val="009D57F1"/>
    <w:rsid w:val="009D64BB"/>
    <w:rsid w:val="009D7CD4"/>
    <w:rsid w:val="009E43E2"/>
    <w:rsid w:val="009E46ED"/>
    <w:rsid w:val="009E4CB3"/>
    <w:rsid w:val="009E7057"/>
    <w:rsid w:val="009F2EE9"/>
    <w:rsid w:val="00A04F12"/>
    <w:rsid w:val="00A16BAD"/>
    <w:rsid w:val="00A21269"/>
    <w:rsid w:val="00A21F19"/>
    <w:rsid w:val="00A22E15"/>
    <w:rsid w:val="00A2560C"/>
    <w:rsid w:val="00A372FE"/>
    <w:rsid w:val="00A40B9A"/>
    <w:rsid w:val="00A4230E"/>
    <w:rsid w:val="00A46061"/>
    <w:rsid w:val="00A5126C"/>
    <w:rsid w:val="00A54A28"/>
    <w:rsid w:val="00A55CF1"/>
    <w:rsid w:val="00A672C8"/>
    <w:rsid w:val="00A70845"/>
    <w:rsid w:val="00A72DDF"/>
    <w:rsid w:val="00A76B7A"/>
    <w:rsid w:val="00A8527D"/>
    <w:rsid w:val="00AA3569"/>
    <w:rsid w:val="00AA3F36"/>
    <w:rsid w:val="00AA7FD8"/>
    <w:rsid w:val="00AB18C6"/>
    <w:rsid w:val="00AB3C59"/>
    <w:rsid w:val="00AB42E3"/>
    <w:rsid w:val="00AD2801"/>
    <w:rsid w:val="00AE1A0E"/>
    <w:rsid w:val="00AE1C41"/>
    <w:rsid w:val="00AE1E66"/>
    <w:rsid w:val="00AE3572"/>
    <w:rsid w:val="00AE3DE5"/>
    <w:rsid w:val="00AE6006"/>
    <w:rsid w:val="00AF3CAA"/>
    <w:rsid w:val="00AF64A8"/>
    <w:rsid w:val="00B0342F"/>
    <w:rsid w:val="00B07DF5"/>
    <w:rsid w:val="00B110FC"/>
    <w:rsid w:val="00B14803"/>
    <w:rsid w:val="00B15945"/>
    <w:rsid w:val="00B1597A"/>
    <w:rsid w:val="00B160B3"/>
    <w:rsid w:val="00B175DB"/>
    <w:rsid w:val="00B2540D"/>
    <w:rsid w:val="00B267B8"/>
    <w:rsid w:val="00B30C0F"/>
    <w:rsid w:val="00B348B7"/>
    <w:rsid w:val="00B40E01"/>
    <w:rsid w:val="00B47EF0"/>
    <w:rsid w:val="00B55598"/>
    <w:rsid w:val="00B575B4"/>
    <w:rsid w:val="00B60084"/>
    <w:rsid w:val="00B63ECB"/>
    <w:rsid w:val="00B64C6D"/>
    <w:rsid w:val="00B71879"/>
    <w:rsid w:val="00B73281"/>
    <w:rsid w:val="00B76D02"/>
    <w:rsid w:val="00B83977"/>
    <w:rsid w:val="00BC3804"/>
    <w:rsid w:val="00BC5E37"/>
    <w:rsid w:val="00BE2913"/>
    <w:rsid w:val="00BE3BF3"/>
    <w:rsid w:val="00BE59EB"/>
    <w:rsid w:val="00BE6077"/>
    <w:rsid w:val="00BF21D8"/>
    <w:rsid w:val="00C03088"/>
    <w:rsid w:val="00C10BBD"/>
    <w:rsid w:val="00C1575E"/>
    <w:rsid w:val="00C16685"/>
    <w:rsid w:val="00C23C51"/>
    <w:rsid w:val="00C31F7D"/>
    <w:rsid w:val="00C337EB"/>
    <w:rsid w:val="00C371FF"/>
    <w:rsid w:val="00C454BC"/>
    <w:rsid w:val="00C54CBE"/>
    <w:rsid w:val="00C644A5"/>
    <w:rsid w:val="00C6594A"/>
    <w:rsid w:val="00C677CF"/>
    <w:rsid w:val="00C74E93"/>
    <w:rsid w:val="00C8317C"/>
    <w:rsid w:val="00C9128B"/>
    <w:rsid w:val="00C913AB"/>
    <w:rsid w:val="00C93B5F"/>
    <w:rsid w:val="00C9437C"/>
    <w:rsid w:val="00C94C58"/>
    <w:rsid w:val="00CA064F"/>
    <w:rsid w:val="00CA135E"/>
    <w:rsid w:val="00CA437A"/>
    <w:rsid w:val="00CA52BC"/>
    <w:rsid w:val="00CB1202"/>
    <w:rsid w:val="00CB278A"/>
    <w:rsid w:val="00CB289E"/>
    <w:rsid w:val="00CB4369"/>
    <w:rsid w:val="00CB60FD"/>
    <w:rsid w:val="00CC47F6"/>
    <w:rsid w:val="00CD401B"/>
    <w:rsid w:val="00CD6E21"/>
    <w:rsid w:val="00CE1DE3"/>
    <w:rsid w:val="00CE5F8C"/>
    <w:rsid w:val="00CE71A1"/>
    <w:rsid w:val="00D04C0A"/>
    <w:rsid w:val="00D13407"/>
    <w:rsid w:val="00D139FD"/>
    <w:rsid w:val="00D16148"/>
    <w:rsid w:val="00D37153"/>
    <w:rsid w:val="00D5441E"/>
    <w:rsid w:val="00D57B9C"/>
    <w:rsid w:val="00D57DCC"/>
    <w:rsid w:val="00D607A1"/>
    <w:rsid w:val="00D63C74"/>
    <w:rsid w:val="00D64306"/>
    <w:rsid w:val="00D6484A"/>
    <w:rsid w:val="00D64C43"/>
    <w:rsid w:val="00D72B77"/>
    <w:rsid w:val="00D862E8"/>
    <w:rsid w:val="00D87174"/>
    <w:rsid w:val="00D92D1B"/>
    <w:rsid w:val="00DA205E"/>
    <w:rsid w:val="00DA28F1"/>
    <w:rsid w:val="00DA4DE5"/>
    <w:rsid w:val="00DB2F79"/>
    <w:rsid w:val="00DB445F"/>
    <w:rsid w:val="00DB6435"/>
    <w:rsid w:val="00DB6F6A"/>
    <w:rsid w:val="00DD160C"/>
    <w:rsid w:val="00DD50EE"/>
    <w:rsid w:val="00DE43F9"/>
    <w:rsid w:val="00DE5DDC"/>
    <w:rsid w:val="00DE659F"/>
    <w:rsid w:val="00DE699C"/>
    <w:rsid w:val="00DF0141"/>
    <w:rsid w:val="00DF3FEB"/>
    <w:rsid w:val="00E0531E"/>
    <w:rsid w:val="00E114BC"/>
    <w:rsid w:val="00E14EF1"/>
    <w:rsid w:val="00E32961"/>
    <w:rsid w:val="00E40470"/>
    <w:rsid w:val="00E41B47"/>
    <w:rsid w:val="00E44C6B"/>
    <w:rsid w:val="00E455D1"/>
    <w:rsid w:val="00E5464E"/>
    <w:rsid w:val="00E56142"/>
    <w:rsid w:val="00E56C41"/>
    <w:rsid w:val="00E72EC5"/>
    <w:rsid w:val="00E72F02"/>
    <w:rsid w:val="00E735BD"/>
    <w:rsid w:val="00E752D1"/>
    <w:rsid w:val="00E754C1"/>
    <w:rsid w:val="00E754F6"/>
    <w:rsid w:val="00E769C1"/>
    <w:rsid w:val="00E83D56"/>
    <w:rsid w:val="00E9374B"/>
    <w:rsid w:val="00E97358"/>
    <w:rsid w:val="00EA01F3"/>
    <w:rsid w:val="00EA117F"/>
    <w:rsid w:val="00EA1D3A"/>
    <w:rsid w:val="00EA6730"/>
    <w:rsid w:val="00EB442B"/>
    <w:rsid w:val="00EB4F3F"/>
    <w:rsid w:val="00EB6030"/>
    <w:rsid w:val="00EB7854"/>
    <w:rsid w:val="00EC6631"/>
    <w:rsid w:val="00ED0262"/>
    <w:rsid w:val="00ED3E97"/>
    <w:rsid w:val="00ED3FE0"/>
    <w:rsid w:val="00ED5D51"/>
    <w:rsid w:val="00EE4BBE"/>
    <w:rsid w:val="00EE7563"/>
    <w:rsid w:val="00EF1715"/>
    <w:rsid w:val="00F003FD"/>
    <w:rsid w:val="00F00C72"/>
    <w:rsid w:val="00F01BCE"/>
    <w:rsid w:val="00F02922"/>
    <w:rsid w:val="00F115AF"/>
    <w:rsid w:val="00F12348"/>
    <w:rsid w:val="00F13E25"/>
    <w:rsid w:val="00F31FFA"/>
    <w:rsid w:val="00F36FD3"/>
    <w:rsid w:val="00F45356"/>
    <w:rsid w:val="00F46EB0"/>
    <w:rsid w:val="00F4733D"/>
    <w:rsid w:val="00F53A44"/>
    <w:rsid w:val="00F553C8"/>
    <w:rsid w:val="00F608C0"/>
    <w:rsid w:val="00F60B2D"/>
    <w:rsid w:val="00F648CE"/>
    <w:rsid w:val="00F72FEA"/>
    <w:rsid w:val="00F750DD"/>
    <w:rsid w:val="00F83D81"/>
    <w:rsid w:val="00F932FD"/>
    <w:rsid w:val="00F9685C"/>
    <w:rsid w:val="00F97440"/>
    <w:rsid w:val="00FA118C"/>
    <w:rsid w:val="00FA2980"/>
    <w:rsid w:val="00FA5881"/>
    <w:rsid w:val="00FA61AE"/>
    <w:rsid w:val="00FA72F3"/>
    <w:rsid w:val="00FB00DD"/>
    <w:rsid w:val="00FB7EB1"/>
    <w:rsid w:val="00FC4FF9"/>
    <w:rsid w:val="00FD1F4E"/>
    <w:rsid w:val="00FD430A"/>
    <w:rsid w:val="00FE0B20"/>
    <w:rsid w:val="00FE0B9C"/>
    <w:rsid w:val="00FE4F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 w:type="character" w:styleId="Neatrisintapieminana">
    <w:name w:val="Unresolved Mention"/>
    <w:basedOn w:val="Noklusjumarindkopasfonts"/>
    <w:uiPriority w:val="99"/>
    <w:semiHidden/>
    <w:unhideWhenUsed/>
    <w:rsid w:val="00385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18328313">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649363205">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0566200">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96156112">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30111505">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30324166">
      <w:bodyDiv w:val="1"/>
      <w:marLeft w:val="0"/>
      <w:marRight w:val="0"/>
      <w:marTop w:val="0"/>
      <w:marBottom w:val="0"/>
      <w:divBdr>
        <w:top w:val="none" w:sz="0" w:space="0" w:color="auto"/>
        <w:left w:val="none" w:sz="0" w:space="0" w:color="auto"/>
        <w:bottom w:val="none" w:sz="0" w:space="0" w:color="auto"/>
        <w:right w:val="none" w:sz="0" w:space="0" w:color="auto"/>
      </w:divBdr>
    </w:div>
    <w:div w:id="1158502460">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21425035">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519462439">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632007878">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71466374">
      <w:bodyDiv w:val="1"/>
      <w:marLeft w:val="0"/>
      <w:marRight w:val="0"/>
      <w:marTop w:val="0"/>
      <w:marBottom w:val="0"/>
      <w:divBdr>
        <w:top w:val="none" w:sz="0" w:space="0" w:color="auto"/>
        <w:left w:val="none" w:sz="0" w:space="0" w:color="auto"/>
        <w:bottom w:val="none" w:sz="0" w:space="0" w:color="auto"/>
        <w:right w:val="none" w:sz="0" w:space="0" w:color="auto"/>
      </w:divBdr>
    </w:div>
    <w:div w:id="1775436700">
      <w:bodyDiv w:val="1"/>
      <w:marLeft w:val="0"/>
      <w:marRight w:val="0"/>
      <w:marTop w:val="0"/>
      <w:marBottom w:val="0"/>
      <w:divBdr>
        <w:top w:val="none" w:sz="0" w:space="0" w:color="auto"/>
        <w:left w:val="none" w:sz="0" w:space="0" w:color="auto"/>
        <w:bottom w:val="none" w:sz="0" w:space="0" w:color="auto"/>
        <w:right w:val="none" w:sz="0" w:space="0" w:color="auto"/>
      </w:divBdr>
    </w:div>
    <w:div w:id="1795755921">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1976790382">
      <w:bodyDiv w:val="1"/>
      <w:marLeft w:val="0"/>
      <w:marRight w:val="0"/>
      <w:marTop w:val="0"/>
      <w:marBottom w:val="0"/>
      <w:divBdr>
        <w:top w:val="none" w:sz="0" w:space="0" w:color="auto"/>
        <w:left w:val="none" w:sz="0" w:space="0" w:color="auto"/>
        <w:bottom w:val="none" w:sz="0" w:space="0" w:color="auto"/>
        <w:right w:val="none" w:sz="0" w:space="0" w:color="auto"/>
      </w:divBdr>
    </w:div>
    <w:div w:id="2024895148">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6492</Words>
  <Characters>3702</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Māra KOVAĻENKO</cp:lastModifiedBy>
  <cp:revision>8</cp:revision>
  <cp:lastPrinted>2023-05-23T15:21:00Z</cp:lastPrinted>
  <dcterms:created xsi:type="dcterms:W3CDTF">2023-05-23T05:17:00Z</dcterms:created>
  <dcterms:modified xsi:type="dcterms:W3CDTF">2023-05-23T15:23:00Z</dcterms:modified>
</cp:coreProperties>
</file>