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43DA" w14:textId="77777777" w:rsidR="008E283E" w:rsidRPr="000E080D" w:rsidRDefault="00CF5E1D" w:rsidP="008E283E">
      <w:pPr>
        <w:jc w:val="center"/>
        <w:rPr>
          <w:lang w:val="lv-LV"/>
        </w:rPr>
      </w:pPr>
      <w:r w:rsidRPr="000E080D">
        <w:rPr>
          <w:noProof/>
          <w:lang w:val="lv-LV" w:eastAsia="lv-LV"/>
        </w:rPr>
        <w:drawing>
          <wp:inline distT="0" distB="0" distL="0" distR="0" wp14:anchorId="3C5343F8" wp14:editId="3C5343F9">
            <wp:extent cx="714375" cy="876300"/>
            <wp:effectExtent l="0" t="0" r="9525" b="0"/>
            <wp:docPr id="1" name="Attēls 10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43DC" w14:textId="77777777" w:rsidR="008E283E" w:rsidRPr="000E080D" w:rsidRDefault="00CF5E1D" w:rsidP="00894941">
      <w:pPr>
        <w:pStyle w:val="Virsraksts1"/>
        <w:spacing w:line="240" w:lineRule="auto"/>
        <w:rPr>
          <w:rFonts w:ascii="Times New Roman" w:hAnsi="Times New Roman"/>
          <w:lang w:val="lv-LV"/>
        </w:rPr>
      </w:pPr>
      <w:r w:rsidRPr="000E080D">
        <w:rPr>
          <w:rFonts w:ascii="Times New Roman" w:hAnsi="Times New Roman"/>
          <w:lang w:val="lv-LV"/>
        </w:rPr>
        <w:t>ALŪKSNES NOVADA PAŠVALDĪBA</w:t>
      </w:r>
    </w:p>
    <w:p w14:paraId="3C5343DD" w14:textId="77777777" w:rsidR="00686F94" w:rsidRPr="000E080D" w:rsidRDefault="00CF5E1D" w:rsidP="00894941">
      <w:pPr>
        <w:jc w:val="center"/>
        <w:outlineLvl w:val="0"/>
        <w:rPr>
          <w:b/>
          <w:lang w:val="lv-LV"/>
        </w:rPr>
      </w:pPr>
      <w:r w:rsidRPr="000E080D">
        <w:rPr>
          <w:b/>
          <w:lang w:val="lv-LV"/>
        </w:rPr>
        <w:t>FINANŠU KOMITEJA</w:t>
      </w:r>
    </w:p>
    <w:p w14:paraId="3C5343DE" w14:textId="591F6C6E" w:rsidR="003D704D" w:rsidRPr="000E080D" w:rsidRDefault="00CF5E1D" w:rsidP="00894941">
      <w:pPr>
        <w:jc w:val="center"/>
        <w:outlineLvl w:val="0"/>
        <w:rPr>
          <w:b/>
          <w:lang w:val="lv-LV"/>
        </w:rPr>
      </w:pPr>
      <w:r w:rsidRPr="000E080D">
        <w:rPr>
          <w:b/>
          <w:lang w:val="lv-LV"/>
        </w:rPr>
        <w:t xml:space="preserve">SĒDE Nr. </w:t>
      </w:r>
      <w:r w:rsidR="00245A02" w:rsidRPr="000E080D">
        <w:rPr>
          <w:b/>
          <w:noProof/>
          <w:lang w:val="lv-LV"/>
        </w:rPr>
        <w:t>9</w:t>
      </w:r>
    </w:p>
    <w:p w14:paraId="3C5343DF" w14:textId="258F9C24" w:rsidR="003D704D" w:rsidRPr="000E080D" w:rsidRDefault="00CF5E1D" w:rsidP="00894941">
      <w:pPr>
        <w:jc w:val="center"/>
        <w:rPr>
          <w:b/>
          <w:color w:val="000000" w:themeColor="text1"/>
          <w:sz w:val="22"/>
          <w:lang w:val="lv-LV"/>
        </w:rPr>
      </w:pPr>
      <w:r w:rsidRPr="000E080D">
        <w:rPr>
          <w:b/>
          <w:noProof/>
          <w:color w:val="000000" w:themeColor="text1"/>
          <w:lang w:val="lv-LV"/>
        </w:rPr>
        <w:t>20.07.2023</w:t>
      </w:r>
      <w:r w:rsidR="00B40FF5">
        <w:rPr>
          <w:b/>
          <w:noProof/>
          <w:color w:val="000000" w:themeColor="text1"/>
          <w:lang w:val="lv-LV"/>
        </w:rPr>
        <w:t>.</w:t>
      </w:r>
      <w:r w:rsidRPr="000E080D">
        <w:rPr>
          <w:b/>
          <w:color w:val="000000" w:themeColor="text1"/>
          <w:lang w:val="lv-LV"/>
        </w:rPr>
        <w:t xml:space="preserve">, plkst. </w:t>
      </w:r>
      <w:r w:rsidRPr="000E080D">
        <w:rPr>
          <w:b/>
          <w:noProof/>
          <w:color w:val="000000" w:themeColor="text1"/>
          <w:lang w:val="lv-LV"/>
        </w:rPr>
        <w:t>10:00</w:t>
      </w:r>
    </w:p>
    <w:p w14:paraId="3C5343E0" w14:textId="77777777" w:rsidR="003D704D" w:rsidRPr="000E080D" w:rsidRDefault="00CF5E1D" w:rsidP="00894941">
      <w:pPr>
        <w:jc w:val="center"/>
        <w:rPr>
          <w:b/>
          <w:lang w:val="lv-LV"/>
        </w:rPr>
      </w:pPr>
      <w:r w:rsidRPr="000E080D">
        <w:rPr>
          <w:b/>
          <w:noProof/>
          <w:lang w:val="lv-LV"/>
        </w:rPr>
        <w:t>Dārza ielā 11, Alūksnē, Alūksnes novadā zālē 1.stāvā</w:t>
      </w:r>
    </w:p>
    <w:p w14:paraId="3C5343E1" w14:textId="77777777" w:rsidR="00245A02" w:rsidRPr="000E080D" w:rsidRDefault="00245A02" w:rsidP="003D704D">
      <w:pPr>
        <w:rPr>
          <w:b/>
          <w:u w:val="single"/>
          <w:lang w:val="lv-LV"/>
        </w:rPr>
      </w:pPr>
    </w:p>
    <w:p w14:paraId="3C5343E2" w14:textId="77777777" w:rsidR="003D704D" w:rsidRPr="000E080D" w:rsidRDefault="00CF5E1D" w:rsidP="003D704D">
      <w:pPr>
        <w:rPr>
          <w:b/>
          <w:u w:val="single"/>
          <w:lang w:val="lv-LV"/>
        </w:rPr>
      </w:pPr>
      <w:r w:rsidRPr="000E080D">
        <w:rPr>
          <w:b/>
          <w:u w:val="single"/>
          <w:lang w:val="lv-LV"/>
        </w:rPr>
        <w:t>Darba kārtībā:</w:t>
      </w:r>
    </w:p>
    <w:p w14:paraId="3C5343E3" w14:textId="5174D19F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darba kārtību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E4" w14:textId="099A9B81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Alūksnes novada pašvaldības nekustamā īpašuma “Seda 2” - 7, Liepnā, Liepnas pagastā, Alūksnes novadā atsavināšanu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E5" w14:textId="0B4C5612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Alūksnes novada pašvaldības nekustamā īpašuma Helēnas ielā 28-38, Alūksnē, Alūksnes novadā atsavināšanu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E6" w14:textId="0A8E987B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nekustamā īpašuma “Cielaviņas”, Liepnā, Liepnas pagastā, Alūksnes novadā daļas  nodošanu bez atlīdzības valsts īpašumā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E7" w14:textId="1B7C530B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Investīciju plāna 2022.-2027. gadam aktualizēšanu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E8" w14:textId="0B8A94DB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projektu “Pils ielas (posmā no Kolberģa ielas līdz Kalnadruvu ielai) pārbūve”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E9" w14:textId="5E7D5073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saistošo noteikumu Nr. _/2023 “Par ēdināšanas pakalpojuma maksas atvieglojumiem Alūksnes novada pašvaldības izglītības iestādēs” izdošanu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EA" w14:textId="08844324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saistošo noteikumu Nr. _/2023 “Grozījumi Alūksnes novada pašvaldības domes 2023. gada 30. marta saistošajos noteikumos Nr.3/2023 “Par maznodrošinātas mājsaimniecības ienākumu sliekšņa noteikšanu Alūksnes novadā” izdošanu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EB" w14:textId="55107D1D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pašvaldības stipendijas piešķiršanu R.Teicim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EC" w14:textId="2A75B327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maksas noteikšanu Dienas aprūpes centra “Saules stars” sociālajam pakalpojumam</w:t>
      </w:r>
      <w:r w:rsidRPr="00B40FF5">
        <w:rPr>
          <w:color w:val="000000" w:themeColor="text1"/>
          <w:lang w:val="lv-LV"/>
        </w:rPr>
        <w:t xml:space="preserve"> </w:t>
      </w:r>
    </w:p>
    <w:p w14:paraId="3C5343ED" w14:textId="749CB4D9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maksas noteikšanu sociālajam pakalpojumam “Specializētās darbnīcas”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EE" w14:textId="5F27BC46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maksas noteikšanu Dienas aprūpes centra “Saules zaķi” sociālajam pakalpojumam</w:t>
      </w:r>
      <w:r w:rsidRPr="00B40FF5">
        <w:rPr>
          <w:color w:val="000000" w:themeColor="text1"/>
          <w:lang w:val="lv-LV"/>
        </w:rPr>
        <w:t xml:space="preserve"> </w:t>
      </w:r>
    </w:p>
    <w:p w14:paraId="3C5343EF" w14:textId="3AD2D794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grozījumu Alūksnes novada pašvaldības domes 2014. gada 25. septembra lēmumā Nr. 365 “Par Alūksnes Sporta skolas sniegtajiem maksas pakalpojumiem”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F0" w14:textId="45A50E39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ēdināšanas pakalpojuma maksu Alsviķu pirmsskolas izglītības iestādē “Saulīte”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F1" w14:textId="681F8928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grozījumiem Alūksnes novada pašvaldības domes 29.12.2022. lēmumā Nr.478 “Par amata vietām un atlīdzību Alsviķu pirmsskolas izglītības iestādei “Saulīte””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F2" w14:textId="1CDDA551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līdzekļu izdalīšanu no budžeta līdzekļiem neparedzētiem gadījumiem pedagogu darba samaksas  un valsts sociālās apdrošināšanas obligāto iemaksu palielinājumam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F3" w14:textId="7E1BC979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līdzekļu pārkārtošanu Ziemeru pamatskolai diagonālā pacēlāja iegādei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F4" w14:textId="544887ED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saistošo noteikumu Nr._/2023 “Par grozījumiem Alūksnes novada pašvaldības domes 2023. gada 30.marta saistošajos noteikumos Nr. 1/2023 “Par Alūksnes novada pašvaldības budžetu 2023. gadam”” izdošanu</w:t>
      </w:r>
      <w:r w:rsidR="00B40FF5">
        <w:rPr>
          <w:color w:val="000000" w:themeColor="text1"/>
          <w:lang w:val="lv-LV"/>
        </w:rPr>
        <w:t>.</w:t>
      </w:r>
    </w:p>
    <w:p w14:paraId="3C5343F5" w14:textId="7D937718" w:rsidR="003D704D" w:rsidRPr="00B40FF5" w:rsidRDefault="00175AE4" w:rsidP="00B40FF5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B40FF5">
        <w:rPr>
          <w:noProof/>
          <w:color w:val="000000" w:themeColor="text1"/>
          <w:lang w:val="lv-LV"/>
        </w:rPr>
        <w:t>Par līdzekļu izdalīšanu no atsavināšanas procesā iegūtajiem līdzekļiem  Alūksnes Sporta skolai</w:t>
      </w:r>
      <w:r w:rsidR="00B40FF5">
        <w:rPr>
          <w:noProof/>
          <w:color w:val="000000" w:themeColor="text1"/>
          <w:lang w:val="lv-LV"/>
        </w:rPr>
        <w:t>.</w:t>
      </w:r>
      <w:r w:rsidRPr="00B40FF5">
        <w:rPr>
          <w:color w:val="000000" w:themeColor="text1"/>
          <w:lang w:val="lv-LV"/>
        </w:rPr>
        <w:t xml:space="preserve"> </w:t>
      </w:r>
    </w:p>
    <w:p w14:paraId="3C5343F6" w14:textId="77777777" w:rsidR="003D704D" w:rsidRPr="000E080D" w:rsidRDefault="003D704D" w:rsidP="003D704D">
      <w:pPr>
        <w:jc w:val="center"/>
        <w:outlineLvl w:val="0"/>
        <w:rPr>
          <w:color w:val="000000" w:themeColor="text1"/>
          <w:sz w:val="22"/>
          <w:lang w:val="lv-LV"/>
        </w:rPr>
      </w:pPr>
    </w:p>
    <w:p w14:paraId="3C5343F7" w14:textId="77777777" w:rsidR="00BC64A2" w:rsidRPr="000E080D" w:rsidRDefault="00BC64A2" w:rsidP="00BC64A2">
      <w:pPr>
        <w:rPr>
          <w:lang w:val="lv-LV"/>
        </w:rPr>
      </w:pPr>
    </w:p>
    <w:sectPr w:rsidR="00BC64A2" w:rsidRPr="000E080D" w:rsidSect="008E283E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B6684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2944E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B4ECF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026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048AF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1C8A1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84A47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95CA4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EFCF8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7911662"/>
    <w:multiLevelType w:val="hybridMultilevel"/>
    <w:tmpl w:val="1DFEF240"/>
    <w:lvl w:ilvl="0" w:tplc="152ED800"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9530D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B6C6B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2815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37029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E7401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5E61B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AAAAB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892DE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CE479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EA755B2"/>
    <w:multiLevelType w:val="hybridMultilevel"/>
    <w:tmpl w:val="B5B44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05103">
    <w:abstractNumId w:val="2"/>
  </w:num>
  <w:num w:numId="2" w16cid:durableId="1354920010">
    <w:abstractNumId w:val="0"/>
  </w:num>
  <w:num w:numId="3" w16cid:durableId="1070494206">
    <w:abstractNumId w:val="3"/>
  </w:num>
  <w:num w:numId="4" w16cid:durableId="1310985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71FF1"/>
    <w:rsid w:val="000B53A8"/>
    <w:rsid w:val="000C2F61"/>
    <w:rsid w:val="000E080D"/>
    <w:rsid w:val="000E712A"/>
    <w:rsid w:val="001109E1"/>
    <w:rsid w:val="00124B26"/>
    <w:rsid w:val="001478DF"/>
    <w:rsid w:val="0015548A"/>
    <w:rsid w:val="00157271"/>
    <w:rsid w:val="00161E32"/>
    <w:rsid w:val="00175914"/>
    <w:rsid w:val="00175AE4"/>
    <w:rsid w:val="001A5858"/>
    <w:rsid w:val="00245A02"/>
    <w:rsid w:val="002A45FF"/>
    <w:rsid w:val="002C2B30"/>
    <w:rsid w:val="003656FB"/>
    <w:rsid w:val="003D08EB"/>
    <w:rsid w:val="003D704D"/>
    <w:rsid w:val="003E629F"/>
    <w:rsid w:val="00401586"/>
    <w:rsid w:val="00417E3E"/>
    <w:rsid w:val="004450BE"/>
    <w:rsid w:val="00473C98"/>
    <w:rsid w:val="004F6CFC"/>
    <w:rsid w:val="004F797E"/>
    <w:rsid w:val="00512AD5"/>
    <w:rsid w:val="00513CC2"/>
    <w:rsid w:val="005271C7"/>
    <w:rsid w:val="00530373"/>
    <w:rsid w:val="00554E00"/>
    <w:rsid w:val="00584E26"/>
    <w:rsid w:val="00613CA8"/>
    <w:rsid w:val="00630D47"/>
    <w:rsid w:val="00657C8D"/>
    <w:rsid w:val="00682F29"/>
    <w:rsid w:val="00686F94"/>
    <w:rsid w:val="0069704D"/>
    <w:rsid w:val="006D07D8"/>
    <w:rsid w:val="00702353"/>
    <w:rsid w:val="007046BD"/>
    <w:rsid w:val="00803612"/>
    <w:rsid w:val="00816077"/>
    <w:rsid w:val="0084459D"/>
    <w:rsid w:val="00894941"/>
    <w:rsid w:val="008A583C"/>
    <w:rsid w:val="008B3205"/>
    <w:rsid w:val="008E283E"/>
    <w:rsid w:val="008F6D8F"/>
    <w:rsid w:val="009351E6"/>
    <w:rsid w:val="00990253"/>
    <w:rsid w:val="00995F52"/>
    <w:rsid w:val="009D36A1"/>
    <w:rsid w:val="00A41A6A"/>
    <w:rsid w:val="00A51CF6"/>
    <w:rsid w:val="00A67C25"/>
    <w:rsid w:val="00AA0E1C"/>
    <w:rsid w:val="00B04CE6"/>
    <w:rsid w:val="00B40FF5"/>
    <w:rsid w:val="00B44670"/>
    <w:rsid w:val="00BB1798"/>
    <w:rsid w:val="00BC64A2"/>
    <w:rsid w:val="00BD2110"/>
    <w:rsid w:val="00BF764A"/>
    <w:rsid w:val="00C3426D"/>
    <w:rsid w:val="00C63E03"/>
    <w:rsid w:val="00C646DD"/>
    <w:rsid w:val="00C81C04"/>
    <w:rsid w:val="00C968E3"/>
    <w:rsid w:val="00CF5E1D"/>
    <w:rsid w:val="00D1245D"/>
    <w:rsid w:val="00D34743"/>
    <w:rsid w:val="00D44C0F"/>
    <w:rsid w:val="00D50422"/>
    <w:rsid w:val="00D622BE"/>
    <w:rsid w:val="00D91869"/>
    <w:rsid w:val="00DC2ABD"/>
    <w:rsid w:val="00E73B45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5343DA"/>
  <w15:docId w15:val="{75AB8C93-EFAF-404C-B47B-3B0D58A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3426D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E283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35"/>
    <w:qFormat/>
    <w:rsid w:val="008E283E"/>
    <w:pPr>
      <w:spacing w:line="360" w:lineRule="auto"/>
      <w:jc w:val="center"/>
    </w:pPr>
    <w:rPr>
      <w:rFonts w:ascii="Bookman Old Style" w:hAnsi="Bookman Old Style"/>
      <w:sz w:val="28"/>
      <w:szCs w:val="20"/>
      <w:lang w:val="en-AU"/>
    </w:rPr>
  </w:style>
  <w:style w:type="table" w:styleId="Reatabula">
    <w:name w:val="Table Grid"/>
    <w:basedOn w:val="Parastatabula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locked/>
    <w:rsid w:val="008E283E"/>
    <w:rPr>
      <w:rFonts w:ascii="Bookman Old Style" w:hAnsi="Bookman Old Style" w:cs="Times New Roman"/>
      <w:b/>
      <w:sz w:val="28"/>
      <w:lang w:val="en-AU" w:eastAsia="en-US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arakstarindkopa">
    <w:name w:val="List Paragraph"/>
    <w:basedOn w:val="Parasts"/>
    <w:qFormat/>
    <w:rsid w:val="00B4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Everita BALANDE</cp:lastModifiedBy>
  <cp:revision>2</cp:revision>
  <dcterms:created xsi:type="dcterms:W3CDTF">2023-07-19T06:48:00Z</dcterms:created>
  <dcterms:modified xsi:type="dcterms:W3CDTF">2023-07-19T06:48:00Z</dcterms:modified>
</cp:coreProperties>
</file>