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C994" w14:textId="77777777" w:rsidR="00530C81" w:rsidRPr="005610CD" w:rsidRDefault="00530C81" w:rsidP="00530C81">
      <w:pPr>
        <w:spacing w:after="160" w:line="259" w:lineRule="auto"/>
        <w:jc w:val="center"/>
        <w:rPr>
          <w:rFonts w:eastAsia="Times New Roman" w:cs="Times New Roman"/>
          <w:bCs/>
          <w:szCs w:val="24"/>
        </w:rPr>
      </w:pPr>
      <w:r w:rsidRPr="00961162">
        <w:rPr>
          <w:rFonts w:eastAsia="Times New Roman" w:cs="Times New Roman"/>
          <w:noProof/>
          <w:sz w:val="20"/>
          <w:szCs w:val="20"/>
        </w:rPr>
        <w:drawing>
          <wp:inline distT="0" distB="0" distL="0" distR="0" wp14:anchorId="582417D8" wp14:editId="7BB3B0FA">
            <wp:extent cx="593725" cy="724535"/>
            <wp:effectExtent l="0" t="0" r="0" b="0"/>
            <wp:docPr id="58163184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724535"/>
                    </a:xfrm>
                    <a:prstGeom prst="rect">
                      <a:avLst/>
                    </a:prstGeom>
                    <a:noFill/>
                    <a:ln>
                      <a:noFill/>
                    </a:ln>
                  </pic:spPr>
                </pic:pic>
              </a:graphicData>
            </a:graphic>
          </wp:inline>
        </w:drawing>
      </w:r>
    </w:p>
    <w:p w14:paraId="035F3C1E" w14:textId="77777777" w:rsidR="00530C81" w:rsidRPr="00961162" w:rsidRDefault="00530C81" w:rsidP="00530C81">
      <w:pPr>
        <w:spacing w:after="0" w:line="240" w:lineRule="auto"/>
        <w:jc w:val="center"/>
        <w:rPr>
          <w:rFonts w:eastAsia="Times New Roman" w:cs="Times New Roman"/>
          <w:sz w:val="20"/>
          <w:szCs w:val="20"/>
        </w:rPr>
      </w:pPr>
    </w:p>
    <w:p w14:paraId="7791ECFD" w14:textId="77777777" w:rsidR="00530C81" w:rsidRPr="00961162" w:rsidRDefault="00530C81" w:rsidP="00530C81">
      <w:pPr>
        <w:keepNext/>
        <w:spacing w:after="0" w:line="360" w:lineRule="auto"/>
        <w:jc w:val="center"/>
        <w:outlineLvl w:val="0"/>
        <w:rPr>
          <w:rFonts w:eastAsia="Times New Roman" w:cs="Times New Roman"/>
          <w:b/>
          <w:sz w:val="28"/>
          <w:szCs w:val="28"/>
        </w:rPr>
      </w:pPr>
      <w:r w:rsidRPr="00961162">
        <w:rPr>
          <w:rFonts w:eastAsia="Times New Roman" w:cs="Times New Roman"/>
          <w:b/>
          <w:sz w:val="28"/>
          <w:szCs w:val="28"/>
        </w:rPr>
        <w:t>ALŪKSNES NOVADA PAŠVALDĪBAS DOME</w:t>
      </w:r>
    </w:p>
    <w:p w14:paraId="343D988D" w14:textId="77777777" w:rsidR="00530C81" w:rsidRPr="00961162" w:rsidRDefault="00530C81" w:rsidP="00530C81">
      <w:pPr>
        <w:spacing w:after="0" w:line="240" w:lineRule="auto"/>
        <w:jc w:val="center"/>
        <w:rPr>
          <w:rFonts w:eastAsia="Times New Roman" w:cs="Times New Roman"/>
          <w:sz w:val="18"/>
          <w:szCs w:val="18"/>
        </w:rPr>
      </w:pPr>
      <w:r w:rsidRPr="00961162">
        <w:rPr>
          <w:rFonts w:eastAsia="Times New Roman" w:cs="Times New Roman"/>
          <w:sz w:val="18"/>
          <w:szCs w:val="18"/>
        </w:rPr>
        <w:t>Reģistrācijas numurs 90000018622</w:t>
      </w:r>
    </w:p>
    <w:p w14:paraId="3A122FC4" w14:textId="77777777" w:rsidR="00530C81" w:rsidRPr="00961162" w:rsidRDefault="00530C81" w:rsidP="00530C81">
      <w:pPr>
        <w:spacing w:after="0" w:line="240" w:lineRule="auto"/>
        <w:jc w:val="center"/>
        <w:rPr>
          <w:rFonts w:eastAsia="Times New Roman" w:cs="Times New Roman"/>
          <w:sz w:val="18"/>
          <w:szCs w:val="18"/>
        </w:rPr>
      </w:pPr>
      <w:r w:rsidRPr="00961162">
        <w:rPr>
          <w:rFonts w:eastAsia="Times New Roman" w:cs="Times New Roman"/>
          <w:sz w:val="18"/>
          <w:szCs w:val="18"/>
        </w:rPr>
        <w:t xml:space="preserve">Dārza iela 11, Alūksne, Alūksnes novads, LV – 4301, tālruņi: 64381496, 29453047, e-pasts: </w:t>
      </w:r>
      <w:proofErr w:type="spellStart"/>
      <w:r w:rsidRPr="00961162">
        <w:rPr>
          <w:rFonts w:eastAsia="Times New Roman" w:cs="Times New Roman"/>
          <w:sz w:val="18"/>
          <w:szCs w:val="18"/>
        </w:rPr>
        <w:t>dome@aluksne.lv</w:t>
      </w:r>
      <w:proofErr w:type="spellEnd"/>
      <w:r w:rsidRPr="00961162">
        <w:rPr>
          <w:rFonts w:eastAsia="Times New Roman" w:cs="Times New Roman"/>
          <w:sz w:val="18"/>
          <w:szCs w:val="18"/>
        </w:rPr>
        <w:t xml:space="preserve">, </w:t>
      </w:r>
      <w:proofErr w:type="spellStart"/>
      <w:r w:rsidRPr="00961162">
        <w:rPr>
          <w:rFonts w:eastAsia="Times New Roman" w:cs="Times New Roman"/>
          <w:sz w:val="18"/>
          <w:szCs w:val="18"/>
        </w:rPr>
        <w:t>www.aluksne.lv</w:t>
      </w:r>
      <w:proofErr w:type="spellEnd"/>
    </w:p>
    <w:p w14:paraId="66BF442C" w14:textId="77777777" w:rsidR="00530C81" w:rsidRPr="00961162" w:rsidRDefault="00530C81" w:rsidP="00530C81">
      <w:pPr>
        <w:pBdr>
          <w:bottom w:val="single" w:sz="4" w:space="1" w:color="auto"/>
        </w:pBdr>
        <w:spacing w:after="0" w:line="240" w:lineRule="auto"/>
        <w:jc w:val="center"/>
        <w:rPr>
          <w:rFonts w:eastAsia="Times New Roman" w:cs="Times New Roman"/>
          <w:sz w:val="18"/>
          <w:szCs w:val="18"/>
        </w:rPr>
      </w:pPr>
      <w:r w:rsidRPr="00961162">
        <w:rPr>
          <w:rFonts w:eastAsia="Times New Roman" w:cs="Times New Roman"/>
          <w:sz w:val="18"/>
          <w:szCs w:val="18"/>
        </w:rPr>
        <w:t xml:space="preserve">A/S “SEB banka”, kods UNLALV2X, konts Nr.LV58UNLA0025004130335  </w:t>
      </w:r>
    </w:p>
    <w:p w14:paraId="52A7413F" w14:textId="77777777" w:rsidR="00530C81" w:rsidRPr="00961162" w:rsidRDefault="00530C81" w:rsidP="00530C81">
      <w:pPr>
        <w:keepNext/>
        <w:spacing w:after="0" w:line="360" w:lineRule="auto"/>
        <w:jc w:val="center"/>
        <w:outlineLvl w:val="0"/>
        <w:rPr>
          <w:rFonts w:eastAsia="Times New Roman" w:cs="Times New Roman"/>
          <w:szCs w:val="24"/>
        </w:rPr>
      </w:pPr>
      <w:r w:rsidRPr="00961162">
        <w:rPr>
          <w:rFonts w:eastAsia="Times New Roman" w:cs="Times New Roman"/>
          <w:szCs w:val="24"/>
        </w:rPr>
        <w:t>Alūksnē</w:t>
      </w:r>
    </w:p>
    <w:p w14:paraId="757EF1FD" w14:textId="77777777" w:rsidR="00530C81" w:rsidRPr="00961162" w:rsidRDefault="00530C81" w:rsidP="00530C81">
      <w:pPr>
        <w:widowControl w:val="0"/>
        <w:tabs>
          <w:tab w:val="left" w:pos="0"/>
        </w:tabs>
        <w:spacing w:after="0" w:line="240" w:lineRule="auto"/>
        <w:rPr>
          <w:rFonts w:eastAsia="Times New Roman" w:cs="Times New Roman"/>
          <w:szCs w:val="24"/>
        </w:rPr>
      </w:pPr>
      <w:r w:rsidRPr="00961162">
        <w:rPr>
          <w:rFonts w:eastAsia="Times New Roman" w:cs="Times New Roman"/>
          <w:szCs w:val="24"/>
        </w:rPr>
        <w:t xml:space="preserve">2023. gada </w:t>
      </w:r>
      <w:r>
        <w:rPr>
          <w:rFonts w:eastAsia="Times New Roman" w:cs="Times New Roman"/>
          <w:szCs w:val="24"/>
        </w:rPr>
        <w:t>31</w:t>
      </w:r>
      <w:r w:rsidRPr="00961162">
        <w:rPr>
          <w:rFonts w:eastAsia="Times New Roman" w:cs="Times New Roman"/>
          <w:szCs w:val="24"/>
        </w:rPr>
        <w:t>. </w:t>
      </w:r>
      <w:r>
        <w:rPr>
          <w:rFonts w:eastAsia="Times New Roman" w:cs="Times New Roman"/>
          <w:szCs w:val="24"/>
        </w:rPr>
        <w:t>augustā</w:t>
      </w:r>
      <w:r w:rsidRPr="00961162">
        <w:rPr>
          <w:rFonts w:eastAsia="Times New Roman" w:cs="Times New Roman"/>
          <w:szCs w:val="24"/>
        </w:rPr>
        <w:tab/>
      </w:r>
      <w:r w:rsidRPr="00961162">
        <w:rPr>
          <w:rFonts w:eastAsia="Times New Roman" w:cs="Times New Roman"/>
          <w:szCs w:val="24"/>
        </w:rPr>
        <w:tab/>
      </w:r>
      <w:r w:rsidRPr="00961162">
        <w:rPr>
          <w:rFonts w:eastAsia="Times New Roman" w:cs="Times New Roman"/>
          <w:szCs w:val="24"/>
        </w:rPr>
        <w:tab/>
        <w:t xml:space="preserve">        </w:t>
      </w:r>
      <w:r w:rsidRPr="00961162">
        <w:rPr>
          <w:rFonts w:eastAsia="Times New Roman" w:cs="Times New Roman"/>
          <w:szCs w:val="24"/>
        </w:rPr>
        <w:tab/>
        <w:t xml:space="preserve">          </w:t>
      </w:r>
      <w:r>
        <w:rPr>
          <w:rFonts w:eastAsia="Times New Roman" w:cs="Times New Roman"/>
          <w:szCs w:val="24"/>
        </w:rPr>
        <w:t xml:space="preserve">          </w:t>
      </w:r>
      <w:r w:rsidRPr="00961162">
        <w:rPr>
          <w:rFonts w:eastAsia="Times New Roman" w:cs="Times New Roman"/>
          <w:szCs w:val="24"/>
        </w:rPr>
        <w:t>sēdes protokols Nr. </w:t>
      </w:r>
      <w:r>
        <w:rPr>
          <w:rFonts w:eastAsia="Times New Roman" w:cs="Times New Roman"/>
          <w:szCs w:val="24"/>
        </w:rPr>
        <w:t>10</w:t>
      </w:r>
      <w:r w:rsidRPr="00961162">
        <w:rPr>
          <w:rFonts w:eastAsia="Times New Roman" w:cs="Times New Roman"/>
          <w:szCs w:val="24"/>
        </w:rPr>
        <w:t xml:space="preserve">, </w:t>
      </w:r>
      <w:r>
        <w:rPr>
          <w:rFonts w:eastAsia="Times New Roman" w:cs="Times New Roman"/>
          <w:szCs w:val="24"/>
        </w:rPr>
        <w:t>21</w:t>
      </w:r>
      <w:r w:rsidRPr="00961162">
        <w:rPr>
          <w:rFonts w:eastAsia="Times New Roman" w:cs="Times New Roman"/>
          <w:szCs w:val="24"/>
        </w:rPr>
        <w:t>. p.</w:t>
      </w:r>
    </w:p>
    <w:p w14:paraId="22166A87" w14:textId="77777777" w:rsidR="00530C81" w:rsidRPr="00137C4C" w:rsidRDefault="00530C81" w:rsidP="00530C81">
      <w:pPr>
        <w:spacing w:after="0" w:line="240" w:lineRule="auto"/>
        <w:jc w:val="center"/>
        <w:rPr>
          <w:rFonts w:eastAsia="Calibri" w:cs="Times New Roman"/>
          <w:sz w:val="20"/>
          <w:szCs w:val="20"/>
        </w:rPr>
      </w:pPr>
    </w:p>
    <w:p w14:paraId="51017B02" w14:textId="77777777" w:rsidR="00530C81" w:rsidRDefault="00530C81" w:rsidP="00530C81">
      <w:pPr>
        <w:tabs>
          <w:tab w:val="left" w:pos="0"/>
        </w:tabs>
        <w:spacing w:after="0" w:line="240" w:lineRule="auto"/>
        <w:jc w:val="center"/>
        <w:rPr>
          <w:rFonts w:eastAsia="Times New Roman" w:cs="Times New Roman"/>
          <w:b/>
          <w:szCs w:val="24"/>
        </w:rPr>
      </w:pPr>
      <w:r w:rsidRPr="00961162">
        <w:rPr>
          <w:rFonts w:eastAsia="Times New Roman" w:cs="Times New Roman"/>
          <w:b/>
          <w:szCs w:val="24"/>
        </w:rPr>
        <w:t>LĒMUMS Nr.</w:t>
      </w:r>
      <w:r>
        <w:rPr>
          <w:rFonts w:eastAsia="Times New Roman" w:cs="Times New Roman"/>
          <w:b/>
          <w:szCs w:val="24"/>
        </w:rPr>
        <w:t>257</w:t>
      </w:r>
    </w:p>
    <w:p w14:paraId="40D8DDE2" w14:textId="77777777" w:rsidR="00530C81" w:rsidRDefault="00530C81" w:rsidP="00530C81">
      <w:pPr>
        <w:tabs>
          <w:tab w:val="left" w:pos="0"/>
        </w:tabs>
        <w:spacing w:after="0" w:line="240" w:lineRule="auto"/>
        <w:jc w:val="center"/>
        <w:rPr>
          <w:rFonts w:eastAsia="Times New Roman" w:cs="Times New Roman"/>
          <w:b/>
          <w:szCs w:val="24"/>
        </w:rPr>
      </w:pPr>
    </w:p>
    <w:p w14:paraId="5AC4FEFE" w14:textId="77777777" w:rsidR="00530C81" w:rsidRPr="006B5540" w:rsidRDefault="00530C81" w:rsidP="00530C81">
      <w:pPr>
        <w:spacing w:after="0" w:line="240" w:lineRule="auto"/>
        <w:jc w:val="center"/>
        <w:rPr>
          <w:rFonts w:eastAsia="Times New Roman" w:cs="Times New Roman"/>
          <w:b/>
          <w:bCs/>
          <w:szCs w:val="24"/>
          <w:lang w:eastAsia="lv-LV"/>
        </w:rPr>
      </w:pPr>
      <w:r w:rsidRPr="006B5540">
        <w:rPr>
          <w:rFonts w:eastAsia="Times New Roman" w:cs="Times New Roman"/>
          <w:b/>
          <w:bCs/>
          <w:szCs w:val="24"/>
          <w:lang w:eastAsia="lv-LV"/>
        </w:rPr>
        <w:t>Par maksas apstiprināšanu Alūksnes Mākslas skolas sniegtajiem maksas pakalpojumiem</w:t>
      </w:r>
    </w:p>
    <w:p w14:paraId="52773296" w14:textId="77777777" w:rsidR="00530C81" w:rsidRPr="006B5540" w:rsidRDefault="00530C81" w:rsidP="00530C81">
      <w:pPr>
        <w:spacing w:after="0" w:line="240" w:lineRule="auto"/>
        <w:jc w:val="center"/>
        <w:rPr>
          <w:rFonts w:eastAsia="Times New Roman" w:cs="Times New Roman"/>
          <w:b/>
          <w:bCs/>
          <w:szCs w:val="24"/>
          <w:lang w:eastAsia="lv-LV"/>
        </w:rPr>
      </w:pPr>
    </w:p>
    <w:p w14:paraId="41DC75F1" w14:textId="77777777" w:rsidR="00530C81" w:rsidRPr="006B5540" w:rsidRDefault="00530C81" w:rsidP="00530C81">
      <w:pPr>
        <w:spacing w:after="0" w:line="240" w:lineRule="auto"/>
        <w:ind w:left="-15" w:firstLine="735"/>
        <w:jc w:val="both"/>
        <w:rPr>
          <w:rFonts w:eastAsia="Times New Roman" w:cs="Times New Roman"/>
          <w:szCs w:val="24"/>
          <w:lang w:eastAsia="lv-LV"/>
        </w:rPr>
      </w:pPr>
      <w:r w:rsidRPr="006B5540">
        <w:rPr>
          <w:rFonts w:eastAsia="Times New Roman" w:cs="Times New Roman"/>
          <w:szCs w:val="24"/>
          <w:lang w:eastAsia="lv-LV"/>
        </w:rPr>
        <w:t>Pamatojoties uz Pašvaldību likuma 10. panta pirmās daļas ievaddaļu, Izglītības likuma 12. panta 2.</w:t>
      </w:r>
      <w:r w:rsidRPr="006B5540">
        <w:rPr>
          <w:rFonts w:eastAsia="Times New Roman" w:cs="Times New Roman"/>
          <w:szCs w:val="24"/>
          <w:vertAlign w:val="superscript"/>
          <w:lang w:eastAsia="lv-LV"/>
        </w:rPr>
        <w:t xml:space="preserve">1 </w:t>
      </w:r>
      <w:r w:rsidRPr="006B5540">
        <w:rPr>
          <w:rFonts w:eastAsia="Times New Roman" w:cs="Times New Roman"/>
          <w:szCs w:val="24"/>
          <w:lang w:eastAsia="lv-LV"/>
        </w:rPr>
        <w:t>daļu,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27. un 28.punktu, Ministru kabineta 2016.gada 5.jūlija noteikumu Nr. 445 “Pedagogu darba samaksas noteikumi” grozījumiem, kas stāsies spēkā 2023.gada 1.septembrī, Alūksnes novada pašvaldības domes 25.08.2011. saistošo noteikumu Nr.23/2011 “Par līdzfinansējuma samaksas kārtību Alūksnes novada pašvaldības profesionālās ievirzes un interešu izglītības iestādēs” 3.punktu, Maksas pakalpojumu izcenojumu noteikšanas metodiku un izcenojumu apstiprināšanas kārtību, kas apstiprināta ar Alūksnes novada pašvaldības izpilddirektora 22.05.2017. rīkojumu Nr. ANP/1-6/17/167,</w:t>
      </w:r>
    </w:p>
    <w:p w14:paraId="41A56309" w14:textId="77777777" w:rsidR="00530C81" w:rsidRPr="006B5540" w:rsidRDefault="00530C81" w:rsidP="00530C81">
      <w:pPr>
        <w:spacing w:after="0" w:line="240" w:lineRule="auto"/>
        <w:rPr>
          <w:rFonts w:eastAsia="Times New Roman" w:cs="Times New Roman"/>
          <w:szCs w:val="24"/>
          <w:highlight w:val="yellow"/>
          <w:lang w:eastAsia="lv-LV"/>
        </w:rPr>
      </w:pPr>
      <w:r w:rsidRPr="006B5540">
        <w:rPr>
          <w:rFonts w:eastAsia="Times New Roman" w:cs="Times New Roman"/>
          <w:b/>
          <w:szCs w:val="24"/>
          <w:highlight w:val="yellow"/>
          <w:lang w:eastAsia="lv-LV"/>
        </w:rPr>
        <w:t xml:space="preserve"> </w:t>
      </w:r>
    </w:p>
    <w:p w14:paraId="00D52ADD" w14:textId="77777777" w:rsidR="00530C81" w:rsidRPr="006B5540" w:rsidRDefault="00530C81" w:rsidP="00530C81">
      <w:pPr>
        <w:numPr>
          <w:ilvl w:val="0"/>
          <w:numId w:val="1"/>
        </w:numPr>
        <w:tabs>
          <w:tab w:val="left" w:pos="993"/>
        </w:tabs>
        <w:spacing w:after="0" w:line="240" w:lineRule="auto"/>
        <w:ind w:right="-1"/>
        <w:jc w:val="both"/>
        <w:rPr>
          <w:rFonts w:eastAsia="Times New Roman" w:cs="Times New Roman"/>
          <w:szCs w:val="24"/>
          <w:lang w:eastAsia="lv-LV"/>
        </w:rPr>
      </w:pPr>
      <w:r w:rsidRPr="006B5540">
        <w:rPr>
          <w:rFonts w:eastAsia="Times New Roman" w:cs="Times New Roman"/>
          <w:szCs w:val="24"/>
          <w:lang w:eastAsia="lv-LV"/>
        </w:rPr>
        <w:t>Apstiprināt</w:t>
      </w:r>
      <w:r w:rsidRPr="006B5540">
        <w:rPr>
          <w:rFonts w:eastAsia="Times New Roman" w:cs="Times New Roman"/>
          <w:bCs/>
          <w:szCs w:val="24"/>
          <w:lang w:eastAsia="lv-LV"/>
        </w:rPr>
        <w:t xml:space="preserve"> maksas Alūksnes Mākslas skolas sniegtajiem maksas pakalpojumiem</w:t>
      </w:r>
      <w:r w:rsidRPr="006B5540">
        <w:rPr>
          <w:rFonts w:eastAsia="Times New Roman" w:cs="Times New Roman"/>
          <w:szCs w:val="24"/>
          <w:lang w:eastAsia="lv-LV"/>
        </w:rPr>
        <w:t>:</w:t>
      </w:r>
    </w:p>
    <w:tbl>
      <w:tblPr>
        <w:tblStyle w:val="Reatabula2"/>
        <w:tblW w:w="9498" w:type="dxa"/>
        <w:tblInd w:w="-5" w:type="dxa"/>
        <w:tblLayout w:type="fixed"/>
        <w:tblLook w:val="04A0" w:firstRow="1" w:lastRow="0" w:firstColumn="1" w:lastColumn="0" w:noHBand="0" w:noVBand="1"/>
      </w:tblPr>
      <w:tblGrid>
        <w:gridCol w:w="959"/>
        <w:gridCol w:w="34"/>
        <w:gridCol w:w="4536"/>
        <w:gridCol w:w="1283"/>
        <w:gridCol w:w="100"/>
        <w:gridCol w:w="34"/>
        <w:gridCol w:w="1000"/>
        <w:gridCol w:w="100"/>
        <w:gridCol w:w="34"/>
        <w:gridCol w:w="1389"/>
        <w:gridCol w:w="29"/>
      </w:tblGrid>
      <w:tr w:rsidR="00530C81" w:rsidRPr="006B5540" w14:paraId="22ED6BC5" w14:textId="77777777" w:rsidTr="00A65EE4">
        <w:trPr>
          <w:gridAfter w:val="1"/>
          <w:wAfter w:w="29" w:type="dxa"/>
        </w:trPr>
        <w:tc>
          <w:tcPr>
            <w:tcW w:w="9469" w:type="dxa"/>
            <w:gridSpan w:val="10"/>
          </w:tcPr>
          <w:p w14:paraId="0CDA048E" w14:textId="77777777" w:rsidR="00530C81" w:rsidRPr="006B5540" w:rsidRDefault="00530C81" w:rsidP="00A65EE4">
            <w:pPr>
              <w:spacing w:after="0" w:line="240" w:lineRule="auto"/>
              <w:ind w:left="720"/>
              <w:contextualSpacing/>
              <w:jc w:val="center"/>
              <w:rPr>
                <w:b/>
                <w:szCs w:val="24"/>
              </w:rPr>
            </w:pPr>
            <w:r w:rsidRPr="006B5540">
              <w:rPr>
                <w:b/>
                <w:szCs w:val="24"/>
              </w:rPr>
              <w:t>1. Vecāku līdzfinansējums profesionālās ievirzes izglītības programmas apguvei</w:t>
            </w:r>
          </w:p>
        </w:tc>
      </w:tr>
      <w:tr w:rsidR="00530C81" w:rsidRPr="006B5540" w14:paraId="7D2CC334" w14:textId="77777777" w:rsidTr="00A65EE4">
        <w:trPr>
          <w:gridAfter w:val="1"/>
          <w:wAfter w:w="29" w:type="dxa"/>
        </w:trPr>
        <w:tc>
          <w:tcPr>
            <w:tcW w:w="993" w:type="dxa"/>
            <w:gridSpan w:val="2"/>
          </w:tcPr>
          <w:p w14:paraId="094C1BAE" w14:textId="77777777" w:rsidR="00530C81" w:rsidRPr="006B5540" w:rsidRDefault="00530C81" w:rsidP="00A65EE4">
            <w:pPr>
              <w:spacing w:after="0" w:line="240" w:lineRule="auto"/>
              <w:jc w:val="center"/>
              <w:rPr>
                <w:szCs w:val="24"/>
                <w:lang w:val="en-US"/>
              </w:rPr>
            </w:pPr>
            <w:proofErr w:type="spellStart"/>
            <w:r w:rsidRPr="006B5540">
              <w:rPr>
                <w:szCs w:val="24"/>
                <w:lang w:val="en-US"/>
              </w:rPr>
              <w:t>Nr.p.k</w:t>
            </w:r>
            <w:proofErr w:type="spellEnd"/>
            <w:r w:rsidRPr="006B5540">
              <w:rPr>
                <w:szCs w:val="24"/>
                <w:lang w:val="en-US"/>
              </w:rPr>
              <w:t>.</w:t>
            </w:r>
          </w:p>
        </w:tc>
        <w:tc>
          <w:tcPr>
            <w:tcW w:w="5819" w:type="dxa"/>
            <w:gridSpan w:val="2"/>
          </w:tcPr>
          <w:p w14:paraId="47CE9965" w14:textId="77777777" w:rsidR="00530C81" w:rsidRPr="006B5540" w:rsidRDefault="00530C81" w:rsidP="00A65EE4">
            <w:pPr>
              <w:spacing w:after="0" w:line="240" w:lineRule="auto"/>
              <w:jc w:val="center"/>
              <w:rPr>
                <w:szCs w:val="24"/>
              </w:rPr>
            </w:pPr>
            <w:r w:rsidRPr="006B5540">
              <w:rPr>
                <w:szCs w:val="24"/>
              </w:rPr>
              <w:t>Izglītības programmas nosaukums,</w:t>
            </w:r>
          </w:p>
          <w:p w14:paraId="5BDF9C35" w14:textId="77777777" w:rsidR="00530C81" w:rsidRPr="006B5540" w:rsidRDefault="00530C81" w:rsidP="00A65EE4">
            <w:pPr>
              <w:spacing w:after="0" w:line="240" w:lineRule="auto"/>
              <w:jc w:val="center"/>
              <w:rPr>
                <w:szCs w:val="24"/>
              </w:rPr>
            </w:pPr>
            <w:r w:rsidRPr="006B5540">
              <w:rPr>
                <w:szCs w:val="24"/>
              </w:rPr>
              <w:t>stundu skaits nedēļā</w:t>
            </w:r>
          </w:p>
        </w:tc>
        <w:tc>
          <w:tcPr>
            <w:tcW w:w="1134" w:type="dxa"/>
            <w:gridSpan w:val="3"/>
          </w:tcPr>
          <w:p w14:paraId="2C787D9D" w14:textId="77777777" w:rsidR="00530C81" w:rsidRPr="006B5540" w:rsidRDefault="00530C81" w:rsidP="00A65EE4">
            <w:pPr>
              <w:spacing w:after="0" w:line="240" w:lineRule="auto"/>
              <w:jc w:val="center"/>
              <w:rPr>
                <w:szCs w:val="24"/>
              </w:rPr>
            </w:pPr>
            <w:r w:rsidRPr="006B5540">
              <w:rPr>
                <w:szCs w:val="24"/>
              </w:rPr>
              <w:t>EUR mēnesī</w:t>
            </w:r>
          </w:p>
        </w:tc>
        <w:tc>
          <w:tcPr>
            <w:tcW w:w="1523" w:type="dxa"/>
            <w:gridSpan w:val="3"/>
          </w:tcPr>
          <w:p w14:paraId="2577BA24" w14:textId="77777777" w:rsidR="00530C81" w:rsidRPr="006B5540" w:rsidRDefault="00530C81" w:rsidP="00A65EE4">
            <w:pPr>
              <w:spacing w:after="0" w:line="240" w:lineRule="auto"/>
              <w:jc w:val="center"/>
              <w:rPr>
                <w:szCs w:val="24"/>
                <w:lang w:val="en-US"/>
              </w:rPr>
            </w:pPr>
            <w:r w:rsidRPr="006B5540">
              <w:rPr>
                <w:szCs w:val="24"/>
                <w:lang w:val="en-US"/>
              </w:rPr>
              <w:t>PVN</w:t>
            </w:r>
          </w:p>
        </w:tc>
      </w:tr>
      <w:tr w:rsidR="00530C81" w:rsidRPr="006B5540" w14:paraId="16326EE4" w14:textId="77777777" w:rsidTr="00A65EE4">
        <w:trPr>
          <w:gridAfter w:val="1"/>
          <w:wAfter w:w="29" w:type="dxa"/>
        </w:trPr>
        <w:tc>
          <w:tcPr>
            <w:tcW w:w="993" w:type="dxa"/>
            <w:gridSpan w:val="2"/>
          </w:tcPr>
          <w:p w14:paraId="394990B6" w14:textId="77777777" w:rsidR="00530C81" w:rsidRPr="006B5540" w:rsidRDefault="00530C81" w:rsidP="00A65EE4">
            <w:pPr>
              <w:spacing w:after="0" w:line="240" w:lineRule="auto"/>
              <w:rPr>
                <w:szCs w:val="24"/>
              </w:rPr>
            </w:pPr>
            <w:r w:rsidRPr="006B5540">
              <w:rPr>
                <w:szCs w:val="24"/>
              </w:rPr>
              <w:t>1.1.</w:t>
            </w:r>
          </w:p>
        </w:tc>
        <w:tc>
          <w:tcPr>
            <w:tcW w:w="5819" w:type="dxa"/>
            <w:gridSpan w:val="2"/>
          </w:tcPr>
          <w:p w14:paraId="56416278" w14:textId="77777777" w:rsidR="00530C81" w:rsidRPr="006B5540" w:rsidRDefault="00530C81" w:rsidP="00A65EE4">
            <w:pPr>
              <w:spacing w:after="0" w:line="240" w:lineRule="auto"/>
              <w:rPr>
                <w:szCs w:val="24"/>
              </w:rPr>
            </w:pPr>
            <w:r w:rsidRPr="006B5540">
              <w:rPr>
                <w:szCs w:val="24"/>
              </w:rPr>
              <w:t>Profesionālās ievirzes izglītības programma “Vizuāli plastiskā māksla” (kods 20V 21100), no 4 -12 mācību stundām nedēļā</w:t>
            </w:r>
          </w:p>
        </w:tc>
        <w:tc>
          <w:tcPr>
            <w:tcW w:w="1134" w:type="dxa"/>
            <w:gridSpan w:val="3"/>
          </w:tcPr>
          <w:p w14:paraId="256B72F5" w14:textId="77777777" w:rsidR="00530C81" w:rsidRPr="006B5540" w:rsidRDefault="00530C81" w:rsidP="00A65EE4">
            <w:pPr>
              <w:spacing w:after="0" w:line="240" w:lineRule="auto"/>
              <w:jc w:val="center"/>
              <w:rPr>
                <w:szCs w:val="24"/>
              </w:rPr>
            </w:pPr>
            <w:r w:rsidRPr="006B5540">
              <w:rPr>
                <w:szCs w:val="24"/>
              </w:rPr>
              <w:t>20,00</w:t>
            </w:r>
          </w:p>
        </w:tc>
        <w:tc>
          <w:tcPr>
            <w:tcW w:w="1523" w:type="dxa"/>
            <w:gridSpan w:val="3"/>
          </w:tcPr>
          <w:p w14:paraId="2625E0EB" w14:textId="77777777" w:rsidR="00530C81" w:rsidRPr="006B5540" w:rsidRDefault="00530C81" w:rsidP="00A65EE4">
            <w:pPr>
              <w:spacing w:after="0" w:line="240" w:lineRule="auto"/>
              <w:rPr>
                <w:szCs w:val="24"/>
              </w:rPr>
            </w:pPr>
            <w:r w:rsidRPr="006B5540">
              <w:rPr>
                <w:szCs w:val="24"/>
              </w:rPr>
              <w:t>Nepiemēro</w:t>
            </w:r>
          </w:p>
        </w:tc>
      </w:tr>
      <w:tr w:rsidR="00530C81" w:rsidRPr="006B5540" w14:paraId="2BC77BAA" w14:textId="77777777" w:rsidTr="00A65EE4">
        <w:trPr>
          <w:gridAfter w:val="1"/>
          <w:wAfter w:w="29" w:type="dxa"/>
        </w:trPr>
        <w:tc>
          <w:tcPr>
            <w:tcW w:w="9469" w:type="dxa"/>
            <w:gridSpan w:val="10"/>
          </w:tcPr>
          <w:p w14:paraId="27D4DA4D" w14:textId="77777777" w:rsidR="00530C81" w:rsidRPr="006B5540" w:rsidRDefault="00530C81" w:rsidP="00A65EE4">
            <w:pPr>
              <w:spacing w:after="0" w:line="240" w:lineRule="auto"/>
              <w:ind w:left="720"/>
              <w:contextualSpacing/>
              <w:jc w:val="center"/>
              <w:rPr>
                <w:b/>
                <w:szCs w:val="24"/>
              </w:rPr>
            </w:pPr>
            <w:r w:rsidRPr="006B5540">
              <w:rPr>
                <w:b/>
                <w:szCs w:val="24"/>
              </w:rPr>
              <w:t>2. Vecāku līdzfinansējums interešu izglītības programmu apguvei</w:t>
            </w:r>
          </w:p>
        </w:tc>
      </w:tr>
      <w:tr w:rsidR="00530C81" w:rsidRPr="006B5540" w14:paraId="671D3038" w14:textId="77777777" w:rsidTr="00A65EE4">
        <w:trPr>
          <w:gridAfter w:val="1"/>
          <w:wAfter w:w="29" w:type="dxa"/>
        </w:trPr>
        <w:tc>
          <w:tcPr>
            <w:tcW w:w="959" w:type="dxa"/>
          </w:tcPr>
          <w:p w14:paraId="1EDFEB5F" w14:textId="77777777" w:rsidR="00530C81" w:rsidRPr="006B5540" w:rsidRDefault="00530C81" w:rsidP="00A65EE4">
            <w:pPr>
              <w:spacing w:after="0" w:line="240" w:lineRule="auto"/>
              <w:jc w:val="center"/>
              <w:rPr>
                <w:szCs w:val="24"/>
                <w:lang w:val="en-US"/>
              </w:rPr>
            </w:pPr>
            <w:proofErr w:type="spellStart"/>
            <w:r w:rsidRPr="006B5540">
              <w:rPr>
                <w:szCs w:val="24"/>
                <w:lang w:val="en-US"/>
              </w:rPr>
              <w:t>Nr.p.k</w:t>
            </w:r>
            <w:proofErr w:type="spellEnd"/>
            <w:r w:rsidRPr="006B5540">
              <w:rPr>
                <w:szCs w:val="24"/>
                <w:lang w:val="en-US"/>
              </w:rPr>
              <w:t>.</w:t>
            </w:r>
          </w:p>
        </w:tc>
        <w:tc>
          <w:tcPr>
            <w:tcW w:w="5953" w:type="dxa"/>
            <w:gridSpan w:val="4"/>
          </w:tcPr>
          <w:p w14:paraId="0F556159" w14:textId="77777777" w:rsidR="00530C81" w:rsidRPr="006B5540" w:rsidRDefault="00530C81" w:rsidP="00A65EE4">
            <w:pPr>
              <w:spacing w:after="0" w:line="240" w:lineRule="auto"/>
              <w:rPr>
                <w:szCs w:val="24"/>
              </w:rPr>
            </w:pPr>
            <w:r w:rsidRPr="006B5540">
              <w:rPr>
                <w:szCs w:val="24"/>
              </w:rPr>
              <w:t>Izglītības programmas nosaukums, stundu skaits nedēļā</w:t>
            </w:r>
          </w:p>
        </w:tc>
        <w:tc>
          <w:tcPr>
            <w:tcW w:w="1134" w:type="dxa"/>
            <w:gridSpan w:val="3"/>
          </w:tcPr>
          <w:p w14:paraId="598451E5" w14:textId="77777777" w:rsidR="00530C81" w:rsidRPr="006B5540" w:rsidRDefault="00530C81" w:rsidP="00A65EE4">
            <w:pPr>
              <w:spacing w:after="0" w:line="240" w:lineRule="auto"/>
              <w:jc w:val="center"/>
              <w:rPr>
                <w:szCs w:val="24"/>
              </w:rPr>
            </w:pPr>
            <w:r w:rsidRPr="006B5540">
              <w:rPr>
                <w:szCs w:val="24"/>
              </w:rPr>
              <w:t>EUR mēnesī</w:t>
            </w:r>
          </w:p>
        </w:tc>
        <w:tc>
          <w:tcPr>
            <w:tcW w:w="1423" w:type="dxa"/>
            <w:gridSpan w:val="2"/>
          </w:tcPr>
          <w:p w14:paraId="4446B1BB" w14:textId="77777777" w:rsidR="00530C81" w:rsidRPr="006B5540" w:rsidRDefault="00530C81" w:rsidP="00A65EE4">
            <w:pPr>
              <w:spacing w:after="0" w:line="240" w:lineRule="auto"/>
              <w:jc w:val="center"/>
              <w:rPr>
                <w:szCs w:val="24"/>
                <w:lang w:val="en-US"/>
              </w:rPr>
            </w:pPr>
            <w:r w:rsidRPr="006B5540">
              <w:rPr>
                <w:szCs w:val="24"/>
                <w:lang w:val="en-US"/>
              </w:rPr>
              <w:t>PVN</w:t>
            </w:r>
          </w:p>
        </w:tc>
      </w:tr>
      <w:tr w:rsidR="00530C81" w:rsidRPr="006B5540" w14:paraId="773995D2" w14:textId="77777777" w:rsidTr="00A65EE4">
        <w:trPr>
          <w:gridAfter w:val="1"/>
          <w:wAfter w:w="29" w:type="dxa"/>
        </w:trPr>
        <w:tc>
          <w:tcPr>
            <w:tcW w:w="959" w:type="dxa"/>
          </w:tcPr>
          <w:p w14:paraId="65CFB3A7" w14:textId="77777777" w:rsidR="00530C81" w:rsidRPr="006B5540" w:rsidRDefault="00530C81" w:rsidP="00A65EE4">
            <w:pPr>
              <w:spacing w:after="0" w:line="240" w:lineRule="auto"/>
              <w:rPr>
                <w:szCs w:val="24"/>
              </w:rPr>
            </w:pPr>
            <w:r w:rsidRPr="006B5540">
              <w:rPr>
                <w:szCs w:val="24"/>
              </w:rPr>
              <w:t>2.1.</w:t>
            </w:r>
          </w:p>
        </w:tc>
        <w:tc>
          <w:tcPr>
            <w:tcW w:w="5953" w:type="dxa"/>
            <w:gridSpan w:val="4"/>
          </w:tcPr>
          <w:p w14:paraId="6C2BE94E" w14:textId="77777777" w:rsidR="00530C81" w:rsidRPr="006B5540" w:rsidRDefault="00530C81" w:rsidP="00A65EE4">
            <w:pPr>
              <w:spacing w:after="0" w:line="240" w:lineRule="auto"/>
              <w:rPr>
                <w:szCs w:val="24"/>
              </w:rPr>
            </w:pPr>
            <w:r w:rsidRPr="006B5540">
              <w:rPr>
                <w:szCs w:val="24"/>
              </w:rPr>
              <w:t>Interešu izglītības programma “Vizuāli plastiskā māksla pirmklasniekiem”, 2 mācību stundas nedēļā</w:t>
            </w:r>
          </w:p>
        </w:tc>
        <w:tc>
          <w:tcPr>
            <w:tcW w:w="1134" w:type="dxa"/>
            <w:gridSpan w:val="3"/>
          </w:tcPr>
          <w:p w14:paraId="6BA234CB" w14:textId="77777777" w:rsidR="00530C81" w:rsidRPr="006B5540" w:rsidRDefault="00530C81" w:rsidP="00A65EE4">
            <w:pPr>
              <w:spacing w:after="0" w:line="240" w:lineRule="auto"/>
              <w:jc w:val="center"/>
              <w:rPr>
                <w:szCs w:val="24"/>
              </w:rPr>
            </w:pPr>
            <w:r w:rsidRPr="006B5540">
              <w:rPr>
                <w:szCs w:val="24"/>
              </w:rPr>
              <w:t>8,54</w:t>
            </w:r>
          </w:p>
        </w:tc>
        <w:tc>
          <w:tcPr>
            <w:tcW w:w="1423" w:type="dxa"/>
            <w:gridSpan w:val="2"/>
          </w:tcPr>
          <w:p w14:paraId="48D03978" w14:textId="77777777" w:rsidR="00530C81" w:rsidRPr="006B5540" w:rsidRDefault="00530C81" w:rsidP="00A65EE4">
            <w:pPr>
              <w:spacing w:after="0" w:line="240" w:lineRule="auto"/>
              <w:rPr>
                <w:szCs w:val="24"/>
              </w:rPr>
            </w:pPr>
            <w:r w:rsidRPr="006B5540">
              <w:rPr>
                <w:szCs w:val="24"/>
              </w:rPr>
              <w:t>Nepiemēro</w:t>
            </w:r>
          </w:p>
        </w:tc>
      </w:tr>
      <w:tr w:rsidR="00530C81" w:rsidRPr="006B5540" w14:paraId="375365D8" w14:textId="77777777" w:rsidTr="00A65EE4">
        <w:trPr>
          <w:gridAfter w:val="1"/>
          <w:wAfter w:w="29" w:type="dxa"/>
        </w:trPr>
        <w:tc>
          <w:tcPr>
            <w:tcW w:w="959" w:type="dxa"/>
          </w:tcPr>
          <w:p w14:paraId="77358256" w14:textId="77777777" w:rsidR="00530C81" w:rsidRPr="006B5540" w:rsidRDefault="00530C81" w:rsidP="00A65EE4">
            <w:pPr>
              <w:spacing w:after="0" w:line="240" w:lineRule="auto"/>
              <w:rPr>
                <w:szCs w:val="24"/>
              </w:rPr>
            </w:pPr>
            <w:r w:rsidRPr="006B5540">
              <w:rPr>
                <w:szCs w:val="24"/>
              </w:rPr>
              <w:t>2.2.</w:t>
            </w:r>
          </w:p>
        </w:tc>
        <w:tc>
          <w:tcPr>
            <w:tcW w:w="5953" w:type="dxa"/>
            <w:gridSpan w:val="4"/>
          </w:tcPr>
          <w:p w14:paraId="5AD6108E" w14:textId="77777777" w:rsidR="00530C81" w:rsidRPr="006B5540" w:rsidRDefault="00530C81" w:rsidP="00A65EE4">
            <w:pPr>
              <w:spacing w:after="0" w:line="240" w:lineRule="auto"/>
              <w:rPr>
                <w:szCs w:val="24"/>
              </w:rPr>
            </w:pPr>
            <w:r w:rsidRPr="006B5540">
              <w:rPr>
                <w:szCs w:val="24"/>
              </w:rPr>
              <w:t>Interešu izglītības programma “Vizuāli plastiskā māksla pirmsskolas vecumā” veidošanas klasē, 1 mācību stunda nedēļā</w:t>
            </w:r>
          </w:p>
        </w:tc>
        <w:tc>
          <w:tcPr>
            <w:tcW w:w="1134" w:type="dxa"/>
            <w:gridSpan w:val="3"/>
          </w:tcPr>
          <w:p w14:paraId="61460667" w14:textId="77777777" w:rsidR="00530C81" w:rsidRPr="006B5540" w:rsidRDefault="00530C81" w:rsidP="00A65EE4">
            <w:pPr>
              <w:spacing w:after="0" w:line="240" w:lineRule="auto"/>
              <w:jc w:val="center"/>
              <w:rPr>
                <w:szCs w:val="24"/>
              </w:rPr>
            </w:pPr>
            <w:r w:rsidRPr="006B5540">
              <w:rPr>
                <w:szCs w:val="24"/>
              </w:rPr>
              <w:t>15,63</w:t>
            </w:r>
          </w:p>
        </w:tc>
        <w:tc>
          <w:tcPr>
            <w:tcW w:w="1423" w:type="dxa"/>
            <w:gridSpan w:val="2"/>
          </w:tcPr>
          <w:p w14:paraId="5670900F" w14:textId="77777777" w:rsidR="00530C81" w:rsidRPr="006B5540" w:rsidRDefault="00530C81" w:rsidP="00A65EE4">
            <w:pPr>
              <w:spacing w:after="0" w:line="240" w:lineRule="auto"/>
              <w:rPr>
                <w:szCs w:val="24"/>
              </w:rPr>
            </w:pPr>
            <w:r w:rsidRPr="006B5540">
              <w:rPr>
                <w:szCs w:val="24"/>
              </w:rPr>
              <w:t>Nepiemēro</w:t>
            </w:r>
          </w:p>
        </w:tc>
      </w:tr>
      <w:tr w:rsidR="00530C81" w:rsidRPr="006B5540" w14:paraId="2ED2C0D1" w14:textId="77777777" w:rsidTr="00A65EE4">
        <w:trPr>
          <w:gridAfter w:val="1"/>
          <w:wAfter w:w="29" w:type="dxa"/>
        </w:trPr>
        <w:tc>
          <w:tcPr>
            <w:tcW w:w="959" w:type="dxa"/>
          </w:tcPr>
          <w:p w14:paraId="1576D382" w14:textId="77777777" w:rsidR="00530C81" w:rsidRPr="006B5540" w:rsidRDefault="00530C81" w:rsidP="00A65EE4">
            <w:pPr>
              <w:spacing w:after="0" w:line="240" w:lineRule="auto"/>
              <w:rPr>
                <w:szCs w:val="24"/>
              </w:rPr>
            </w:pPr>
            <w:r w:rsidRPr="006B5540">
              <w:rPr>
                <w:szCs w:val="24"/>
              </w:rPr>
              <w:t>2.3.</w:t>
            </w:r>
          </w:p>
        </w:tc>
        <w:tc>
          <w:tcPr>
            <w:tcW w:w="5953" w:type="dxa"/>
            <w:gridSpan w:val="4"/>
          </w:tcPr>
          <w:p w14:paraId="0A9CD302" w14:textId="77777777" w:rsidR="00530C81" w:rsidRPr="006B5540" w:rsidRDefault="00530C81" w:rsidP="00A65EE4">
            <w:pPr>
              <w:spacing w:after="0" w:line="240" w:lineRule="auto"/>
              <w:rPr>
                <w:szCs w:val="24"/>
              </w:rPr>
            </w:pPr>
            <w:r w:rsidRPr="006B5540">
              <w:rPr>
                <w:szCs w:val="24"/>
              </w:rPr>
              <w:t>Interešu izglītības programma “Vizuāli plastiskā māksla pirmsskolas vecumā” tēlotājas mākslas klasē, 1 mācību stunda nedēļā</w:t>
            </w:r>
          </w:p>
        </w:tc>
        <w:tc>
          <w:tcPr>
            <w:tcW w:w="1134" w:type="dxa"/>
            <w:gridSpan w:val="3"/>
          </w:tcPr>
          <w:p w14:paraId="3D57B0B8" w14:textId="77777777" w:rsidR="00530C81" w:rsidRPr="006B5540" w:rsidRDefault="00530C81" w:rsidP="00A65EE4">
            <w:pPr>
              <w:spacing w:after="0" w:line="240" w:lineRule="auto"/>
              <w:jc w:val="center"/>
              <w:rPr>
                <w:szCs w:val="24"/>
              </w:rPr>
            </w:pPr>
            <w:r w:rsidRPr="006B5540">
              <w:rPr>
                <w:szCs w:val="24"/>
              </w:rPr>
              <w:t>14,82</w:t>
            </w:r>
          </w:p>
        </w:tc>
        <w:tc>
          <w:tcPr>
            <w:tcW w:w="1423" w:type="dxa"/>
            <w:gridSpan w:val="2"/>
          </w:tcPr>
          <w:p w14:paraId="68235723" w14:textId="77777777" w:rsidR="00530C81" w:rsidRPr="006B5540" w:rsidRDefault="00530C81" w:rsidP="00A65EE4">
            <w:pPr>
              <w:spacing w:after="0" w:line="240" w:lineRule="auto"/>
              <w:rPr>
                <w:szCs w:val="24"/>
              </w:rPr>
            </w:pPr>
            <w:r w:rsidRPr="006B5540">
              <w:rPr>
                <w:szCs w:val="24"/>
              </w:rPr>
              <w:t>Nepiemēro</w:t>
            </w:r>
          </w:p>
        </w:tc>
      </w:tr>
      <w:tr w:rsidR="00530C81" w:rsidRPr="006B5540" w14:paraId="1980B9E9" w14:textId="77777777" w:rsidTr="00A65EE4">
        <w:trPr>
          <w:gridAfter w:val="1"/>
          <w:wAfter w:w="29" w:type="dxa"/>
        </w:trPr>
        <w:tc>
          <w:tcPr>
            <w:tcW w:w="959" w:type="dxa"/>
          </w:tcPr>
          <w:p w14:paraId="663BE95D" w14:textId="77777777" w:rsidR="00530C81" w:rsidRPr="006B5540" w:rsidRDefault="00530C81" w:rsidP="00A65EE4">
            <w:pPr>
              <w:spacing w:after="0" w:line="240" w:lineRule="auto"/>
              <w:rPr>
                <w:szCs w:val="24"/>
              </w:rPr>
            </w:pPr>
            <w:r w:rsidRPr="006B5540">
              <w:rPr>
                <w:szCs w:val="24"/>
              </w:rPr>
              <w:t>2.4.</w:t>
            </w:r>
          </w:p>
        </w:tc>
        <w:tc>
          <w:tcPr>
            <w:tcW w:w="5953" w:type="dxa"/>
            <w:gridSpan w:val="4"/>
          </w:tcPr>
          <w:p w14:paraId="23749404" w14:textId="77777777" w:rsidR="00530C81" w:rsidRPr="006B5540" w:rsidRDefault="00530C81" w:rsidP="00A65EE4">
            <w:pPr>
              <w:spacing w:after="0" w:line="240" w:lineRule="auto"/>
              <w:rPr>
                <w:szCs w:val="24"/>
              </w:rPr>
            </w:pPr>
            <w:r w:rsidRPr="006B5540">
              <w:rPr>
                <w:szCs w:val="24"/>
              </w:rPr>
              <w:t>Interešu izglītības programma “Vizuāli plastiskā māksla sākumskolas vecumā”, 2 mācību stundas nedēļā</w:t>
            </w:r>
          </w:p>
        </w:tc>
        <w:tc>
          <w:tcPr>
            <w:tcW w:w="1134" w:type="dxa"/>
            <w:gridSpan w:val="3"/>
          </w:tcPr>
          <w:p w14:paraId="4A5F2143" w14:textId="77777777" w:rsidR="00530C81" w:rsidRPr="006B5540" w:rsidRDefault="00530C81" w:rsidP="00A65EE4">
            <w:pPr>
              <w:spacing w:after="0" w:line="240" w:lineRule="auto"/>
              <w:jc w:val="center"/>
              <w:rPr>
                <w:szCs w:val="24"/>
              </w:rPr>
            </w:pPr>
            <w:r w:rsidRPr="006B5540">
              <w:rPr>
                <w:szCs w:val="24"/>
              </w:rPr>
              <w:t>8,06</w:t>
            </w:r>
          </w:p>
        </w:tc>
        <w:tc>
          <w:tcPr>
            <w:tcW w:w="1423" w:type="dxa"/>
            <w:gridSpan w:val="2"/>
          </w:tcPr>
          <w:p w14:paraId="3E8BEFF1" w14:textId="77777777" w:rsidR="00530C81" w:rsidRPr="006B5540" w:rsidRDefault="00530C81" w:rsidP="00A65EE4">
            <w:pPr>
              <w:spacing w:after="0" w:line="240" w:lineRule="auto"/>
              <w:rPr>
                <w:szCs w:val="24"/>
              </w:rPr>
            </w:pPr>
            <w:r w:rsidRPr="006B5540">
              <w:rPr>
                <w:szCs w:val="24"/>
              </w:rPr>
              <w:t>Nepiemēro</w:t>
            </w:r>
          </w:p>
        </w:tc>
      </w:tr>
      <w:tr w:rsidR="00530C81" w:rsidRPr="006B5540" w14:paraId="3895AE0F" w14:textId="77777777" w:rsidTr="00A65EE4">
        <w:trPr>
          <w:gridAfter w:val="1"/>
          <w:wAfter w:w="29" w:type="dxa"/>
        </w:trPr>
        <w:tc>
          <w:tcPr>
            <w:tcW w:w="959" w:type="dxa"/>
          </w:tcPr>
          <w:p w14:paraId="7A68CC73" w14:textId="77777777" w:rsidR="00530C81" w:rsidRPr="006B5540" w:rsidRDefault="00530C81" w:rsidP="00A65EE4">
            <w:pPr>
              <w:spacing w:after="0" w:line="240" w:lineRule="auto"/>
              <w:rPr>
                <w:szCs w:val="24"/>
              </w:rPr>
            </w:pPr>
            <w:r w:rsidRPr="006B5540">
              <w:rPr>
                <w:szCs w:val="24"/>
              </w:rPr>
              <w:lastRenderedPageBreak/>
              <w:t>2.5.</w:t>
            </w:r>
          </w:p>
        </w:tc>
        <w:tc>
          <w:tcPr>
            <w:tcW w:w="5953" w:type="dxa"/>
            <w:gridSpan w:val="4"/>
          </w:tcPr>
          <w:p w14:paraId="21784972" w14:textId="77777777" w:rsidR="00530C81" w:rsidRPr="006B5540" w:rsidRDefault="00530C81" w:rsidP="00A65EE4">
            <w:pPr>
              <w:spacing w:after="0" w:line="240" w:lineRule="auto"/>
              <w:rPr>
                <w:szCs w:val="24"/>
              </w:rPr>
            </w:pPr>
            <w:r w:rsidRPr="006B5540">
              <w:rPr>
                <w:szCs w:val="24"/>
              </w:rPr>
              <w:t>Interešu izglītības programma “Vizuāli plastiskā māksla jauniešiem”, 4 mācību stundas nedēļā</w:t>
            </w:r>
          </w:p>
        </w:tc>
        <w:tc>
          <w:tcPr>
            <w:tcW w:w="1134" w:type="dxa"/>
            <w:gridSpan w:val="3"/>
          </w:tcPr>
          <w:p w14:paraId="1EA66306" w14:textId="77777777" w:rsidR="00530C81" w:rsidRPr="006B5540" w:rsidRDefault="00530C81" w:rsidP="00A65EE4">
            <w:pPr>
              <w:spacing w:after="0" w:line="240" w:lineRule="auto"/>
              <w:jc w:val="center"/>
              <w:rPr>
                <w:szCs w:val="24"/>
              </w:rPr>
            </w:pPr>
            <w:r w:rsidRPr="006B5540">
              <w:rPr>
                <w:szCs w:val="24"/>
              </w:rPr>
              <w:t>8,03</w:t>
            </w:r>
          </w:p>
        </w:tc>
        <w:tc>
          <w:tcPr>
            <w:tcW w:w="1423" w:type="dxa"/>
            <w:gridSpan w:val="2"/>
          </w:tcPr>
          <w:p w14:paraId="70319107" w14:textId="77777777" w:rsidR="00530C81" w:rsidRPr="006B5540" w:rsidRDefault="00530C81" w:rsidP="00A65EE4">
            <w:pPr>
              <w:spacing w:after="0" w:line="240" w:lineRule="auto"/>
              <w:rPr>
                <w:szCs w:val="24"/>
              </w:rPr>
            </w:pPr>
            <w:r w:rsidRPr="006B5540">
              <w:rPr>
                <w:szCs w:val="24"/>
              </w:rPr>
              <w:t>Nepiemēro</w:t>
            </w:r>
          </w:p>
        </w:tc>
      </w:tr>
      <w:tr w:rsidR="00530C81" w:rsidRPr="006B5540" w14:paraId="6B20BFC3" w14:textId="77777777" w:rsidTr="00A65EE4">
        <w:trPr>
          <w:gridAfter w:val="1"/>
          <w:wAfter w:w="29" w:type="dxa"/>
        </w:trPr>
        <w:tc>
          <w:tcPr>
            <w:tcW w:w="9469" w:type="dxa"/>
            <w:gridSpan w:val="10"/>
          </w:tcPr>
          <w:p w14:paraId="61433A4E" w14:textId="77777777" w:rsidR="00530C81" w:rsidRPr="006B5540" w:rsidRDefault="00530C81" w:rsidP="00530C81">
            <w:pPr>
              <w:numPr>
                <w:ilvl w:val="0"/>
                <w:numId w:val="2"/>
              </w:numPr>
              <w:spacing w:after="0" w:line="240" w:lineRule="auto"/>
              <w:contextualSpacing/>
              <w:jc w:val="center"/>
              <w:rPr>
                <w:b/>
                <w:szCs w:val="24"/>
              </w:rPr>
            </w:pPr>
            <w:r w:rsidRPr="006B5540">
              <w:rPr>
                <w:b/>
                <w:szCs w:val="24"/>
              </w:rPr>
              <w:t>Maksa par pieaugušo izglītības programmas apguvi</w:t>
            </w:r>
          </w:p>
        </w:tc>
      </w:tr>
      <w:tr w:rsidR="00530C81" w:rsidRPr="006B5540" w14:paraId="69DE0B6D" w14:textId="77777777" w:rsidTr="00A65EE4">
        <w:trPr>
          <w:gridAfter w:val="1"/>
          <w:wAfter w:w="29" w:type="dxa"/>
        </w:trPr>
        <w:tc>
          <w:tcPr>
            <w:tcW w:w="959" w:type="dxa"/>
          </w:tcPr>
          <w:p w14:paraId="62699E97" w14:textId="77777777" w:rsidR="00530C81" w:rsidRPr="006B5540" w:rsidRDefault="00530C81" w:rsidP="00A65EE4">
            <w:pPr>
              <w:spacing w:after="0" w:line="240" w:lineRule="auto"/>
              <w:jc w:val="center"/>
              <w:rPr>
                <w:szCs w:val="24"/>
                <w:lang w:val="en-US"/>
              </w:rPr>
            </w:pPr>
            <w:proofErr w:type="spellStart"/>
            <w:r w:rsidRPr="006B5540">
              <w:rPr>
                <w:szCs w:val="24"/>
                <w:lang w:val="en-US"/>
              </w:rPr>
              <w:t>Nr.p.k</w:t>
            </w:r>
            <w:proofErr w:type="spellEnd"/>
            <w:r w:rsidRPr="006B5540">
              <w:rPr>
                <w:szCs w:val="24"/>
                <w:lang w:val="en-US"/>
              </w:rPr>
              <w:t>.</w:t>
            </w:r>
          </w:p>
        </w:tc>
        <w:tc>
          <w:tcPr>
            <w:tcW w:w="5953" w:type="dxa"/>
            <w:gridSpan w:val="4"/>
          </w:tcPr>
          <w:p w14:paraId="08F5DF59" w14:textId="77777777" w:rsidR="00530C81" w:rsidRPr="006B5540" w:rsidRDefault="00530C81" w:rsidP="00A65EE4">
            <w:pPr>
              <w:spacing w:after="0" w:line="240" w:lineRule="auto"/>
              <w:jc w:val="center"/>
              <w:rPr>
                <w:szCs w:val="24"/>
              </w:rPr>
            </w:pPr>
            <w:r w:rsidRPr="006B5540">
              <w:rPr>
                <w:szCs w:val="24"/>
              </w:rPr>
              <w:t>Izglītības programmas nosaukums, stundu skaits nedēļā</w:t>
            </w:r>
          </w:p>
        </w:tc>
        <w:tc>
          <w:tcPr>
            <w:tcW w:w="1134" w:type="dxa"/>
            <w:gridSpan w:val="3"/>
          </w:tcPr>
          <w:p w14:paraId="5B8620AA" w14:textId="77777777" w:rsidR="00530C81" w:rsidRPr="006B5540" w:rsidRDefault="00530C81" w:rsidP="00A65EE4">
            <w:pPr>
              <w:spacing w:after="0" w:line="240" w:lineRule="auto"/>
              <w:jc w:val="center"/>
              <w:rPr>
                <w:szCs w:val="24"/>
              </w:rPr>
            </w:pPr>
            <w:r w:rsidRPr="006B5540">
              <w:rPr>
                <w:szCs w:val="24"/>
              </w:rPr>
              <w:t>EUR mēnesī</w:t>
            </w:r>
          </w:p>
        </w:tc>
        <w:tc>
          <w:tcPr>
            <w:tcW w:w="1423" w:type="dxa"/>
            <w:gridSpan w:val="2"/>
          </w:tcPr>
          <w:p w14:paraId="439FF09A" w14:textId="77777777" w:rsidR="00530C81" w:rsidRPr="006B5540" w:rsidRDefault="00530C81" w:rsidP="00A65EE4">
            <w:pPr>
              <w:spacing w:after="0" w:line="240" w:lineRule="auto"/>
              <w:jc w:val="center"/>
              <w:rPr>
                <w:szCs w:val="24"/>
                <w:lang w:val="en-US"/>
              </w:rPr>
            </w:pPr>
            <w:r w:rsidRPr="006B5540">
              <w:rPr>
                <w:szCs w:val="24"/>
                <w:lang w:val="en-US"/>
              </w:rPr>
              <w:t>PVN</w:t>
            </w:r>
          </w:p>
        </w:tc>
      </w:tr>
      <w:tr w:rsidR="00530C81" w:rsidRPr="006B5540" w14:paraId="7B9D1C01" w14:textId="77777777" w:rsidTr="00A65EE4">
        <w:trPr>
          <w:gridAfter w:val="1"/>
          <w:wAfter w:w="29" w:type="dxa"/>
        </w:trPr>
        <w:tc>
          <w:tcPr>
            <w:tcW w:w="959" w:type="dxa"/>
          </w:tcPr>
          <w:p w14:paraId="06693961" w14:textId="77777777" w:rsidR="00530C81" w:rsidRPr="006B5540" w:rsidRDefault="00530C81" w:rsidP="00A65EE4">
            <w:pPr>
              <w:spacing w:after="0" w:line="240" w:lineRule="auto"/>
              <w:rPr>
                <w:szCs w:val="24"/>
              </w:rPr>
            </w:pPr>
            <w:r w:rsidRPr="006B5540">
              <w:rPr>
                <w:szCs w:val="24"/>
              </w:rPr>
              <w:t>3.1.</w:t>
            </w:r>
          </w:p>
        </w:tc>
        <w:tc>
          <w:tcPr>
            <w:tcW w:w="5953" w:type="dxa"/>
            <w:gridSpan w:val="4"/>
          </w:tcPr>
          <w:p w14:paraId="0DCAFD7B" w14:textId="77777777" w:rsidR="00530C81" w:rsidRPr="006B5540" w:rsidRDefault="00530C81" w:rsidP="00A65EE4">
            <w:pPr>
              <w:spacing w:after="0" w:line="240" w:lineRule="auto"/>
              <w:rPr>
                <w:szCs w:val="24"/>
              </w:rPr>
            </w:pPr>
            <w:r w:rsidRPr="006B5540">
              <w:rPr>
                <w:szCs w:val="24"/>
              </w:rPr>
              <w:t>Interešu izglītības programma “Vizuāli plastiskā māksla pieaugušajiem”, 4 mācību stundas nedēļā</w:t>
            </w:r>
          </w:p>
        </w:tc>
        <w:tc>
          <w:tcPr>
            <w:tcW w:w="1134" w:type="dxa"/>
            <w:gridSpan w:val="3"/>
          </w:tcPr>
          <w:p w14:paraId="3F6B16D9" w14:textId="77777777" w:rsidR="00530C81" w:rsidRPr="006B5540" w:rsidRDefault="00530C81" w:rsidP="00A65EE4">
            <w:pPr>
              <w:spacing w:after="0" w:line="240" w:lineRule="auto"/>
              <w:jc w:val="center"/>
              <w:rPr>
                <w:szCs w:val="24"/>
                <w:highlight w:val="yellow"/>
              </w:rPr>
            </w:pPr>
            <w:r w:rsidRPr="006B5540">
              <w:rPr>
                <w:szCs w:val="24"/>
              </w:rPr>
              <w:t>42,73</w:t>
            </w:r>
          </w:p>
        </w:tc>
        <w:tc>
          <w:tcPr>
            <w:tcW w:w="1423" w:type="dxa"/>
            <w:gridSpan w:val="2"/>
          </w:tcPr>
          <w:p w14:paraId="0A586165" w14:textId="77777777" w:rsidR="00530C81" w:rsidRPr="006B5540" w:rsidRDefault="00530C81" w:rsidP="00A65EE4">
            <w:pPr>
              <w:spacing w:after="0" w:line="240" w:lineRule="auto"/>
              <w:rPr>
                <w:szCs w:val="24"/>
              </w:rPr>
            </w:pPr>
            <w:r w:rsidRPr="006B5540">
              <w:rPr>
                <w:szCs w:val="24"/>
              </w:rPr>
              <w:t>Piemēro</w:t>
            </w:r>
          </w:p>
        </w:tc>
      </w:tr>
      <w:tr w:rsidR="00530C81" w:rsidRPr="006B5540" w14:paraId="53D927BC" w14:textId="77777777" w:rsidTr="00A65EE4">
        <w:tc>
          <w:tcPr>
            <w:tcW w:w="9498" w:type="dxa"/>
            <w:gridSpan w:val="11"/>
          </w:tcPr>
          <w:p w14:paraId="55485B08" w14:textId="77777777" w:rsidR="00530C81" w:rsidRPr="006B5540" w:rsidRDefault="00530C81" w:rsidP="00530C81">
            <w:pPr>
              <w:numPr>
                <w:ilvl w:val="0"/>
                <w:numId w:val="2"/>
              </w:numPr>
              <w:spacing w:after="0" w:line="240" w:lineRule="auto"/>
              <w:contextualSpacing/>
              <w:jc w:val="center"/>
              <w:rPr>
                <w:b/>
                <w:szCs w:val="24"/>
              </w:rPr>
            </w:pPr>
            <w:r w:rsidRPr="006B5540">
              <w:rPr>
                <w:b/>
                <w:szCs w:val="24"/>
              </w:rPr>
              <w:t>Maksa par pakalpojumiem</w:t>
            </w:r>
          </w:p>
        </w:tc>
      </w:tr>
      <w:tr w:rsidR="00530C81" w:rsidRPr="006B5540" w14:paraId="4DC7E67B" w14:textId="77777777" w:rsidTr="00A65EE4">
        <w:trPr>
          <w:trHeight w:val="687"/>
        </w:trPr>
        <w:tc>
          <w:tcPr>
            <w:tcW w:w="993" w:type="dxa"/>
            <w:gridSpan w:val="2"/>
          </w:tcPr>
          <w:p w14:paraId="4CD62B5E" w14:textId="77777777" w:rsidR="00530C81" w:rsidRPr="006B5540" w:rsidRDefault="00530C81" w:rsidP="00A65EE4">
            <w:pPr>
              <w:spacing w:after="0" w:line="240" w:lineRule="auto"/>
              <w:rPr>
                <w:szCs w:val="24"/>
              </w:rPr>
            </w:pPr>
            <w:proofErr w:type="spellStart"/>
            <w:r w:rsidRPr="006B5540">
              <w:rPr>
                <w:szCs w:val="24"/>
              </w:rPr>
              <w:t>Nr.p.k</w:t>
            </w:r>
            <w:proofErr w:type="spellEnd"/>
            <w:r w:rsidRPr="006B5540">
              <w:rPr>
                <w:szCs w:val="24"/>
              </w:rPr>
              <w:t>.</w:t>
            </w:r>
          </w:p>
        </w:tc>
        <w:tc>
          <w:tcPr>
            <w:tcW w:w="4536" w:type="dxa"/>
          </w:tcPr>
          <w:p w14:paraId="4F4A8758" w14:textId="77777777" w:rsidR="00530C81" w:rsidRPr="006B5540" w:rsidRDefault="00530C81" w:rsidP="00A65EE4">
            <w:pPr>
              <w:spacing w:after="0" w:line="240" w:lineRule="auto"/>
              <w:rPr>
                <w:szCs w:val="24"/>
              </w:rPr>
            </w:pPr>
            <w:r w:rsidRPr="006B5540">
              <w:rPr>
                <w:szCs w:val="24"/>
              </w:rPr>
              <w:t>Pakalpojums</w:t>
            </w:r>
          </w:p>
        </w:tc>
        <w:tc>
          <w:tcPr>
            <w:tcW w:w="1417" w:type="dxa"/>
            <w:gridSpan w:val="3"/>
          </w:tcPr>
          <w:p w14:paraId="79371EC5" w14:textId="77777777" w:rsidR="00530C81" w:rsidRPr="006B5540" w:rsidRDefault="00530C81" w:rsidP="00A65EE4">
            <w:pPr>
              <w:spacing w:after="0" w:line="240" w:lineRule="auto"/>
              <w:rPr>
                <w:szCs w:val="24"/>
              </w:rPr>
            </w:pPr>
            <w:r w:rsidRPr="006B5540">
              <w:rPr>
                <w:szCs w:val="24"/>
              </w:rPr>
              <w:t>Vienība</w:t>
            </w:r>
          </w:p>
        </w:tc>
        <w:tc>
          <w:tcPr>
            <w:tcW w:w="1134" w:type="dxa"/>
            <w:gridSpan w:val="3"/>
          </w:tcPr>
          <w:p w14:paraId="52A469AB" w14:textId="77777777" w:rsidR="00530C81" w:rsidRPr="006B5540" w:rsidRDefault="00530C81" w:rsidP="00A65EE4">
            <w:pPr>
              <w:spacing w:after="0" w:line="240" w:lineRule="auto"/>
              <w:jc w:val="center"/>
              <w:rPr>
                <w:szCs w:val="24"/>
              </w:rPr>
            </w:pPr>
            <w:r w:rsidRPr="006B5540">
              <w:rPr>
                <w:szCs w:val="24"/>
              </w:rPr>
              <w:t>EUR bez PVN mēnesī</w:t>
            </w:r>
          </w:p>
        </w:tc>
        <w:tc>
          <w:tcPr>
            <w:tcW w:w="1418" w:type="dxa"/>
            <w:gridSpan w:val="2"/>
          </w:tcPr>
          <w:p w14:paraId="0876B9F0" w14:textId="77777777" w:rsidR="00530C81" w:rsidRPr="006B5540" w:rsidRDefault="00530C81" w:rsidP="00A65EE4">
            <w:pPr>
              <w:spacing w:after="0" w:line="240" w:lineRule="auto"/>
              <w:rPr>
                <w:szCs w:val="24"/>
              </w:rPr>
            </w:pPr>
            <w:r w:rsidRPr="006B5540">
              <w:rPr>
                <w:szCs w:val="24"/>
              </w:rPr>
              <w:t>PVN</w:t>
            </w:r>
          </w:p>
        </w:tc>
      </w:tr>
      <w:tr w:rsidR="00530C81" w:rsidRPr="006B5540" w14:paraId="15CA0DA6" w14:textId="77777777" w:rsidTr="00A65EE4">
        <w:tc>
          <w:tcPr>
            <w:tcW w:w="993" w:type="dxa"/>
            <w:gridSpan w:val="2"/>
          </w:tcPr>
          <w:p w14:paraId="08E1E2AA" w14:textId="77777777" w:rsidR="00530C81" w:rsidRPr="006B5540" w:rsidRDefault="00530C81" w:rsidP="00A65EE4">
            <w:pPr>
              <w:spacing w:after="0" w:line="240" w:lineRule="auto"/>
              <w:rPr>
                <w:szCs w:val="24"/>
              </w:rPr>
            </w:pPr>
            <w:r w:rsidRPr="006B5540">
              <w:rPr>
                <w:szCs w:val="24"/>
              </w:rPr>
              <w:t>4.1.</w:t>
            </w:r>
          </w:p>
        </w:tc>
        <w:tc>
          <w:tcPr>
            <w:tcW w:w="4536" w:type="dxa"/>
          </w:tcPr>
          <w:p w14:paraId="5CC14F66" w14:textId="77777777" w:rsidR="00530C81" w:rsidRPr="006B5540" w:rsidRDefault="00530C81" w:rsidP="00A65EE4">
            <w:pPr>
              <w:spacing w:after="0" w:line="240" w:lineRule="auto"/>
              <w:rPr>
                <w:szCs w:val="24"/>
              </w:rPr>
            </w:pPr>
            <w:r w:rsidRPr="006B5540">
              <w:rPr>
                <w:szCs w:val="24"/>
              </w:rPr>
              <w:t>Skolas ēkas apskate skolas pārstāvja pavadībā</w:t>
            </w:r>
          </w:p>
        </w:tc>
        <w:tc>
          <w:tcPr>
            <w:tcW w:w="1417" w:type="dxa"/>
            <w:gridSpan w:val="3"/>
          </w:tcPr>
          <w:p w14:paraId="7F0FEC5E" w14:textId="77777777" w:rsidR="00530C81" w:rsidRPr="006B5540" w:rsidRDefault="00530C81" w:rsidP="00A65EE4">
            <w:pPr>
              <w:spacing w:after="0" w:line="240" w:lineRule="auto"/>
              <w:rPr>
                <w:szCs w:val="24"/>
              </w:rPr>
            </w:pPr>
          </w:p>
        </w:tc>
        <w:tc>
          <w:tcPr>
            <w:tcW w:w="1134" w:type="dxa"/>
            <w:gridSpan w:val="3"/>
          </w:tcPr>
          <w:p w14:paraId="20EBDD11" w14:textId="77777777" w:rsidR="00530C81" w:rsidRPr="006B5540" w:rsidRDefault="00530C81" w:rsidP="00A65EE4">
            <w:pPr>
              <w:spacing w:after="0" w:line="240" w:lineRule="auto"/>
              <w:jc w:val="center"/>
              <w:rPr>
                <w:szCs w:val="24"/>
              </w:rPr>
            </w:pPr>
          </w:p>
        </w:tc>
        <w:tc>
          <w:tcPr>
            <w:tcW w:w="1418" w:type="dxa"/>
            <w:gridSpan w:val="2"/>
          </w:tcPr>
          <w:p w14:paraId="138CA607" w14:textId="77777777" w:rsidR="00530C81" w:rsidRPr="006B5540" w:rsidRDefault="00530C81" w:rsidP="00A65EE4">
            <w:pPr>
              <w:spacing w:after="0" w:line="240" w:lineRule="auto"/>
              <w:rPr>
                <w:szCs w:val="24"/>
              </w:rPr>
            </w:pPr>
          </w:p>
        </w:tc>
      </w:tr>
      <w:tr w:rsidR="00530C81" w:rsidRPr="006B5540" w14:paraId="5523B5F6" w14:textId="77777777" w:rsidTr="00A65EE4">
        <w:tc>
          <w:tcPr>
            <w:tcW w:w="993" w:type="dxa"/>
            <w:gridSpan w:val="2"/>
          </w:tcPr>
          <w:p w14:paraId="037A4824" w14:textId="77777777" w:rsidR="00530C81" w:rsidRPr="006B5540" w:rsidRDefault="00530C81" w:rsidP="00A65EE4">
            <w:pPr>
              <w:spacing w:after="0" w:line="240" w:lineRule="auto"/>
              <w:rPr>
                <w:szCs w:val="24"/>
              </w:rPr>
            </w:pPr>
            <w:r w:rsidRPr="006B5540">
              <w:rPr>
                <w:szCs w:val="24"/>
              </w:rPr>
              <w:t>4.1.1.</w:t>
            </w:r>
          </w:p>
        </w:tc>
        <w:tc>
          <w:tcPr>
            <w:tcW w:w="4536" w:type="dxa"/>
          </w:tcPr>
          <w:p w14:paraId="052E2E5A" w14:textId="77777777" w:rsidR="00530C81" w:rsidRPr="006B5540" w:rsidRDefault="00530C81" w:rsidP="00A65EE4">
            <w:pPr>
              <w:spacing w:after="0" w:line="240" w:lineRule="auto"/>
              <w:rPr>
                <w:szCs w:val="24"/>
              </w:rPr>
            </w:pPr>
            <w:r w:rsidRPr="006B5540">
              <w:rPr>
                <w:szCs w:val="24"/>
              </w:rPr>
              <w:t>individuāli</w:t>
            </w:r>
          </w:p>
        </w:tc>
        <w:tc>
          <w:tcPr>
            <w:tcW w:w="1417" w:type="dxa"/>
            <w:gridSpan w:val="3"/>
          </w:tcPr>
          <w:p w14:paraId="57B4D8AF" w14:textId="77777777" w:rsidR="00530C81" w:rsidRPr="006B5540" w:rsidRDefault="00530C81" w:rsidP="00A65EE4">
            <w:pPr>
              <w:spacing w:after="0" w:line="240" w:lineRule="auto"/>
              <w:rPr>
                <w:szCs w:val="24"/>
              </w:rPr>
            </w:pPr>
            <w:r w:rsidRPr="006B5540">
              <w:rPr>
                <w:szCs w:val="24"/>
              </w:rPr>
              <w:t>1 personai</w:t>
            </w:r>
          </w:p>
        </w:tc>
        <w:tc>
          <w:tcPr>
            <w:tcW w:w="1134" w:type="dxa"/>
            <w:gridSpan w:val="3"/>
          </w:tcPr>
          <w:p w14:paraId="4FE98EEF" w14:textId="77777777" w:rsidR="00530C81" w:rsidRPr="006B5540" w:rsidRDefault="00530C81" w:rsidP="00A65EE4">
            <w:pPr>
              <w:spacing w:after="0" w:line="240" w:lineRule="auto"/>
              <w:jc w:val="center"/>
              <w:rPr>
                <w:szCs w:val="24"/>
              </w:rPr>
            </w:pPr>
            <w:r w:rsidRPr="006B5540">
              <w:rPr>
                <w:szCs w:val="24"/>
              </w:rPr>
              <w:t>2,07</w:t>
            </w:r>
          </w:p>
        </w:tc>
        <w:tc>
          <w:tcPr>
            <w:tcW w:w="1418" w:type="dxa"/>
            <w:gridSpan w:val="2"/>
          </w:tcPr>
          <w:p w14:paraId="4E1D4D1A" w14:textId="77777777" w:rsidR="00530C81" w:rsidRPr="006B5540" w:rsidRDefault="00530C81" w:rsidP="00A65EE4">
            <w:pPr>
              <w:spacing w:after="0" w:line="240" w:lineRule="auto"/>
              <w:rPr>
                <w:szCs w:val="24"/>
              </w:rPr>
            </w:pPr>
            <w:r w:rsidRPr="006B5540">
              <w:rPr>
                <w:szCs w:val="24"/>
              </w:rPr>
              <w:t>Piemēro</w:t>
            </w:r>
          </w:p>
        </w:tc>
      </w:tr>
      <w:tr w:rsidR="00530C81" w:rsidRPr="006B5540" w14:paraId="04751297" w14:textId="77777777" w:rsidTr="00A65EE4">
        <w:tc>
          <w:tcPr>
            <w:tcW w:w="993" w:type="dxa"/>
            <w:gridSpan w:val="2"/>
          </w:tcPr>
          <w:p w14:paraId="56087E33" w14:textId="77777777" w:rsidR="00530C81" w:rsidRPr="006B5540" w:rsidRDefault="00530C81" w:rsidP="00A65EE4">
            <w:pPr>
              <w:spacing w:after="0" w:line="240" w:lineRule="auto"/>
              <w:rPr>
                <w:szCs w:val="24"/>
              </w:rPr>
            </w:pPr>
            <w:r w:rsidRPr="006B5540">
              <w:rPr>
                <w:szCs w:val="24"/>
              </w:rPr>
              <w:t>4.1.2.</w:t>
            </w:r>
          </w:p>
        </w:tc>
        <w:tc>
          <w:tcPr>
            <w:tcW w:w="4536" w:type="dxa"/>
          </w:tcPr>
          <w:p w14:paraId="1EDE5095" w14:textId="77777777" w:rsidR="00530C81" w:rsidRPr="006B5540" w:rsidRDefault="00530C81" w:rsidP="00A65EE4">
            <w:pPr>
              <w:spacing w:after="0" w:line="240" w:lineRule="auto"/>
              <w:rPr>
                <w:szCs w:val="24"/>
              </w:rPr>
            </w:pPr>
            <w:r w:rsidRPr="006B5540">
              <w:rPr>
                <w:szCs w:val="24"/>
              </w:rPr>
              <w:t>grupai</w:t>
            </w:r>
          </w:p>
        </w:tc>
        <w:tc>
          <w:tcPr>
            <w:tcW w:w="1417" w:type="dxa"/>
            <w:gridSpan w:val="3"/>
          </w:tcPr>
          <w:p w14:paraId="51C626BD" w14:textId="77777777" w:rsidR="00530C81" w:rsidRPr="006B5540" w:rsidRDefault="00530C81" w:rsidP="00A65EE4">
            <w:pPr>
              <w:spacing w:after="0" w:line="240" w:lineRule="auto"/>
              <w:rPr>
                <w:szCs w:val="24"/>
              </w:rPr>
            </w:pPr>
            <w:r w:rsidRPr="006B5540">
              <w:rPr>
                <w:szCs w:val="24"/>
              </w:rPr>
              <w:t>no 6 līdz 10 personām</w:t>
            </w:r>
          </w:p>
        </w:tc>
        <w:tc>
          <w:tcPr>
            <w:tcW w:w="1134" w:type="dxa"/>
            <w:gridSpan w:val="3"/>
          </w:tcPr>
          <w:p w14:paraId="39C90CDB" w14:textId="77777777" w:rsidR="00530C81" w:rsidRPr="006B5540" w:rsidRDefault="00530C81" w:rsidP="00A65EE4">
            <w:pPr>
              <w:spacing w:after="0" w:line="240" w:lineRule="auto"/>
              <w:jc w:val="center"/>
              <w:rPr>
                <w:szCs w:val="24"/>
              </w:rPr>
            </w:pPr>
            <w:r w:rsidRPr="006B5540">
              <w:rPr>
                <w:szCs w:val="24"/>
              </w:rPr>
              <w:t>20,66</w:t>
            </w:r>
          </w:p>
        </w:tc>
        <w:tc>
          <w:tcPr>
            <w:tcW w:w="1418" w:type="dxa"/>
            <w:gridSpan w:val="2"/>
          </w:tcPr>
          <w:p w14:paraId="70FF127C" w14:textId="77777777" w:rsidR="00530C81" w:rsidRPr="006B5540" w:rsidRDefault="00530C81" w:rsidP="00A65EE4">
            <w:pPr>
              <w:spacing w:after="0" w:line="240" w:lineRule="auto"/>
              <w:rPr>
                <w:szCs w:val="24"/>
              </w:rPr>
            </w:pPr>
            <w:r w:rsidRPr="006B5540">
              <w:rPr>
                <w:szCs w:val="24"/>
              </w:rPr>
              <w:t>Piemēro</w:t>
            </w:r>
          </w:p>
        </w:tc>
      </w:tr>
      <w:tr w:rsidR="00530C81" w:rsidRPr="006B5540" w14:paraId="5100C134" w14:textId="77777777" w:rsidTr="00A65EE4">
        <w:tc>
          <w:tcPr>
            <w:tcW w:w="993" w:type="dxa"/>
            <w:gridSpan w:val="2"/>
          </w:tcPr>
          <w:p w14:paraId="1A56E1EE" w14:textId="77777777" w:rsidR="00530C81" w:rsidRPr="006B5540" w:rsidRDefault="00530C81" w:rsidP="00A65EE4">
            <w:pPr>
              <w:spacing w:after="0" w:line="240" w:lineRule="auto"/>
              <w:rPr>
                <w:szCs w:val="24"/>
              </w:rPr>
            </w:pPr>
            <w:r w:rsidRPr="006B5540">
              <w:rPr>
                <w:szCs w:val="24"/>
              </w:rPr>
              <w:t>4.1.3.</w:t>
            </w:r>
          </w:p>
        </w:tc>
        <w:tc>
          <w:tcPr>
            <w:tcW w:w="4536" w:type="dxa"/>
          </w:tcPr>
          <w:p w14:paraId="12262E59" w14:textId="77777777" w:rsidR="00530C81" w:rsidRPr="006B5540" w:rsidRDefault="00530C81" w:rsidP="00A65EE4">
            <w:pPr>
              <w:spacing w:after="0" w:line="240" w:lineRule="auto"/>
              <w:rPr>
                <w:szCs w:val="24"/>
              </w:rPr>
            </w:pPr>
            <w:r w:rsidRPr="006B5540">
              <w:rPr>
                <w:szCs w:val="24"/>
              </w:rPr>
              <w:t>grupai</w:t>
            </w:r>
          </w:p>
        </w:tc>
        <w:tc>
          <w:tcPr>
            <w:tcW w:w="1417" w:type="dxa"/>
            <w:gridSpan w:val="3"/>
          </w:tcPr>
          <w:p w14:paraId="5DCCB95D" w14:textId="77777777" w:rsidR="00530C81" w:rsidRPr="006B5540" w:rsidRDefault="00530C81" w:rsidP="00A65EE4">
            <w:pPr>
              <w:spacing w:after="0" w:line="240" w:lineRule="auto"/>
              <w:rPr>
                <w:szCs w:val="24"/>
              </w:rPr>
            </w:pPr>
            <w:r w:rsidRPr="006B5540">
              <w:rPr>
                <w:szCs w:val="24"/>
              </w:rPr>
              <w:t>no 11 līdz 20 personām</w:t>
            </w:r>
          </w:p>
        </w:tc>
        <w:tc>
          <w:tcPr>
            <w:tcW w:w="1134" w:type="dxa"/>
            <w:gridSpan w:val="3"/>
          </w:tcPr>
          <w:p w14:paraId="11F004FF" w14:textId="77777777" w:rsidR="00530C81" w:rsidRPr="006B5540" w:rsidRDefault="00530C81" w:rsidP="00A65EE4">
            <w:pPr>
              <w:spacing w:after="0" w:line="240" w:lineRule="auto"/>
              <w:jc w:val="center"/>
              <w:rPr>
                <w:szCs w:val="24"/>
              </w:rPr>
            </w:pPr>
            <w:r w:rsidRPr="006B5540">
              <w:rPr>
                <w:szCs w:val="24"/>
              </w:rPr>
              <w:t>24,79</w:t>
            </w:r>
          </w:p>
        </w:tc>
        <w:tc>
          <w:tcPr>
            <w:tcW w:w="1418" w:type="dxa"/>
            <w:gridSpan w:val="2"/>
          </w:tcPr>
          <w:p w14:paraId="3FFC66CE" w14:textId="77777777" w:rsidR="00530C81" w:rsidRPr="006B5540" w:rsidRDefault="00530C81" w:rsidP="00A65EE4">
            <w:pPr>
              <w:spacing w:after="0" w:line="240" w:lineRule="auto"/>
              <w:rPr>
                <w:szCs w:val="24"/>
              </w:rPr>
            </w:pPr>
            <w:r w:rsidRPr="006B5540">
              <w:rPr>
                <w:szCs w:val="24"/>
              </w:rPr>
              <w:t>Piemēro</w:t>
            </w:r>
          </w:p>
        </w:tc>
      </w:tr>
      <w:tr w:rsidR="00530C81" w:rsidRPr="006B5540" w14:paraId="4430A181" w14:textId="77777777" w:rsidTr="00A65EE4">
        <w:tc>
          <w:tcPr>
            <w:tcW w:w="993" w:type="dxa"/>
            <w:gridSpan w:val="2"/>
          </w:tcPr>
          <w:p w14:paraId="2500D5F6" w14:textId="77777777" w:rsidR="00530C81" w:rsidRPr="006B5540" w:rsidRDefault="00530C81" w:rsidP="00A65EE4">
            <w:pPr>
              <w:spacing w:after="0" w:line="240" w:lineRule="auto"/>
              <w:rPr>
                <w:szCs w:val="24"/>
              </w:rPr>
            </w:pPr>
          </w:p>
          <w:p w14:paraId="2C1D11B0" w14:textId="77777777" w:rsidR="00530C81" w:rsidRPr="006B5540" w:rsidRDefault="00530C81" w:rsidP="00A65EE4">
            <w:pPr>
              <w:spacing w:after="0" w:line="240" w:lineRule="auto"/>
              <w:rPr>
                <w:szCs w:val="24"/>
              </w:rPr>
            </w:pPr>
            <w:r w:rsidRPr="006B5540">
              <w:rPr>
                <w:szCs w:val="24"/>
              </w:rPr>
              <w:t>4.1.4.</w:t>
            </w:r>
          </w:p>
        </w:tc>
        <w:tc>
          <w:tcPr>
            <w:tcW w:w="4536" w:type="dxa"/>
          </w:tcPr>
          <w:p w14:paraId="723C662D" w14:textId="77777777" w:rsidR="00530C81" w:rsidRPr="006B5540" w:rsidRDefault="00530C81" w:rsidP="00A65EE4">
            <w:pPr>
              <w:spacing w:after="0" w:line="240" w:lineRule="auto"/>
              <w:rPr>
                <w:szCs w:val="24"/>
              </w:rPr>
            </w:pPr>
          </w:p>
          <w:p w14:paraId="1228B301" w14:textId="77777777" w:rsidR="00530C81" w:rsidRPr="006B5540" w:rsidRDefault="00530C81" w:rsidP="00A65EE4">
            <w:pPr>
              <w:spacing w:after="0" w:line="240" w:lineRule="auto"/>
              <w:rPr>
                <w:szCs w:val="24"/>
              </w:rPr>
            </w:pPr>
            <w:r w:rsidRPr="006B5540">
              <w:rPr>
                <w:szCs w:val="24"/>
              </w:rPr>
              <w:t>grupai</w:t>
            </w:r>
          </w:p>
        </w:tc>
        <w:tc>
          <w:tcPr>
            <w:tcW w:w="1417" w:type="dxa"/>
            <w:gridSpan w:val="3"/>
          </w:tcPr>
          <w:p w14:paraId="3E67DB25" w14:textId="77777777" w:rsidR="00530C81" w:rsidRPr="006B5540" w:rsidRDefault="00530C81" w:rsidP="00A65EE4">
            <w:pPr>
              <w:spacing w:after="0" w:line="240" w:lineRule="auto"/>
              <w:rPr>
                <w:szCs w:val="24"/>
              </w:rPr>
            </w:pPr>
          </w:p>
          <w:p w14:paraId="314EF39B" w14:textId="77777777" w:rsidR="00530C81" w:rsidRPr="006B5540" w:rsidRDefault="00530C81" w:rsidP="00A65EE4">
            <w:pPr>
              <w:spacing w:after="0" w:line="240" w:lineRule="auto"/>
              <w:rPr>
                <w:szCs w:val="24"/>
              </w:rPr>
            </w:pPr>
            <w:r w:rsidRPr="006B5540">
              <w:rPr>
                <w:szCs w:val="24"/>
              </w:rPr>
              <w:t>no 21 un vairāk personām</w:t>
            </w:r>
          </w:p>
        </w:tc>
        <w:tc>
          <w:tcPr>
            <w:tcW w:w="1134" w:type="dxa"/>
            <w:gridSpan w:val="3"/>
          </w:tcPr>
          <w:p w14:paraId="3CE460FE" w14:textId="77777777" w:rsidR="00530C81" w:rsidRPr="006B5540" w:rsidRDefault="00530C81" w:rsidP="00A65EE4">
            <w:pPr>
              <w:spacing w:after="0" w:line="240" w:lineRule="auto"/>
              <w:jc w:val="center"/>
              <w:rPr>
                <w:szCs w:val="24"/>
              </w:rPr>
            </w:pPr>
          </w:p>
          <w:p w14:paraId="2069C864" w14:textId="77777777" w:rsidR="00530C81" w:rsidRPr="006B5540" w:rsidRDefault="00530C81" w:rsidP="00A65EE4">
            <w:pPr>
              <w:spacing w:after="0" w:line="240" w:lineRule="auto"/>
              <w:jc w:val="center"/>
              <w:rPr>
                <w:szCs w:val="24"/>
              </w:rPr>
            </w:pPr>
            <w:r w:rsidRPr="006B5540">
              <w:rPr>
                <w:szCs w:val="24"/>
              </w:rPr>
              <w:t>30,99</w:t>
            </w:r>
          </w:p>
        </w:tc>
        <w:tc>
          <w:tcPr>
            <w:tcW w:w="1418" w:type="dxa"/>
            <w:gridSpan w:val="2"/>
          </w:tcPr>
          <w:p w14:paraId="15396F2F" w14:textId="77777777" w:rsidR="00530C81" w:rsidRPr="006B5540" w:rsidRDefault="00530C81" w:rsidP="00A65EE4">
            <w:pPr>
              <w:spacing w:after="0" w:line="240" w:lineRule="auto"/>
              <w:rPr>
                <w:szCs w:val="24"/>
              </w:rPr>
            </w:pPr>
          </w:p>
          <w:p w14:paraId="576B2328" w14:textId="77777777" w:rsidR="00530C81" w:rsidRPr="006B5540" w:rsidRDefault="00530C81" w:rsidP="00A65EE4">
            <w:pPr>
              <w:spacing w:after="0" w:line="240" w:lineRule="auto"/>
              <w:rPr>
                <w:szCs w:val="24"/>
              </w:rPr>
            </w:pPr>
            <w:r w:rsidRPr="006B5540">
              <w:rPr>
                <w:szCs w:val="24"/>
              </w:rPr>
              <w:t>Piemēro</w:t>
            </w:r>
          </w:p>
        </w:tc>
      </w:tr>
      <w:tr w:rsidR="00530C81" w:rsidRPr="006B5540" w14:paraId="497BB897" w14:textId="77777777" w:rsidTr="00A65EE4">
        <w:tc>
          <w:tcPr>
            <w:tcW w:w="993" w:type="dxa"/>
            <w:gridSpan w:val="2"/>
          </w:tcPr>
          <w:p w14:paraId="18B0A1E4" w14:textId="77777777" w:rsidR="00530C81" w:rsidRPr="006B5540" w:rsidRDefault="00530C81" w:rsidP="00A65EE4">
            <w:pPr>
              <w:spacing w:after="0" w:line="240" w:lineRule="auto"/>
              <w:rPr>
                <w:szCs w:val="24"/>
              </w:rPr>
            </w:pPr>
            <w:r w:rsidRPr="006B5540">
              <w:rPr>
                <w:szCs w:val="24"/>
              </w:rPr>
              <w:t>4.2.</w:t>
            </w:r>
          </w:p>
        </w:tc>
        <w:tc>
          <w:tcPr>
            <w:tcW w:w="4536" w:type="dxa"/>
          </w:tcPr>
          <w:p w14:paraId="4B3F5B01" w14:textId="77777777" w:rsidR="00530C81" w:rsidRPr="006B5540" w:rsidRDefault="00530C81" w:rsidP="00A65EE4">
            <w:pPr>
              <w:spacing w:after="0" w:line="240" w:lineRule="auto"/>
              <w:rPr>
                <w:szCs w:val="24"/>
              </w:rPr>
            </w:pPr>
            <w:r w:rsidRPr="006B5540">
              <w:rPr>
                <w:szCs w:val="24"/>
              </w:rPr>
              <w:t>Grupu nodarbības radošajās darbnīcās izstāžu zālē</w:t>
            </w:r>
          </w:p>
        </w:tc>
        <w:tc>
          <w:tcPr>
            <w:tcW w:w="1417" w:type="dxa"/>
            <w:gridSpan w:val="3"/>
          </w:tcPr>
          <w:p w14:paraId="58931186" w14:textId="77777777" w:rsidR="00530C81" w:rsidRPr="006B5540" w:rsidRDefault="00530C81" w:rsidP="00A65EE4">
            <w:pPr>
              <w:spacing w:after="0" w:line="240" w:lineRule="auto"/>
              <w:rPr>
                <w:szCs w:val="24"/>
              </w:rPr>
            </w:pPr>
            <w:r w:rsidRPr="006B5540">
              <w:rPr>
                <w:szCs w:val="24"/>
              </w:rPr>
              <w:t xml:space="preserve">1 personai </w:t>
            </w:r>
          </w:p>
        </w:tc>
        <w:tc>
          <w:tcPr>
            <w:tcW w:w="1134" w:type="dxa"/>
            <w:gridSpan w:val="3"/>
          </w:tcPr>
          <w:p w14:paraId="1D142B8E" w14:textId="77777777" w:rsidR="00530C81" w:rsidRPr="006B5540" w:rsidRDefault="00530C81" w:rsidP="00A65EE4">
            <w:pPr>
              <w:spacing w:after="0" w:line="240" w:lineRule="auto"/>
              <w:jc w:val="center"/>
              <w:rPr>
                <w:szCs w:val="24"/>
              </w:rPr>
            </w:pPr>
            <w:r w:rsidRPr="006B5540">
              <w:rPr>
                <w:szCs w:val="24"/>
              </w:rPr>
              <w:t>4,53</w:t>
            </w:r>
          </w:p>
          <w:p w14:paraId="29D7B350" w14:textId="77777777" w:rsidR="00530C81" w:rsidRPr="006B5540" w:rsidRDefault="00530C81" w:rsidP="00A65EE4">
            <w:pPr>
              <w:spacing w:after="0" w:line="240" w:lineRule="auto"/>
              <w:jc w:val="center"/>
              <w:rPr>
                <w:szCs w:val="24"/>
              </w:rPr>
            </w:pPr>
          </w:p>
        </w:tc>
        <w:tc>
          <w:tcPr>
            <w:tcW w:w="1418" w:type="dxa"/>
            <w:gridSpan w:val="2"/>
          </w:tcPr>
          <w:p w14:paraId="5306DDE7" w14:textId="77777777" w:rsidR="00530C81" w:rsidRPr="006B5540" w:rsidRDefault="00530C81" w:rsidP="00A65EE4">
            <w:pPr>
              <w:spacing w:after="0" w:line="240" w:lineRule="auto"/>
              <w:rPr>
                <w:szCs w:val="24"/>
              </w:rPr>
            </w:pPr>
            <w:r w:rsidRPr="006B5540">
              <w:rPr>
                <w:szCs w:val="24"/>
              </w:rPr>
              <w:t>Piemēro</w:t>
            </w:r>
          </w:p>
        </w:tc>
      </w:tr>
      <w:tr w:rsidR="00530C81" w:rsidRPr="006B5540" w14:paraId="3A7AAA5B" w14:textId="77777777" w:rsidTr="00A65EE4">
        <w:tc>
          <w:tcPr>
            <w:tcW w:w="993" w:type="dxa"/>
            <w:gridSpan w:val="2"/>
          </w:tcPr>
          <w:p w14:paraId="2A65523F" w14:textId="77777777" w:rsidR="00530C81" w:rsidRPr="006B5540" w:rsidRDefault="00530C81" w:rsidP="00A65EE4">
            <w:pPr>
              <w:spacing w:after="0" w:line="240" w:lineRule="auto"/>
              <w:rPr>
                <w:szCs w:val="24"/>
              </w:rPr>
            </w:pPr>
            <w:r w:rsidRPr="006B5540">
              <w:rPr>
                <w:szCs w:val="24"/>
              </w:rPr>
              <w:t>4.3</w:t>
            </w:r>
          </w:p>
        </w:tc>
        <w:tc>
          <w:tcPr>
            <w:tcW w:w="4536" w:type="dxa"/>
          </w:tcPr>
          <w:p w14:paraId="0C11091E" w14:textId="77777777" w:rsidR="00530C81" w:rsidRPr="006B5540" w:rsidRDefault="00530C81" w:rsidP="00A65EE4">
            <w:pPr>
              <w:spacing w:after="0" w:line="240" w:lineRule="auto"/>
              <w:rPr>
                <w:szCs w:val="24"/>
              </w:rPr>
            </w:pPr>
            <w:r w:rsidRPr="006B5540">
              <w:rPr>
                <w:szCs w:val="24"/>
              </w:rPr>
              <w:t>Grupu nodarbības radošajās darbnīcās mācību telpā</w:t>
            </w:r>
          </w:p>
        </w:tc>
        <w:tc>
          <w:tcPr>
            <w:tcW w:w="1417" w:type="dxa"/>
            <w:gridSpan w:val="3"/>
          </w:tcPr>
          <w:p w14:paraId="0497694B" w14:textId="77777777" w:rsidR="00530C81" w:rsidRPr="006B5540" w:rsidRDefault="00530C81" w:rsidP="00A65EE4">
            <w:pPr>
              <w:spacing w:after="0" w:line="240" w:lineRule="auto"/>
              <w:rPr>
                <w:szCs w:val="24"/>
              </w:rPr>
            </w:pPr>
            <w:r w:rsidRPr="006B5540">
              <w:rPr>
                <w:szCs w:val="24"/>
              </w:rPr>
              <w:t>1 personai</w:t>
            </w:r>
          </w:p>
        </w:tc>
        <w:tc>
          <w:tcPr>
            <w:tcW w:w="1134" w:type="dxa"/>
            <w:gridSpan w:val="3"/>
          </w:tcPr>
          <w:p w14:paraId="3FAF07DC" w14:textId="77777777" w:rsidR="00530C81" w:rsidRPr="006B5540" w:rsidRDefault="00530C81" w:rsidP="00A65EE4">
            <w:pPr>
              <w:spacing w:after="0" w:line="240" w:lineRule="auto"/>
              <w:jc w:val="center"/>
              <w:rPr>
                <w:szCs w:val="24"/>
              </w:rPr>
            </w:pPr>
            <w:r w:rsidRPr="006B5540">
              <w:rPr>
                <w:szCs w:val="24"/>
              </w:rPr>
              <w:t>5,40</w:t>
            </w:r>
          </w:p>
        </w:tc>
        <w:tc>
          <w:tcPr>
            <w:tcW w:w="1418" w:type="dxa"/>
            <w:gridSpan w:val="2"/>
          </w:tcPr>
          <w:p w14:paraId="38CD63CE" w14:textId="77777777" w:rsidR="00530C81" w:rsidRPr="006B5540" w:rsidRDefault="00530C81" w:rsidP="00A65EE4">
            <w:pPr>
              <w:spacing w:after="0" w:line="240" w:lineRule="auto"/>
              <w:rPr>
                <w:szCs w:val="24"/>
              </w:rPr>
            </w:pPr>
            <w:r w:rsidRPr="006B5540">
              <w:rPr>
                <w:szCs w:val="24"/>
              </w:rPr>
              <w:t>Piemēro</w:t>
            </w:r>
          </w:p>
        </w:tc>
      </w:tr>
      <w:tr w:rsidR="00530C81" w:rsidRPr="006B5540" w14:paraId="0EAA752D" w14:textId="77777777" w:rsidTr="00A65EE4">
        <w:tc>
          <w:tcPr>
            <w:tcW w:w="993" w:type="dxa"/>
            <w:gridSpan w:val="2"/>
          </w:tcPr>
          <w:p w14:paraId="0EE63AB4" w14:textId="77777777" w:rsidR="00530C81" w:rsidRPr="006B5540" w:rsidRDefault="00530C81" w:rsidP="00A65EE4">
            <w:pPr>
              <w:spacing w:after="0" w:line="240" w:lineRule="auto"/>
              <w:rPr>
                <w:szCs w:val="24"/>
              </w:rPr>
            </w:pPr>
            <w:r w:rsidRPr="006B5540">
              <w:rPr>
                <w:szCs w:val="24"/>
              </w:rPr>
              <w:t>4.4.</w:t>
            </w:r>
          </w:p>
        </w:tc>
        <w:tc>
          <w:tcPr>
            <w:tcW w:w="4536" w:type="dxa"/>
          </w:tcPr>
          <w:p w14:paraId="3166D678" w14:textId="77777777" w:rsidR="00530C81" w:rsidRPr="006B5540" w:rsidRDefault="00530C81" w:rsidP="00A65EE4">
            <w:pPr>
              <w:spacing w:after="0" w:line="240" w:lineRule="auto"/>
              <w:rPr>
                <w:szCs w:val="24"/>
              </w:rPr>
            </w:pPr>
            <w:r w:rsidRPr="006B5540">
              <w:rPr>
                <w:szCs w:val="24"/>
              </w:rPr>
              <w:t>Izstāžu zāles iznomāšana</w:t>
            </w:r>
          </w:p>
        </w:tc>
        <w:tc>
          <w:tcPr>
            <w:tcW w:w="1417" w:type="dxa"/>
            <w:gridSpan w:val="3"/>
          </w:tcPr>
          <w:p w14:paraId="513E9395" w14:textId="77777777" w:rsidR="00530C81" w:rsidRPr="006B5540" w:rsidRDefault="00530C81" w:rsidP="00A65EE4">
            <w:pPr>
              <w:spacing w:after="0" w:line="240" w:lineRule="auto"/>
              <w:rPr>
                <w:szCs w:val="24"/>
              </w:rPr>
            </w:pPr>
            <w:r w:rsidRPr="006B5540">
              <w:rPr>
                <w:szCs w:val="24"/>
              </w:rPr>
              <w:t>1 stunda</w:t>
            </w:r>
          </w:p>
        </w:tc>
        <w:tc>
          <w:tcPr>
            <w:tcW w:w="1134" w:type="dxa"/>
            <w:gridSpan w:val="3"/>
          </w:tcPr>
          <w:p w14:paraId="68B09ABC" w14:textId="77777777" w:rsidR="00530C81" w:rsidRPr="006B5540" w:rsidRDefault="00530C81" w:rsidP="00A65EE4">
            <w:pPr>
              <w:spacing w:after="0" w:line="240" w:lineRule="auto"/>
              <w:jc w:val="center"/>
              <w:rPr>
                <w:szCs w:val="24"/>
              </w:rPr>
            </w:pPr>
            <w:r w:rsidRPr="006B5540">
              <w:rPr>
                <w:szCs w:val="24"/>
              </w:rPr>
              <w:t>21,00</w:t>
            </w:r>
          </w:p>
        </w:tc>
        <w:tc>
          <w:tcPr>
            <w:tcW w:w="1418" w:type="dxa"/>
            <w:gridSpan w:val="2"/>
          </w:tcPr>
          <w:p w14:paraId="5A2D15CE" w14:textId="77777777" w:rsidR="00530C81" w:rsidRPr="006B5540" w:rsidRDefault="00530C81" w:rsidP="00A65EE4">
            <w:pPr>
              <w:spacing w:after="0" w:line="240" w:lineRule="auto"/>
              <w:rPr>
                <w:szCs w:val="24"/>
              </w:rPr>
            </w:pPr>
            <w:r w:rsidRPr="006B5540">
              <w:rPr>
                <w:szCs w:val="24"/>
              </w:rPr>
              <w:t>Piemēro</w:t>
            </w:r>
          </w:p>
        </w:tc>
      </w:tr>
      <w:tr w:rsidR="00530C81" w:rsidRPr="006B5540" w14:paraId="573C1C96" w14:textId="77777777" w:rsidTr="00A65EE4">
        <w:tc>
          <w:tcPr>
            <w:tcW w:w="993" w:type="dxa"/>
            <w:gridSpan w:val="2"/>
          </w:tcPr>
          <w:p w14:paraId="3C5E040F" w14:textId="77777777" w:rsidR="00530C81" w:rsidRPr="006B5540" w:rsidRDefault="00530C81" w:rsidP="00A65EE4">
            <w:pPr>
              <w:spacing w:after="0" w:line="240" w:lineRule="auto"/>
              <w:rPr>
                <w:szCs w:val="24"/>
              </w:rPr>
            </w:pPr>
            <w:r w:rsidRPr="006B5540">
              <w:rPr>
                <w:szCs w:val="24"/>
              </w:rPr>
              <w:t>4.5.</w:t>
            </w:r>
          </w:p>
        </w:tc>
        <w:tc>
          <w:tcPr>
            <w:tcW w:w="4536" w:type="dxa"/>
          </w:tcPr>
          <w:p w14:paraId="7DCE7C93" w14:textId="77777777" w:rsidR="00530C81" w:rsidRPr="006B5540" w:rsidRDefault="00530C81" w:rsidP="00A65EE4">
            <w:pPr>
              <w:spacing w:after="0" w:line="240" w:lineRule="auto"/>
              <w:rPr>
                <w:szCs w:val="24"/>
              </w:rPr>
            </w:pPr>
            <w:r w:rsidRPr="006B5540">
              <w:rPr>
                <w:szCs w:val="24"/>
              </w:rPr>
              <w:t>Mācību telpas iznomāšana</w:t>
            </w:r>
          </w:p>
        </w:tc>
        <w:tc>
          <w:tcPr>
            <w:tcW w:w="1417" w:type="dxa"/>
            <w:gridSpan w:val="3"/>
          </w:tcPr>
          <w:p w14:paraId="758E1E64" w14:textId="77777777" w:rsidR="00530C81" w:rsidRPr="006B5540" w:rsidRDefault="00530C81" w:rsidP="00A65EE4">
            <w:pPr>
              <w:spacing w:after="0" w:line="240" w:lineRule="auto"/>
              <w:rPr>
                <w:szCs w:val="24"/>
              </w:rPr>
            </w:pPr>
            <w:r w:rsidRPr="006B5540">
              <w:rPr>
                <w:szCs w:val="24"/>
              </w:rPr>
              <w:t>1 stunda</w:t>
            </w:r>
          </w:p>
        </w:tc>
        <w:tc>
          <w:tcPr>
            <w:tcW w:w="1134" w:type="dxa"/>
            <w:gridSpan w:val="3"/>
          </w:tcPr>
          <w:p w14:paraId="6830E06E" w14:textId="77777777" w:rsidR="00530C81" w:rsidRPr="006B5540" w:rsidRDefault="00530C81" w:rsidP="00A65EE4">
            <w:pPr>
              <w:spacing w:after="0" w:line="240" w:lineRule="auto"/>
              <w:jc w:val="center"/>
              <w:rPr>
                <w:szCs w:val="24"/>
              </w:rPr>
            </w:pPr>
            <w:r w:rsidRPr="006B5540">
              <w:rPr>
                <w:szCs w:val="24"/>
              </w:rPr>
              <w:t>7,00</w:t>
            </w:r>
          </w:p>
        </w:tc>
        <w:tc>
          <w:tcPr>
            <w:tcW w:w="1418" w:type="dxa"/>
            <w:gridSpan w:val="2"/>
          </w:tcPr>
          <w:p w14:paraId="361ED0C6" w14:textId="77777777" w:rsidR="00530C81" w:rsidRPr="006B5540" w:rsidRDefault="00530C81" w:rsidP="00A65EE4">
            <w:pPr>
              <w:spacing w:after="0" w:line="240" w:lineRule="auto"/>
              <w:rPr>
                <w:szCs w:val="24"/>
              </w:rPr>
            </w:pPr>
            <w:r w:rsidRPr="006B5540">
              <w:rPr>
                <w:szCs w:val="24"/>
              </w:rPr>
              <w:t>Piemēro</w:t>
            </w:r>
          </w:p>
        </w:tc>
      </w:tr>
      <w:tr w:rsidR="00530C81" w:rsidRPr="006B5540" w14:paraId="7C60F094" w14:textId="77777777" w:rsidTr="00A65EE4">
        <w:tc>
          <w:tcPr>
            <w:tcW w:w="993" w:type="dxa"/>
            <w:gridSpan w:val="2"/>
          </w:tcPr>
          <w:p w14:paraId="38218C78" w14:textId="77777777" w:rsidR="00530C81" w:rsidRPr="006B5540" w:rsidRDefault="00530C81" w:rsidP="00A65EE4">
            <w:pPr>
              <w:spacing w:after="0" w:line="240" w:lineRule="auto"/>
              <w:rPr>
                <w:szCs w:val="24"/>
              </w:rPr>
            </w:pPr>
            <w:r w:rsidRPr="006B5540">
              <w:rPr>
                <w:szCs w:val="24"/>
              </w:rPr>
              <w:t>4.6.</w:t>
            </w:r>
          </w:p>
        </w:tc>
        <w:tc>
          <w:tcPr>
            <w:tcW w:w="4536" w:type="dxa"/>
          </w:tcPr>
          <w:p w14:paraId="7A16B999" w14:textId="77777777" w:rsidR="00530C81" w:rsidRPr="006B5540" w:rsidRDefault="00530C81" w:rsidP="00A65EE4">
            <w:pPr>
              <w:spacing w:after="0" w:line="240" w:lineRule="auto"/>
              <w:rPr>
                <w:szCs w:val="24"/>
              </w:rPr>
            </w:pPr>
            <w:r w:rsidRPr="006B5540">
              <w:rPr>
                <w:szCs w:val="24"/>
              </w:rPr>
              <w:t>Ieejas maksa zāles apmeklējumam izstāžu laikā:</w:t>
            </w:r>
          </w:p>
        </w:tc>
        <w:tc>
          <w:tcPr>
            <w:tcW w:w="1417" w:type="dxa"/>
            <w:gridSpan w:val="3"/>
          </w:tcPr>
          <w:p w14:paraId="54DB12E6" w14:textId="77777777" w:rsidR="00530C81" w:rsidRPr="006B5540" w:rsidRDefault="00530C81" w:rsidP="00A65EE4">
            <w:pPr>
              <w:spacing w:after="0" w:line="240" w:lineRule="auto"/>
              <w:rPr>
                <w:szCs w:val="24"/>
              </w:rPr>
            </w:pPr>
          </w:p>
        </w:tc>
        <w:tc>
          <w:tcPr>
            <w:tcW w:w="1134" w:type="dxa"/>
            <w:gridSpan w:val="3"/>
          </w:tcPr>
          <w:p w14:paraId="7370E62E" w14:textId="77777777" w:rsidR="00530C81" w:rsidRPr="006B5540" w:rsidRDefault="00530C81" w:rsidP="00A65EE4">
            <w:pPr>
              <w:spacing w:after="0" w:line="240" w:lineRule="auto"/>
              <w:rPr>
                <w:szCs w:val="24"/>
              </w:rPr>
            </w:pPr>
          </w:p>
        </w:tc>
        <w:tc>
          <w:tcPr>
            <w:tcW w:w="1418" w:type="dxa"/>
            <w:gridSpan w:val="2"/>
          </w:tcPr>
          <w:p w14:paraId="4D3B70BD" w14:textId="77777777" w:rsidR="00530C81" w:rsidRPr="006B5540" w:rsidRDefault="00530C81" w:rsidP="00A65EE4">
            <w:pPr>
              <w:spacing w:after="0" w:line="240" w:lineRule="auto"/>
              <w:rPr>
                <w:szCs w:val="24"/>
              </w:rPr>
            </w:pPr>
          </w:p>
        </w:tc>
      </w:tr>
      <w:tr w:rsidR="00530C81" w:rsidRPr="006B5540" w14:paraId="56783CA9" w14:textId="77777777" w:rsidTr="00A65EE4">
        <w:tc>
          <w:tcPr>
            <w:tcW w:w="993" w:type="dxa"/>
            <w:gridSpan w:val="2"/>
          </w:tcPr>
          <w:p w14:paraId="2DFA4984" w14:textId="77777777" w:rsidR="00530C81" w:rsidRPr="006B5540" w:rsidRDefault="00530C81" w:rsidP="00A65EE4">
            <w:pPr>
              <w:spacing w:after="0" w:line="240" w:lineRule="auto"/>
              <w:rPr>
                <w:szCs w:val="24"/>
              </w:rPr>
            </w:pPr>
            <w:r w:rsidRPr="006B5540">
              <w:rPr>
                <w:szCs w:val="24"/>
              </w:rPr>
              <w:t>4.6.1.</w:t>
            </w:r>
          </w:p>
        </w:tc>
        <w:tc>
          <w:tcPr>
            <w:tcW w:w="4536" w:type="dxa"/>
          </w:tcPr>
          <w:p w14:paraId="75E30838" w14:textId="77777777" w:rsidR="00530C81" w:rsidRPr="006B5540" w:rsidRDefault="00530C81" w:rsidP="00A65EE4">
            <w:pPr>
              <w:spacing w:after="0" w:line="240" w:lineRule="auto"/>
              <w:rPr>
                <w:szCs w:val="24"/>
              </w:rPr>
            </w:pPr>
            <w:r w:rsidRPr="006B5540">
              <w:rPr>
                <w:szCs w:val="24"/>
              </w:rPr>
              <w:t>Pirmsskolas vecuma bērniem, skolēniem, studentiem, pensionāriem</w:t>
            </w:r>
          </w:p>
        </w:tc>
        <w:tc>
          <w:tcPr>
            <w:tcW w:w="1417" w:type="dxa"/>
            <w:gridSpan w:val="3"/>
          </w:tcPr>
          <w:p w14:paraId="21BF402F" w14:textId="77777777" w:rsidR="00530C81" w:rsidRPr="006B5540" w:rsidRDefault="00530C81" w:rsidP="00A65EE4">
            <w:pPr>
              <w:spacing w:after="0" w:line="240" w:lineRule="auto"/>
              <w:rPr>
                <w:szCs w:val="24"/>
              </w:rPr>
            </w:pPr>
            <w:r w:rsidRPr="006B5540">
              <w:rPr>
                <w:szCs w:val="24"/>
              </w:rPr>
              <w:t>1 personai</w:t>
            </w:r>
          </w:p>
        </w:tc>
        <w:tc>
          <w:tcPr>
            <w:tcW w:w="1134" w:type="dxa"/>
            <w:gridSpan w:val="3"/>
          </w:tcPr>
          <w:p w14:paraId="410E1E05" w14:textId="77777777" w:rsidR="00530C81" w:rsidRPr="006B5540" w:rsidRDefault="00530C81" w:rsidP="00A65EE4">
            <w:pPr>
              <w:spacing w:after="0" w:line="240" w:lineRule="auto"/>
              <w:rPr>
                <w:szCs w:val="24"/>
              </w:rPr>
            </w:pPr>
            <w:r w:rsidRPr="006B5540">
              <w:rPr>
                <w:szCs w:val="24"/>
              </w:rPr>
              <w:t>0,41</w:t>
            </w:r>
          </w:p>
        </w:tc>
        <w:tc>
          <w:tcPr>
            <w:tcW w:w="1418" w:type="dxa"/>
            <w:gridSpan w:val="2"/>
          </w:tcPr>
          <w:p w14:paraId="55A28294" w14:textId="77777777" w:rsidR="00530C81" w:rsidRPr="006B5540" w:rsidRDefault="00530C81" w:rsidP="00A65EE4">
            <w:pPr>
              <w:spacing w:after="0" w:line="240" w:lineRule="auto"/>
              <w:rPr>
                <w:szCs w:val="24"/>
              </w:rPr>
            </w:pPr>
            <w:r w:rsidRPr="006B5540">
              <w:rPr>
                <w:szCs w:val="24"/>
              </w:rPr>
              <w:t>Piemēro</w:t>
            </w:r>
          </w:p>
        </w:tc>
      </w:tr>
      <w:tr w:rsidR="00530C81" w:rsidRPr="006B5540" w14:paraId="310FB623" w14:textId="77777777" w:rsidTr="00A65EE4">
        <w:tc>
          <w:tcPr>
            <w:tcW w:w="993" w:type="dxa"/>
            <w:gridSpan w:val="2"/>
          </w:tcPr>
          <w:p w14:paraId="5DBBF184" w14:textId="77777777" w:rsidR="00530C81" w:rsidRPr="006B5540" w:rsidRDefault="00530C81" w:rsidP="00A65EE4">
            <w:pPr>
              <w:spacing w:after="0" w:line="240" w:lineRule="auto"/>
              <w:rPr>
                <w:szCs w:val="24"/>
              </w:rPr>
            </w:pPr>
            <w:r w:rsidRPr="006B5540">
              <w:rPr>
                <w:szCs w:val="24"/>
              </w:rPr>
              <w:t>4.6.2.</w:t>
            </w:r>
          </w:p>
        </w:tc>
        <w:tc>
          <w:tcPr>
            <w:tcW w:w="4536" w:type="dxa"/>
          </w:tcPr>
          <w:p w14:paraId="0E2D31CB" w14:textId="77777777" w:rsidR="00530C81" w:rsidRPr="006B5540" w:rsidRDefault="00530C81" w:rsidP="00A65EE4">
            <w:pPr>
              <w:spacing w:after="0" w:line="240" w:lineRule="auto"/>
              <w:rPr>
                <w:szCs w:val="24"/>
              </w:rPr>
            </w:pPr>
            <w:r w:rsidRPr="006B5540">
              <w:rPr>
                <w:szCs w:val="24"/>
              </w:rPr>
              <w:t>Pieaugušajiem</w:t>
            </w:r>
          </w:p>
        </w:tc>
        <w:tc>
          <w:tcPr>
            <w:tcW w:w="1417" w:type="dxa"/>
            <w:gridSpan w:val="3"/>
          </w:tcPr>
          <w:p w14:paraId="76DBEE3E" w14:textId="77777777" w:rsidR="00530C81" w:rsidRPr="006B5540" w:rsidRDefault="00530C81" w:rsidP="00A65EE4">
            <w:pPr>
              <w:spacing w:after="0" w:line="240" w:lineRule="auto"/>
              <w:rPr>
                <w:szCs w:val="24"/>
              </w:rPr>
            </w:pPr>
            <w:r w:rsidRPr="006B5540">
              <w:rPr>
                <w:szCs w:val="24"/>
              </w:rPr>
              <w:t>1 personai</w:t>
            </w:r>
          </w:p>
        </w:tc>
        <w:tc>
          <w:tcPr>
            <w:tcW w:w="1134" w:type="dxa"/>
            <w:gridSpan w:val="3"/>
          </w:tcPr>
          <w:p w14:paraId="6E4FB4E2" w14:textId="77777777" w:rsidR="00530C81" w:rsidRPr="006B5540" w:rsidRDefault="00530C81" w:rsidP="00A65EE4">
            <w:pPr>
              <w:spacing w:after="0" w:line="240" w:lineRule="auto"/>
              <w:rPr>
                <w:szCs w:val="24"/>
              </w:rPr>
            </w:pPr>
            <w:r w:rsidRPr="006B5540">
              <w:rPr>
                <w:szCs w:val="24"/>
              </w:rPr>
              <w:t>0,83</w:t>
            </w:r>
          </w:p>
        </w:tc>
        <w:tc>
          <w:tcPr>
            <w:tcW w:w="1418" w:type="dxa"/>
            <w:gridSpan w:val="2"/>
          </w:tcPr>
          <w:p w14:paraId="02DB45C1" w14:textId="77777777" w:rsidR="00530C81" w:rsidRPr="006B5540" w:rsidRDefault="00530C81" w:rsidP="00A65EE4">
            <w:pPr>
              <w:spacing w:after="0" w:line="240" w:lineRule="auto"/>
              <w:rPr>
                <w:szCs w:val="24"/>
              </w:rPr>
            </w:pPr>
            <w:r w:rsidRPr="006B5540">
              <w:rPr>
                <w:szCs w:val="24"/>
              </w:rPr>
              <w:t>Piemēro</w:t>
            </w:r>
          </w:p>
        </w:tc>
      </w:tr>
    </w:tbl>
    <w:p w14:paraId="42CB18F6" w14:textId="77777777" w:rsidR="00530C81" w:rsidRPr="006B5540" w:rsidRDefault="00530C81" w:rsidP="00530C81">
      <w:pPr>
        <w:spacing w:after="0" w:line="240" w:lineRule="auto"/>
        <w:rPr>
          <w:rFonts w:eastAsia="Times New Roman" w:cs="Times New Roman"/>
          <w:szCs w:val="24"/>
          <w:lang w:eastAsia="lv-LV"/>
        </w:rPr>
      </w:pPr>
    </w:p>
    <w:p w14:paraId="04896159" w14:textId="77777777" w:rsidR="00530C81" w:rsidRPr="006B5540" w:rsidRDefault="00530C81" w:rsidP="00530C81">
      <w:pPr>
        <w:numPr>
          <w:ilvl w:val="0"/>
          <w:numId w:val="3"/>
        </w:numPr>
        <w:spacing w:after="0" w:line="240" w:lineRule="auto"/>
        <w:contextualSpacing/>
        <w:jc w:val="both"/>
        <w:rPr>
          <w:rFonts w:eastAsia="Times New Roman" w:cs="Times New Roman"/>
          <w:szCs w:val="24"/>
          <w:lang w:eastAsia="lv-LV"/>
        </w:rPr>
      </w:pPr>
      <w:r w:rsidRPr="006B5540">
        <w:rPr>
          <w:rFonts w:eastAsia="Times New Roman" w:cs="Times New Roman"/>
          <w:szCs w:val="24"/>
          <w:lang w:eastAsia="lv-LV"/>
        </w:rPr>
        <w:t>Atzīt par spēku zaudējušu Alūksnes novada pašvaldības domes 2015.gada 24.septembra lēmumu Nr. 303 “Par maksas apstiprināšanu Alūksnes Mākslas skolas sniegtajiem maksas pakalpojumiem”</w:t>
      </w:r>
    </w:p>
    <w:p w14:paraId="25684DDA" w14:textId="77777777" w:rsidR="00530C81" w:rsidRPr="006B5540" w:rsidRDefault="00530C81" w:rsidP="00530C81">
      <w:pPr>
        <w:numPr>
          <w:ilvl w:val="0"/>
          <w:numId w:val="3"/>
        </w:numPr>
        <w:tabs>
          <w:tab w:val="left" w:pos="284"/>
        </w:tabs>
        <w:spacing w:after="0" w:line="240" w:lineRule="auto"/>
        <w:ind w:right="569"/>
        <w:contextualSpacing/>
        <w:jc w:val="both"/>
        <w:rPr>
          <w:rFonts w:eastAsia="Times New Roman" w:cs="Times New Roman"/>
          <w:szCs w:val="24"/>
          <w:lang w:eastAsia="lv-LV"/>
        </w:rPr>
      </w:pPr>
      <w:r w:rsidRPr="006B5540">
        <w:rPr>
          <w:rFonts w:eastAsia="Times New Roman" w:cs="Times New Roman"/>
          <w:szCs w:val="24"/>
          <w:lang w:eastAsia="lv-LV"/>
        </w:rPr>
        <w:t>Lēmums stājas spēkā 2023.gada 1.septembrī.</w:t>
      </w:r>
    </w:p>
    <w:p w14:paraId="2D7F78B7" w14:textId="77777777" w:rsidR="00530C81" w:rsidRPr="006B5540" w:rsidRDefault="00530C81" w:rsidP="00530C81">
      <w:pPr>
        <w:spacing w:after="0" w:line="240" w:lineRule="auto"/>
        <w:rPr>
          <w:rFonts w:eastAsia="Times New Roman" w:cs="Times New Roman"/>
          <w:szCs w:val="24"/>
          <w:lang w:eastAsia="lv-LV"/>
        </w:rPr>
      </w:pPr>
    </w:p>
    <w:p w14:paraId="0E46DA20" w14:textId="77777777" w:rsidR="00530C81" w:rsidRPr="002348B3" w:rsidRDefault="00530C81" w:rsidP="00530C81">
      <w:pPr>
        <w:spacing w:after="0" w:line="240" w:lineRule="auto"/>
        <w:rPr>
          <w:rFonts w:eastAsia="Times New Roman" w:cs="Times New Roman"/>
          <w:szCs w:val="24"/>
          <w:lang w:eastAsia="lv-LV"/>
        </w:rPr>
      </w:pPr>
    </w:p>
    <w:p w14:paraId="4F2AC8B4" w14:textId="77777777" w:rsidR="00530C81" w:rsidRDefault="00530C81" w:rsidP="00530C81">
      <w:pPr>
        <w:spacing w:after="0" w:line="240" w:lineRule="auto"/>
        <w:rPr>
          <w:rFonts w:eastAsia="Times New Roman" w:cs="Times New Roman"/>
          <w:szCs w:val="24"/>
          <w:lang w:eastAsia="lv-LV"/>
        </w:rPr>
      </w:pPr>
      <w:r w:rsidRPr="002348B3">
        <w:rPr>
          <w:rFonts w:eastAsia="Times New Roman" w:cs="Times New Roman"/>
          <w:szCs w:val="24"/>
          <w:lang w:eastAsia="lv-LV"/>
        </w:rPr>
        <w:t xml:space="preserve">Domes priekšsēdētājs </w:t>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sidRPr="002348B3">
        <w:rPr>
          <w:rFonts w:eastAsia="Times New Roman" w:cs="Times New Roman"/>
          <w:szCs w:val="24"/>
          <w:lang w:eastAsia="lv-LV"/>
        </w:rPr>
        <w:tab/>
      </w:r>
      <w:r>
        <w:rPr>
          <w:rFonts w:eastAsia="Times New Roman" w:cs="Times New Roman"/>
          <w:szCs w:val="24"/>
          <w:lang w:eastAsia="lv-LV"/>
        </w:rPr>
        <w:tab/>
      </w:r>
      <w:r w:rsidRPr="002348B3">
        <w:rPr>
          <w:rFonts w:eastAsia="Times New Roman" w:cs="Times New Roman"/>
          <w:szCs w:val="24"/>
          <w:lang w:eastAsia="lv-LV"/>
        </w:rPr>
        <w:t>Dz. ADLERS</w:t>
      </w:r>
    </w:p>
    <w:p w14:paraId="0E69AD8F" w14:textId="4B46D9D0" w:rsidR="00C25164" w:rsidRPr="00530C81" w:rsidRDefault="00C25164" w:rsidP="00530C81">
      <w:pPr>
        <w:spacing w:after="160" w:line="259" w:lineRule="auto"/>
        <w:rPr>
          <w:rFonts w:eastAsia="Times New Roman" w:cs="Times New Roman"/>
          <w:szCs w:val="24"/>
          <w:lang w:eastAsia="lv-LV"/>
        </w:rPr>
      </w:pPr>
    </w:p>
    <w:sectPr w:rsidR="00C25164" w:rsidRPr="00530C8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610C"/>
    <w:multiLevelType w:val="hybridMultilevel"/>
    <w:tmpl w:val="E79CEBE0"/>
    <w:lvl w:ilvl="0" w:tplc="801AF046">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5ED59E5"/>
    <w:multiLevelType w:val="hybridMultilevel"/>
    <w:tmpl w:val="087E2E22"/>
    <w:lvl w:ilvl="0" w:tplc="E154E1D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87A7F9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6B0D9C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0E720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A4BD9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656F70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854C1E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8AC6E6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3E01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7A195BE3"/>
    <w:multiLevelType w:val="hybridMultilevel"/>
    <w:tmpl w:val="DCB82DA4"/>
    <w:lvl w:ilvl="0" w:tplc="B6AA3CA2">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2712817">
    <w:abstractNumId w:val="1"/>
  </w:num>
  <w:num w:numId="2" w16cid:durableId="1140028653">
    <w:abstractNumId w:val="0"/>
  </w:num>
  <w:num w:numId="3" w16cid:durableId="198404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81"/>
    <w:rsid w:val="004F7DD7"/>
    <w:rsid w:val="00530C81"/>
    <w:rsid w:val="00C25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BF37"/>
  <w15:chartTrackingRefBased/>
  <w15:docId w15:val="{7A8A05DE-3C82-481B-8E79-71CDDAD0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0C8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
    <w:name w:val="Režģa tabula2"/>
    <w:basedOn w:val="Parastatabula"/>
    <w:next w:val="Reatabula"/>
    <w:uiPriority w:val="39"/>
    <w:rsid w:val="00530C81"/>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53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2469</Words>
  <Characters>1408</Characters>
  <Application>Microsoft Office Word</Application>
  <DocSecurity>0</DocSecurity>
  <Lines>11</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2023-09-04T14:28:00Z</dcterms:created>
  <dcterms:modified xsi:type="dcterms:W3CDTF">2023-09-04T14:28:00Z</dcterms:modified>
</cp:coreProperties>
</file>