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529C" w14:textId="77777777" w:rsidR="00C21148" w:rsidRDefault="00C21148" w:rsidP="00C21148">
      <w:pPr>
        <w:jc w:val="center"/>
      </w:pPr>
      <w:r w:rsidRPr="00AC1823">
        <w:rPr>
          <w:noProof/>
          <w:sz w:val="22"/>
          <w:szCs w:val="22"/>
          <w:lang w:eastAsia="lv-LV"/>
        </w:rPr>
        <w:drawing>
          <wp:inline distT="0" distB="0" distL="0" distR="0" wp14:anchorId="3CB754F3" wp14:editId="6042C052">
            <wp:extent cx="714375" cy="876300"/>
            <wp:effectExtent l="0" t="0" r="9525" b="0"/>
            <wp:docPr id="1" name="Attēls 1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1DC2" w14:textId="77777777" w:rsidR="00C21148" w:rsidRDefault="00C21148" w:rsidP="00C21148">
      <w:pPr>
        <w:keepNext/>
        <w:spacing w:before="120"/>
        <w:jc w:val="center"/>
        <w:outlineLvl w:val="0"/>
        <w:rPr>
          <w:bCs/>
        </w:rPr>
      </w:pPr>
      <w:r>
        <w:rPr>
          <w:bCs/>
        </w:rPr>
        <w:t>ALŪKSNES NOVADA PAŠVALDĪBAS DOME</w:t>
      </w:r>
    </w:p>
    <w:p w14:paraId="3A509BAE" w14:textId="77777777" w:rsidR="00C21148" w:rsidRDefault="00C21148" w:rsidP="00C2114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ATTĪSTĪBAS KOMITEJA</w:t>
      </w:r>
    </w:p>
    <w:p w14:paraId="417133F5" w14:textId="77777777" w:rsidR="00C21148" w:rsidRDefault="00C21148" w:rsidP="00C21148">
      <w:pPr>
        <w:pBdr>
          <w:bottom w:val="single" w:sz="4" w:space="1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2EE31E5D" w14:textId="77777777" w:rsidR="00C21148" w:rsidRDefault="00C21148" w:rsidP="00C21148">
      <w:pPr>
        <w:pBdr>
          <w:bottom w:val="single" w:sz="4" w:space="1" w:color="00000A"/>
        </w:pBdr>
        <w:jc w:val="center"/>
        <w:rPr>
          <w:b/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5A109FE3" w14:textId="77777777" w:rsidR="00C21148" w:rsidRDefault="00C21148" w:rsidP="00C21148">
      <w:pPr>
        <w:keepNext/>
        <w:jc w:val="center"/>
        <w:outlineLvl w:val="2"/>
        <w:rPr>
          <w:b/>
        </w:rPr>
      </w:pPr>
      <w:r>
        <w:rPr>
          <w:b/>
        </w:rPr>
        <w:t>SĒDES PROTOKOLS</w:t>
      </w:r>
    </w:p>
    <w:p w14:paraId="4AD2B9F4" w14:textId="77777777" w:rsidR="00C21148" w:rsidRDefault="00C21148" w:rsidP="00C21148">
      <w:pPr>
        <w:keepNext/>
        <w:jc w:val="center"/>
        <w:outlineLvl w:val="2"/>
      </w:pPr>
      <w:r>
        <w:t>Alūksnē</w:t>
      </w:r>
    </w:p>
    <w:p w14:paraId="1134B476" w14:textId="4BA3F2B7" w:rsidR="00C21148" w:rsidRDefault="00C21148" w:rsidP="00C21148">
      <w:pPr>
        <w:tabs>
          <w:tab w:val="left" w:pos="720"/>
          <w:tab w:val="center" w:pos="4320"/>
        </w:tabs>
        <w:rPr>
          <w:szCs w:val="20"/>
        </w:rPr>
      </w:pPr>
      <w:r>
        <w:rPr>
          <w:szCs w:val="20"/>
        </w:rPr>
        <w:t>2023. gada 16. oktobrī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>
        <w:rPr>
          <w:szCs w:val="20"/>
        </w:rPr>
        <w:tab/>
        <w:t>Nr. 10</w:t>
      </w:r>
    </w:p>
    <w:p w14:paraId="2DFBDF25" w14:textId="77777777" w:rsidR="00C21148" w:rsidRDefault="00C21148" w:rsidP="00C21148">
      <w:pPr>
        <w:tabs>
          <w:tab w:val="left" w:pos="720"/>
          <w:tab w:val="center" w:pos="4320"/>
          <w:tab w:val="right" w:pos="8640"/>
        </w:tabs>
      </w:pPr>
    </w:p>
    <w:p w14:paraId="32AC64D6" w14:textId="24F82D0E" w:rsidR="00C21148" w:rsidRPr="00F46A85" w:rsidRDefault="00C21148" w:rsidP="00C21148">
      <w:pPr>
        <w:tabs>
          <w:tab w:val="left" w:pos="720"/>
          <w:tab w:val="center" w:pos="4320"/>
          <w:tab w:val="right" w:pos="8640"/>
        </w:tabs>
        <w:jc w:val="both"/>
        <w:rPr>
          <w:color w:val="FF0000"/>
          <w:szCs w:val="20"/>
        </w:rPr>
      </w:pPr>
      <w:r>
        <w:t>Atklāta s</w:t>
      </w:r>
      <w:r>
        <w:rPr>
          <w:szCs w:val="20"/>
        </w:rPr>
        <w:t>ēde sākta plkst. 10.00, Dārza ielā 11, Alūksnē, Alūksnes novadā, zālē 1. stāvā, sēde slēgta plkst. </w:t>
      </w:r>
      <w:r w:rsidRPr="00D0569B">
        <w:rPr>
          <w:color w:val="000000" w:themeColor="text1"/>
          <w:szCs w:val="20"/>
        </w:rPr>
        <w:t>1</w:t>
      </w:r>
      <w:r w:rsidR="00D0569B" w:rsidRPr="00D0569B">
        <w:rPr>
          <w:color w:val="000000" w:themeColor="text1"/>
          <w:szCs w:val="20"/>
        </w:rPr>
        <w:t>1</w:t>
      </w:r>
      <w:r w:rsidRPr="00D0569B">
        <w:rPr>
          <w:color w:val="000000" w:themeColor="text1"/>
          <w:szCs w:val="20"/>
        </w:rPr>
        <w:t>.2</w:t>
      </w:r>
      <w:r w:rsidR="00D0569B" w:rsidRPr="00D0569B">
        <w:rPr>
          <w:color w:val="000000" w:themeColor="text1"/>
          <w:szCs w:val="20"/>
        </w:rPr>
        <w:t>0</w:t>
      </w:r>
    </w:p>
    <w:p w14:paraId="1AA529C8" w14:textId="7F88BCF4" w:rsidR="00C21148" w:rsidRPr="007043EE" w:rsidRDefault="00C21148" w:rsidP="00C21148">
      <w:pPr>
        <w:suppressAutoHyphens w:val="0"/>
        <w:jc w:val="both"/>
        <w:rPr>
          <w:color w:val="auto"/>
        </w:rPr>
      </w:pPr>
      <w:r w:rsidRPr="007043EE">
        <w:rPr>
          <w:color w:val="auto"/>
        </w:rPr>
        <w:t xml:space="preserve">Sēdi vada </w:t>
      </w:r>
      <w:r>
        <w:rPr>
          <w:color w:val="auto"/>
        </w:rPr>
        <w:t>Attīstības</w:t>
      </w:r>
      <w:r w:rsidRPr="007043EE">
        <w:rPr>
          <w:b/>
          <w:bCs/>
          <w:color w:val="auto"/>
        </w:rPr>
        <w:t xml:space="preserve"> </w:t>
      </w:r>
      <w:r w:rsidRPr="007043EE">
        <w:rPr>
          <w:color w:val="auto"/>
        </w:rPr>
        <w:t>komitejas priekšsēdētāj</w:t>
      </w:r>
      <w:r w:rsidR="00606827">
        <w:rPr>
          <w:color w:val="auto"/>
        </w:rPr>
        <w:t>a vietnieks</w:t>
      </w:r>
      <w:r>
        <w:rPr>
          <w:color w:val="auto"/>
        </w:rPr>
        <w:t xml:space="preserve"> </w:t>
      </w:r>
      <w:r w:rsidR="00606827">
        <w:rPr>
          <w:color w:val="auto"/>
        </w:rPr>
        <w:t>Modris LAZDEKALNS</w:t>
      </w:r>
    </w:p>
    <w:p w14:paraId="4D408E6F" w14:textId="77777777" w:rsidR="00C21148" w:rsidRDefault="00C21148" w:rsidP="00C21148">
      <w:pPr>
        <w:jc w:val="both"/>
      </w:pPr>
      <w:r>
        <w:t>Sēdi protokolē Alūksnes novada pašvaldības Centrālās administrācijas domes sekretāre Everita BALANDE</w:t>
      </w:r>
    </w:p>
    <w:p w14:paraId="40A51BAE" w14:textId="77777777" w:rsidR="00C21148" w:rsidRDefault="00C21148" w:rsidP="00C21148">
      <w:r>
        <w:t>Sēdei tiek veikts audioieraksts</w:t>
      </w:r>
    </w:p>
    <w:p w14:paraId="1923B682" w14:textId="77777777" w:rsidR="00C21148" w:rsidRDefault="00C21148" w:rsidP="00C21148"/>
    <w:p w14:paraId="0A1D59F8" w14:textId="60E670A2" w:rsidR="00C21148" w:rsidRDefault="00C21148" w:rsidP="00C21148">
      <w:pPr>
        <w:rPr>
          <w:color w:val="auto"/>
        </w:rPr>
      </w:pPr>
      <w:bookmarkStart w:id="0" w:name="_Hlk11663651"/>
      <w:r>
        <w:rPr>
          <w:color w:val="auto"/>
        </w:rPr>
        <w:t>Sēdē p</w:t>
      </w:r>
      <w:r w:rsidRPr="00BD48FE">
        <w:rPr>
          <w:color w:val="auto"/>
        </w:rPr>
        <w:t>iedalās</w:t>
      </w:r>
      <w:r>
        <w:rPr>
          <w:color w:val="auto"/>
        </w:rPr>
        <w:t xml:space="preserve">  </w:t>
      </w:r>
      <w:r w:rsidR="00606827">
        <w:rPr>
          <w:color w:val="auto"/>
        </w:rPr>
        <w:t xml:space="preserve">7 no 8 </w:t>
      </w:r>
      <w:r w:rsidRPr="00BD48FE">
        <w:rPr>
          <w:color w:val="auto"/>
        </w:rPr>
        <w:t>komitejas locekļi</w:t>
      </w:r>
      <w:r>
        <w:rPr>
          <w:color w:val="auto"/>
        </w:rPr>
        <w:t>em</w:t>
      </w:r>
      <w:r w:rsidRPr="00BD48FE">
        <w:rPr>
          <w:color w:val="auto"/>
        </w:rPr>
        <w:t>:</w:t>
      </w:r>
    </w:p>
    <w:p w14:paraId="3587271F" w14:textId="1626BFFF" w:rsidR="00C21148" w:rsidRPr="00606827" w:rsidRDefault="00C21148" w:rsidP="00C21148">
      <w:bookmarkStart w:id="1" w:name="_Hlk77616865"/>
      <w:r w:rsidRPr="00606827">
        <w:t>Verners KALĒJS</w:t>
      </w:r>
    </w:p>
    <w:p w14:paraId="2311302D" w14:textId="751B5B36" w:rsidR="00C21148" w:rsidRPr="00C21148" w:rsidRDefault="00C21148" w:rsidP="00C21148">
      <w:r w:rsidRPr="00C21148">
        <w:t>Modris LAZDEKALNS</w:t>
      </w:r>
    </w:p>
    <w:p w14:paraId="6D4B196D" w14:textId="67A04C36" w:rsidR="00C21148" w:rsidRPr="00C21148" w:rsidRDefault="00C21148" w:rsidP="00C21148">
      <w:r w:rsidRPr="00C21148">
        <w:t>Ilze LĪVIŅA</w:t>
      </w:r>
    </w:p>
    <w:p w14:paraId="5CCBCF01" w14:textId="77777777" w:rsidR="00C21148" w:rsidRPr="00C21148" w:rsidRDefault="00C21148" w:rsidP="00C21148">
      <w:r w:rsidRPr="00C21148">
        <w:t>Druvis MUCENIEKS</w:t>
      </w:r>
      <w:r w:rsidRPr="00C21148">
        <w:tab/>
      </w:r>
    </w:p>
    <w:p w14:paraId="11D141F7" w14:textId="77777777" w:rsidR="00C21148" w:rsidRPr="00C21148" w:rsidRDefault="00C21148" w:rsidP="00C21148">
      <w:r w:rsidRPr="00C21148">
        <w:t>Modris RAČIKS</w:t>
      </w:r>
    </w:p>
    <w:p w14:paraId="23DC6A16" w14:textId="77777777" w:rsidR="00C21148" w:rsidRPr="00C21148" w:rsidRDefault="00C21148" w:rsidP="00C21148">
      <w:r w:rsidRPr="00C21148">
        <w:t>Laimonis SĪPOLS</w:t>
      </w:r>
    </w:p>
    <w:p w14:paraId="59DEA129" w14:textId="77777777" w:rsidR="00C21148" w:rsidRPr="00C21148" w:rsidRDefault="00C21148" w:rsidP="00C21148">
      <w:r w:rsidRPr="00C21148">
        <w:t>Jānis SKULTE</w:t>
      </w:r>
    </w:p>
    <w:p w14:paraId="51FEC3D8" w14:textId="77777777" w:rsidR="00C21148" w:rsidRPr="00F46A85" w:rsidRDefault="00C21148" w:rsidP="00C21148"/>
    <w:bookmarkEnd w:id="0"/>
    <w:bookmarkEnd w:id="1"/>
    <w:p w14:paraId="35AC08B7" w14:textId="77777777" w:rsidR="00C21148" w:rsidRDefault="00C21148" w:rsidP="00C21148">
      <w:pPr>
        <w:tabs>
          <w:tab w:val="left" w:pos="3119"/>
        </w:tabs>
        <w:jc w:val="both"/>
        <w:rPr>
          <w:color w:val="auto"/>
        </w:rPr>
      </w:pPr>
      <w:r>
        <w:rPr>
          <w:color w:val="auto"/>
        </w:rPr>
        <w:t>Sēdē piedalās interesenti:</w:t>
      </w:r>
    </w:p>
    <w:p w14:paraId="23D726C1" w14:textId="1155EC34" w:rsidR="00C21148" w:rsidRPr="00606827" w:rsidRDefault="00606827" w:rsidP="00C21148">
      <w:pPr>
        <w:jc w:val="both"/>
        <w:rPr>
          <w:color w:val="auto"/>
        </w:rPr>
      </w:pPr>
      <w:r w:rsidRPr="00606827">
        <w:rPr>
          <w:color w:val="auto"/>
        </w:rPr>
        <w:t xml:space="preserve">Evita APLOKA, </w:t>
      </w:r>
      <w:r w:rsidR="00C21148" w:rsidRPr="00606827">
        <w:rPr>
          <w:color w:val="auto"/>
        </w:rPr>
        <w:t>Viktorija AVOTA, Juris BALANDIS, Ingus BERKULIS, Sanita BUKANE, Arturs DUKULIS, Aivars FOMINS,</w:t>
      </w:r>
      <w:r w:rsidRPr="00606827">
        <w:rPr>
          <w:color w:val="auto"/>
        </w:rPr>
        <w:t xml:space="preserve"> Līga LANGRATE,</w:t>
      </w:r>
      <w:r w:rsidR="00C21148" w:rsidRPr="00606827">
        <w:rPr>
          <w:color w:val="auto"/>
        </w:rPr>
        <w:t xml:space="preserve"> </w:t>
      </w:r>
      <w:r w:rsidRPr="00606827">
        <w:rPr>
          <w:color w:val="auto"/>
        </w:rPr>
        <w:t xml:space="preserve">Kristīne LĀCE, </w:t>
      </w:r>
      <w:r w:rsidR="00C21148" w:rsidRPr="00606827">
        <w:rPr>
          <w:color w:val="auto"/>
        </w:rPr>
        <w:t xml:space="preserve">Rimma MELLENBERGA, </w:t>
      </w:r>
      <w:r w:rsidRPr="00606827">
        <w:rPr>
          <w:color w:val="auto"/>
        </w:rPr>
        <w:t xml:space="preserve">Daiga NEIBERGA, Ilze POSTA, </w:t>
      </w:r>
      <w:r w:rsidR="00C21148" w:rsidRPr="00606827">
        <w:rPr>
          <w:color w:val="auto"/>
        </w:rPr>
        <w:t xml:space="preserve">Matīss PŪPOLS, </w:t>
      </w:r>
      <w:r w:rsidRPr="00606827">
        <w:rPr>
          <w:color w:val="auto"/>
        </w:rPr>
        <w:t xml:space="preserve"> Inese RANDA, Māra SALDĀBOLA, </w:t>
      </w:r>
      <w:r w:rsidR="00C21148" w:rsidRPr="00606827">
        <w:rPr>
          <w:color w:val="auto"/>
        </w:rPr>
        <w:t>Ingrīda SNIEDZE</w:t>
      </w:r>
      <w:r w:rsidRPr="00606827">
        <w:rPr>
          <w:color w:val="auto"/>
        </w:rPr>
        <w:t>, Sanita SPUDIŅA, Ardis TOMSONS, Inese ZĪMELE-JAUNIŅA</w:t>
      </w:r>
    </w:p>
    <w:p w14:paraId="0FF67E87" w14:textId="77777777" w:rsidR="00C21148" w:rsidRPr="00BF025F" w:rsidRDefault="00C21148" w:rsidP="00C21148">
      <w:pPr>
        <w:jc w:val="both"/>
        <w:rPr>
          <w:color w:val="000000" w:themeColor="text1"/>
        </w:rPr>
      </w:pPr>
    </w:p>
    <w:p w14:paraId="7E60AE4C" w14:textId="1A404CAE" w:rsidR="00C21148" w:rsidRPr="00173F8D" w:rsidRDefault="00606827" w:rsidP="00C21148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M.LAZDEKALNS</w:t>
      </w:r>
      <w:r w:rsidR="00C21148">
        <w:rPr>
          <w:color w:val="000000" w:themeColor="text1"/>
        </w:rPr>
        <w:tab/>
        <w:t>atklāj komitejas sēdi (pielikumā izsludinātā darba kārtība uz 1 lapas).</w:t>
      </w:r>
    </w:p>
    <w:p w14:paraId="5E0B8EB9" w14:textId="77777777" w:rsidR="00C21148" w:rsidRPr="00173F8D" w:rsidRDefault="00C21148" w:rsidP="00C21148">
      <w:pPr>
        <w:ind w:left="2160" w:hanging="2160"/>
        <w:jc w:val="both"/>
        <w:rPr>
          <w:color w:val="000000" w:themeColor="text1"/>
        </w:rPr>
      </w:pPr>
    </w:p>
    <w:p w14:paraId="7C6F2572" w14:textId="77777777" w:rsidR="00C21148" w:rsidRDefault="00C21148" w:rsidP="00C21148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173F8D">
        <w:rPr>
          <w:color w:val="000000" w:themeColor="text1"/>
        </w:rPr>
        <w:t>arba kārtība:</w:t>
      </w:r>
    </w:p>
    <w:p w14:paraId="72DF0DF7" w14:textId="77777777" w:rsidR="00C21148" w:rsidRPr="00C21148" w:rsidRDefault="00C21148" w:rsidP="00C21148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C21148">
        <w:rPr>
          <w:noProof/>
          <w:color w:val="000000"/>
        </w:rPr>
        <w:t>Par izmaiņām pašvaldības iznomājamo un atsavināmo nekustamo īpašumu sarakstā.</w:t>
      </w:r>
      <w:r w:rsidRPr="00C21148">
        <w:rPr>
          <w:color w:val="000000"/>
        </w:rPr>
        <w:t xml:space="preserve"> </w:t>
      </w:r>
    </w:p>
    <w:p w14:paraId="7227B882" w14:textId="77777777" w:rsidR="00C21148" w:rsidRPr="00C21148" w:rsidRDefault="00C21148" w:rsidP="00C21148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C21148">
        <w:rPr>
          <w:noProof/>
          <w:color w:val="000000"/>
        </w:rPr>
        <w:t>Par saistošo noteikumu Nr._/2023 “Par mājas (istabas) dzīvnieku turēšanu Alūksnes novadā” izdošanu.</w:t>
      </w:r>
      <w:r w:rsidRPr="00C21148">
        <w:rPr>
          <w:color w:val="000000"/>
        </w:rPr>
        <w:t xml:space="preserve"> </w:t>
      </w:r>
    </w:p>
    <w:p w14:paraId="78DE5620" w14:textId="77777777" w:rsidR="00C21148" w:rsidRPr="00C21148" w:rsidRDefault="00C21148" w:rsidP="00C21148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C21148">
        <w:rPr>
          <w:noProof/>
          <w:color w:val="000000"/>
        </w:rPr>
        <w:t>Par saistošo noteikumu Nr. __/2023 “Par alkoholisko dzērienu mazumtirdzniecību novietnēs Alūksnes novadā” izdošanu.</w:t>
      </w:r>
      <w:r w:rsidRPr="00C21148">
        <w:rPr>
          <w:color w:val="000000"/>
        </w:rPr>
        <w:t xml:space="preserve"> </w:t>
      </w:r>
    </w:p>
    <w:p w14:paraId="049AF00E" w14:textId="77777777" w:rsidR="00C21148" w:rsidRPr="00C21148" w:rsidRDefault="00C21148" w:rsidP="00C21148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C21148">
        <w:rPr>
          <w:noProof/>
          <w:color w:val="000000"/>
        </w:rPr>
        <w:t>Par nolikuma “Sabiedrības iesaistei sabiedriskās kārtības un drošības nodrošināšanā” apstiprināšanu.</w:t>
      </w:r>
      <w:r w:rsidRPr="00C21148">
        <w:rPr>
          <w:color w:val="000000"/>
        </w:rPr>
        <w:t xml:space="preserve"> </w:t>
      </w:r>
    </w:p>
    <w:p w14:paraId="46F80840" w14:textId="77777777" w:rsidR="00C21148" w:rsidRPr="00C21148" w:rsidRDefault="00C21148" w:rsidP="00C21148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C21148">
        <w:rPr>
          <w:noProof/>
          <w:color w:val="000000"/>
        </w:rPr>
        <w:t>Par grozījumu 31.03.2022. pašvaldības domes lēmumā Nr. 87 “Par novada nozīmes Valsts un pašvaldību vienoto klientu apkalpošanas centru izveidi”.</w:t>
      </w:r>
      <w:r w:rsidRPr="00C21148">
        <w:rPr>
          <w:color w:val="000000"/>
        </w:rPr>
        <w:t xml:space="preserve"> </w:t>
      </w:r>
    </w:p>
    <w:p w14:paraId="34615DCF" w14:textId="77777777" w:rsidR="00C21148" w:rsidRPr="00C21148" w:rsidRDefault="00C21148" w:rsidP="00C21148">
      <w:pPr>
        <w:numPr>
          <w:ilvl w:val="0"/>
          <w:numId w:val="3"/>
        </w:numPr>
        <w:suppressAutoHyphens w:val="0"/>
        <w:spacing w:before="60"/>
        <w:contextualSpacing/>
        <w:jc w:val="both"/>
        <w:rPr>
          <w:color w:val="000000"/>
        </w:rPr>
      </w:pPr>
      <w:r w:rsidRPr="00C21148">
        <w:rPr>
          <w:noProof/>
          <w:color w:val="000000"/>
        </w:rPr>
        <w:t>Informācija par Eiropas Savienības Atveseļošanās un noturības mehānisma plāna 3.1.2.3.i. investīciju “Ilgstošas sociālās aprūpes pakalpojuma noturība un nepārtrauktība: jaunu ģimeniskai videi pietuvinātu aprūpes pakalpojumu sniedzēju attīstība pensijas vecuma personām”.</w:t>
      </w:r>
      <w:r w:rsidRPr="00C21148">
        <w:rPr>
          <w:color w:val="000000"/>
        </w:rPr>
        <w:t xml:space="preserve"> </w:t>
      </w:r>
    </w:p>
    <w:p w14:paraId="4C9558E5" w14:textId="0CFDD405" w:rsidR="00C21148" w:rsidRDefault="00C21148" w:rsidP="00C21148">
      <w:pPr>
        <w:suppressAutoHyphens w:val="0"/>
        <w:spacing w:before="60"/>
        <w:ind w:left="60"/>
        <w:contextualSpacing/>
        <w:jc w:val="both"/>
      </w:pPr>
    </w:p>
    <w:p w14:paraId="00BB8A2E" w14:textId="77777777" w:rsidR="002D644E" w:rsidRDefault="002D644E" w:rsidP="00C21148">
      <w:pPr>
        <w:suppressAutoHyphens w:val="0"/>
        <w:spacing w:before="60"/>
        <w:ind w:left="60"/>
        <w:contextualSpacing/>
        <w:jc w:val="both"/>
      </w:pPr>
    </w:p>
    <w:p w14:paraId="18801EFD" w14:textId="2F8C0170" w:rsidR="00C21148" w:rsidRPr="00C21148" w:rsidRDefault="00C21148" w:rsidP="00C21148">
      <w:pPr>
        <w:pStyle w:val="Sarakstarindkopa"/>
        <w:numPr>
          <w:ilvl w:val="0"/>
          <w:numId w:val="2"/>
        </w:numPr>
        <w:suppressAutoHyphens w:val="0"/>
        <w:spacing w:before="60"/>
        <w:jc w:val="center"/>
        <w:rPr>
          <w:b/>
          <w:bCs/>
          <w:color w:val="000000"/>
        </w:rPr>
      </w:pPr>
      <w:r w:rsidRPr="00C21148">
        <w:rPr>
          <w:b/>
          <w:bCs/>
          <w:noProof/>
          <w:color w:val="000000"/>
        </w:rPr>
        <w:lastRenderedPageBreak/>
        <w:t>Par izmaiņām pašvaldības iznomājamo un atsavināmo nekustamo īpašumu sarakstā</w:t>
      </w:r>
    </w:p>
    <w:p w14:paraId="06318E08" w14:textId="77777777" w:rsidR="00C21148" w:rsidRDefault="00C21148" w:rsidP="00C21148">
      <w:pPr>
        <w:pStyle w:val="Sarakstarindkopa"/>
        <w:suppressAutoHyphens w:val="0"/>
        <w:spacing w:before="60"/>
        <w:rPr>
          <w:b/>
          <w:bCs/>
          <w:color w:val="000000"/>
        </w:rPr>
      </w:pPr>
    </w:p>
    <w:p w14:paraId="4637D0E9" w14:textId="0D1ED28C" w:rsidR="00C21148" w:rsidRPr="00925EBF" w:rsidRDefault="00C21148" w:rsidP="00C21148">
      <w:pPr>
        <w:suppressAutoHyphens w:val="0"/>
        <w:jc w:val="both"/>
      </w:pPr>
      <w:r>
        <w:t xml:space="preserve">Ziņo: </w:t>
      </w:r>
      <w:r w:rsidR="00606827">
        <w:t>M.LAZDEKALNS</w:t>
      </w:r>
      <w:r>
        <w:t xml:space="preserve"> </w:t>
      </w:r>
      <w:r w:rsidRPr="00925EBF">
        <w:t>(</w:t>
      </w:r>
      <w:r w:rsidRPr="00925EBF">
        <w:rPr>
          <w:color w:val="000000" w:themeColor="text1"/>
        </w:rPr>
        <w:t>pielikumā lēmuma projekts uz 1 lapas</w:t>
      </w:r>
      <w:r w:rsidRPr="00925EBF">
        <w:t xml:space="preserve">, Alūksnes novada pagastu apvienības pārvaldes 04.10.2023. iesniegums uz 1 lapas,  </w:t>
      </w:r>
      <w:r w:rsidR="00925EBF" w:rsidRPr="00925EBF">
        <w:t xml:space="preserve">Alūksnes novada pagastu apvienības pārvaldes </w:t>
      </w:r>
      <w:r w:rsidRPr="00925EBF">
        <w:t>05.10.2023. iesniegumi uz 2 lapām, Alūksnes novada pašvaldības Centrālās administrācijas Īpašumu nodaļas 06.10.2023. iesniegums uz 2 lapām, Alūksnes novada pagastu apvienības pārvaldes 1</w:t>
      </w:r>
      <w:r w:rsidR="00925EBF" w:rsidRPr="00925EBF">
        <w:t>1</w:t>
      </w:r>
      <w:r w:rsidRPr="00925EBF">
        <w:t>.10.2023. iesniegums uz 1 lapas, Alūksnes novada pašvaldības Centrālās administrācijas Īpašumu nodaļas 1</w:t>
      </w:r>
      <w:r w:rsidR="00925EBF" w:rsidRPr="00925EBF">
        <w:t>0</w:t>
      </w:r>
      <w:r w:rsidRPr="00925EBF">
        <w:t xml:space="preserve">.10.2023. iesniegumu uz </w:t>
      </w:r>
      <w:r w:rsidR="00925EBF" w:rsidRPr="00925EBF">
        <w:t>2</w:t>
      </w:r>
      <w:r w:rsidRPr="00925EBF">
        <w:t xml:space="preserve"> lap</w:t>
      </w:r>
      <w:r w:rsidR="00925EBF" w:rsidRPr="00925EBF">
        <w:t>ām un Alūksnes novada pagastu apvienības pārvaldes 03.10.2023. iesniegums uz 1 lapas</w:t>
      </w:r>
      <w:r w:rsidRPr="00925EBF">
        <w:t>)</w:t>
      </w:r>
      <w:r w:rsidR="00925EBF" w:rsidRPr="00925EBF">
        <w:t>.</w:t>
      </w:r>
    </w:p>
    <w:p w14:paraId="2DB4DDEC" w14:textId="3FE6EE6B" w:rsidR="00C21148" w:rsidRDefault="00BD0312" w:rsidP="00C21148">
      <w:pPr>
        <w:suppressAutoHyphens w:val="0"/>
        <w:jc w:val="both"/>
      </w:pPr>
      <w:r>
        <w:t>V.KALĒJS</w:t>
      </w:r>
      <w:r>
        <w:tab/>
      </w:r>
      <w:r>
        <w:tab/>
        <w:t xml:space="preserve">informē, ka balsos “pret”, jo neatbalsta reformas, kas ved uz iznīcību. </w:t>
      </w:r>
    </w:p>
    <w:p w14:paraId="6B9E4E72" w14:textId="0D48D0C0" w:rsidR="00BD0312" w:rsidRDefault="00BD0312" w:rsidP="00FC5406">
      <w:pPr>
        <w:suppressAutoHyphens w:val="0"/>
        <w:ind w:left="2160" w:hanging="2160"/>
        <w:jc w:val="both"/>
      </w:pPr>
      <w:r>
        <w:t>D.MUCENIEKS</w:t>
      </w:r>
      <w:r>
        <w:tab/>
      </w:r>
      <w:r w:rsidR="006C5C07">
        <w:t xml:space="preserve">jautā, vai ir </w:t>
      </w:r>
      <w:r w:rsidR="00925EBF">
        <w:t>zināms</w:t>
      </w:r>
      <w:r w:rsidR="006C5C07">
        <w:t>, kur paliks ēkas Brūža iel</w:t>
      </w:r>
      <w:r w:rsidR="00925EBF">
        <w:t>ā</w:t>
      </w:r>
      <w:r w:rsidR="006C5C07">
        <w:t xml:space="preserve"> 1, Alūksnē īrnieki, to atsavinot.</w:t>
      </w:r>
    </w:p>
    <w:p w14:paraId="6B79F86F" w14:textId="06151A02" w:rsidR="006C5C07" w:rsidRDefault="006C5C07" w:rsidP="0016430D">
      <w:pPr>
        <w:suppressAutoHyphens w:val="0"/>
        <w:ind w:left="2160" w:hanging="2160"/>
        <w:jc w:val="both"/>
      </w:pPr>
      <w:r>
        <w:t>I.BERKULIS</w:t>
      </w:r>
      <w:r>
        <w:tab/>
        <w:t xml:space="preserve">informē, ka nekustamo īpašumu Brūža ielā 1, Alūksnē nomā </w:t>
      </w:r>
      <w:r w:rsidR="00FC5406">
        <w:t>AS “</w:t>
      </w:r>
      <w:r>
        <w:t>SEB banka</w:t>
      </w:r>
      <w:r w:rsidR="00FC5406">
        <w:t>”</w:t>
      </w:r>
      <w:r>
        <w:t>, kura ir lūgusi pagarināt nomas</w:t>
      </w:r>
      <w:r w:rsidR="00925EBF">
        <w:t xml:space="preserve"> </w:t>
      </w:r>
      <w:r>
        <w:t>līgumu uz pieciem gadiem</w:t>
      </w:r>
      <w:r w:rsidR="00FC5406">
        <w:t xml:space="preserve">, </w:t>
      </w:r>
      <w:r>
        <w:t>noma</w:t>
      </w:r>
      <w:r w:rsidR="00FC5406">
        <w:t>s</w:t>
      </w:r>
      <w:r>
        <w:t xml:space="preserve"> līgum</w:t>
      </w:r>
      <w:r w:rsidR="00FC5406">
        <w:t>u</w:t>
      </w:r>
      <w:r>
        <w:t xml:space="preserve"> </w:t>
      </w:r>
      <w:r w:rsidR="00FC5406">
        <w:t>reģistrējot</w:t>
      </w:r>
      <w:r>
        <w:t xml:space="preserve"> zemesgrāmatā. Norāda, ka ēku lieto pašvaldības aģentūra “Spodra” un  </w:t>
      </w:r>
      <w:r w:rsidR="00A62E3F">
        <w:t>biedrība “Alūksnes lauku partnerība”</w:t>
      </w:r>
      <w:r>
        <w:t>, kā arī šobrīd daļā telpu tiek realizēts projekts. Informē, ka īpašums ir salīdzinoš</w:t>
      </w:r>
      <w:r w:rsidR="00A62E3F">
        <w:t>i</w:t>
      </w:r>
      <w:r>
        <w:t xml:space="preserve"> sliktā tehniskā stāvoklī,</w:t>
      </w:r>
      <w:r w:rsidR="00A62E3F">
        <w:t xml:space="preserve"> un</w:t>
      </w:r>
      <w:r>
        <w:t xml:space="preserve"> tas ir Valsts nozīmes kultūras piemineklis. Norāda, ka jau kopš 2018.</w:t>
      </w:r>
      <w:r w:rsidR="00A62E3F">
        <w:t> </w:t>
      </w:r>
      <w:r>
        <w:t xml:space="preserve">gada Valsts kultūras </w:t>
      </w:r>
      <w:r w:rsidR="002D644E">
        <w:t xml:space="preserve">pieminekļu aizsardzības </w:t>
      </w:r>
      <w:r>
        <w:t xml:space="preserve">inspekcija ir </w:t>
      </w:r>
      <w:r w:rsidR="00A62E3F">
        <w:t>vērsusi</w:t>
      </w:r>
      <w:r>
        <w:t xml:space="preserve"> pašvaldība</w:t>
      </w:r>
      <w:r w:rsidR="00A62E3F">
        <w:t>s</w:t>
      </w:r>
      <w:r>
        <w:t xml:space="preserve"> uzmanību uz vairākām lietām, kas īpašumam ir jāsakārto. </w:t>
      </w:r>
      <w:r w:rsidR="00A62E3F">
        <w:t>Informē</w:t>
      </w:r>
      <w:r>
        <w:t>, ka</w:t>
      </w:r>
      <w:r w:rsidR="00A62E3F">
        <w:t xml:space="preserve"> ir</w:t>
      </w:r>
      <w:r>
        <w:t xml:space="preserve"> nepieciešama fasādes atjaunošana, jumta seguma, logu un durvju nomaiņa, cokola atjaunošana, hidroizolācijas ieklāšana un drenāžas ier</w:t>
      </w:r>
      <w:r w:rsidR="00A62E3F">
        <w:t>ī</w:t>
      </w:r>
      <w:r>
        <w:t xml:space="preserve">košana. </w:t>
      </w:r>
      <w:r w:rsidR="002D644E">
        <w:t>Norāda</w:t>
      </w:r>
      <w:r w:rsidR="0016430D">
        <w:t xml:space="preserve">, ka, lai </w:t>
      </w:r>
      <w:r w:rsidR="00A62E3F">
        <w:t xml:space="preserve">sakārtotu </w:t>
      </w:r>
      <w:r w:rsidR="0016430D">
        <w:t xml:space="preserve">ēku </w:t>
      </w:r>
      <w:r w:rsidR="00A62E3F">
        <w:t xml:space="preserve">ir </w:t>
      </w:r>
      <w:r w:rsidR="0016430D">
        <w:t xml:space="preserve">nepieciešami aptuveni 251 000 EUR. Informē, ka </w:t>
      </w:r>
      <w:r w:rsidR="00A62E3F">
        <w:t>pēc Depo būvniecības Ziemeru ielā, Alūksnē</w:t>
      </w:r>
      <w:r w:rsidR="002D644E">
        <w:t>,</w:t>
      </w:r>
      <w:r w:rsidR="00A62E3F">
        <w:t xml:space="preserve"> ir plānota </w:t>
      </w:r>
      <w:r w:rsidR="0016430D">
        <w:t xml:space="preserve">pašvaldības aģentūras “Spodra” pārvietošana </w:t>
      </w:r>
      <w:r w:rsidR="002D644E">
        <w:t xml:space="preserve">uz </w:t>
      </w:r>
      <w:r w:rsidR="0016430D">
        <w:t>Dzirnavu ielu, kur šobrīd atrodas Valsts ugunsdzēsības un glābšanas dienests.</w:t>
      </w:r>
    </w:p>
    <w:p w14:paraId="2607EF86" w14:textId="1541DBF1" w:rsidR="0016430D" w:rsidRDefault="0016430D" w:rsidP="0016430D">
      <w:pPr>
        <w:suppressAutoHyphens w:val="0"/>
        <w:ind w:left="2160" w:hanging="2160"/>
        <w:jc w:val="both"/>
      </w:pPr>
      <w:r>
        <w:t>V.KALĒJS</w:t>
      </w:r>
      <w:r>
        <w:tab/>
        <w:t>pauž izbrīnu, ka pašvaldība nevar atļauties renovēt vēsturisko ēku, kam nepieciešami 250 000 EUR.</w:t>
      </w:r>
    </w:p>
    <w:p w14:paraId="1A9F7815" w14:textId="229C4517" w:rsidR="0016430D" w:rsidRDefault="0016430D" w:rsidP="0016430D">
      <w:pPr>
        <w:suppressAutoHyphens w:val="0"/>
        <w:ind w:left="2160" w:hanging="2160"/>
        <w:jc w:val="both"/>
      </w:pPr>
      <w:r>
        <w:t>L.LANGRATE</w:t>
      </w:r>
      <w:r>
        <w:tab/>
        <w:t>jautā, vai visa ēka Brūža ielā 1, Alūksnē ir iznomāta.</w:t>
      </w:r>
    </w:p>
    <w:p w14:paraId="60133A93" w14:textId="2C7B4275" w:rsidR="0016430D" w:rsidRDefault="0016430D" w:rsidP="0016430D">
      <w:pPr>
        <w:suppressAutoHyphens w:val="0"/>
        <w:ind w:left="2160" w:hanging="2160"/>
        <w:jc w:val="both"/>
      </w:pPr>
      <w:r>
        <w:t>I.BERKULIS</w:t>
      </w:r>
      <w:r>
        <w:tab/>
        <w:t>atbild apstiprinoši. Paskaidro, ka</w:t>
      </w:r>
      <w:r w:rsidR="0083033B">
        <w:t>,</w:t>
      </w:r>
      <w:r>
        <w:t xml:space="preserve"> izņemot pagrabstāvu</w:t>
      </w:r>
      <w:r w:rsidR="0083033B">
        <w:t>,</w:t>
      </w:r>
      <w:r>
        <w:t xml:space="preserve"> </w:t>
      </w:r>
      <w:r w:rsidR="00D57BED">
        <w:t xml:space="preserve">kā arī </w:t>
      </w:r>
      <w:r>
        <w:t xml:space="preserve">daļu ēkas izmanto pašvaldības aģentūra “Spodra”. </w:t>
      </w:r>
    </w:p>
    <w:p w14:paraId="56577DC9" w14:textId="3FD0D0C4" w:rsidR="0016430D" w:rsidRDefault="0016430D" w:rsidP="0016430D">
      <w:pPr>
        <w:suppressAutoHyphens w:val="0"/>
        <w:ind w:left="2160" w:hanging="2160"/>
        <w:jc w:val="both"/>
      </w:pPr>
      <w:r>
        <w:t>L.LANGRATE</w:t>
      </w:r>
      <w:r>
        <w:tab/>
        <w:t xml:space="preserve">jautā, vai ir notikušas sarunas ar iedzīvotājiem, jo šī ir viena no </w:t>
      </w:r>
      <w:r w:rsidR="00D57BED">
        <w:t>skaistākajām</w:t>
      </w:r>
      <w:r>
        <w:t xml:space="preserve"> un vēsturiski nozīmīgākajām ēkā</w:t>
      </w:r>
      <w:r w:rsidR="00D57BED">
        <w:t>m</w:t>
      </w:r>
      <w:r>
        <w:t xml:space="preserve"> Alūksnē. Uzskata, ka 250 000 EUR nav tāda summa, ko pašvaldība nevarētu atrast, lai </w:t>
      </w:r>
      <w:r w:rsidR="00D57BED">
        <w:t xml:space="preserve">sakārtotu </w:t>
      </w:r>
      <w:r>
        <w:t>ēku. Jautā, vai novadā ir iz</w:t>
      </w:r>
      <w:r w:rsidR="00FE1FB8">
        <w:t>strādāta</w:t>
      </w:r>
      <w:r>
        <w:t xml:space="preserve"> kārtība </w:t>
      </w:r>
      <w:r w:rsidR="00D57BED">
        <w:t xml:space="preserve">īpašumu vērtēšanai </w:t>
      </w:r>
      <w:r>
        <w:t>pēc Valsts kontroles ieteikuma</w:t>
      </w:r>
      <w:r w:rsidR="00790877">
        <w:t xml:space="preserve">. </w:t>
      </w:r>
      <w:r w:rsidR="00D57BED">
        <w:t>Jautā, k</w:t>
      </w:r>
      <w:r w:rsidR="00790877">
        <w:t>ādi kritēriji tika ņemti vērā</w:t>
      </w:r>
      <w:r w:rsidR="00D57BED">
        <w:t xml:space="preserve"> vērtējot īpašumus</w:t>
      </w:r>
      <w:r w:rsidR="00790877">
        <w:t>.</w:t>
      </w:r>
    </w:p>
    <w:p w14:paraId="384D2384" w14:textId="5EAA4895" w:rsidR="00790877" w:rsidRDefault="00790877" w:rsidP="0016430D">
      <w:pPr>
        <w:suppressAutoHyphens w:val="0"/>
        <w:ind w:left="2160" w:hanging="2160"/>
        <w:jc w:val="both"/>
      </w:pPr>
      <w:r>
        <w:t>I.BERKULIS</w:t>
      </w:r>
      <w:r>
        <w:tab/>
      </w:r>
      <w:r w:rsidR="008177E4">
        <w:t>p</w:t>
      </w:r>
      <w:r w:rsidR="00FE1FB8">
        <w:t>askaidro</w:t>
      </w:r>
      <w:r>
        <w:t xml:space="preserve">, ka  pašvaldības nekustamais īpašums tiek izvērtēts </w:t>
      </w:r>
      <w:r w:rsidR="00FE1FB8">
        <w:t xml:space="preserve">ņemot vērā, </w:t>
      </w:r>
      <w:r>
        <w:t>vai tas ir  nepieciešams pašvaldības funkciju veikšanai</w:t>
      </w:r>
      <w:r w:rsidR="00FE1FB8">
        <w:t xml:space="preserve">. Norāda, ka </w:t>
      </w:r>
      <w:r>
        <w:t xml:space="preserve"> kritērijus ir apstiprinājusi novada dome un  akceptējusi Valsts kontrole.</w:t>
      </w:r>
    </w:p>
    <w:p w14:paraId="1C8DB8F6" w14:textId="313B9A6B" w:rsidR="00790877" w:rsidRDefault="00790877" w:rsidP="0016430D">
      <w:pPr>
        <w:suppressAutoHyphens w:val="0"/>
        <w:ind w:left="2160" w:hanging="2160"/>
        <w:jc w:val="both"/>
      </w:pPr>
      <w:r>
        <w:t>A.DUKULIS</w:t>
      </w:r>
      <w:r>
        <w:tab/>
        <w:t>jautā, vai</w:t>
      </w:r>
      <w:r w:rsidR="00FB6C19">
        <w:t>,</w:t>
      </w:r>
      <w:r>
        <w:t xml:space="preserve"> atbalstot šo lēmuma projektu, personas varēs rakstīt </w:t>
      </w:r>
      <w:r w:rsidR="00FB6C19">
        <w:t>iesniegumu</w:t>
      </w:r>
      <w:r>
        <w:t xml:space="preserve"> par īpašuma atsavināšanu.</w:t>
      </w:r>
    </w:p>
    <w:p w14:paraId="1007E5B3" w14:textId="45AF5AB0" w:rsidR="00790877" w:rsidRDefault="00790877" w:rsidP="0016430D">
      <w:pPr>
        <w:suppressAutoHyphens w:val="0"/>
        <w:ind w:left="2160" w:hanging="2160"/>
        <w:jc w:val="both"/>
      </w:pPr>
      <w:r>
        <w:t>I.BERKULIS</w:t>
      </w:r>
      <w:r>
        <w:tab/>
        <w:t xml:space="preserve">atbild, ka ar šo lēmumu īpašums tiek iekļauts atsavināmo vai  iznomājamo īpašumu sarakstā. Paskaidro, ka pašvaldībai būs jāinformē </w:t>
      </w:r>
      <w:r w:rsidR="00FE1FB8">
        <w:t>Valsts k</w:t>
      </w:r>
      <w:r>
        <w:t xml:space="preserve">ultūras pieminekļu </w:t>
      </w:r>
      <w:r w:rsidR="00FE1FB8">
        <w:t xml:space="preserve">aizsardzības </w:t>
      </w:r>
      <w:r>
        <w:t>inspekcija par nodomu  atsavin</w:t>
      </w:r>
      <w:r w:rsidR="00FB6C19">
        <w:t>ā</w:t>
      </w:r>
      <w:r>
        <w:t>t nekustamo īpašumu</w:t>
      </w:r>
      <w:r w:rsidR="008177E4">
        <w:t>,</w:t>
      </w:r>
      <w:r>
        <w:t xml:space="preserve"> un jāgaida nosacījumi.</w:t>
      </w:r>
    </w:p>
    <w:p w14:paraId="0D092F59" w14:textId="2B8DAA92" w:rsidR="00790877" w:rsidRDefault="00790877" w:rsidP="0016430D">
      <w:pPr>
        <w:suppressAutoHyphens w:val="0"/>
        <w:ind w:left="2160" w:hanging="2160"/>
        <w:jc w:val="both"/>
      </w:pPr>
      <w:r>
        <w:t>L.SĪPOLS</w:t>
      </w:r>
      <w:r>
        <w:tab/>
      </w:r>
      <w:r w:rsidR="0072246E">
        <w:t>norāda, ka, ja ēka paliek pašvaldības īpašumā</w:t>
      </w:r>
      <w:r w:rsidR="00506216">
        <w:t>,</w:t>
      </w:r>
      <w:r w:rsidR="0072246E">
        <w:t xml:space="preserve"> </w:t>
      </w:r>
      <w:r w:rsidR="00FE1FB8">
        <w:t>būs</w:t>
      </w:r>
      <w:r w:rsidR="0072246E">
        <w:t xml:space="preserve"> jādomā, kādām funkcijām tā tiks izmantota.</w:t>
      </w:r>
    </w:p>
    <w:p w14:paraId="000BE5A3" w14:textId="74BB86D4" w:rsidR="0072246E" w:rsidRDefault="0072246E" w:rsidP="0016430D">
      <w:pPr>
        <w:suppressAutoHyphens w:val="0"/>
        <w:ind w:left="2160" w:hanging="2160"/>
        <w:jc w:val="both"/>
      </w:pPr>
      <w:r>
        <w:t>M.LAZDEKALNS</w:t>
      </w:r>
      <w:r>
        <w:tab/>
        <w:t xml:space="preserve">jautā, kādi ir ieņēmumi gadā no telpu nomas. </w:t>
      </w:r>
    </w:p>
    <w:p w14:paraId="59306DD2" w14:textId="0EBE4F68" w:rsidR="0072246E" w:rsidRDefault="0072246E" w:rsidP="0016430D">
      <w:pPr>
        <w:suppressAutoHyphens w:val="0"/>
        <w:ind w:left="2160" w:hanging="2160"/>
        <w:jc w:val="both"/>
      </w:pPr>
      <w:r>
        <w:t>I.BERKULIS</w:t>
      </w:r>
      <w:r>
        <w:tab/>
        <w:t xml:space="preserve">atbild, ka </w:t>
      </w:r>
      <w:r w:rsidR="00FE1FB8">
        <w:t>informāciju</w:t>
      </w:r>
      <w:r>
        <w:t xml:space="preserve"> var  sa</w:t>
      </w:r>
      <w:r w:rsidR="00FE1FB8">
        <w:t>gatavot</w:t>
      </w:r>
      <w:r>
        <w:t xml:space="preserve"> un nosūtīt. Paskaidro, ka </w:t>
      </w:r>
      <w:r w:rsidR="00FE1FB8" w:rsidRPr="00FE1FB8">
        <w:t>biedrība “Alūksnes lauku partnerība”</w:t>
      </w:r>
      <w:r>
        <w:t xml:space="preserve"> nemaksā par telp</w:t>
      </w:r>
      <w:r w:rsidR="00E039AF">
        <w:t>u</w:t>
      </w:r>
      <w:r>
        <w:t xml:space="preserve"> nomu, jo</w:t>
      </w:r>
      <w:r w:rsidR="00FE1FB8">
        <w:t xml:space="preserve"> tai</w:t>
      </w:r>
      <w:r>
        <w:t xml:space="preserve"> ir sabiedriskā labuma organizācijas statuss</w:t>
      </w:r>
      <w:r w:rsidR="00FE1FB8">
        <w:t xml:space="preserve">, tāpēc </w:t>
      </w:r>
      <w:r>
        <w:t>telpas</w:t>
      </w:r>
      <w:r w:rsidR="00FE1FB8">
        <w:t xml:space="preserve"> </w:t>
      </w:r>
      <w:r>
        <w:t>ir nodotas bezatlīdz</w:t>
      </w:r>
      <w:r w:rsidR="00E039AF">
        <w:t>ī</w:t>
      </w:r>
      <w:r>
        <w:t>bas lietošanā</w:t>
      </w:r>
      <w:r w:rsidR="007E68F7">
        <w:t>,</w:t>
      </w:r>
      <w:r>
        <w:t xml:space="preserve"> un </w:t>
      </w:r>
      <w:r w:rsidR="00FE1FB8">
        <w:t>biedrība sedz</w:t>
      </w:r>
      <w:r>
        <w:t xml:space="preserve"> tikai komunālos </w:t>
      </w:r>
      <w:r w:rsidR="00FE1FB8">
        <w:t>maksājumus</w:t>
      </w:r>
      <w:r>
        <w:t>.</w:t>
      </w:r>
    </w:p>
    <w:p w14:paraId="341640AE" w14:textId="30A17C34" w:rsidR="0072246E" w:rsidRDefault="0072246E" w:rsidP="0016430D">
      <w:pPr>
        <w:suppressAutoHyphens w:val="0"/>
        <w:ind w:left="2160" w:hanging="2160"/>
        <w:jc w:val="both"/>
      </w:pPr>
      <w:r>
        <w:t>M.LAZDEKALNS</w:t>
      </w:r>
      <w:r>
        <w:tab/>
        <w:t xml:space="preserve">jautā, vai ir </w:t>
      </w:r>
      <w:r w:rsidR="00121494">
        <w:t>potenciāl</w:t>
      </w:r>
      <w:r w:rsidR="00FE1FB8">
        <w:t>ai</w:t>
      </w:r>
      <w:r w:rsidR="00121494">
        <w:t>s ēkas pircējs.</w:t>
      </w:r>
    </w:p>
    <w:p w14:paraId="79BF4F62" w14:textId="03D8E0F7" w:rsidR="00121494" w:rsidRDefault="00121494" w:rsidP="0016430D">
      <w:pPr>
        <w:suppressAutoHyphens w:val="0"/>
        <w:ind w:left="2160" w:hanging="2160"/>
        <w:jc w:val="both"/>
      </w:pPr>
      <w:r>
        <w:lastRenderedPageBreak/>
        <w:t>I.BERKULIS</w:t>
      </w:r>
      <w:r>
        <w:tab/>
        <w:t>atbild, ka būs izsole, uz kuru varēs pieteikties jebkurš.</w:t>
      </w:r>
    </w:p>
    <w:p w14:paraId="767F7710" w14:textId="26092CBB" w:rsidR="00121494" w:rsidRDefault="00121494" w:rsidP="0016430D">
      <w:pPr>
        <w:suppressAutoHyphens w:val="0"/>
        <w:ind w:left="2160" w:hanging="2160"/>
        <w:jc w:val="both"/>
      </w:pPr>
      <w:r>
        <w:t>L.LANGRATE</w:t>
      </w:r>
      <w:r>
        <w:tab/>
        <w:t>atkārtoti jautā, vai ar iedzīvotājiem ir runāts. Norāda, ka  vienā sarakstā ir iekļauti vairāki objekti, no kuriem</w:t>
      </w:r>
      <w:r w:rsidR="00FE1FB8">
        <w:t>,</w:t>
      </w:r>
      <w:r>
        <w:t xml:space="preserve"> kādu </w:t>
      </w:r>
      <w:r w:rsidR="00FE1FB8">
        <w:t xml:space="preserve">vēlētos </w:t>
      </w:r>
      <w:r>
        <w:t xml:space="preserve">atbalstīt, bet </w:t>
      </w:r>
      <w:r w:rsidR="00FE1FB8">
        <w:t>atsevišķus nē</w:t>
      </w:r>
      <w:r>
        <w:t xml:space="preserve">. </w:t>
      </w:r>
    </w:p>
    <w:p w14:paraId="323B1E1A" w14:textId="55772459" w:rsidR="00121494" w:rsidRDefault="00121494" w:rsidP="0016430D">
      <w:pPr>
        <w:suppressAutoHyphens w:val="0"/>
        <w:ind w:left="2160" w:hanging="2160"/>
        <w:jc w:val="both"/>
      </w:pPr>
      <w:r>
        <w:t>I.BERKULIS</w:t>
      </w:r>
      <w:r>
        <w:tab/>
        <w:t xml:space="preserve">paskaidro, ka pašvaldībai ir </w:t>
      </w:r>
      <w:r w:rsidR="00FE1FB8">
        <w:t>pietiekami</w:t>
      </w:r>
      <w:r>
        <w:t xml:space="preserve"> </w:t>
      </w:r>
      <w:r w:rsidR="00FE1FB8">
        <w:t xml:space="preserve">daudz </w:t>
      </w:r>
      <w:r>
        <w:t xml:space="preserve">telpu, lai </w:t>
      </w:r>
      <w:r w:rsidR="00C405B5">
        <w:t xml:space="preserve">pildītu visas likumā noteiktās funkcijas. Informē, ka ir izvērtēts, ka nekustamais īpašums Brūža ielā 1, Alūksnē  nav nepieciešams pašvaldības funkciju veikšanai. </w:t>
      </w:r>
    </w:p>
    <w:p w14:paraId="0A9EDAC8" w14:textId="5872288A" w:rsidR="00C405B5" w:rsidRDefault="00C405B5" w:rsidP="0016430D">
      <w:pPr>
        <w:suppressAutoHyphens w:val="0"/>
        <w:ind w:left="2160" w:hanging="2160"/>
        <w:jc w:val="both"/>
      </w:pPr>
      <w:r>
        <w:t>M.LAZDEKALNS</w:t>
      </w:r>
      <w:r>
        <w:tab/>
        <w:t>secina, ka ēka Brūža ielā 1, Alūksnē nav nepieciešama pašvaldības funkciju veikšanai un tā prasa ievērojamus līdzekļus tās atjaunošanai</w:t>
      </w:r>
      <w:r w:rsidR="00FE1FB8">
        <w:t xml:space="preserve">, nav </w:t>
      </w:r>
      <w:r>
        <w:t>veiktas konsultācijas ar sabiedrību</w:t>
      </w:r>
      <w:r w:rsidR="00FE1FB8">
        <w:t>.</w:t>
      </w:r>
      <w:r>
        <w:t xml:space="preserve"> </w:t>
      </w:r>
      <w:r w:rsidR="00FE1FB8">
        <w:t>A</w:t>
      </w:r>
      <w:r>
        <w:t xml:space="preserve">icina </w:t>
      </w:r>
      <w:r w:rsidR="00BB6955">
        <w:t xml:space="preserve">deputātiem izteikt </w:t>
      </w:r>
      <w:r>
        <w:t>lēmumu</w:t>
      </w:r>
      <w:r w:rsidR="00BB6955">
        <w:t>, veicot balsojumu</w:t>
      </w:r>
      <w:r>
        <w:t>.</w:t>
      </w:r>
    </w:p>
    <w:p w14:paraId="72FD0ACC" w14:textId="77777777" w:rsidR="00BD0312" w:rsidRPr="002333FE" w:rsidRDefault="00BD0312" w:rsidP="00C21148">
      <w:pPr>
        <w:suppressAutoHyphens w:val="0"/>
        <w:jc w:val="both"/>
        <w:rPr>
          <w:color w:val="000000"/>
        </w:rPr>
      </w:pPr>
    </w:p>
    <w:p w14:paraId="0EB26860" w14:textId="4B596438" w:rsidR="00C21148" w:rsidRDefault="00C21148" w:rsidP="00C21148">
      <w:pPr>
        <w:jc w:val="both"/>
      </w:pPr>
      <w:r>
        <w:t xml:space="preserve">Attīstības komitejas locekļi, atklāti balsojot, “par” – </w:t>
      </w:r>
      <w:r w:rsidR="00C405B5">
        <w:t>5</w:t>
      </w:r>
      <w:r>
        <w:t xml:space="preserve"> (M.LAZDEKALNS, I.LĪVIŅA, M.RAČIKS, L.SĪPOLS, J.SKULTE), “pret” – </w:t>
      </w:r>
      <w:r w:rsidR="00C405B5">
        <w:t xml:space="preserve">1 (V.KALĒJS), </w:t>
      </w:r>
      <w:r>
        <w:t xml:space="preserve"> “atturas” – </w:t>
      </w:r>
      <w:r w:rsidR="00C405B5">
        <w:t xml:space="preserve">1 (D.MUCENIEKS), </w:t>
      </w:r>
      <w:r>
        <w:t xml:space="preserve"> nolemj:</w:t>
      </w:r>
    </w:p>
    <w:p w14:paraId="6D5AE2D8" w14:textId="77777777" w:rsidR="00C21148" w:rsidRDefault="00C21148" w:rsidP="00C21148">
      <w:pPr>
        <w:pStyle w:val="Sarakstarindkopa"/>
        <w:jc w:val="both"/>
      </w:pPr>
    </w:p>
    <w:p w14:paraId="3CF3B8B7" w14:textId="77777777" w:rsidR="00C21148" w:rsidRDefault="00C21148" w:rsidP="00C21148">
      <w:pPr>
        <w:jc w:val="both"/>
      </w:pPr>
      <w:r>
        <w:t>Apstiprināt sagatavoto lēmuma projektu.</w:t>
      </w:r>
    </w:p>
    <w:p w14:paraId="47FC6521" w14:textId="77777777" w:rsidR="00C21148" w:rsidRPr="002333FE" w:rsidRDefault="00C21148" w:rsidP="00C21148">
      <w:pPr>
        <w:suppressAutoHyphens w:val="0"/>
        <w:spacing w:before="60"/>
        <w:jc w:val="both"/>
        <w:rPr>
          <w:color w:val="000000"/>
        </w:rPr>
      </w:pPr>
    </w:p>
    <w:p w14:paraId="49795A18" w14:textId="58F4E886" w:rsidR="00C21148" w:rsidRDefault="00C21148" w:rsidP="00C21148">
      <w:pPr>
        <w:pStyle w:val="Sarakstarindkopa"/>
        <w:numPr>
          <w:ilvl w:val="0"/>
          <w:numId w:val="2"/>
        </w:numPr>
        <w:suppressAutoHyphens w:val="0"/>
        <w:spacing w:before="60"/>
        <w:jc w:val="center"/>
        <w:rPr>
          <w:b/>
          <w:bCs/>
          <w:noProof/>
          <w:color w:val="000000"/>
        </w:rPr>
      </w:pPr>
      <w:r w:rsidRPr="00C21148">
        <w:rPr>
          <w:b/>
          <w:bCs/>
          <w:noProof/>
          <w:color w:val="000000"/>
        </w:rPr>
        <w:t>Par saistošo noteikumu Nr._/2023 “Par mājas (istabas) dzīvnieku turēšanu Alūksnes novadā” izdošanu</w:t>
      </w:r>
    </w:p>
    <w:p w14:paraId="468952B1" w14:textId="77777777" w:rsidR="00C21148" w:rsidRPr="00C21148" w:rsidRDefault="00C21148" w:rsidP="00C21148">
      <w:pPr>
        <w:pStyle w:val="Sarakstarindkopa"/>
        <w:suppressAutoHyphens w:val="0"/>
        <w:spacing w:before="60"/>
        <w:rPr>
          <w:b/>
          <w:bCs/>
          <w:noProof/>
          <w:color w:val="000000"/>
        </w:rPr>
      </w:pPr>
    </w:p>
    <w:p w14:paraId="4F82351E" w14:textId="6052E098" w:rsidR="00C21148" w:rsidRPr="002333FE" w:rsidRDefault="00C21148" w:rsidP="00C21148">
      <w:pPr>
        <w:suppressAutoHyphens w:val="0"/>
        <w:jc w:val="both"/>
        <w:rPr>
          <w:color w:val="auto"/>
        </w:rPr>
      </w:pPr>
      <w:r>
        <w:t xml:space="preserve">Ziņo: </w:t>
      </w:r>
      <w:r w:rsidR="00C405B5">
        <w:t>A</w:t>
      </w:r>
      <w:r>
        <w:t>.TOMSONS (pielikumā lēmuma projekts</w:t>
      </w:r>
      <w:r w:rsidR="00685773">
        <w:t xml:space="preserve">, saistošie noteikumi un paskaidrojuma raksts </w:t>
      </w:r>
      <w:r>
        <w:t xml:space="preserve">uz </w:t>
      </w:r>
      <w:r w:rsidR="00685773">
        <w:t>2</w:t>
      </w:r>
      <w:r>
        <w:t xml:space="preserve"> lapām</w:t>
      </w:r>
      <w:r w:rsidR="00685773">
        <w:t xml:space="preserve"> un biedrības “Astes un Ūsas” iesniegums uz 1 lapas</w:t>
      </w:r>
      <w:r w:rsidRPr="002333FE">
        <w:rPr>
          <w:color w:val="auto"/>
        </w:rPr>
        <w:t>).</w:t>
      </w:r>
    </w:p>
    <w:p w14:paraId="146C3C23" w14:textId="3821BE5B" w:rsidR="00C21148" w:rsidRDefault="00C405B5" w:rsidP="00875AA7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</w:r>
      <w:r w:rsidR="00875AA7">
        <w:rPr>
          <w:color w:val="000000"/>
        </w:rPr>
        <w:t xml:space="preserve">jautā, kāpēc ar </w:t>
      </w:r>
      <w:r w:rsidR="00875AA7" w:rsidRPr="00875AA7">
        <w:rPr>
          <w:color w:val="000000"/>
        </w:rPr>
        <w:t>mājas dzīvniek</w:t>
      </w:r>
      <w:r w:rsidR="00875AA7">
        <w:rPr>
          <w:color w:val="000000"/>
        </w:rPr>
        <w:t xml:space="preserve">u nedrīkst atrasties </w:t>
      </w:r>
      <w:r w:rsidR="00875AA7" w:rsidRPr="00875AA7">
        <w:rPr>
          <w:color w:val="000000"/>
        </w:rPr>
        <w:t>mītiņu, gājienu, piketu norises vietās</w:t>
      </w:r>
      <w:r>
        <w:rPr>
          <w:color w:val="000000"/>
        </w:rPr>
        <w:tab/>
      </w:r>
      <w:r w:rsidR="00875AA7">
        <w:rPr>
          <w:color w:val="000000"/>
        </w:rPr>
        <w:t xml:space="preserve">un nedrīkst tos </w:t>
      </w:r>
      <w:r w:rsidR="00875AA7" w:rsidRPr="00875AA7">
        <w:rPr>
          <w:color w:val="000000"/>
        </w:rPr>
        <w:t>turē</w:t>
      </w:r>
      <w:r w:rsidR="00875AA7">
        <w:rPr>
          <w:color w:val="000000"/>
        </w:rPr>
        <w:t>t</w:t>
      </w:r>
      <w:r w:rsidR="00875AA7" w:rsidRPr="00875AA7">
        <w:rPr>
          <w:color w:val="000000"/>
        </w:rPr>
        <w:t xml:space="preserve"> uz balkoniem, lodžijām</w:t>
      </w:r>
      <w:r w:rsidR="00875AA7">
        <w:rPr>
          <w:color w:val="000000"/>
        </w:rPr>
        <w:t>.</w:t>
      </w:r>
    </w:p>
    <w:p w14:paraId="0190799C" w14:textId="5F3A49D6" w:rsidR="00875AA7" w:rsidRDefault="00875AA7" w:rsidP="00875AA7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A.TOMSONS</w:t>
      </w:r>
      <w:r>
        <w:rPr>
          <w:color w:val="000000"/>
        </w:rPr>
        <w:tab/>
        <w:t>informē, ka Ministru kabineta noteikumos ir noteikts, ka nav pieļaujama dzīvnieku turēšana uz</w:t>
      </w:r>
      <w:r w:rsidRPr="00875AA7">
        <w:rPr>
          <w:color w:val="000000"/>
        </w:rPr>
        <w:t xml:space="preserve"> balkoniem, lodžijām</w:t>
      </w:r>
      <w:r>
        <w:rPr>
          <w:color w:val="000000"/>
        </w:rPr>
        <w:t xml:space="preserve">. </w:t>
      </w:r>
    </w:p>
    <w:p w14:paraId="12C07B95" w14:textId="2247B904" w:rsidR="00860E7F" w:rsidRDefault="00875AA7" w:rsidP="00860E7F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</w:r>
      <w:r w:rsidR="00860E7F">
        <w:rPr>
          <w:color w:val="000000"/>
        </w:rPr>
        <w:t>norāda, ka noteikumos paredzēts, ka a</w:t>
      </w:r>
      <w:r w:rsidR="00860E7F" w:rsidRPr="00860E7F">
        <w:rPr>
          <w:color w:val="000000"/>
        </w:rPr>
        <w:t>izliegts izvest suni pastaigā bez pavadas šādās Alūksnes pilsētas un Alūksnes novada zaļajās zonās</w:t>
      </w:r>
      <w:r w:rsidR="00860E7F">
        <w:rPr>
          <w:color w:val="000000"/>
        </w:rPr>
        <w:t>, piemēram</w:t>
      </w:r>
      <w:r w:rsidR="00860E7F" w:rsidRPr="00860E7F">
        <w:rPr>
          <w:color w:val="000000"/>
        </w:rPr>
        <w:t>:</w:t>
      </w:r>
      <w:r w:rsidR="00860E7F">
        <w:rPr>
          <w:color w:val="000000"/>
        </w:rPr>
        <w:t xml:space="preserve"> </w:t>
      </w:r>
      <w:r w:rsidR="00860E7F" w:rsidRPr="00860E7F">
        <w:rPr>
          <w:color w:val="000000"/>
        </w:rPr>
        <w:t>Pils ielā 31, 74, 76, Alūksnē, Alūksnes novadā</w:t>
      </w:r>
      <w:r w:rsidR="00860E7F">
        <w:rPr>
          <w:color w:val="000000"/>
        </w:rPr>
        <w:t xml:space="preserve">. Jautā, vai Pils ielā 77, Alūksnē, Alūksnes novadā var bez pavadas </w:t>
      </w:r>
      <w:r w:rsidR="005C6446">
        <w:rPr>
          <w:color w:val="000000"/>
        </w:rPr>
        <w:t>izvest suni</w:t>
      </w:r>
      <w:r w:rsidR="00860E7F">
        <w:rPr>
          <w:color w:val="000000"/>
        </w:rPr>
        <w:t>.</w:t>
      </w:r>
    </w:p>
    <w:p w14:paraId="2E47CBAC" w14:textId="77777777" w:rsidR="00860E7F" w:rsidRDefault="00860E7F" w:rsidP="00860E7F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A.TOMSONS</w:t>
      </w:r>
      <w:r>
        <w:rPr>
          <w:color w:val="000000"/>
        </w:rPr>
        <w:tab/>
        <w:t xml:space="preserve">paskaidro, ka Ministri kabineta noteikumos ir noteikts, ka pašvaldība var noteikt zaļās zonas, kurās nedrīkst atlaist suni bez pavadas. </w:t>
      </w:r>
    </w:p>
    <w:p w14:paraId="1474D466" w14:textId="77777777" w:rsidR="00C405B5" w:rsidRPr="002333FE" w:rsidRDefault="00C405B5" w:rsidP="00C21148">
      <w:pPr>
        <w:suppressAutoHyphens w:val="0"/>
        <w:jc w:val="both"/>
        <w:rPr>
          <w:color w:val="000000"/>
        </w:rPr>
      </w:pPr>
    </w:p>
    <w:p w14:paraId="6CB47CAC" w14:textId="0D92F9F0" w:rsidR="00685773" w:rsidRDefault="00685773" w:rsidP="00685773">
      <w:pPr>
        <w:jc w:val="both"/>
      </w:pPr>
      <w:r>
        <w:t xml:space="preserve">Attīstības komitejas locekļi, atklāti balsojot, “par” – </w:t>
      </w:r>
      <w:r w:rsidR="00C405B5">
        <w:t>6</w:t>
      </w:r>
      <w:r>
        <w:t xml:space="preserve"> (M.LAZDEKALNS, I.LĪVIŅA, D.MUCENIEKS, M.RAČIKS, L.SĪPOLS, J.SKULTE), “pret” – nav, “atturas” – </w:t>
      </w:r>
      <w:r w:rsidR="00C405B5">
        <w:t xml:space="preserve">1 (V.KALĒJS), </w:t>
      </w:r>
      <w:r>
        <w:t xml:space="preserve"> nolemj:</w:t>
      </w:r>
    </w:p>
    <w:p w14:paraId="52F3EB22" w14:textId="77777777" w:rsidR="00C21148" w:rsidRDefault="00C21148" w:rsidP="00C21148">
      <w:pPr>
        <w:pStyle w:val="Sarakstarindkopa"/>
        <w:jc w:val="both"/>
      </w:pPr>
    </w:p>
    <w:p w14:paraId="7290499F" w14:textId="77777777" w:rsidR="00C21148" w:rsidRPr="002333FE" w:rsidRDefault="00C21148" w:rsidP="00C21148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24654389" w14:textId="2CB0EDA9" w:rsidR="00C21148" w:rsidRDefault="00C21148" w:rsidP="00C21148">
      <w:pPr>
        <w:suppressAutoHyphens w:val="0"/>
        <w:spacing w:before="60"/>
        <w:contextualSpacing/>
        <w:rPr>
          <w:b/>
          <w:bCs/>
          <w:color w:val="000000"/>
        </w:rPr>
      </w:pPr>
    </w:p>
    <w:p w14:paraId="27D667E4" w14:textId="6A757136" w:rsidR="00685773" w:rsidRDefault="00685773" w:rsidP="00685773">
      <w:pPr>
        <w:numPr>
          <w:ilvl w:val="0"/>
          <w:numId w:val="2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C21148">
        <w:rPr>
          <w:b/>
          <w:bCs/>
          <w:noProof/>
          <w:color w:val="000000"/>
        </w:rPr>
        <w:t>Par saistošo noteikumu Nr. __/2023 “Par alkoholisko dzērienu mazumtirdzniecību novietnēs Alūksnes novadā” izdošanu</w:t>
      </w:r>
    </w:p>
    <w:p w14:paraId="368518D5" w14:textId="2B1672A8" w:rsidR="00685773" w:rsidRDefault="00685773" w:rsidP="00685773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0FCA7CD8" w14:textId="77C1F7DD" w:rsidR="00685773" w:rsidRPr="002333FE" w:rsidRDefault="00685773" w:rsidP="00685773">
      <w:pPr>
        <w:suppressAutoHyphens w:val="0"/>
        <w:jc w:val="both"/>
        <w:rPr>
          <w:color w:val="auto"/>
        </w:rPr>
      </w:pPr>
      <w:r>
        <w:t xml:space="preserve">Ziņo: </w:t>
      </w:r>
      <w:r w:rsidR="00860E7F">
        <w:t>M.LAZDEKALNS</w:t>
      </w:r>
      <w:r>
        <w:t xml:space="preserve"> (pielikumā lēmuma projekts, saistošie noteikumi ar pielikumiem un paskaidrojuma raksts uz 7 lapām</w:t>
      </w:r>
      <w:r w:rsidRPr="002333FE">
        <w:rPr>
          <w:color w:val="auto"/>
        </w:rPr>
        <w:t>).</w:t>
      </w:r>
    </w:p>
    <w:p w14:paraId="66243326" w14:textId="4352C77F" w:rsidR="00685773" w:rsidRDefault="009857A8" w:rsidP="00685773">
      <w:pPr>
        <w:suppressAutoHyphens w:val="0"/>
        <w:jc w:val="both"/>
        <w:rPr>
          <w:color w:val="000000"/>
        </w:rPr>
      </w:pPr>
      <w:r>
        <w:rPr>
          <w:color w:val="000000"/>
        </w:rPr>
        <w:t>D.MUCENIEKS</w:t>
      </w:r>
      <w:r>
        <w:rPr>
          <w:color w:val="000000"/>
        </w:rPr>
        <w:tab/>
        <w:t xml:space="preserve">jautā, kāpēc noteikumos </w:t>
      </w:r>
      <w:r w:rsidR="0084184B">
        <w:rPr>
          <w:color w:val="000000"/>
        </w:rPr>
        <w:t xml:space="preserve">atsevišķi tiek nodalīts </w:t>
      </w:r>
      <w:r>
        <w:rPr>
          <w:color w:val="000000"/>
        </w:rPr>
        <w:t>alus.</w:t>
      </w:r>
    </w:p>
    <w:p w14:paraId="0BAECA63" w14:textId="7CD12D08" w:rsidR="009857A8" w:rsidRDefault="009857A8" w:rsidP="009857A8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M.SALDĀBOLA</w:t>
      </w:r>
      <w:r>
        <w:rPr>
          <w:color w:val="000000"/>
        </w:rPr>
        <w:tab/>
        <w:t>atbild, ka Alkoholisko dzērienu aprites likums nosaka, ka alus tiek nodalīts no stiprajiem alkoholiskajiem dzērieniem.</w:t>
      </w:r>
    </w:p>
    <w:p w14:paraId="6464B220" w14:textId="77777777" w:rsidR="009857A8" w:rsidRPr="002333FE" w:rsidRDefault="009857A8" w:rsidP="00685773">
      <w:pPr>
        <w:suppressAutoHyphens w:val="0"/>
        <w:jc w:val="both"/>
        <w:rPr>
          <w:color w:val="000000"/>
        </w:rPr>
      </w:pPr>
    </w:p>
    <w:p w14:paraId="15CB19FD" w14:textId="75501495" w:rsidR="00685773" w:rsidRDefault="00685773" w:rsidP="00685773">
      <w:pPr>
        <w:jc w:val="both"/>
      </w:pPr>
      <w:r>
        <w:t xml:space="preserve">Attīstības komitejas locekļi, atklāti balsojot, “par” – </w:t>
      </w:r>
      <w:r w:rsidR="00860E7F">
        <w:t>7</w:t>
      </w:r>
      <w:r>
        <w:t xml:space="preserve"> (V.KALĒJS, M.LAZDEKALNS, I.LĪVIŅA, D.MUCENIEKS, M.RAČIKS, L.SĪPOLS, J.SKULTE), “pret” – nav, “atturas” – nav, nolemj:</w:t>
      </w:r>
    </w:p>
    <w:p w14:paraId="2BB0C8F1" w14:textId="77777777" w:rsidR="00685773" w:rsidRDefault="00685773" w:rsidP="00685773">
      <w:pPr>
        <w:pStyle w:val="Sarakstarindkopa"/>
        <w:jc w:val="both"/>
      </w:pPr>
    </w:p>
    <w:p w14:paraId="38198AB6" w14:textId="77777777" w:rsidR="00685773" w:rsidRPr="002333FE" w:rsidRDefault="00685773" w:rsidP="00685773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17395141" w14:textId="77777777" w:rsidR="00685773" w:rsidRPr="00C21148" w:rsidRDefault="00685773" w:rsidP="00685773">
      <w:pPr>
        <w:suppressAutoHyphens w:val="0"/>
        <w:spacing w:before="60"/>
        <w:contextualSpacing/>
        <w:jc w:val="both"/>
        <w:rPr>
          <w:color w:val="000000"/>
        </w:rPr>
      </w:pPr>
    </w:p>
    <w:p w14:paraId="675C51D8" w14:textId="4E303F33" w:rsidR="00685773" w:rsidRDefault="00685773" w:rsidP="00685773">
      <w:pPr>
        <w:numPr>
          <w:ilvl w:val="0"/>
          <w:numId w:val="2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C21148">
        <w:rPr>
          <w:b/>
          <w:bCs/>
          <w:noProof/>
          <w:color w:val="000000"/>
        </w:rPr>
        <w:lastRenderedPageBreak/>
        <w:t>Par nolikuma “Sabiedrības iesaistei sabiedriskās kārtības un drošības nodrošināšanā” apstiprināšanu</w:t>
      </w:r>
    </w:p>
    <w:p w14:paraId="2BF574D9" w14:textId="110ED1A2" w:rsidR="00685773" w:rsidRDefault="00685773" w:rsidP="00685773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558142FC" w14:textId="0B6C297E" w:rsidR="00685773" w:rsidRPr="002333FE" w:rsidRDefault="00685773" w:rsidP="00685773">
      <w:pPr>
        <w:suppressAutoHyphens w:val="0"/>
        <w:jc w:val="both"/>
        <w:rPr>
          <w:color w:val="auto"/>
        </w:rPr>
      </w:pPr>
      <w:r>
        <w:t xml:space="preserve">Ziņo: </w:t>
      </w:r>
      <w:r w:rsidR="009857A8">
        <w:t>A</w:t>
      </w:r>
      <w:r>
        <w:t>.TOMSONS (pielikumā lēmuma projekts un noteikumi uz 2 lapām</w:t>
      </w:r>
      <w:r w:rsidRPr="002333FE">
        <w:rPr>
          <w:color w:val="auto"/>
        </w:rPr>
        <w:t>).</w:t>
      </w:r>
    </w:p>
    <w:p w14:paraId="5AF397C3" w14:textId="389B5B07" w:rsidR="00685773" w:rsidRDefault="009857A8" w:rsidP="009857A8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D.MUCENIEKS</w:t>
      </w:r>
      <w:r>
        <w:rPr>
          <w:color w:val="000000"/>
        </w:rPr>
        <w:tab/>
        <w:t>interesējas par noteikumu 6.punktu, kurš paredz, ka p</w:t>
      </w:r>
      <w:r w:rsidRPr="009857A8">
        <w:rPr>
          <w:color w:val="000000"/>
        </w:rPr>
        <w:t>ašvaldība apņemas neizpaust trešajām personām informāciju, ko tā saņēmusi</w:t>
      </w:r>
      <w:r>
        <w:rPr>
          <w:color w:val="000000"/>
        </w:rPr>
        <w:t xml:space="preserve">. </w:t>
      </w:r>
      <w:r w:rsidR="004A320A">
        <w:rPr>
          <w:color w:val="000000"/>
        </w:rPr>
        <w:t xml:space="preserve">Jautā, </w:t>
      </w:r>
      <w:r w:rsidR="0084184B">
        <w:rPr>
          <w:color w:val="000000"/>
        </w:rPr>
        <w:t xml:space="preserve">kāpēc tiek lietots vārds </w:t>
      </w:r>
      <w:r w:rsidR="004A320A">
        <w:rPr>
          <w:color w:val="000000"/>
        </w:rPr>
        <w:t>“apņemas”.</w:t>
      </w:r>
    </w:p>
    <w:p w14:paraId="13B4DE93" w14:textId="0470293C" w:rsidR="004A320A" w:rsidRDefault="004A320A" w:rsidP="009857A8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A.TOMSONS</w:t>
      </w:r>
      <w:r>
        <w:rPr>
          <w:color w:val="000000"/>
        </w:rPr>
        <w:tab/>
        <w:t xml:space="preserve">atbild, ka pašvaldība neizpaudīs informāciju, bet procesuālās darbības </w:t>
      </w:r>
      <w:r w:rsidR="00760049">
        <w:rPr>
          <w:color w:val="000000"/>
        </w:rPr>
        <w:t xml:space="preserve">ietvaros tiks prasīta </w:t>
      </w:r>
      <w:r>
        <w:rPr>
          <w:color w:val="000000"/>
        </w:rPr>
        <w:t>liecības sniegšan</w:t>
      </w:r>
      <w:r w:rsidR="00760049">
        <w:rPr>
          <w:color w:val="000000"/>
        </w:rPr>
        <w:t>a</w:t>
      </w:r>
      <w:r>
        <w:rPr>
          <w:color w:val="000000"/>
        </w:rPr>
        <w:t>.</w:t>
      </w:r>
    </w:p>
    <w:p w14:paraId="7C6FFFCE" w14:textId="6187C097" w:rsidR="004A320A" w:rsidRDefault="004A320A" w:rsidP="004A320A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jautā, kāds budžets </w:t>
      </w:r>
      <w:r w:rsidR="0084184B">
        <w:rPr>
          <w:color w:val="000000"/>
        </w:rPr>
        <w:t xml:space="preserve">tam </w:t>
      </w:r>
      <w:r>
        <w:rPr>
          <w:color w:val="000000"/>
        </w:rPr>
        <w:t>paredzēts.</w:t>
      </w:r>
    </w:p>
    <w:p w14:paraId="01D9A3A4" w14:textId="62298BE1" w:rsidR="004A320A" w:rsidRDefault="004A320A" w:rsidP="004A320A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A.TOMSONS</w:t>
      </w:r>
      <w:r>
        <w:rPr>
          <w:color w:val="000000"/>
        </w:rPr>
        <w:tab/>
        <w:t>atbild, ka noteikumos ir paredzēts atlīdzības apmērs. Domā, ka šādu gadījumu nebūs daudz.</w:t>
      </w:r>
    </w:p>
    <w:p w14:paraId="6EE8342A" w14:textId="7B0FC85A" w:rsidR="00444BA8" w:rsidRDefault="00444BA8" w:rsidP="00444BA8">
      <w:pPr>
        <w:suppressAutoHyphens w:val="0"/>
        <w:jc w:val="both"/>
        <w:rPr>
          <w:i/>
          <w:iCs/>
          <w:color w:val="000000"/>
        </w:rPr>
      </w:pPr>
      <w:r w:rsidRPr="00444BA8">
        <w:rPr>
          <w:i/>
          <w:iCs/>
          <w:color w:val="000000"/>
        </w:rPr>
        <w:t xml:space="preserve">Notiek diskusija par noteikumiem, kurā piedalās L.LANGRATE, A.TOMSONS, L.SĪPOLS, </w:t>
      </w:r>
      <w:r>
        <w:rPr>
          <w:i/>
          <w:iCs/>
          <w:color w:val="000000"/>
        </w:rPr>
        <w:t>V.KALĒJS, A.DUKULIS, A.FOMINS.</w:t>
      </w:r>
    </w:p>
    <w:p w14:paraId="278621D4" w14:textId="14600760" w:rsidR="00444BA8" w:rsidRDefault="00444BA8" w:rsidP="009F4528">
      <w:pPr>
        <w:suppressAutoHyphens w:val="0"/>
        <w:ind w:left="2160" w:hanging="2160"/>
        <w:jc w:val="both"/>
        <w:rPr>
          <w:color w:val="000000"/>
        </w:rPr>
      </w:pPr>
      <w:r w:rsidRPr="00444BA8">
        <w:rPr>
          <w:color w:val="000000"/>
        </w:rPr>
        <w:t>M.LAZDEKALNS</w:t>
      </w:r>
      <w:r w:rsidRPr="00444BA8">
        <w:rPr>
          <w:color w:val="000000"/>
        </w:rPr>
        <w:tab/>
      </w:r>
      <w:r w:rsidR="009F4528">
        <w:rPr>
          <w:color w:val="000000"/>
        </w:rPr>
        <w:t>iesaka līdz domes sēdei izvērtēt noteikumu 1.1. un 1.2. punktu apvieno</w:t>
      </w:r>
      <w:r w:rsidR="0084184B">
        <w:rPr>
          <w:color w:val="000000"/>
        </w:rPr>
        <w:t>šanu</w:t>
      </w:r>
      <w:r w:rsidR="00AA2D0B">
        <w:rPr>
          <w:color w:val="000000"/>
        </w:rPr>
        <w:t>,</w:t>
      </w:r>
      <w:r w:rsidR="009F4528">
        <w:rPr>
          <w:color w:val="000000"/>
        </w:rPr>
        <w:t xml:space="preserve">  </w:t>
      </w:r>
      <w:r w:rsidR="0084184B">
        <w:rPr>
          <w:color w:val="000000"/>
        </w:rPr>
        <w:t>piemēram</w:t>
      </w:r>
      <w:r w:rsidR="00AA2D0B">
        <w:rPr>
          <w:color w:val="000000"/>
        </w:rPr>
        <w:t>,</w:t>
      </w:r>
      <w:r w:rsidR="0084184B">
        <w:rPr>
          <w:color w:val="000000"/>
        </w:rPr>
        <w:t xml:space="preserve"> šādā redakcijā: “V</w:t>
      </w:r>
      <w:r w:rsidR="009F4528" w:rsidRPr="009F4528">
        <w:rPr>
          <w:color w:val="000000"/>
        </w:rPr>
        <w:t>eicināt iedzīvotāju iesaisti sabiedriskās kārtības un drošības nodrošināšanā Alūksnes novada administratīvajā teritorijā, sniedzot informāciju par iespējamiem likumpārkāpumiem</w:t>
      </w:r>
      <w:r w:rsidR="009F4528">
        <w:rPr>
          <w:color w:val="000000"/>
        </w:rPr>
        <w:t xml:space="preserve">, lai </w:t>
      </w:r>
      <w:r w:rsidR="009F4528" w:rsidRPr="009F4528">
        <w:rPr>
          <w:color w:val="000000"/>
        </w:rPr>
        <w:t xml:space="preserve"> motivēt</w:t>
      </w:r>
      <w:r w:rsidR="009F4528">
        <w:rPr>
          <w:color w:val="000000"/>
        </w:rPr>
        <w:t>u</w:t>
      </w:r>
      <w:r w:rsidR="009F4528" w:rsidRPr="009F4528">
        <w:rPr>
          <w:color w:val="000000"/>
        </w:rPr>
        <w:t xml:space="preserve"> iedzīvotājus iesaistīties</w:t>
      </w:r>
      <w:r w:rsidR="0084184B">
        <w:rPr>
          <w:color w:val="000000"/>
        </w:rPr>
        <w:t>”</w:t>
      </w:r>
      <w:r w:rsidR="009F4528">
        <w:rPr>
          <w:color w:val="000000"/>
        </w:rPr>
        <w:t>.</w:t>
      </w:r>
    </w:p>
    <w:p w14:paraId="0EEE47CF" w14:textId="12EC3EE9" w:rsidR="009F4528" w:rsidRDefault="009F4528" w:rsidP="009F4528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jautā, vai noteikumi paredz novērst tikai pašvaldības īpašuma bojāšanu.</w:t>
      </w:r>
    </w:p>
    <w:p w14:paraId="0C363AD4" w14:textId="4B6BAECD" w:rsidR="009F4528" w:rsidRDefault="009F4528" w:rsidP="009F4528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A.TOMSONS</w:t>
      </w:r>
      <w:r>
        <w:rPr>
          <w:color w:val="000000"/>
        </w:rPr>
        <w:tab/>
        <w:t xml:space="preserve">paskaidro, ka </w:t>
      </w:r>
      <w:r w:rsidR="0074221F">
        <w:rPr>
          <w:color w:val="000000"/>
        </w:rPr>
        <w:t xml:space="preserve">tiks </w:t>
      </w:r>
      <w:r>
        <w:rPr>
          <w:color w:val="000000"/>
        </w:rPr>
        <w:t>izskat</w:t>
      </w:r>
      <w:r w:rsidR="0074221F">
        <w:rPr>
          <w:color w:val="000000"/>
        </w:rPr>
        <w:t>īts</w:t>
      </w:r>
      <w:r>
        <w:rPr>
          <w:color w:val="000000"/>
        </w:rPr>
        <w:t xml:space="preserve"> jebkur</w:t>
      </w:r>
      <w:r w:rsidR="0074221F">
        <w:rPr>
          <w:color w:val="000000"/>
        </w:rPr>
        <w:t>š</w:t>
      </w:r>
      <w:r>
        <w:rPr>
          <w:color w:val="000000"/>
        </w:rPr>
        <w:t xml:space="preserve"> pārkāpum</w:t>
      </w:r>
      <w:r w:rsidR="0074221F">
        <w:rPr>
          <w:color w:val="000000"/>
        </w:rPr>
        <w:t>s</w:t>
      </w:r>
      <w:r>
        <w:rPr>
          <w:color w:val="000000"/>
        </w:rPr>
        <w:t xml:space="preserve">, bet pašvaldība </w:t>
      </w:r>
      <w:r w:rsidR="005D5C36">
        <w:rPr>
          <w:color w:val="000000"/>
        </w:rPr>
        <w:t xml:space="preserve">nevar piešķirt atlīdzību </w:t>
      </w:r>
      <w:r>
        <w:rPr>
          <w:color w:val="000000"/>
        </w:rPr>
        <w:t xml:space="preserve">par nezināmas personas </w:t>
      </w:r>
      <w:r w:rsidR="005D5C36">
        <w:rPr>
          <w:color w:val="000000"/>
        </w:rPr>
        <w:t>mantas bojājumu</w:t>
      </w:r>
      <w:r>
        <w:rPr>
          <w:color w:val="000000"/>
        </w:rPr>
        <w:t>.</w:t>
      </w:r>
    </w:p>
    <w:p w14:paraId="2517859A" w14:textId="7D1DDA97" w:rsidR="009F4528" w:rsidRPr="00444BA8" w:rsidRDefault="009F4528" w:rsidP="009F4528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M.LAZDEKALNS</w:t>
      </w:r>
      <w:r>
        <w:rPr>
          <w:color w:val="000000"/>
        </w:rPr>
        <w:tab/>
      </w:r>
      <w:r w:rsidR="002E49D5">
        <w:rPr>
          <w:color w:val="000000"/>
        </w:rPr>
        <w:t xml:space="preserve">norāda, ka </w:t>
      </w:r>
      <w:r>
        <w:rPr>
          <w:color w:val="000000"/>
        </w:rPr>
        <w:t>nolikums</w:t>
      </w:r>
      <w:r w:rsidR="002E49D5">
        <w:rPr>
          <w:color w:val="000000"/>
        </w:rPr>
        <w:t xml:space="preserve"> ir</w:t>
      </w:r>
      <w:r>
        <w:rPr>
          <w:color w:val="000000"/>
        </w:rPr>
        <w:t xml:space="preserve"> vēr</w:t>
      </w:r>
      <w:r w:rsidR="006B0DEF">
        <w:rPr>
          <w:color w:val="000000"/>
        </w:rPr>
        <w:t>s</w:t>
      </w:r>
      <w:r>
        <w:rPr>
          <w:color w:val="000000"/>
        </w:rPr>
        <w:t>t</w:t>
      </w:r>
      <w:r w:rsidR="005D5C36">
        <w:rPr>
          <w:color w:val="000000"/>
        </w:rPr>
        <w:t>s</w:t>
      </w:r>
      <w:r>
        <w:rPr>
          <w:color w:val="000000"/>
        </w:rPr>
        <w:t xml:space="preserve"> uz </w:t>
      </w:r>
      <w:r w:rsidR="006B0DEF">
        <w:rPr>
          <w:color w:val="000000"/>
        </w:rPr>
        <w:t xml:space="preserve">kārtības nodrošināšanu </w:t>
      </w:r>
      <w:r>
        <w:rPr>
          <w:color w:val="000000"/>
        </w:rPr>
        <w:t>administratīv</w:t>
      </w:r>
      <w:r w:rsidR="006B0DEF">
        <w:rPr>
          <w:color w:val="000000"/>
        </w:rPr>
        <w:t>ajā</w:t>
      </w:r>
      <w:r>
        <w:rPr>
          <w:color w:val="000000"/>
        </w:rPr>
        <w:t xml:space="preserve"> teritorij</w:t>
      </w:r>
      <w:r w:rsidR="006B0DEF">
        <w:rPr>
          <w:color w:val="000000"/>
        </w:rPr>
        <w:t>ā</w:t>
      </w:r>
      <w:r>
        <w:rPr>
          <w:color w:val="000000"/>
        </w:rPr>
        <w:t xml:space="preserve">, </w:t>
      </w:r>
      <w:r w:rsidR="005D5C36">
        <w:rPr>
          <w:color w:val="000000"/>
        </w:rPr>
        <w:t xml:space="preserve">savukārt, </w:t>
      </w:r>
      <w:r>
        <w:rPr>
          <w:color w:val="000000"/>
        </w:rPr>
        <w:t>1.3.punkts attiecas tikai uz pašvaldības īpašumu</w:t>
      </w:r>
      <w:r w:rsidR="006B0DEF">
        <w:rPr>
          <w:color w:val="000000"/>
        </w:rPr>
        <w:t xml:space="preserve">, bet 8.punktā par </w:t>
      </w:r>
      <w:r w:rsidR="005D5C36">
        <w:rPr>
          <w:color w:val="000000"/>
        </w:rPr>
        <w:t>atlīdzību</w:t>
      </w:r>
      <w:r w:rsidR="006B0DEF">
        <w:rPr>
          <w:color w:val="000000"/>
        </w:rPr>
        <w:t xml:space="preserve"> netiek pateikts, vai tas ir </w:t>
      </w:r>
      <w:r w:rsidR="005D5C36">
        <w:rPr>
          <w:color w:val="000000"/>
        </w:rPr>
        <w:t xml:space="preserve">par </w:t>
      </w:r>
      <w:r w:rsidR="006B0DEF">
        <w:rPr>
          <w:color w:val="000000"/>
        </w:rPr>
        <w:t xml:space="preserve">pašvaldības īpašumu vai </w:t>
      </w:r>
      <w:r>
        <w:rPr>
          <w:color w:val="000000"/>
        </w:rPr>
        <w:t xml:space="preserve"> </w:t>
      </w:r>
      <w:r w:rsidR="002E49D5">
        <w:rPr>
          <w:color w:val="000000"/>
        </w:rPr>
        <w:t>citu. Aicina virzīt lēmuma projektu izskatīšanai domes sēdē un, ja kādam rodas priekšlikumi</w:t>
      </w:r>
      <w:r w:rsidR="0074221F">
        <w:rPr>
          <w:color w:val="000000"/>
        </w:rPr>
        <w:t>,</w:t>
      </w:r>
      <w:r w:rsidR="002E49D5">
        <w:rPr>
          <w:color w:val="000000"/>
        </w:rPr>
        <w:t xml:space="preserve"> iesniegt tos rakstveidā.</w:t>
      </w:r>
    </w:p>
    <w:p w14:paraId="28F24D1B" w14:textId="77777777" w:rsidR="004A320A" w:rsidRPr="002333FE" w:rsidRDefault="004A320A" w:rsidP="00685773">
      <w:pPr>
        <w:suppressAutoHyphens w:val="0"/>
        <w:jc w:val="both"/>
        <w:rPr>
          <w:color w:val="000000"/>
        </w:rPr>
      </w:pPr>
    </w:p>
    <w:p w14:paraId="4E11ED74" w14:textId="2831F848" w:rsidR="00685773" w:rsidRDefault="00685773" w:rsidP="00685773">
      <w:pPr>
        <w:jc w:val="both"/>
      </w:pPr>
      <w:r>
        <w:t xml:space="preserve">Attīstības komitejas locekļi, atklāti balsojot, “par” – </w:t>
      </w:r>
      <w:r w:rsidR="009857A8">
        <w:t>6</w:t>
      </w:r>
      <w:r>
        <w:t xml:space="preserve"> (M.LAZDEKALNS, I.LĪVIŅA, D.MUCENIEKS, M.RAČIKS, L.SĪPOLS, J.SKULTE), “pret” – nav, “atturas” – </w:t>
      </w:r>
      <w:r w:rsidR="009857A8">
        <w:t xml:space="preserve">1 (V.KALĒJS), </w:t>
      </w:r>
      <w:r>
        <w:t xml:space="preserve"> nolemj:</w:t>
      </w:r>
    </w:p>
    <w:p w14:paraId="20CF5E46" w14:textId="77777777" w:rsidR="00685773" w:rsidRDefault="00685773" w:rsidP="00685773">
      <w:pPr>
        <w:pStyle w:val="Sarakstarindkopa"/>
        <w:jc w:val="both"/>
      </w:pPr>
    </w:p>
    <w:p w14:paraId="4E6062D2" w14:textId="77777777" w:rsidR="00685773" w:rsidRPr="002333FE" w:rsidRDefault="00685773" w:rsidP="00685773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7D05F13F" w14:textId="77777777" w:rsidR="00685773" w:rsidRPr="00C21148" w:rsidRDefault="00685773" w:rsidP="00685773">
      <w:pPr>
        <w:suppressAutoHyphens w:val="0"/>
        <w:spacing w:before="60"/>
        <w:contextualSpacing/>
        <w:rPr>
          <w:b/>
          <w:bCs/>
          <w:color w:val="000000"/>
        </w:rPr>
      </w:pPr>
    </w:p>
    <w:p w14:paraId="5BBCB843" w14:textId="7E507D14" w:rsidR="00685773" w:rsidRDefault="00685773" w:rsidP="00685773">
      <w:pPr>
        <w:numPr>
          <w:ilvl w:val="0"/>
          <w:numId w:val="2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C21148">
        <w:rPr>
          <w:b/>
          <w:bCs/>
          <w:noProof/>
          <w:color w:val="000000"/>
        </w:rPr>
        <w:t>Par grozījumu 31.03.2022. pašvaldības domes lēmumā Nr. 87 “Par novada nozīmes Valsts un pašvaldību vienoto klientu apkalpošanas centru izveidi”</w:t>
      </w:r>
    </w:p>
    <w:p w14:paraId="15877F17" w14:textId="77777777" w:rsidR="00685773" w:rsidRPr="00685773" w:rsidRDefault="00685773" w:rsidP="00685773">
      <w:pPr>
        <w:suppressAutoHyphens w:val="0"/>
        <w:spacing w:before="60"/>
        <w:contextualSpacing/>
        <w:jc w:val="both"/>
        <w:rPr>
          <w:noProof/>
          <w:color w:val="000000"/>
        </w:rPr>
      </w:pPr>
    </w:p>
    <w:p w14:paraId="0A2350ED" w14:textId="58786D4D" w:rsidR="00685773" w:rsidRPr="002333FE" w:rsidRDefault="00685773" w:rsidP="00685773">
      <w:pPr>
        <w:suppressAutoHyphens w:val="0"/>
        <w:jc w:val="both"/>
        <w:rPr>
          <w:color w:val="auto"/>
        </w:rPr>
      </w:pPr>
      <w:r>
        <w:t xml:space="preserve">Ziņo: </w:t>
      </w:r>
      <w:r w:rsidR="002E49D5">
        <w:t>M.LAZDEKALNS</w:t>
      </w:r>
      <w:r>
        <w:t xml:space="preserve"> (pielikumā lēmuma projekts uz 1 lapas, Alūksnes </w:t>
      </w:r>
      <w:r w:rsidRPr="00685773">
        <w:t xml:space="preserve">pašvaldības domes </w:t>
      </w:r>
      <w:r>
        <w:t xml:space="preserve">31.03.2023. </w:t>
      </w:r>
      <w:r w:rsidRPr="00685773">
        <w:t>lēmum</w:t>
      </w:r>
      <w:r>
        <w:t>a</w:t>
      </w:r>
      <w:r w:rsidRPr="00685773">
        <w:t xml:space="preserve"> Nr. 87</w:t>
      </w:r>
      <w:r>
        <w:t xml:space="preserve"> kopija uz 1 lapas un </w:t>
      </w:r>
      <w:r w:rsidRPr="00685773">
        <w:t xml:space="preserve">Alūksnes pašvaldības domes </w:t>
      </w:r>
      <w:r>
        <w:t>27.10.2022.</w:t>
      </w:r>
      <w:r w:rsidRPr="00685773">
        <w:t xml:space="preserve"> lēmuma Nr.</w:t>
      </w:r>
      <w:r>
        <w:t>393</w:t>
      </w:r>
      <w:r w:rsidRPr="00685773">
        <w:t xml:space="preserve"> kopija uz 1 lapas</w:t>
      </w:r>
      <w:r w:rsidRPr="002333FE">
        <w:rPr>
          <w:color w:val="auto"/>
        </w:rPr>
        <w:t>).</w:t>
      </w:r>
    </w:p>
    <w:p w14:paraId="57B3D5F8" w14:textId="44F03888" w:rsidR="002E49D5" w:rsidRDefault="002E49D5" w:rsidP="00685773">
      <w:pPr>
        <w:suppressAutoHyphens w:val="0"/>
        <w:jc w:val="both"/>
        <w:rPr>
          <w:color w:val="000000"/>
        </w:rPr>
      </w:pPr>
      <w:r>
        <w:rPr>
          <w:color w:val="000000"/>
        </w:rPr>
        <w:t>V.KALĒJS</w:t>
      </w:r>
      <w:r>
        <w:rPr>
          <w:color w:val="000000"/>
        </w:rPr>
        <w:tab/>
      </w:r>
      <w:r>
        <w:rPr>
          <w:color w:val="000000"/>
        </w:rPr>
        <w:tab/>
      </w:r>
      <w:r w:rsidR="0074221F">
        <w:rPr>
          <w:color w:val="000000"/>
        </w:rPr>
        <w:t>interesējas</w:t>
      </w:r>
      <w:r>
        <w:rPr>
          <w:color w:val="000000"/>
        </w:rPr>
        <w:t>, kāds pamatojums ir bibliotēkas pārcelšanai.</w:t>
      </w:r>
    </w:p>
    <w:p w14:paraId="3027F059" w14:textId="77777777" w:rsidR="002E49D5" w:rsidRDefault="002E49D5" w:rsidP="00685773">
      <w:pPr>
        <w:suppressAutoHyphens w:val="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jautā, vai šobrīd bibliotēka darbojas.</w:t>
      </w:r>
    </w:p>
    <w:p w14:paraId="07E45716" w14:textId="4AD2B7E5" w:rsidR="00685773" w:rsidRDefault="002E49D5" w:rsidP="002E49D5">
      <w:pPr>
        <w:suppressAutoHyphens w:val="0"/>
        <w:ind w:left="2160" w:hanging="2160"/>
        <w:jc w:val="both"/>
        <w:rPr>
          <w:color w:val="000000"/>
        </w:rPr>
      </w:pPr>
      <w:r>
        <w:rPr>
          <w:color w:val="000000"/>
        </w:rPr>
        <w:t>V.AVOTA</w:t>
      </w:r>
      <w:r>
        <w:rPr>
          <w:color w:val="000000"/>
        </w:rPr>
        <w:tab/>
        <w:t>atbild, ka šis jautājums nav viņas atbildībā, bet</w:t>
      </w:r>
      <w:r w:rsidR="00A2548D">
        <w:rPr>
          <w:color w:val="000000"/>
        </w:rPr>
        <w:t>,</w:t>
      </w:r>
      <w:r>
        <w:rPr>
          <w:color w:val="000000"/>
        </w:rPr>
        <w:t xml:space="preserve"> kamēr tiek meklēts darbinieks, vienreiz nedēļā </w:t>
      </w:r>
      <w:r w:rsidR="00A2548D">
        <w:rPr>
          <w:color w:val="000000"/>
        </w:rPr>
        <w:t>uz Māriņkalnu brauc</w:t>
      </w:r>
      <w:r>
        <w:rPr>
          <w:color w:val="000000"/>
        </w:rPr>
        <w:t xml:space="preserve"> Jaunlaicenes bibliotekāre </w:t>
      </w:r>
      <w:r w:rsidR="00A2548D">
        <w:rPr>
          <w:color w:val="000000"/>
        </w:rPr>
        <w:t>apkalpot klientus.</w:t>
      </w:r>
    </w:p>
    <w:p w14:paraId="44F0B99C" w14:textId="77777777" w:rsidR="002E49D5" w:rsidRPr="002333FE" w:rsidRDefault="002E49D5" w:rsidP="00685773">
      <w:pPr>
        <w:suppressAutoHyphens w:val="0"/>
        <w:jc w:val="both"/>
        <w:rPr>
          <w:color w:val="000000"/>
        </w:rPr>
      </w:pPr>
    </w:p>
    <w:p w14:paraId="5DEDA94D" w14:textId="55531040" w:rsidR="00685773" w:rsidRDefault="00685773" w:rsidP="00685773">
      <w:pPr>
        <w:jc w:val="both"/>
      </w:pPr>
      <w:r>
        <w:t xml:space="preserve">Attīstības komitejas locekļi, atklāti balsojot, “par” – </w:t>
      </w:r>
      <w:r w:rsidR="00A2548D">
        <w:t>6</w:t>
      </w:r>
      <w:r>
        <w:t xml:space="preserve"> (M.LAZDEKALNS, I.LĪVIŅA, D.MUCENIEKS, M.RAČIKS, L.SĪPOLS, J.SKULTE), “pret” – nav, “atturas” – </w:t>
      </w:r>
      <w:r w:rsidR="002E49D5">
        <w:t xml:space="preserve">1 (V.KALĒJS), </w:t>
      </w:r>
      <w:r>
        <w:t xml:space="preserve"> nolemj:</w:t>
      </w:r>
    </w:p>
    <w:p w14:paraId="0184E5AA" w14:textId="77777777" w:rsidR="00685773" w:rsidRDefault="00685773" w:rsidP="00685773">
      <w:pPr>
        <w:pStyle w:val="Sarakstarindkopa"/>
        <w:jc w:val="both"/>
      </w:pPr>
    </w:p>
    <w:p w14:paraId="626B5371" w14:textId="77777777" w:rsidR="00685773" w:rsidRPr="002333FE" w:rsidRDefault="00685773" w:rsidP="00685773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4756A300" w14:textId="77777777" w:rsidR="00685773" w:rsidRPr="00C21148" w:rsidRDefault="00685773" w:rsidP="00685773">
      <w:pPr>
        <w:suppressAutoHyphens w:val="0"/>
        <w:spacing w:before="60"/>
        <w:contextualSpacing/>
        <w:jc w:val="center"/>
        <w:rPr>
          <w:b/>
          <w:bCs/>
          <w:color w:val="000000"/>
        </w:rPr>
      </w:pPr>
    </w:p>
    <w:p w14:paraId="71F5D8A6" w14:textId="1F66CF46" w:rsidR="00685773" w:rsidRDefault="00685773" w:rsidP="00685773">
      <w:pPr>
        <w:numPr>
          <w:ilvl w:val="0"/>
          <w:numId w:val="2"/>
        </w:numPr>
        <w:suppressAutoHyphens w:val="0"/>
        <w:spacing w:before="60"/>
        <w:contextualSpacing/>
        <w:jc w:val="center"/>
        <w:rPr>
          <w:b/>
          <w:bCs/>
          <w:color w:val="000000"/>
        </w:rPr>
      </w:pPr>
      <w:r w:rsidRPr="00C21148">
        <w:rPr>
          <w:b/>
          <w:bCs/>
          <w:noProof/>
          <w:color w:val="000000"/>
        </w:rPr>
        <w:lastRenderedPageBreak/>
        <w:t>Informācija par Eiropas Savienības Atveseļošanās un noturības mehānisma plāna 3.1.2.3.i. investīciju “Ilgstošas sociālās aprūpes pakalpojuma noturība un nepārtrauktība: jaunu ģimeniskai videi pietuvinātu aprūpes pakalpojumu sniedzēju attīstība pensijas vecuma personām”</w:t>
      </w:r>
    </w:p>
    <w:p w14:paraId="462A6BC6" w14:textId="64755F5F" w:rsidR="00685773" w:rsidRDefault="00685773" w:rsidP="00685773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p w14:paraId="03CC177E" w14:textId="4EB59126" w:rsidR="00685773" w:rsidRDefault="0029459E" w:rsidP="0029459E">
      <w:pPr>
        <w:suppressAutoHyphens w:val="0"/>
        <w:spacing w:before="60"/>
        <w:ind w:left="1407" w:hanging="1407"/>
        <w:contextualSpacing/>
        <w:jc w:val="both"/>
        <w:rPr>
          <w:color w:val="000000"/>
        </w:rPr>
      </w:pPr>
      <w:r w:rsidRPr="0029459E">
        <w:rPr>
          <w:color w:val="000000"/>
        </w:rPr>
        <w:t>K.LĀCE</w:t>
      </w:r>
      <w:r>
        <w:rPr>
          <w:color w:val="000000"/>
        </w:rPr>
        <w:tab/>
        <w:t xml:space="preserve">informē, ka </w:t>
      </w:r>
      <w:r w:rsidRPr="0029459E">
        <w:rPr>
          <w:color w:val="000000"/>
        </w:rPr>
        <w:t>2023.</w:t>
      </w:r>
      <w:r w:rsidR="00015E7F">
        <w:rPr>
          <w:color w:val="000000"/>
        </w:rPr>
        <w:t> </w:t>
      </w:r>
      <w:r w:rsidRPr="0029459E">
        <w:rPr>
          <w:color w:val="000000"/>
        </w:rPr>
        <w:t>gada 22.</w:t>
      </w:r>
      <w:r w:rsidR="00015E7F">
        <w:rPr>
          <w:color w:val="000000"/>
        </w:rPr>
        <w:t> </w:t>
      </w:r>
      <w:r w:rsidRPr="0029459E">
        <w:rPr>
          <w:color w:val="000000"/>
        </w:rPr>
        <w:t>august</w:t>
      </w:r>
      <w:r>
        <w:rPr>
          <w:color w:val="000000"/>
        </w:rPr>
        <w:t xml:space="preserve">ā ir izsludināti </w:t>
      </w:r>
      <w:r w:rsidRPr="0029459E">
        <w:rPr>
          <w:color w:val="000000"/>
        </w:rPr>
        <w:t>Ministru kabineta noteikumi Nr.</w:t>
      </w:r>
      <w:r w:rsidR="00015E7F">
        <w:rPr>
          <w:color w:val="000000"/>
        </w:rPr>
        <w:t> </w:t>
      </w:r>
      <w:r w:rsidRPr="0029459E">
        <w:rPr>
          <w:color w:val="000000"/>
        </w:rPr>
        <w:t>475</w:t>
      </w:r>
      <w:r w:rsidR="00015E7F">
        <w:rPr>
          <w:color w:val="000000"/>
        </w:rPr>
        <w:t xml:space="preserve">, kas paredz  </w:t>
      </w:r>
      <w:r w:rsidR="00015E7F" w:rsidRPr="00015E7F">
        <w:rPr>
          <w:color w:val="000000"/>
        </w:rPr>
        <w:t>investīciju “Ilgstošas sociālās aprūpes pakalpojuma noturība un nepārtrauktība: jaunu ģimeniskai videi pietuvinātu aprūpes pakalpojumu sniedzēju attīstība pensijas vecuma personām”</w:t>
      </w:r>
      <w:r>
        <w:rPr>
          <w:color w:val="000000"/>
        </w:rPr>
        <w:t xml:space="preserve">. Iepazīstina ar investīcijas mērķi, sasniedzamajiem rādītājiem, finansējumu (pielikumā prezentācija uz 4 lapām). Uzskata, ka startēt </w:t>
      </w:r>
      <w:r w:rsidR="00015E7F">
        <w:rPr>
          <w:color w:val="000000"/>
        </w:rPr>
        <w:t>uz šo</w:t>
      </w:r>
      <w:r>
        <w:rPr>
          <w:color w:val="000000"/>
        </w:rPr>
        <w:t xml:space="preserve"> investīcij</w:t>
      </w:r>
      <w:r w:rsidR="00015E7F">
        <w:rPr>
          <w:color w:val="000000"/>
        </w:rPr>
        <w:t>u</w:t>
      </w:r>
      <w:r>
        <w:rPr>
          <w:color w:val="000000"/>
        </w:rPr>
        <w:t xml:space="preserve"> nav ekonomiski lietderīgi un plāno to svītrot no investīciju plāna. </w:t>
      </w:r>
    </w:p>
    <w:p w14:paraId="1B2C7BCF" w14:textId="37681767" w:rsidR="0029459E" w:rsidRDefault="0029459E" w:rsidP="0029459E">
      <w:pPr>
        <w:suppressAutoHyphens w:val="0"/>
        <w:spacing w:before="60"/>
        <w:ind w:left="1407" w:hanging="1407"/>
        <w:contextualSpacing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>jautā, cik līdzekļu jau ir ieguldīt</w:t>
      </w:r>
      <w:r w:rsidR="0074221F">
        <w:rPr>
          <w:color w:val="000000"/>
        </w:rPr>
        <w:t>i</w:t>
      </w:r>
      <w:r>
        <w:rPr>
          <w:color w:val="000000"/>
        </w:rPr>
        <w:t xml:space="preserve"> šajā projektā.</w:t>
      </w:r>
    </w:p>
    <w:p w14:paraId="477CED87" w14:textId="3C736A09" w:rsidR="0029459E" w:rsidRDefault="0029459E" w:rsidP="0029459E">
      <w:pPr>
        <w:suppressAutoHyphens w:val="0"/>
        <w:spacing w:before="60"/>
        <w:ind w:left="1407" w:hanging="1407"/>
        <w:contextualSpacing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>atbild, ka līdzekļi nav ieguldīti</w:t>
      </w:r>
      <w:r w:rsidR="00015E7F">
        <w:rPr>
          <w:color w:val="000000"/>
        </w:rPr>
        <w:t xml:space="preserve">, </w:t>
      </w:r>
      <w:r>
        <w:rPr>
          <w:color w:val="000000"/>
        </w:rPr>
        <w:t>ir veikti grozījumi plānojumā.</w:t>
      </w:r>
    </w:p>
    <w:p w14:paraId="6B13D5F8" w14:textId="1624A50B" w:rsidR="00E70BE5" w:rsidRDefault="00E70BE5" w:rsidP="0029459E">
      <w:pPr>
        <w:suppressAutoHyphens w:val="0"/>
        <w:spacing w:before="60"/>
        <w:ind w:left="1407" w:hanging="1407"/>
        <w:contextualSpacing/>
        <w:jc w:val="both"/>
        <w:rPr>
          <w:color w:val="000000"/>
        </w:rPr>
      </w:pPr>
      <w:r>
        <w:rPr>
          <w:color w:val="000000"/>
        </w:rPr>
        <w:t>M.RAČIKS</w:t>
      </w:r>
      <w:r>
        <w:rPr>
          <w:color w:val="000000"/>
        </w:rPr>
        <w:tab/>
        <w:t>jautā, vai ir zināma citu pašvaldību nostāja šajā jautājumā.</w:t>
      </w:r>
    </w:p>
    <w:p w14:paraId="16DC44B5" w14:textId="22AE6927" w:rsidR="00E70BE5" w:rsidRDefault="00E70BE5" w:rsidP="00E70BE5">
      <w:pPr>
        <w:suppressAutoHyphens w:val="0"/>
        <w:spacing w:before="60"/>
        <w:contextualSpacing/>
        <w:jc w:val="both"/>
        <w:rPr>
          <w:color w:val="000000"/>
        </w:rPr>
      </w:pPr>
      <w:r>
        <w:rPr>
          <w:color w:val="000000"/>
        </w:rPr>
        <w:t>I.POSTA</w:t>
      </w:r>
      <w:r>
        <w:rPr>
          <w:color w:val="000000"/>
        </w:rPr>
        <w:tab/>
        <w:t xml:space="preserve">atbild, ka pašvaldības </w:t>
      </w:r>
      <w:r w:rsidR="00015E7F">
        <w:rPr>
          <w:color w:val="000000"/>
        </w:rPr>
        <w:t xml:space="preserve">no tās </w:t>
      </w:r>
      <w:r>
        <w:rPr>
          <w:color w:val="000000"/>
        </w:rPr>
        <w:t>atsakās dēļ dārgajām pakalpojuma izmaksām.</w:t>
      </w:r>
    </w:p>
    <w:p w14:paraId="04C2B37D" w14:textId="2A1F9041" w:rsidR="00E70BE5" w:rsidRPr="00E70BE5" w:rsidRDefault="00E70BE5" w:rsidP="00E70BE5">
      <w:pPr>
        <w:suppressAutoHyphens w:val="0"/>
        <w:spacing w:before="60"/>
        <w:contextualSpacing/>
        <w:jc w:val="both"/>
        <w:rPr>
          <w:i/>
          <w:iCs/>
          <w:color w:val="000000"/>
        </w:rPr>
      </w:pPr>
      <w:r w:rsidRPr="00E70BE5">
        <w:rPr>
          <w:i/>
          <w:iCs/>
          <w:color w:val="000000"/>
        </w:rPr>
        <w:t>Izsakās A.DUKULIS</w:t>
      </w:r>
    </w:p>
    <w:p w14:paraId="275F88DC" w14:textId="5220C958" w:rsidR="00E70BE5" w:rsidRDefault="00E70BE5" w:rsidP="00E70BE5">
      <w:pPr>
        <w:suppressAutoHyphens w:val="0"/>
        <w:spacing w:before="60"/>
        <w:contextualSpacing/>
        <w:jc w:val="both"/>
        <w:rPr>
          <w:color w:val="000000"/>
        </w:rPr>
      </w:pPr>
      <w:r>
        <w:rPr>
          <w:color w:val="000000"/>
        </w:rPr>
        <w:t>M.RAČIKS</w:t>
      </w:r>
      <w:r>
        <w:rPr>
          <w:color w:val="000000"/>
        </w:rPr>
        <w:tab/>
        <w:t>interesējas par piesaistes projekta izmaksām.</w:t>
      </w:r>
    </w:p>
    <w:p w14:paraId="4ED90C09" w14:textId="2A43BF17" w:rsidR="00E70BE5" w:rsidRDefault="00E70BE5" w:rsidP="00E70BE5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I.ZĪMELE-JAUNIŅA informē, ka projektu koordinatore ir veikusi indikatīvo aptauju par piesaistes projekta izmaksām un tās varētu būt 48 000 EUR bez PVN.</w:t>
      </w:r>
    </w:p>
    <w:p w14:paraId="04068ED4" w14:textId="1496502F" w:rsidR="00D52479" w:rsidRDefault="00D52479" w:rsidP="00E70BE5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interesējas par augstas gatavības projektiem sociālajā jomā. </w:t>
      </w:r>
    </w:p>
    <w:p w14:paraId="658EE4A7" w14:textId="26984FCD" w:rsidR="00D52479" w:rsidRDefault="00D52479" w:rsidP="00E70BE5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I.ZĪMELE-JAUNIŅA apstiprina, ka šobrīd nav gatavu būvprojektu, informē par noteikumu projekt</w:t>
      </w:r>
      <w:r w:rsidR="0074221F">
        <w:rPr>
          <w:color w:val="000000"/>
        </w:rPr>
        <w:t>u</w:t>
      </w:r>
      <w:r>
        <w:rPr>
          <w:color w:val="000000"/>
        </w:rPr>
        <w:t xml:space="preserve"> DI projekta turpinājum</w:t>
      </w:r>
      <w:r w:rsidR="00015E7F">
        <w:rPr>
          <w:color w:val="000000"/>
        </w:rPr>
        <w:t>am,</w:t>
      </w:r>
      <w:r>
        <w:rPr>
          <w:color w:val="000000"/>
        </w:rPr>
        <w:t xml:space="preserve"> kur plāno Mā</w:t>
      </w:r>
      <w:r w:rsidR="00015E7F">
        <w:rPr>
          <w:color w:val="000000"/>
        </w:rPr>
        <w:t>l</w:t>
      </w:r>
      <w:r>
        <w:rPr>
          <w:color w:val="000000"/>
        </w:rPr>
        <w:t xml:space="preserve">upes pansionātam veikt piebūvi un attīstīt  </w:t>
      </w:r>
      <w:r w:rsidR="00015E7F">
        <w:rPr>
          <w:color w:val="000000"/>
        </w:rPr>
        <w:t>teritoriju</w:t>
      </w:r>
      <w:r>
        <w:rPr>
          <w:color w:val="000000"/>
        </w:rPr>
        <w:t xml:space="preserve">, kur jau  pakalpojums tiek sniegts labā līmenī. </w:t>
      </w:r>
    </w:p>
    <w:p w14:paraId="6ADE58D6" w14:textId="5B8B76C3" w:rsidR="00D52479" w:rsidRDefault="00D52479" w:rsidP="00E70BE5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L.LANGRATE norāda, ka projekta iesniegšanas datums ir 15.novembris un, ja pašvaldība lemtu, ka piedalās šajā projektā, vai to varētu iesniegt.</w:t>
      </w:r>
    </w:p>
    <w:p w14:paraId="105801EA" w14:textId="628A07F4" w:rsidR="00D52479" w:rsidRDefault="00D52479" w:rsidP="00E70BE5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>atbild apstiprinoši.</w:t>
      </w:r>
    </w:p>
    <w:p w14:paraId="64600331" w14:textId="6C88E5CC" w:rsidR="00D52479" w:rsidRDefault="00D52479" w:rsidP="00E70BE5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L.LANGRATE uzskata, ka pašvaldības sacentīsies savā starpā. Interesējas</w:t>
      </w:r>
      <w:r w:rsidR="00015E7F">
        <w:rPr>
          <w:color w:val="000000"/>
        </w:rPr>
        <w:t xml:space="preserve"> par teritoriju</w:t>
      </w:r>
      <w:r>
        <w:rPr>
          <w:color w:val="000000"/>
        </w:rPr>
        <w:t xml:space="preserve"> un izmaksām.</w:t>
      </w:r>
    </w:p>
    <w:p w14:paraId="6EF0E34F" w14:textId="3AA90C11" w:rsidR="00D52479" w:rsidRDefault="00D52479" w:rsidP="00E70BE5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I.ZĪMELE-JAUNIŅA atbild, ka pašvaldības finansējums ir PVN un piesaistes būvprojekta izstrāde.</w:t>
      </w:r>
    </w:p>
    <w:p w14:paraId="0240B7AE" w14:textId="7CCAF322" w:rsidR="00470F11" w:rsidRDefault="00470F11" w:rsidP="00E70BE5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D.MUCENIEKS aicina projektu nesvītrot no investīciju plāna.</w:t>
      </w:r>
    </w:p>
    <w:p w14:paraId="10DE54B1" w14:textId="17F5602F" w:rsidR="00470F11" w:rsidRDefault="00470F11" w:rsidP="00E70BE5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I.ZĪMELE-JAUNIŅA paskaidro, ka investīciju plānu var mainīt katru mēnesi.</w:t>
      </w:r>
    </w:p>
    <w:p w14:paraId="3B77A49F" w14:textId="125E55C0" w:rsidR="00470F11" w:rsidRDefault="00470F11" w:rsidP="00E70BE5">
      <w:pPr>
        <w:suppressAutoHyphens w:val="0"/>
        <w:spacing w:before="60"/>
        <w:ind w:left="1440" w:hanging="1440"/>
        <w:contextualSpacing/>
        <w:jc w:val="both"/>
        <w:rPr>
          <w:color w:val="000000"/>
        </w:rPr>
      </w:pPr>
      <w:r>
        <w:rPr>
          <w:color w:val="000000"/>
        </w:rPr>
        <w:t>M.LAZDEKALNS</w:t>
      </w:r>
      <w:r>
        <w:rPr>
          <w:color w:val="000000"/>
        </w:rPr>
        <w:tab/>
        <w:t>secina, ka minētajā programmā pašvaldība nestartē</w:t>
      </w:r>
      <w:r w:rsidR="0074221F">
        <w:rPr>
          <w:color w:val="000000"/>
        </w:rPr>
        <w:t>s</w:t>
      </w:r>
      <w:r>
        <w:rPr>
          <w:color w:val="000000"/>
        </w:rPr>
        <w:t xml:space="preserve"> dēļ izmaksām</w:t>
      </w:r>
      <w:r w:rsidR="0074221F">
        <w:rPr>
          <w:color w:val="000000"/>
        </w:rPr>
        <w:t xml:space="preserve">. Norāda, ka ir </w:t>
      </w:r>
      <w:r>
        <w:rPr>
          <w:color w:val="000000"/>
        </w:rPr>
        <w:t>svarīgi sekot līdzi noteikumu izmaiņām.</w:t>
      </w:r>
    </w:p>
    <w:p w14:paraId="47ADFB0A" w14:textId="48406A2A" w:rsidR="00685773" w:rsidRDefault="00685773" w:rsidP="00685773">
      <w:pPr>
        <w:suppressAutoHyphens w:val="0"/>
        <w:spacing w:before="60"/>
        <w:contextualSpacing/>
        <w:jc w:val="both"/>
        <w:rPr>
          <w:color w:val="000000"/>
        </w:rPr>
      </w:pPr>
    </w:p>
    <w:p w14:paraId="6A359CE8" w14:textId="2A2E281F" w:rsidR="0029459E" w:rsidRDefault="0029459E" w:rsidP="00685773">
      <w:pPr>
        <w:suppressAutoHyphens w:val="0"/>
        <w:spacing w:before="60"/>
        <w:contextualSpacing/>
        <w:jc w:val="both"/>
        <w:rPr>
          <w:color w:val="000000"/>
        </w:rPr>
      </w:pPr>
      <w:r>
        <w:rPr>
          <w:color w:val="000000"/>
        </w:rPr>
        <w:t>Deputāti pieņem informāciju zināšanai.</w:t>
      </w:r>
    </w:p>
    <w:p w14:paraId="47C5F57E" w14:textId="77777777" w:rsidR="0029459E" w:rsidRPr="00734B67" w:rsidRDefault="0029459E" w:rsidP="00685773">
      <w:pPr>
        <w:suppressAutoHyphens w:val="0"/>
        <w:spacing w:before="60"/>
        <w:contextualSpacing/>
        <w:jc w:val="both"/>
        <w:rPr>
          <w:color w:val="000000"/>
        </w:rPr>
      </w:pPr>
    </w:p>
    <w:p w14:paraId="7884864C" w14:textId="77777777" w:rsidR="00685773" w:rsidRPr="00D83C78" w:rsidRDefault="00685773" w:rsidP="00685773">
      <w:pPr>
        <w:jc w:val="both"/>
        <w:rPr>
          <w:i/>
        </w:rPr>
      </w:pPr>
      <w:r w:rsidRPr="00D83C78">
        <w:rPr>
          <w:i/>
        </w:rPr>
        <w:t>Sēdes ziņojumi, priekšlikumi, komentāri, diskusijas atspoguļoti sēdes audio ierakstā.</w:t>
      </w:r>
    </w:p>
    <w:p w14:paraId="0F20FF62" w14:textId="77777777" w:rsidR="00685773" w:rsidRDefault="00685773" w:rsidP="00685773">
      <w:pPr>
        <w:suppressAutoHyphens w:val="0"/>
        <w:jc w:val="both"/>
        <w:rPr>
          <w:color w:val="000000"/>
        </w:rPr>
      </w:pPr>
    </w:p>
    <w:p w14:paraId="7FF20A1F" w14:textId="48A7D300" w:rsidR="00685773" w:rsidRPr="002333FE" w:rsidRDefault="00685773" w:rsidP="00685773">
      <w:pPr>
        <w:jc w:val="both"/>
        <w:rPr>
          <w:color w:val="FF0000"/>
        </w:rPr>
      </w:pPr>
      <w:r>
        <w:t xml:space="preserve">Sēde slēgta </w:t>
      </w:r>
      <w:r w:rsidRPr="005E6141">
        <w:rPr>
          <w:color w:val="000000" w:themeColor="text1"/>
        </w:rPr>
        <w:t>plkst.</w:t>
      </w:r>
      <w:r>
        <w:rPr>
          <w:color w:val="000000" w:themeColor="text1"/>
        </w:rPr>
        <w:t> </w:t>
      </w:r>
      <w:r w:rsidRPr="003D20FD">
        <w:rPr>
          <w:color w:val="auto"/>
        </w:rPr>
        <w:t>1</w:t>
      </w:r>
      <w:r w:rsidR="009857A8">
        <w:rPr>
          <w:color w:val="auto"/>
        </w:rPr>
        <w:t>1</w:t>
      </w:r>
      <w:r w:rsidRPr="003D20FD">
        <w:rPr>
          <w:color w:val="auto"/>
        </w:rPr>
        <w:t>.2</w:t>
      </w:r>
      <w:r w:rsidR="009857A8">
        <w:rPr>
          <w:color w:val="auto"/>
        </w:rPr>
        <w:t>0</w:t>
      </w:r>
    </w:p>
    <w:p w14:paraId="037B37F5" w14:textId="77777777" w:rsidR="00685773" w:rsidRPr="00BF025F" w:rsidRDefault="00685773" w:rsidP="00685773">
      <w:pPr>
        <w:jc w:val="both"/>
        <w:rPr>
          <w:color w:val="auto"/>
        </w:rPr>
      </w:pPr>
    </w:p>
    <w:p w14:paraId="0F3BE4F2" w14:textId="3DF10258" w:rsidR="00685773" w:rsidRDefault="00F31927" w:rsidP="00685773">
      <w:pPr>
        <w:jc w:val="both"/>
        <w:rPr>
          <w:color w:val="auto"/>
        </w:rPr>
      </w:pPr>
      <w:r w:rsidRPr="00F31927">
        <w:rPr>
          <w:color w:val="auto"/>
        </w:rPr>
        <w:t>Sēdes protokola parakstīšanas datums skatāms elektroniskā paraksta laika zīmogā</w:t>
      </w:r>
    </w:p>
    <w:p w14:paraId="61F3B558" w14:textId="77777777" w:rsidR="00F31927" w:rsidRDefault="00F31927" w:rsidP="00685773">
      <w:pPr>
        <w:jc w:val="both"/>
        <w:rPr>
          <w:color w:val="FF0000"/>
        </w:rPr>
      </w:pPr>
    </w:p>
    <w:p w14:paraId="07CABEF5" w14:textId="02166BB8" w:rsidR="00685773" w:rsidRDefault="00685773" w:rsidP="00685773">
      <w:r>
        <w:t>Sēdi vadīja</w:t>
      </w:r>
      <w:r>
        <w:tab/>
      </w:r>
      <w:r>
        <w:tab/>
      </w:r>
      <w:r>
        <w:tab/>
        <w:t xml:space="preserve">                                                         </w:t>
      </w:r>
      <w:r>
        <w:tab/>
        <w:t xml:space="preserve">                    </w:t>
      </w:r>
      <w:r w:rsidR="0074221F">
        <w:t>M.LAZDEKALNS</w:t>
      </w:r>
    </w:p>
    <w:p w14:paraId="080C6279" w14:textId="77777777" w:rsidR="00685773" w:rsidRDefault="00685773" w:rsidP="00685773"/>
    <w:p w14:paraId="5E2A688A" w14:textId="77777777" w:rsidR="00685773" w:rsidRDefault="00685773" w:rsidP="00685773">
      <w:pPr>
        <w:jc w:val="both"/>
      </w:pPr>
      <w:r>
        <w:t>Protokolēja</w:t>
      </w:r>
      <w:r>
        <w:tab/>
      </w:r>
      <w:r>
        <w:tab/>
        <w:t xml:space="preserve">                                                           </w:t>
      </w:r>
      <w:r>
        <w:tab/>
      </w:r>
      <w:r>
        <w:tab/>
        <w:t xml:space="preserve">                    E.BALANDE</w:t>
      </w:r>
    </w:p>
    <w:p w14:paraId="1A9A2DA9" w14:textId="35244881" w:rsidR="00685773" w:rsidRDefault="00685773" w:rsidP="00C21148">
      <w:pPr>
        <w:suppressAutoHyphens w:val="0"/>
        <w:spacing w:before="60"/>
        <w:contextualSpacing/>
        <w:rPr>
          <w:b/>
          <w:bCs/>
          <w:color w:val="000000"/>
        </w:rPr>
      </w:pPr>
    </w:p>
    <w:p w14:paraId="4BFE4F82" w14:textId="773FA1EA" w:rsidR="00F31927" w:rsidRPr="00015E7F" w:rsidRDefault="00F31927" w:rsidP="00015E7F">
      <w:pPr>
        <w:suppressAutoHyphens w:val="0"/>
        <w:ind w:right="282"/>
        <w:jc w:val="both"/>
        <w:rPr>
          <w:color w:val="auto"/>
        </w:rPr>
      </w:pPr>
      <w:bookmarkStart w:id="2" w:name="_Hlk515615228"/>
      <w:r w:rsidRPr="00F31927">
        <w:rPr>
          <w:color w:val="auto"/>
        </w:rPr>
        <w:t>DOKUMENTS PARAKSTĪTS AR DROŠU ELEKTRONISKO PARAKSTU UN SATUR LAIKA ZĪMOGU</w:t>
      </w:r>
      <w:bookmarkEnd w:id="2"/>
    </w:p>
    <w:sectPr w:rsidR="00F31927" w:rsidRPr="00015E7F" w:rsidSect="00685773">
      <w:head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C70E" w14:textId="77777777" w:rsidR="00281FEC" w:rsidRDefault="00281FEC" w:rsidP="00685773">
      <w:r>
        <w:separator/>
      </w:r>
    </w:p>
  </w:endnote>
  <w:endnote w:type="continuationSeparator" w:id="0">
    <w:p w14:paraId="00379CD5" w14:textId="77777777" w:rsidR="00281FEC" w:rsidRDefault="00281FEC" w:rsidP="006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2022" w14:textId="77777777" w:rsidR="00281FEC" w:rsidRDefault="00281FEC" w:rsidP="00685773">
      <w:r>
        <w:separator/>
      </w:r>
    </w:p>
  </w:footnote>
  <w:footnote w:type="continuationSeparator" w:id="0">
    <w:p w14:paraId="075CD843" w14:textId="77777777" w:rsidR="00281FEC" w:rsidRDefault="00281FEC" w:rsidP="006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430340"/>
      <w:docPartObj>
        <w:docPartGallery w:val="Page Numbers (Top of Page)"/>
        <w:docPartUnique/>
      </w:docPartObj>
    </w:sdtPr>
    <w:sdtContent>
      <w:p w14:paraId="493E7B3E" w14:textId="6C604657" w:rsidR="00685773" w:rsidRDefault="0068577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BB33D" w14:textId="77777777" w:rsidR="00685773" w:rsidRDefault="0068577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7E2"/>
    <w:multiLevelType w:val="hybridMultilevel"/>
    <w:tmpl w:val="E7E25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7CCD"/>
    <w:multiLevelType w:val="hybridMultilevel"/>
    <w:tmpl w:val="9E606BCA"/>
    <w:lvl w:ilvl="0" w:tplc="A1BC329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3D5ACD"/>
    <w:multiLevelType w:val="hybridMultilevel"/>
    <w:tmpl w:val="6BC25BDC"/>
    <w:lvl w:ilvl="0" w:tplc="67CA21E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CC72564"/>
    <w:multiLevelType w:val="hybridMultilevel"/>
    <w:tmpl w:val="6BC25BD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77773768">
    <w:abstractNumId w:val="1"/>
  </w:num>
  <w:num w:numId="2" w16cid:durableId="1703626440">
    <w:abstractNumId w:val="0"/>
  </w:num>
  <w:num w:numId="3" w16cid:durableId="1947039914">
    <w:abstractNumId w:val="2"/>
  </w:num>
  <w:num w:numId="4" w16cid:durableId="448011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48"/>
    <w:rsid w:val="00005864"/>
    <w:rsid w:val="00015E7F"/>
    <w:rsid w:val="000E0DF2"/>
    <w:rsid w:val="00121494"/>
    <w:rsid w:val="0016430D"/>
    <w:rsid w:val="00281FEC"/>
    <w:rsid w:val="0029459E"/>
    <w:rsid w:val="002D644E"/>
    <w:rsid w:val="002E49D5"/>
    <w:rsid w:val="003112E2"/>
    <w:rsid w:val="00444BA8"/>
    <w:rsid w:val="0045235C"/>
    <w:rsid w:val="00470F11"/>
    <w:rsid w:val="004A320A"/>
    <w:rsid w:val="004F7DD7"/>
    <w:rsid w:val="00506216"/>
    <w:rsid w:val="00595140"/>
    <w:rsid w:val="005A3991"/>
    <w:rsid w:val="005C235A"/>
    <w:rsid w:val="005C6446"/>
    <w:rsid w:val="005D5C36"/>
    <w:rsid w:val="00606827"/>
    <w:rsid w:val="00685773"/>
    <w:rsid w:val="006B0DEF"/>
    <w:rsid w:val="006C5C07"/>
    <w:rsid w:val="0072246E"/>
    <w:rsid w:val="0074221F"/>
    <w:rsid w:val="00760049"/>
    <w:rsid w:val="00790877"/>
    <w:rsid w:val="007E68F7"/>
    <w:rsid w:val="008177E4"/>
    <w:rsid w:val="0083033B"/>
    <w:rsid w:val="0084184B"/>
    <w:rsid w:val="00860E7F"/>
    <w:rsid w:val="00875AA7"/>
    <w:rsid w:val="00925EBF"/>
    <w:rsid w:val="009857A8"/>
    <w:rsid w:val="009F4528"/>
    <w:rsid w:val="00A2548D"/>
    <w:rsid w:val="00A62E3F"/>
    <w:rsid w:val="00AA2D0B"/>
    <w:rsid w:val="00B60FB4"/>
    <w:rsid w:val="00BB6955"/>
    <w:rsid w:val="00BD0312"/>
    <w:rsid w:val="00C21148"/>
    <w:rsid w:val="00C405B5"/>
    <w:rsid w:val="00D0569B"/>
    <w:rsid w:val="00D16743"/>
    <w:rsid w:val="00D27E1F"/>
    <w:rsid w:val="00D52479"/>
    <w:rsid w:val="00D57BED"/>
    <w:rsid w:val="00E039AF"/>
    <w:rsid w:val="00E70BE5"/>
    <w:rsid w:val="00F31927"/>
    <w:rsid w:val="00FB6C19"/>
    <w:rsid w:val="00FC5406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A64E7"/>
  <w15:docId w15:val="{1E6CA01F-FC78-4570-A016-18FE690C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1148"/>
    <w:pPr>
      <w:suppressAutoHyphens/>
      <w:spacing w:after="0" w:line="240" w:lineRule="auto"/>
    </w:pPr>
    <w:rPr>
      <w:rFonts w:eastAsia="Times New Roman" w:cs="Times New Roman"/>
      <w:color w:val="00000A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2114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857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85773"/>
    <w:rPr>
      <w:rFonts w:eastAsia="Times New Roman" w:cs="Times New Roman"/>
      <w:color w:val="00000A"/>
      <w:szCs w:val="24"/>
    </w:rPr>
  </w:style>
  <w:style w:type="paragraph" w:styleId="Kjene">
    <w:name w:val="footer"/>
    <w:basedOn w:val="Parasts"/>
    <w:link w:val="KjeneRakstz"/>
    <w:uiPriority w:val="99"/>
    <w:unhideWhenUsed/>
    <w:rsid w:val="006857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85773"/>
    <w:rPr>
      <w:rFonts w:eastAsia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5423-9690-4184-8D04-8F41A73F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5</Pages>
  <Words>8844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14</cp:revision>
  <dcterms:created xsi:type="dcterms:W3CDTF">2023-10-13T08:22:00Z</dcterms:created>
  <dcterms:modified xsi:type="dcterms:W3CDTF">2023-10-19T09:58:00Z</dcterms:modified>
</cp:coreProperties>
</file>