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0BB02E2E" w14:textId="77777777" w:rsidR="00084271" w:rsidRPr="00166882" w:rsidRDefault="00084271" w:rsidP="0008427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Alsviķu pirmsskolas i</w:t>
      </w:r>
      <w:r w:rsidRPr="00954D73">
        <w:rPr>
          <w:rFonts w:ascii="Times New Roman" w:eastAsia="Times New Roman" w:hAnsi="Times New Roman" w:cs="Times New Roman"/>
          <w:b/>
          <w:bCs/>
          <w:color w:val="414142"/>
          <w:sz w:val="48"/>
          <w:szCs w:val="48"/>
          <w:lang w:val="lv-LV"/>
        </w:rPr>
        <w:t xml:space="preserve">zglītības iestādes </w:t>
      </w:r>
      <w:r>
        <w:rPr>
          <w:rFonts w:ascii="Times New Roman" w:eastAsia="Times New Roman" w:hAnsi="Times New Roman" w:cs="Times New Roman"/>
          <w:b/>
          <w:bCs/>
          <w:color w:val="414142"/>
          <w:sz w:val="48"/>
          <w:szCs w:val="48"/>
          <w:lang w:val="lv-LV"/>
        </w:rPr>
        <w:t xml:space="preserve">,,Saulīte” </w:t>
      </w:r>
      <w:r w:rsidRPr="00954D73">
        <w:rPr>
          <w:rFonts w:ascii="Times New Roman" w:eastAsia="Times New Roman" w:hAnsi="Times New Roman" w:cs="Times New Roman"/>
          <w:b/>
          <w:bCs/>
          <w:color w:val="414142"/>
          <w:sz w:val="48"/>
          <w:szCs w:val="48"/>
          <w:lang w:val="lv-LV"/>
        </w:rPr>
        <w:t>pašnovērtējuma ziņojums</w:t>
      </w:r>
    </w:p>
    <w:p w14:paraId="00E8639F" w14:textId="77777777" w:rsidR="00084271" w:rsidRPr="00166882" w:rsidRDefault="00084271" w:rsidP="00084271">
      <w:pPr>
        <w:shd w:val="clear" w:color="auto" w:fill="FFFFFF"/>
        <w:spacing w:after="0" w:line="240" w:lineRule="auto"/>
        <w:jc w:val="center"/>
        <w:rPr>
          <w:rFonts w:ascii="Arial" w:eastAsia="Times New Roman" w:hAnsi="Arial" w:cs="Arial"/>
          <w:b/>
          <w:bCs/>
          <w:color w:val="414142"/>
          <w:sz w:val="27"/>
          <w:szCs w:val="27"/>
          <w:lang w:val="lv-LV"/>
        </w:rPr>
      </w:pPr>
    </w:p>
    <w:p w14:paraId="6E42741F" w14:textId="77777777" w:rsidR="00084271" w:rsidRPr="00954D73" w:rsidRDefault="00084271" w:rsidP="00084271">
      <w:pPr>
        <w:shd w:val="clear" w:color="auto" w:fill="FFFFFF"/>
        <w:spacing w:after="0" w:line="240" w:lineRule="auto"/>
        <w:jc w:val="center"/>
        <w:rPr>
          <w:rFonts w:ascii="Arial" w:eastAsia="Times New Roman" w:hAnsi="Arial" w:cs="Arial"/>
          <w:b/>
          <w:bCs/>
          <w:color w:val="414142"/>
          <w:sz w:val="27"/>
          <w:szCs w:val="27"/>
          <w:lang w:val="lv-LV"/>
        </w:rPr>
      </w:pPr>
    </w:p>
    <w:tbl>
      <w:tblPr>
        <w:tblW w:w="2900" w:type="pct"/>
        <w:tblCellMar>
          <w:top w:w="20" w:type="dxa"/>
          <w:left w:w="20" w:type="dxa"/>
          <w:bottom w:w="20" w:type="dxa"/>
          <w:right w:w="20" w:type="dxa"/>
        </w:tblCellMar>
        <w:tblLook w:val="04A0" w:firstRow="1" w:lastRow="0" w:firstColumn="1" w:lastColumn="0" w:noHBand="0" w:noVBand="1"/>
      </w:tblPr>
      <w:tblGrid>
        <w:gridCol w:w="5011"/>
      </w:tblGrid>
      <w:tr w:rsidR="00960948" w:rsidRPr="0073166B" w14:paraId="1CDF9B60" w14:textId="77777777" w:rsidTr="00960948">
        <w:trPr>
          <w:trHeight w:val="200"/>
        </w:trPr>
        <w:tc>
          <w:tcPr>
            <w:tcW w:w="5000" w:type="pct"/>
            <w:tcBorders>
              <w:top w:val="nil"/>
              <w:left w:val="nil"/>
              <w:bottom w:val="nil"/>
              <w:right w:val="nil"/>
            </w:tcBorders>
            <w:hideMark/>
          </w:tcPr>
          <w:p w14:paraId="1DFB28D0" w14:textId="1DA1AA1F" w:rsidR="00960948" w:rsidRPr="00960948" w:rsidRDefault="00F633B0" w:rsidP="00960948">
            <w:pPr>
              <w:spacing w:after="0" w:line="240" w:lineRule="auto"/>
              <w:rPr>
                <w:rFonts w:ascii="Times New Roman" w:hAnsi="Times New Roman" w:cs="Times New Roman"/>
                <w:sz w:val="24"/>
                <w:szCs w:val="24"/>
              </w:rPr>
            </w:pPr>
            <w:r>
              <w:rPr>
                <w:rFonts w:ascii="Times New Roman" w:hAnsi="Times New Roman" w:cs="Times New Roman"/>
                <w:sz w:val="24"/>
                <w:szCs w:val="24"/>
              </w:rPr>
              <w:t>Alsviķi</w:t>
            </w:r>
            <w:r w:rsidR="00960948" w:rsidRPr="00960948">
              <w:rPr>
                <w:rFonts w:ascii="Times New Roman" w:hAnsi="Times New Roman" w:cs="Times New Roman"/>
                <w:sz w:val="24"/>
                <w:szCs w:val="24"/>
              </w:rPr>
              <w:t>, dokumenta datums ir pēdējā</w:t>
            </w:r>
          </w:p>
          <w:p w14:paraId="321C03AD" w14:textId="77777777" w:rsidR="00960948" w:rsidRPr="00960948" w:rsidRDefault="00960948" w:rsidP="00960948">
            <w:pPr>
              <w:spacing w:after="0" w:line="240" w:lineRule="auto"/>
              <w:rPr>
                <w:rFonts w:ascii="Times New Roman" w:hAnsi="Times New Roman" w:cs="Times New Roman"/>
                <w:sz w:val="24"/>
                <w:szCs w:val="24"/>
              </w:rPr>
            </w:pPr>
            <w:r w:rsidRPr="00960948">
              <w:rPr>
                <w:rFonts w:ascii="Times New Roman" w:hAnsi="Times New Roman" w:cs="Times New Roman"/>
                <w:sz w:val="24"/>
                <w:szCs w:val="24"/>
              </w:rPr>
              <w:t xml:space="preserve"> pievienotā droša elektroniskā paraksta</w:t>
            </w:r>
          </w:p>
          <w:p w14:paraId="7A60F6EE" w14:textId="77777777" w:rsidR="00960948" w:rsidRPr="00960948" w:rsidRDefault="00960948" w:rsidP="00960948">
            <w:pPr>
              <w:spacing w:after="0" w:line="240" w:lineRule="auto"/>
              <w:rPr>
                <w:rFonts w:ascii="Times New Roman" w:hAnsi="Times New Roman" w:cs="Times New Roman"/>
                <w:sz w:val="24"/>
                <w:szCs w:val="24"/>
                <w:u w:val="single"/>
              </w:rPr>
            </w:pPr>
            <w:r w:rsidRPr="00960948">
              <w:rPr>
                <w:rFonts w:ascii="Times New Roman" w:hAnsi="Times New Roman" w:cs="Times New Roman"/>
                <w:sz w:val="24"/>
                <w:szCs w:val="24"/>
              </w:rPr>
              <w:t xml:space="preserve"> </w:t>
            </w:r>
            <w:r w:rsidRPr="00960948">
              <w:rPr>
                <w:rFonts w:ascii="Times New Roman" w:hAnsi="Times New Roman" w:cs="Times New Roman"/>
                <w:sz w:val="24"/>
                <w:szCs w:val="24"/>
                <w:u w:val="single"/>
              </w:rPr>
              <w:t>un tā laika zīmoga datums</w:t>
            </w:r>
          </w:p>
          <w:p w14:paraId="389DE825" w14:textId="74EDF614" w:rsidR="00960948" w:rsidRPr="00960948" w:rsidRDefault="00960948" w:rsidP="00960948">
            <w:pPr>
              <w:spacing w:after="0" w:line="240" w:lineRule="auto"/>
              <w:rPr>
                <w:rFonts w:ascii="Times New Roman" w:eastAsia="Times New Roman" w:hAnsi="Times New Roman" w:cs="Times New Roman"/>
                <w:color w:val="414142"/>
                <w:sz w:val="24"/>
                <w:szCs w:val="24"/>
                <w:lang w:val="lv-LV"/>
              </w:rPr>
            </w:pPr>
            <w:r w:rsidRPr="00960948">
              <w:rPr>
                <w:rFonts w:ascii="Times New Roman" w:hAnsi="Times New Roman" w:cs="Times New Roman"/>
                <w:sz w:val="24"/>
                <w:szCs w:val="24"/>
              </w:rPr>
              <w:t xml:space="preserve"> (vieta, datums)</w:t>
            </w:r>
            <w:r w:rsidRPr="00960948">
              <w:rPr>
                <w:rFonts w:ascii="Times New Roman" w:eastAsia="Times New Roman" w:hAnsi="Times New Roman" w:cs="Times New Roman"/>
                <w:color w:val="414142"/>
                <w:sz w:val="24"/>
                <w:szCs w:val="24"/>
                <w:lang w:val="lv-LV"/>
              </w:rPr>
              <w:t> </w:t>
            </w:r>
          </w:p>
        </w:tc>
      </w:tr>
      <w:tr w:rsidR="00960948" w:rsidRPr="00954D73" w14:paraId="4404FD8C" w14:textId="77777777" w:rsidTr="00960948">
        <w:tc>
          <w:tcPr>
            <w:tcW w:w="5000" w:type="pct"/>
            <w:tcBorders>
              <w:top w:val="nil"/>
              <w:left w:val="nil"/>
              <w:bottom w:val="nil"/>
              <w:right w:val="nil"/>
            </w:tcBorders>
            <w:hideMark/>
          </w:tcPr>
          <w:p w14:paraId="615CE689" w14:textId="77777777" w:rsidR="00960948" w:rsidRPr="00960948" w:rsidRDefault="00960948" w:rsidP="00960948">
            <w:pPr>
              <w:spacing w:after="0" w:line="240" w:lineRule="auto"/>
              <w:rPr>
                <w:rFonts w:ascii="Times New Roman" w:eastAsia="Times New Roman" w:hAnsi="Times New Roman" w:cs="Times New Roman"/>
                <w:color w:val="414142"/>
                <w:sz w:val="24"/>
                <w:szCs w:val="24"/>
                <w:lang w:val="lv-LV"/>
              </w:rPr>
            </w:pPr>
            <w:r w:rsidRPr="00960948">
              <w:rPr>
                <w:rFonts w:ascii="Times New Roman" w:eastAsia="Times New Roman" w:hAnsi="Times New Roman" w:cs="Times New Roman"/>
                <w:color w:val="414142"/>
                <w:sz w:val="24"/>
                <w:szCs w:val="24"/>
                <w:lang w:val="lv-LV"/>
              </w:rPr>
              <w:t> </w:t>
            </w:r>
          </w:p>
        </w:tc>
      </w:tr>
    </w:tbl>
    <w:p w14:paraId="0E7FAD4B" w14:textId="77777777" w:rsidR="00084271" w:rsidRPr="00166882" w:rsidRDefault="00084271" w:rsidP="00084271">
      <w:pPr>
        <w:spacing w:after="0" w:line="240" w:lineRule="auto"/>
        <w:jc w:val="center"/>
        <w:rPr>
          <w:rFonts w:ascii="Times New Roman" w:hAnsi="Times New Roman" w:cs="Times New Roman"/>
          <w:lang w:val="lv-LV"/>
        </w:rPr>
      </w:pPr>
    </w:p>
    <w:p w14:paraId="5327CA05" w14:textId="77777777" w:rsidR="00084271" w:rsidRPr="00166882" w:rsidRDefault="00084271" w:rsidP="00084271">
      <w:pPr>
        <w:spacing w:after="0" w:line="240" w:lineRule="auto"/>
        <w:jc w:val="center"/>
        <w:rPr>
          <w:rFonts w:ascii="Times New Roman" w:hAnsi="Times New Roman" w:cs="Times New Roman"/>
          <w:lang w:val="lv-LV"/>
        </w:rPr>
      </w:pPr>
    </w:p>
    <w:p w14:paraId="387E0F5D" w14:textId="77777777" w:rsidR="00084271" w:rsidRPr="00166882" w:rsidRDefault="00084271" w:rsidP="00084271">
      <w:pPr>
        <w:spacing w:after="0" w:line="240" w:lineRule="auto"/>
        <w:jc w:val="center"/>
        <w:rPr>
          <w:rFonts w:ascii="Times New Roman" w:hAnsi="Times New Roman" w:cs="Times New Roman"/>
          <w:lang w:val="lv-LV"/>
        </w:rPr>
      </w:pPr>
    </w:p>
    <w:p w14:paraId="57202BB0" w14:textId="77777777" w:rsidR="00084271" w:rsidRPr="00166882" w:rsidRDefault="00084271" w:rsidP="00084271">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0838F507" w14:textId="77777777" w:rsidR="00084271" w:rsidRPr="00166882" w:rsidRDefault="00084271" w:rsidP="00084271">
      <w:pPr>
        <w:spacing w:after="0" w:line="240" w:lineRule="auto"/>
        <w:jc w:val="center"/>
        <w:rPr>
          <w:rFonts w:ascii="Times New Roman" w:hAnsi="Times New Roman" w:cs="Times New Roman"/>
          <w:lang w:val="lv-LV"/>
        </w:rPr>
      </w:pPr>
    </w:p>
    <w:p w14:paraId="0C1CCB36" w14:textId="77777777" w:rsidR="00084271" w:rsidRPr="00166882" w:rsidRDefault="00084271" w:rsidP="00084271">
      <w:pPr>
        <w:spacing w:after="0" w:line="240" w:lineRule="auto"/>
        <w:jc w:val="center"/>
        <w:rPr>
          <w:rFonts w:ascii="Times New Roman" w:hAnsi="Times New Roman" w:cs="Times New Roman"/>
          <w:lang w:val="lv-LV"/>
        </w:rPr>
      </w:pPr>
    </w:p>
    <w:p w14:paraId="47AC9CE6" w14:textId="77777777" w:rsidR="00084271" w:rsidRPr="00166882" w:rsidRDefault="00084271" w:rsidP="00084271">
      <w:pPr>
        <w:spacing w:after="0" w:line="240" w:lineRule="auto"/>
        <w:jc w:val="center"/>
        <w:rPr>
          <w:rFonts w:ascii="Times New Roman" w:hAnsi="Times New Roman" w:cs="Times New Roman"/>
          <w:lang w:val="lv-LV"/>
        </w:rPr>
      </w:pPr>
    </w:p>
    <w:p w14:paraId="440C0BEE" w14:textId="77777777" w:rsidR="00084271" w:rsidRPr="00166882" w:rsidRDefault="00084271" w:rsidP="00084271">
      <w:pPr>
        <w:spacing w:after="0" w:line="240" w:lineRule="auto"/>
        <w:jc w:val="center"/>
        <w:rPr>
          <w:rFonts w:ascii="Times New Roman" w:hAnsi="Times New Roman" w:cs="Times New Roman"/>
          <w:lang w:val="lv-LV"/>
        </w:rPr>
      </w:pPr>
    </w:p>
    <w:p w14:paraId="1D328447" w14:textId="77777777" w:rsidR="00084271" w:rsidRPr="00166882" w:rsidRDefault="00084271" w:rsidP="00084271">
      <w:pPr>
        <w:spacing w:after="0" w:line="240" w:lineRule="auto"/>
        <w:jc w:val="center"/>
        <w:rPr>
          <w:rFonts w:ascii="Times New Roman" w:hAnsi="Times New Roman" w:cs="Times New Roman"/>
          <w:sz w:val="32"/>
          <w:szCs w:val="32"/>
          <w:lang w:val="lv-LV"/>
        </w:rPr>
      </w:pPr>
    </w:p>
    <w:p w14:paraId="360950F7" w14:textId="77777777" w:rsidR="00084271" w:rsidRPr="005B099B" w:rsidRDefault="00084271" w:rsidP="0008427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084271" w:rsidRPr="005B099B" w14:paraId="76137512" w14:textId="77777777" w:rsidTr="00014FDC">
        <w:trPr>
          <w:trHeight w:val="200"/>
        </w:trPr>
        <w:tc>
          <w:tcPr>
            <w:tcW w:w="2300" w:type="pct"/>
            <w:tcBorders>
              <w:top w:val="nil"/>
              <w:left w:val="nil"/>
              <w:bottom w:val="single" w:sz="6" w:space="0" w:color="414142"/>
              <w:right w:val="nil"/>
            </w:tcBorders>
            <w:shd w:val="clear" w:color="auto" w:fill="FFFFFF"/>
            <w:hideMark/>
          </w:tcPr>
          <w:p w14:paraId="1E73DDE9" w14:textId="77777777" w:rsidR="00084271" w:rsidRPr="005B099B" w:rsidRDefault="00084271" w:rsidP="00014FD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Pr>
                <w:rFonts w:ascii="Arial" w:eastAsia="Times New Roman" w:hAnsi="Arial" w:cs="Arial"/>
                <w:color w:val="414142"/>
                <w:sz w:val="20"/>
                <w:szCs w:val="20"/>
              </w:rPr>
              <w:t>Alūksnes pilsētas Izglītības pārvaldes vadītāja</w:t>
            </w:r>
          </w:p>
        </w:tc>
        <w:tc>
          <w:tcPr>
            <w:tcW w:w="250" w:type="pct"/>
            <w:tcBorders>
              <w:top w:val="nil"/>
              <w:left w:val="nil"/>
              <w:bottom w:val="single" w:sz="6" w:space="0" w:color="414142"/>
              <w:right w:val="nil"/>
            </w:tcBorders>
            <w:shd w:val="clear" w:color="auto" w:fill="FFFFFF"/>
            <w:hideMark/>
          </w:tcPr>
          <w:p w14:paraId="5E1506BD" w14:textId="77777777" w:rsidR="00084271" w:rsidRPr="005B099B" w:rsidRDefault="00084271" w:rsidP="00014FD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67B06B5B" w14:textId="77777777" w:rsidR="00084271" w:rsidRPr="005B099B" w:rsidRDefault="00084271" w:rsidP="00014FD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084271" w:rsidRPr="001118D1" w14:paraId="20E57DE0" w14:textId="77777777" w:rsidTr="00014FDC">
        <w:trPr>
          <w:trHeight w:val="200"/>
        </w:trPr>
        <w:tc>
          <w:tcPr>
            <w:tcW w:w="0" w:type="auto"/>
            <w:gridSpan w:val="3"/>
            <w:tcBorders>
              <w:top w:val="nil"/>
              <w:left w:val="nil"/>
              <w:bottom w:val="nil"/>
              <w:right w:val="nil"/>
            </w:tcBorders>
            <w:shd w:val="clear" w:color="auto" w:fill="FFFFFF"/>
            <w:hideMark/>
          </w:tcPr>
          <w:p w14:paraId="637F2CC5" w14:textId="77777777" w:rsidR="00084271" w:rsidRPr="001118D1" w:rsidRDefault="00084271" w:rsidP="00014FD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084271" w:rsidRPr="005B099B" w14:paraId="0D5DC458" w14:textId="77777777" w:rsidTr="00014FDC">
        <w:trPr>
          <w:trHeight w:val="280"/>
        </w:trPr>
        <w:tc>
          <w:tcPr>
            <w:tcW w:w="2300" w:type="pct"/>
            <w:tcBorders>
              <w:top w:val="nil"/>
              <w:left w:val="nil"/>
              <w:bottom w:val="single" w:sz="6" w:space="0" w:color="414142"/>
              <w:right w:val="nil"/>
            </w:tcBorders>
            <w:shd w:val="clear" w:color="auto" w:fill="FFFFFF"/>
            <w:hideMark/>
          </w:tcPr>
          <w:p w14:paraId="1F1ABAF7" w14:textId="77777777" w:rsidR="00084271" w:rsidRPr="005B099B" w:rsidRDefault="00084271" w:rsidP="00014FD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5F835F3C" w14:textId="77777777" w:rsidR="00084271" w:rsidRPr="005B099B" w:rsidRDefault="00084271" w:rsidP="00014FD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4DE961E7" w14:textId="77777777" w:rsidR="00084271" w:rsidRPr="005B099B" w:rsidRDefault="00084271" w:rsidP="00014FD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Pr>
                <w:rFonts w:ascii="Arial" w:eastAsia="Times New Roman" w:hAnsi="Arial" w:cs="Arial"/>
                <w:color w:val="414142"/>
                <w:sz w:val="20"/>
                <w:szCs w:val="20"/>
              </w:rPr>
              <w:t xml:space="preserve">                       Gunta Kupča</w:t>
            </w:r>
          </w:p>
        </w:tc>
      </w:tr>
      <w:tr w:rsidR="00084271" w:rsidRPr="001118D1" w14:paraId="497DEBD5" w14:textId="77777777" w:rsidTr="00014FDC">
        <w:trPr>
          <w:trHeight w:val="200"/>
        </w:trPr>
        <w:tc>
          <w:tcPr>
            <w:tcW w:w="2300" w:type="pct"/>
            <w:tcBorders>
              <w:top w:val="single" w:sz="6" w:space="0" w:color="414142"/>
              <w:left w:val="nil"/>
              <w:bottom w:val="nil"/>
              <w:right w:val="nil"/>
            </w:tcBorders>
            <w:shd w:val="clear" w:color="auto" w:fill="FFFFFF"/>
            <w:hideMark/>
          </w:tcPr>
          <w:p w14:paraId="61422D3F" w14:textId="77777777" w:rsidR="00084271" w:rsidRPr="001118D1" w:rsidRDefault="00084271" w:rsidP="00014FD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42CEBC74" w14:textId="77777777" w:rsidR="00084271" w:rsidRPr="001118D1" w:rsidRDefault="00084271" w:rsidP="00014FD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10207D91" w14:textId="77777777" w:rsidR="00084271" w:rsidRPr="001118D1" w:rsidRDefault="00084271" w:rsidP="00014FD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084271" w:rsidRPr="005B099B" w14:paraId="076CB841" w14:textId="77777777" w:rsidTr="00014FDC">
        <w:trPr>
          <w:trHeight w:val="280"/>
        </w:trPr>
        <w:tc>
          <w:tcPr>
            <w:tcW w:w="2300" w:type="pct"/>
            <w:tcBorders>
              <w:top w:val="nil"/>
              <w:left w:val="nil"/>
              <w:bottom w:val="single" w:sz="6" w:space="0" w:color="414142"/>
              <w:right w:val="nil"/>
            </w:tcBorders>
            <w:shd w:val="clear" w:color="auto" w:fill="FFFFFF"/>
            <w:hideMark/>
          </w:tcPr>
          <w:p w14:paraId="7ECD2124" w14:textId="0C3ABD71" w:rsidR="00084271" w:rsidRPr="005B099B" w:rsidRDefault="00084271" w:rsidP="00014FDC">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960948">
              <w:rPr>
                <w:rFonts w:ascii="Arial" w:eastAsia="Times New Roman" w:hAnsi="Arial" w:cs="Arial"/>
                <w:color w:val="414142"/>
                <w:sz w:val="20"/>
                <w:szCs w:val="20"/>
              </w:rPr>
              <w:t xml:space="preserve"> </w:t>
            </w:r>
          </w:p>
        </w:tc>
        <w:tc>
          <w:tcPr>
            <w:tcW w:w="250" w:type="pct"/>
            <w:tcBorders>
              <w:top w:val="nil"/>
              <w:left w:val="nil"/>
              <w:bottom w:val="nil"/>
              <w:right w:val="nil"/>
            </w:tcBorders>
            <w:shd w:val="clear" w:color="auto" w:fill="FFFFFF"/>
            <w:hideMark/>
          </w:tcPr>
          <w:p w14:paraId="1E7D6F52" w14:textId="77777777" w:rsidR="00084271" w:rsidRPr="005B099B" w:rsidRDefault="00084271" w:rsidP="00014FDC">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4D245F66" w14:textId="77777777" w:rsidR="00084271" w:rsidRPr="005B099B" w:rsidRDefault="00084271" w:rsidP="00014FDC">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084271" w:rsidRPr="001118D1" w14:paraId="65DABECC" w14:textId="77777777" w:rsidTr="00014FDC">
        <w:trPr>
          <w:trHeight w:val="200"/>
        </w:trPr>
        <w:tc>
          <w:tcPr>
            <w:tcW w:w="2300" w:type="pct"/>
            <w:tcBorders>
              <w:top w:val="single" w:sz="6" w:space="0" w:color="414142"/>
              <w:left w:val="nil"/>
              <w:bottom w:val="nil"/>
              <w:right w:val="nil"/>
            </w:tcBorders>
            <w:shd w:val="clear" w:color="auto" w:fill="FFFFFF"/>
            <w:hideMark/>
          </w:tcPr>
          <w:p w14:paraId="70E5542D" w14:textId="77777777" w:rsidR="00084271" w:rsidRPr="001118D1" w:rsidRDefault="00084271" w:rsidP="00014FD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28DB35E4" w14:textId="77777777" w:rsidR="00084271" w:rsidRPr="001118D1" w:rsidRDefault="00084271" w:rsidP="00014FD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7CAF22E6" w14:textId="77777777" w:rsidR="00084271" w:rsidRPr="001118D1" w:rsidRDefault="00084271" w:rsidP="00014FD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13D69205" w14:textId="77777777" w:rsidR="00084271" w:rsidRPr="00166882" w:rsidRDefault="00084271" w:rsidP="00084271">
      <w:pPr>
        <w:spacing w:after="0" w:line="240" w:lineRule="auto"/>
        <w:jc w:val="center"/>
        <w:rPr>
          <w:rFonts w:ascii="Times New Roman" w:hAnsi="Times New Roman" w:cs="Times New Roman"/>
          <w:sz w:val="32"/>
          <w:szCs w:val="32"/>
          <w:lang w:val="lv-LV"/>
        </w:rPr>
      </w:pPr>
    </w:p>
    <w:p w14:paraId="29AC9199" w14:textId="77777777" w:rsidR="00084271" w:rsidRPr="00166882" w:rsidRDefault="00084271" w:rsidP="00084271">
      <w:pPr>
        <w:spacing w:after="0" w:line="240" w:lineRule="auto"/>
        <w:rPr>
          <w:rFonts w:ascii="Times New Roman" w:hAnsi="Times New Roman" w:cs="Times New Roman"/>
          <w:sz w:val="32"/>
          <w:szCs w:val="32"/>
          <w:lang w:val="lv-LV"/>
        </w:rPr>
      </w:pPr>
    </w:p>
    <w:p w14:paraId="5C5A74DF" w14:textId="77777777" w:rsidR="00084271" w:rsidRPr="00166882" w:rsidRDefault="00084271" w:rsidP="00084271">
      <w:pPr>
        <w:spacing w:after="0" w:line="240" w:lineRule="auto"/>
        <w:jc w:val="center"/>
        <w:rPr>
          <w:rFonts w:ascii="Times New Roman" w:hAnsi="Times New Roman" w:cs="Times New Roman"/>
          <w:sz w:val="32"/>
          <w:szCs w:val="32"/>
          <w:lang w:val="lv-LV"/>
        </w:rPr>
      </w:pPr>
      <w:bookmarkStart w:id="0" w:name="_GoBack"/>
      <w:bookmarkEnd w:id="0"/>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Default="00954D73" w:rsidP="00166882">
      <w:pPr>
        <w:spacing w:after="0" w:line="240" w:lineRule="auto"/>
        <w:jc w:val="center"/>
        <w:rPr>
          <w:rFonts w:ascii="Times New Roman" w:hAnsi="Times New Roman" w:cs="Times New Roman"/>
          <w:lang w:val="lv-LV"/>
        </w:rPr>
      </w:pPr>
    </w:p>
    <w:p w14:paraId="4DD89BDF" w14:textId="77777777" w:rsidR="00516825" w:rsidRPr="00166882" w:rsidRDefault="00516825"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5A6E2843" w14:textId="2CFA0CA4" w:rsidR="00166882" w:rsidRPr="00586834" w:rsidRDefault="00166882" w:rsidP="00401447">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5943F798" w:rsidR="00B93CF6" w:rsidRPr="00B93CF6" w:rsidRDefault="00B93CF6" w:rsidP="00401447">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E94034">
        <w:rPr>
          <w:rFonts w:ascii="Times New Roman" w:hAnsi="Times New Roman" w:cs="Times New Roman"/>
          <w:lang w:val="lv-LV"/>
        </w:rPr>
        <w:t>2</w:t>
      </w:r>
      <w:r w:rsidR="005B099B">
        <w:rPr>
          <w:rFonts w:ascii="Times New Roman" w:hAnsi="Times New Roman" w:cs="Times New Roman"/>
          <w:lang w:val="lv-LV"/>
        </w:rPr>
        <w:t>./202</w:t>
      </w:r>
      <w:r w:rsidR="00E94034">
        <w:rPr>
          <w:rFonts w:ascii="Times New Roman" w:hAnsi="Times New Roman" w:cs="Times New Roman"/>
          <w:lang w:val="lv-LV"/>
        </w:rPr>
        <w:t>3</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014FDC">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014FDC">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24C6D531"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izgl.)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E94034">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E94034">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sidR="00E94034">
              <w:rPr>
                <w:rFonts w:ascii="Times New Roman" w:hAnsi="Times New Roman" w:cs="Times New Roman"/>
                <w:sz w:val="20"/>
                <w:szCs w:val="20"/>
                <w:lang w:val="lv-LV"/>
              </w:rPr>
              <w:t xml:space="preserve"> (01.09.2022</w:t>
            </w:r>
            <w:r w:rsidR="00CA7A93">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30530291" w14:textId="445D92E2"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izgl.) </w:t>
            </w:r>
            <w:r>
              <w:rPr>
                <w:rFonts w:ascii="Times New Roman" w:hAnsi="Times New Roman" w:cs="Times New Roman"/>
                <w:sz w:val="20"/>
                <w:szCs w:val="20"/>
                <w:lang w:val="lv-LV"/>
              </w:rPr>
              <w:t xml:space="preserve"> vai noslēdzot 202</w:t>
            </w:r>
            <w:r w:rsidR="00113F07">
              <w:rPr>
                <w:rFonts w:ascii="Times New Roman" w:hAnsi="Times New Roman" w:cs="Times New Roman"/>
                <w:sz w:val="20"/>
                <w:szCs w:val="20"/>
                <w:lang w:val="lv-LV"/>
              </w:rPr>
              <w:t>2</w:t>
            </w:r>
            <w:r>
              <w:rPr>
                <w:rFonts w:ascii="Times New Roman" w:hAnsi="Times New Roman" w:cs="Times New Roman"/>
                <w:sz w:val="20"/>
                <w:szCs w:val="20"/>
                <w:lang w:val="lv-LV"/>
              </w:rPr>
              <w:t>./202</w:t>
            </w:r>
            <w:r w:rsidR="00113F07">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815D716" w14:textId="179B5CE2" w:rsidR="00560FF7" w:rsidRPr="00412AB1" w:rsidRDefault="00113F0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(31.05.2023</w:t>
            </w:r>
            <w:r w:rsidR="00560FF7">
              <w:rPr>
                <w:rFonts w:ascii="Times New Roman" w:hAnsi="Times New Roman" w:cs="Times New Roman"/>
                <w:sz w:val="20"/>
                <w:szCs w:val="20"/>
                <w:lang w:val="lv-LV"/>
              </w:rPr>
              <w:t>.)</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014FDC">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014FDC">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014FDC">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014FD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014FDC">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014FDC">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014FDC">
            <w:pPr>
              <w:spacing w:line="300" w:lineRule="exact"/>
              <w:jc w:val="center"/>
              <w:rPr>
                <w:rFonts w:ascii="Times New Roman" w:hAnsi="Times New Roman" w:cs="Times New Roman"/>
                <w:sz w:val="20"/>
                <w:szCs w:val="20"/>
                <w:lang w:val="lv-LV"/>
              </w:rPr>
            </w:pPr>
          </w:p>
        </w:tc>
      </w:tr>
      <w:tr w:rsidR="00412AB1" w:rsidRPr="00412AB1" w14:paraId="67B267E6" w14:textId="1B86DA79" w:rsidTr="00CA49E7">
        <w:trPr>
          <w:trHeight w:val="784"/>
        </w:trPr>
        <w:tc>
          <w:tcPr>
            <w:tcW w:w="1843" w:type="dxa"/>
            <w:tcBorders>
              <w:left w:val="single" w:sz="4" w:space="0" w:color="auto"/>
              <w:right w:val="single" w:sz="4" w:space="0" w:color="auto"/>
            </w:tcBorders>
          </w:tcPr>
          <w:p w14:paraId="6396FC57" w14:textId="76E8B05C" w:rsidR="00412AB1" w:rsidRPr="00412AB1" w:rsidRDefault="00084271" w:rsidP="00014FDC">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325B74C4" w14:textId="193364F7" w:rsidR="00412AB1" w:rsidRPr="00412AB1" w:rsidRDefault="00084271" w:rsidP="00014FD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0101 1111</w:t>
            </w:r>
          </w:p>
        </w:tc>
        <w:tc>
          <w:tcPr>
            <w:tcW w:w="1418" w:type="dxa"/>
            <w:tcBorders>
              <w:left w:val="single" w:sz="4" w:space="0" w:color="auto"/>
            </w:tcBorders>
          </w:tcPr>
          <w:p w14:paraId="799B50E7" w14:textId="271DE571" w:rsidR="00412AB1" w:rsidRPr="00412AB1" w:rsidRDefault="00084271" w:rsidP="00014FD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,,Saulīte”, Alsviķi, Alsviķu pagasts, Alūksnes novads, LV-4333</w:t>
            </w:r>
          </w:p>
        </w:tc>
        <w:tc>
          <w:tcPr>
            <w:tcW w:w="1134" w:type="dxa"/>
          </w:tcPr>
          <w:p w14:paraId="567B959E" w14:textId="37CBEE87" w:rsidR="00412AB1" w:rsidRPr="00412AB1" w:rsidRDefault="00084271" w:rsidP="00014FD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V-6650</w:t>
            </w:r>
          </w:p>
        </w:tc>
        <w:tc>
          <w:tcPr>
            <w:tcW w:w="1276" w:type="dxa"/>
          </w:tcPr>
          <w:p w14:paraId="5E27B739" w14:textId="6DBCD5C2" w:rsidR="00412AB1" w:rsidRPr="00412AB1" w:rsidRDefault="00084271" w:rsidP="00014FD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16.08.2013.</w:t>
            </w:r>
          </w:p>
        </w:tc>
        <w:tc>
          <w:tcPr>
            <w:tcW w:w="1559" w:type="dxa"/>
          </w:tcPr>
          <w:p w14:paraId="34ACE3F8" w14:textId="5B6578AB" w:rsidR="00412AB1" w:rsidRPr="00412AB1" w:rsidRDefault="00E94034" w:rsidP="00014FD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33</w:t>
            </w:r>
          </w:p>
        </w:tc>
        <w:tc>
          <w:tcPr>
            <w:tcW w:w="1701" w:type="dxa"/>
          </w:tcPr>
          <w:p w14:paraId="1F7804D0" w14:textId="04DDA940" w:rsidR="00412AB1" w:rsidRPr="00412AB1" w:rsidRDefault="00E94034" w:rsidP="00014FD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36</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4DCECD97" w14:textId="38B20ECA" w:rsidR="005F0EE9" w:rsidRDefault="00397C12" w:rsidP="0040144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0EE9">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 vai pārtraukuši mācības izglītības iestādē)</w:t>
      </w:r>
      <w:r>
        <w:rPr>
          <w:rFonts w:ascii="Times New Roman" w:hAnsi="Times New Roman" w:cs="Times New Roman"/>
          <w:sz w:val="24"/>
          <w:szCs w:val="24"/>
          <w:lang w:val="lv-LV"/>
        </w:rPr>
        <w:t>:</w:t>
      </w:r>
    </w:p>
    <w:p w14:paraId="10625326" w14:textId="2DE83C33" w:rsidR="00A04220" w:rsidRPr="00A04220" w:rsidRDefault="00A04220" w:rsidP="004C338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w:t>
      </w:r>
      <w:r w:rsidR="00B42EC4">
        <w:rPr>
          <w:rFonts w:ascii="Times New Roman" w:hAnsi="Times New Roman" w:cs="Times New Roman"/>
          <w:sz w:val="24"/>
          <w:szCs w:val="24"/>
          <w:lang w:val="lv-LV"/>
        </w:rPr>
        <w:t>22./2023.mācību gada laikā astoņi</w:t>
      </w:r>
      <w:r>
        <w:rPr>
          <w:rFonts w:ascii="Times New Roman" w:hAnsi="Times New Roman" w:cs="Times New Roman"/>
          <w:sz w:val="24"/>
          <w:szCs w:val="24"/>
          <w:lang w:val="lv-LV"/>
        </w:rPr>
        <w:t xml:space="preserve"> bērni ir uzsākuši </w:t>
      </w:r>
      <w:r w:rsidR="004C3389">
        <w:rPr>
          <w:rFonts w:ascii="Times New Roman" w:hAnsi="Times New Roman" w:cs="Times New Roman"/>
          <w:sz w:val="24"/>
          <w:szCs w:val="24"/>
          <w:lang w:val="lv-LV"/>
        </w:rPr>
        <w:t>mācības</w:t>
      </w:r>
      <w:r w:rsidR="00572476">
        <w:rPr>
          <w:rFonts w:ascii="Times New Roman" w:hAnsi="Times New Roman" w:cs="Times New Roman"/>
          <w:sz w:val="24"/>
          <w:szCs w:val="24"/>
          <w:lang w:val="lv-LV"/>
        </w:rPr>
        <w:t xml:space="preserve"> pirmsskolas</w:t>
      </w:r>
      <w:r w:rsidR="004C3389">
        <w:rPr>
          <w:rFonts w:ascii="Times New Roman" w:hAnsi="Times New Roman" w:cs="Times New Roman"/>
          <w:sz w:val="24"/>
          <w:szCs w:val="24"/>
          <w:lang w:val="lv-LV"/>
        </w:rPr>
        <w:t xml:space="preserve"> izglītības iestādē, </w:t>
      </w:r>
      <w:r w:rsidR="00F003D4">
        <w:rPr>
          <w:rFonts w:ascii="Times New Roman" w:hAnsi="Times New Roman" w:cs="Times New Roman"/>
          <w:sz w:val="24"/>
          <w:szCs w:val="24"/>
          <w:lang w:val="lv-LV"/>
        </w:rPr>
        <w:t xml:space="preserve">no kuriem </w:t>
      </w:r>
      <w:r w:rsidR="00B42EC4">
        <w:rPr>
          <w:rFonts w:ascii="Times New Roman" w:hAnsi="Times New Roman" w:cs="Times New Roman"/>
          <w:sz w:val="24"/>
          <w:szCs w:val="24"/>
          <w:lang w:val="lv-LV"/>
        </w:rPr>
        <w:t>septiņi bērni uzsāka pirmsskolas gaitas jaunākajā grupā un viens bērns</w:t>
      </w:r>
      <w:r w:rsidR="00572476">
        <w:rPr>
          <w:rFonts w:ascii="Times New Roman" w:hAnsi="Times New Roman" w:cs="Times New Roman"/>
          <w:sz w:val="24"/>
          <w:szCs w:val="24"/>
          <w:lang w:val="lv-LV"/>
        </w:rPr>
        <w:t xml:space="preserve"> </w:t>
      </w:r>
      <w:r w:rsidR="00B42EC4">
        <w:rPr>
          <w:rFonts w:ascii="Times New Roman" w:hAnsi="Times New Roman" w:cs="Times New Roman"/>
          <w:sz w:val="24"/>
          <w:szCs w:val="24"/>
          <w:lang w:val="lv-LV"/>
        </w:rPr>
        <w:t>tika uzņemts vispārējās pirmsskolas izglītības programmas apguvei sakarā ar dzīves vietas maiņu</w:t>
      </w:r>
      <w:r w:rsidR="00572476">
        <w:rPr>
          <w:rFonts w:ascii="Times New Roman" w:hAnsi="Times New Roman" w:cs="Times New Roman"/>
          <w:sz w:val="24"/>
          <w:szCs w:val="24"/>
          <w:lang w:val="lv-LV"/>
        </w:rPr>
        <w:t>.</w:t>
      </w:r>
      <w:r w:rsidR="004C3389">
        <w:rPr>
          <w:rFonts w:ascii="Times New Roman" w:hAnsi="Times New Roman" w:cs="Times New Roman"/>
          <w:sz w:val="24"/>
          <w:szCs w:val="24"/>
          <w:lang w:val="lv-LV"/>
        </w:rPr>
        <w:t xml:space="preserve"> </w:t>
      </w:r>
      <w:r w:rsidR="00572476">
        <w:rPr>
          <w:rFonts w:ascii="Times New Roman" w:hAnsi="Times New Roman" w:cs="Times New Roman"/>
          <w:sz w:val="24"/>
          <w:szCs w:val="24"/>
          <w:lang w:val="lv-LV"/>
        </w:rPr>
        <w:t xml:space="preserve">Savukārt </w:t>
      </w:r>
      <w:r>
        <w:rPr>
          <w:rFonts w:ascii="Times New Roman" w:hAnsi="Times New Roman" w:cs="Times New Roman"/>
          <w:sz w:val="24"/>
          <w:szCs w:val="24"/>
          <w:lang w:val="lv-LV"/>
        </w:rPr>
        <w:t>pieci</w:t>
      </w:r>
      <w:r w:rsidR="00F003D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bērni ir </w:t>
      </w:r>
      <w:r w:rsidR="00B42EC4">
        <w:rPr>
          <w:rFonts w:ascii="Times New Roman" w:hAnsi="Times New Roman" w:cs="Times New Roman"/>
          <w:sz w:val="24"/>
          <w:szCs w:val="24"/>
          <w:lang w:val="lv-LV"/>
        </w:rPr>
        <w:t>atskaitīti no izglītojamo saraksta kā iemeslu</w:t>
      </w:r>
      <w:r w:rsidR="00421638">
        <w:rPr>
          <w:rFonts w:ascii="Times New Roman" w:hAnsi="Times New Roman" w:cs="Times New Roman"/>
          <w:sz w:val="24"/>
          <w:szCs w:val="24"/>
          <w:lang w:val="lv-LV"/>
        </w:rPr>
        <w:t>s minot</w:t>
      </w:r>
      <w:r w:rsidR="00B42EC4">
        <w:rPr>
          <w:rFonts w:ascii="Times New Roman" w:hAnsi="Times New Roman" w:cs="Times New Roman"/>
          <w:sz w:val="24"/>
          <w:szCs w:val="24"/>
          <w:lang w:val="lv-LV"/>
        </w:rPr>
        <w:t xml:space="preserve"> dzīves vietas maiņu,</w:t>
      </w:r>
      <w:r w:rsidR="00421638">
        <w:rPr>
          <w:rFonts w:ascii="Times New Roman" w:hAnsi="Times New Roman" w:cs="Times New Roman"/>
          <w:sz w:val="24"/>
          <w:szCs w:val="24"/>
          <w:lang w:val="lv-LV"/>
        </w:rPr>
        <w:t xml:space="preserve"> </w:t>
      </w:r>
      <w:r w:rsidR="00B42EC4">
        <w:rPr>
          <w:rFonts w:ascii="Times New Roman" w:hAnsi="Times New Roman" w:cs="Times New Roman"/>
          <w:sz w:val="24"/>
          <w:szCs w:val="24"/>
          <w:lang w:val="lv-LV"/>
        </w:rPr>
        <w:t xml:space="preserve"> </w:t>
      </w:r>
      <w:r w:rsidR="00421638">
        <w:rPr>
          <w:rFonts w:ascii="Times New Roman" w:hAnsi="Times New Roman" w:cs="Times New Roman"/>
          <w:sz w:val="24"/>
          <w:szCs w:val="24"/>
          <w:lang w:val="lv-LV"/>
        </w:rPr>
        <w:t>izglītības iestādes maiņu un</w:t>
      </w:r>
      <w:r w:rsidR="00F003D4">
        <w:rPr>
          <w:rFonts w:ascii="Times New Roman" w:hAnsi="Times New Roman" w:cs="Times New Roman"/>
          <w:sz w:val="24"/>
          <w:szCs w:val="24"/>
          <w:lang w:val="lv-LV"/>
        </w:rPr>
        <w:t xml:space="preserve"> </w:t>
      </w:r>
      <w:r w:rsidR="00421638">
        <w:rPr>
          <w:rFonts w:ascii="Times New Roman" w:hAnsi="Times New Roman" w:cs="Times New Roman"/>
          <w:sz w:val="24"/>
          <w:szCs w:val="24"/>
          <w:lang w:val="lv-LV"/>
        </w:rPr>
        <w:t>ģimenes apstākļus</w:t>
      </w:r>
      <w:r w:rsidR="00572476">
        <w:rPr>
          <w:rFonts w:ascii="Times New Roman" w:hAnsi="Times New Roman" w:cs="Times New Roman"/>
          <w:sz w:val="24"/>
          <w:szCs w:val="24"/>
          <w:lang w:val="lv-LV"/>
        </w:rPr>
        <w:t>.</w:t>
      </w:r>
      <w:r w:rsidR="00BE34B0">
        <w:rPr>
          <w:rFonts w:ascii="Times New Roman" w:hAnsi="Times New Roman" w:cs="Times New Roman"/>
          <w:sz w:val="24"/>
          <w:szCs w:val="24"/>
          <w:lang w:val="lv-LV"/>
        </w:rPr>
        <w:t xml:space="preserve"> </w:t>
      </w:r>
      <w:r w:rsidR="00421638">
        <w:rPr>
          <w:rFonts w:ascii="Times New Roman" w:hAnsi="Times New Roman" w:cs="Times New Roman"/>
          <w:sz w:val="24"/>
          <w:szCs w:val="24"/>
          <w:lang w:val="lv-LV"/>
        </w:rPr>
        <w:t>Vienam no bērniem izglītības iestādes maiņa bija nepieciešama speciālās izglītības programmas nodrošināšanai.</w:t>
      </w:r>
    </w:p>
    <w:p w14:paraId="26C93E62" w14:textId="77777777" w:rsidR="00C832DF" w:rsidRDefault="00C832DF" w:rsidP="00397C12">
      <w:pPr>
        <w:pStyle w:val="Sarakstarindkopa"/>
        <w:spacing w:after="0" w:line="240" w:lineRule="auto"/>
        <w:ind w:left="426"/>
        <w:jc w:val="both"/>
        <w:rPr>
          <w:rFonts w:ascii="Times New Roman" w:hAnsi="Times New Roman" w:cs="Times New Roman"/>
          <w:sz w:val="24"/>
          <w:szCs w:val="24"/>
          <w:lang w:val="lv-LV"/>
        </w:rPr>
      </w:pPr>
    </w:p>
    <w:p w14:paraId="660C8555" w14:textId="3DD5BE2E" w:rsidR="00B93CF6" w:rsidRDefault="00397C12" w:rsidP="0040144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733D05" w14:paraId="23D791BC" w14:textId="7C9E6E02" w:rsidTr="00246372">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733D05" w14:paraId="5D5334EF" w14:textId="44EE19AB" w:rsidTr="00246372">
        <w:tc>
          <w:tcPr>
            <w:tcW w:w="993" w:type="dxa"/>
          </w:tcPr>
          <w:p w14:paraId="434E8673" w14:textId="77777777" w:rsidR="00423B4A" w:rsidRPr="00636C79" w:rsidRDefault="00423B4A" w:rsidP="00401447">
            <w:pPr>
              <w:pStyle w:val="Sarakstarindkopa"/>
              <w:numPr>
                <w:ilvl w:val="0"/>
                <w:numId w:val="2"/>
              </w:numPr>
              <w:rPr>
                <w:rFonts w:ascii="Times New Roman" w:hAnsi="Times New Roman" w:cs="Times New Roman"/>
                <w:sz w:val="24"/>
                <w:szCs w:val="24"/>
                <w:lang w:val="lv-LV"/>
              </w:rPr>
            </w:pPr>
          </w:p>
        </w:tc>
        <w:tc>
          <w:tcPr>
            <w:tcW w:w="4075" w:type="dxa"/>
          </w:tcPr>
          <w:p w14:paraId="3688D201" w14:textId="54B6EF9A"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421638">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421638">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1959" w:type="dxa"/>
          </w:tcPr>
          <w:p w14:paraId="39ED3D3E" w14:textId="2FBFAD97" w:rsidR="00423B4A" w:rsidRPr="00636C79" w:rsidRDefault="00421638" w:rsidP="00BA57F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111B5B1E" w14:textId="77777777" w:rsidR="00421638" w:rsidRDefault="00421638" w:rsidP="0042163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Skolotājs-logopēds </w:t>
            </w:r>
          </w:p>
          <w:p w14:paraId="7D5B7EC6" w14:textId="61835681" w:rsidR="00423B4A" w:rsidRPr="00636C79" w:rsidRDefault="00421638" w:rsidP="0042163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(0,060 likme)</w:t>
            </w:r>
          </w:p>
        </w:tc>
      </w:tr>
      <w:tr w:rsidR="00F003D4" w:rsidRPr="00733D05" w14:paraId="188B9F00" w14:textId="3A1B60F9" w:rsidTr="00246372">
        <w:tc>
          <w:tcPr>
            <w:tcW w:w="993" w:type="dxa"/>
          </w:tcPr>
          <w:p w14:paraId="3FFEEEC4" w14:textId="68E28069" w:rsidR="00F003D4" w:rsidRPr="00636C79" w:rsidRDefault="00F003D4" w:rsidP="00401447">
            <w:pPr>
              <w:pStyle w:val="Sarakstarindkopa"/>
              <w:numPr>
                <w:ilvl w:val="0"/>
                <w:numId w:val="2"/>
              </w:numPr>
              <w:rPr>
                <w:rFonts w:ascii="Times New Roman" w:hAnsi="Times New Roman" w:cs="Times New Roman"/>
                <w:sz w:val="24"/>
                <w:szCs w:val="24"/>
                <w:lang w:val="lv-LV"/>
              </w:rPr>
            </w:pPr>
          </w:p>
        </w:tc>
        <w:tc>
          <w:tcPr>
            <w:tcW w:w="4075" w:type="dxa"/>
          </w:tcPr>
          <w:p w14:paraId="321AB0C4" w14:textId="56F2F811" w:rsidR="00F003D4" w:rsidRPr="00636C79" w:rsidRDefault="00F003D4" w:rsidP="00F003D4">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421638">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421638">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44FC27B2" w14:textId="6D57666A" w:rsidR="00F003D4" w:rsidRPr="00636C79" w:rsidRDefault="00421638" w:rsidP="00F003D4">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14:paraId="476411CA" w14:textId="3E96FDC8" w:rsidR="00F003D4" w:rsidRPr="00636C79" w:rsidRDefault="0014005A" w:rsidP="0042163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Atbalstu sniedz Izglītības pārvaldes psihologs.</w:t>
            </w:r>
          </w:p>
        </w:tc>
      </w:tr>
    </w:tbl>
    <w:p w14:paraId="117D3C6D" w14:textId="77777777" w:rsidR="00BA57F7" w:rsidRDefault="00BA57F7" w:rsidP="00BA57F7">
      <w:pPr>
        <w:pStyle w:val="Sarakstarindkopa"/>
        <w:spacing w:after="0" w:line="240" w:lineRule="auto"/>
        <w:rPr>
          <w:rFonts w:ascii="Times New Roman" w:hAnsi="Times New Roman" w:cs="Times New Roman"/>
          <w:b/>
          <w:bCs/>
          <w:sz w:val="24"/>
          <w:szCs w:val="24"/>
          <w:lang w:val="lv-LV"/>
        </w:rPr>
      </w:pPr>
    </w:p>
    <w:p w14:paraId="0B77F35E" w14:textId="77777777" w:rsidR="0014005A" w:rsidRDefault="0014005A" w:rsidP="00BA57F7">
      <w:pPr>
        <w:pStyle w:val="Sarakstarindkopa"/>
        <w:spacing w:after="0" w:line="240" w:lineRule="auto"/>
        <w:rPr>
          <w:rFonts w:ascii="Times New Roman" w:hAnsi="Times New Roman" w:cs="Times New Roman"/>
          <w:b/>
          <w:bCs/>
          <w:sz w:val="24"/>
          <w:szCs w:val="24"/>
          <w:lang w:val="lv-LV"/>
        </w:rPr>
      </w:pPr>
    </w:p>
    <w:p w14:paraId="09E09E32" w14:textId="77777777" w:rsidR="00516825" w:rsidRDefault="00516825" w:rsidP="00BA57F7">
      <w:pPr>
        <w:pStyle w:val="Sarakstarindkopa"/>
        <w:spacing w:after="0" w:line="240" w:lineRule="auto"/>
        <w:rPr>
          <w:rFonts w:ascii="Times New Roman" w:hAnsi="Times New Roman" w:cs="Times New Roman"/>
          <w:b/>
          <w:bCs/>
          <w:sz w:val="24"/>
          <w:szCs w:val="24"/>
          <w:lang w:val="lv-LV"/>
        </w:rPr>
      </w:pPr>
    </w:p>
    <w:p w14:paraId="13C025FB" w14:textId="77777777" w:rsidR="0014005A" w:rsidRDefault="0014005A" w:rsidP="00BA57F7">
      <w:pPr>
        <w:pStyle w:val="Sarakstarindkopa"/>
        <w:spacing w:after="0" w:line="240" w:lineRule="auto"/>
        <w:rPr>
          <w:rFonts w:ascii="Times New Roman" w:hAnsi="Times New Roman" w:cs="Times New Roman"/>
          <w:b/>
          <w:bCs/>
          <w:sz w:val="24"/>
          <w:szCs w:val="24"/>
          <w:lang w:val="lv-LV"/>
        </w:rPr>
      </w:pPr>
    </w:p>
    <w:p w14:paraId="4D7DD6F0" w14:textId="77777777" w:rsidR="0014005A" w:rsidRDefault="0014005A" w:rsidP="00BA57F7">
      <w:pPr>
        <w:pStyle w:val="Sarakstarindkopa"/>
        <w:spacing w:after="0" w:line="240" w:lineRule="auto"/>
        <w:rPr>
          <w:rFonts w:ascii="Times New Roman" w:hAnsi="Times New Roman" w:cs="Times New Roman"/>
          <w:b/>
          <w:bCs/>
          <w:sz w:val="24"/>
          <w:szCs w:val="24"/>
          <w:lang w:val="lv-LV"/>
        </w:rPr>
      </w:pPr>
    </w:p>
    <w:p w14:paraId="401BBC5A" w14:textId="45C77FC3" w:rsidR="00BA57F7" w:rsidRPr="00BA57F7" w:rsidRDefault="00166882" w:rsidP="00401447">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20531DFC" w14:textId="213AAAAC" w:rsidR="00586834" w:rsidRDefault="0078315A" w:rsidP="0040144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B12121">
        <w:rPr>
          <w:rFonts w:ascii="Times New Roman" w:hAnsi="Times New Roman" w:cs="Times New Roman"/>
          <w:sz w:val="24"/>
          <w:szCs w:val="24"/>
          <w:lang w:val="lv-LV"/>
        </w:rPr>
        <w:t>B</w:t>
      </w:r>
      <w:r w:rsidR="007D0488">
        <w:rPr>
          <w:rFonts w:ascii="Times New Roman" w:hAnsi="Times New Roman" w:cs="Times New Roman"/>
          <w:sz w:val="24"/>
          <w:szCs w:val="24"/>
          <w:lang w:val="lv-LV"/>
        </w:rPr>
        <w:t>ē</w:t>
      </w:r>
      <w:r w:rsidR="00B12121">
        <w:rPr>
          <w:rFonts w:ascii="Times New Roman" w:hAnsi="Times New Roman" w:cs="Times New Roman"/>
          <w:sz w:val="24"/>
          <w:szCs w:val="24"/>
          <w:lang w:val="lv-LV"/>
        </w:rPr>
        <w:t>rniem draudzīga, interesanta</w:t>
      </w:r>
      <w:r w:rsidR="00397D1F">
        <w:rPr>
          <w:rFonts w:ascii="Times New Roman" w:hAnsi="Times New Roman" w:cs="Times New Roman"/>
          <w:sz w:val="24"/>
          <w:szCs w:val="24"/>
          <w:lang w:val="lv-LV"/>
        </w:rPr>
        <w:t xml:space="preserve">, </w:t>
      </w:r>
      <w:r w:rsidR="00B12121">
        <w:rPr>
          <w:rFonts w:ascii="Times New Roman" w:hAnsi="Times New Roman" w:cs="Times New Roman"/>
          <w:sz w:val="24"/>
          <w:szCs w:val="24"/>
          <w:lang w:val="lv-LV"/>
        </w:rPr>
        <w:t>attīstoša</w:t>
      </w:r>
      <w:r w:rsidR="007D0488">
        <w:rPr>
          <w:rFonts w:ascii="Times New Roman" w:hAnsi="Times New Roman" w:cs="Times New Roman"/>
          <w:sz w:val="24"/>
          <w:szCs w:val="24"/>
          <w:lang w:val="lv-LV"/>
        </w:rPr>
        <w:t xml:space="preserve"> </w:t>
      </w:r>
      <w:r w:rsidR="00E84FEE">
        <w:rPr>
          <w:rFonts w:ascii="Times New Roman" w:hAnsi="Times New Roman" w:cs="Times New Roman"/>
          <w:sz w:val="24"/>
          <w:szCs w:val="24"/>
          <w:lang w:val="lv-LV"/>
        </w:rPr>
        <w:t>un darbotie</w:t>
      </w:r>
      <w:r w:rsidR="00B12121">
        <w:rPr>
          <w:rFonts w:ascii="Times New Roman" w:hAnsi="Times New Roman" w:cs="Times New Roman"/>
          <w:sz w:val="24"/>
          <w:szCs w:val="24"/>
          <w:lang w:val="lv-LV"/>
        </w:rPr>
        <w:t>s veselīga</w:t>
      </w:r>
      <w:r w:rsidR="00E84FEE">
        <w:rPr>
          <w:rFonts w:ascii="Times New Roman" w:hAnsi="Times New Roman" w:cs="Times New Roman"/>
          <w:sz w:val="24"/>
          <w:szCs w:val="24"/>
          <w:lang w:val="lv-LV"/>
        </w:rPr>
        <w:t xml:space="preserve"> </w:t>
      </w:r>
      <w:r w:rsidR="00B12121">
        <w:rPr>
          <w:rFonts w:ascii="Times New Roman" w:hAnsi="Times New Roman" w:cs="Times New Roman"/>
          <w:sz w:val="24"/>
          <w:szCs w:val="24"/>
          <w:lang w:val="lv-LV"/>
        </w:rPr>
        <w:t>vide</w:t>
      </w:r>
      <w:r w:rsidR="007D0488">
        <w:rPr>
          <w:rFonts w:ascii="Times New Roman" w:hAnsi="Times New Roman" w:cs="Times New Roman"/>
          <w:sz w:val="24"/>
          <w:szCs w:val="24"/>
          <w:lang w:val="lv-LV"/>
        </w:rPr>
        <w:t>, kur bērns grib saredzēt</w:t>
      </w:r>
      <w:r w:rsidR="00FE6475">
        <w:rPr>
          <w:rFonts w:ascii="Times New Roman" w:hAnsi="Times New Roman" w:cs="Times New Roman"/>
          <w:sz w:val="24"/>
          <w:szCs w:val="24"/>
          <w:lang w:val="lv-LV"/>
        </w:rPr>
        <w:t>, sadzirdēt, sajust, saprast un būs saprasts un gaidīts!</w:t>
      </w:r>
    </w:p>
    <w:p w14:paraId="0B51DCD6" w14:textId="3AAC2090" w:rsidR="00446618" w:rsidRDefault="0078315A" w:rsidP="0040144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 xml:space="preserve">Izglītības iestādes </w:t>
      </w:r>
      <w:r w:rsidR="00446618">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par izglītojamo – </w:t>
      </w:r>
      <w:r w:rsidR="00B43ED3">
        <w:rPr>
          <w:rFonts w:ascii="Times New Roman" w:hAnsi="Times New Roman" w:cs="Times New Roman"/>
          <w:sz w:val="24"/>
          <w:szCs w:val="24"/>
          <w:lang w:val="lv-LV"/>
        </w:rPr>
        <w:t>zinātkārs, atbildīgs, cieņpilns, drošs, radošs bērns, kas atvērts sadarbībai un jaunradei.</w:t>
      </w:r>
    </w:p>
    <w:p w14:paraId="601A11F2" w14:textId="77777777" w:rsidR="004144F3" w:rsidRDefault="0078315A" w:rsidP="0040144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Izglītības iestādes</w:t>
      </w:r>
      <w:r w:rsidR="004144F3">
        <w:rPr>
          <w:rFonts w:ascii="Times New Roman" w:hAnsi="Times New Roman" w:cs="Times New Roman"/>
          <w:sz w:val="24"/>
          <w:szCs w:val="24"/>
          <w:lang w:val="lv-LV"/>
        </w:rPr>
        <w:t xml:space="preserve"> vērtības cilvēkcentrētā veidā:</w:t>
      </w:r>
    </w:p>
    <w:p w14:paraId="0EFDE151" w14:textId="77777777" w:rsidR="004144F3" w:rsidRDefault="004144F3" w:rsidP="004144F3">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Cieņa – attieksmē, attiecībās, saskarsmē vienam pret otru.</w:t>
      </w:r>
    </w:p>
    <w:p w14:paraId="64F2B337" w14:textId="77777777" w:rsidR="004144F3" w:rsidRDefault="004144F3" w:rsidP="004144F3">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Atbildība – par saviem vārdiem un darbiem. Līdzatbildība vienam par otru.</w:t>
      </w:r>
    </w:p>
    <w:p w14:paraId="46838952" w14:textId="6F26F391" w:rsidR="005B099B" w:rsidRDefault="004144F3" w:rsidP="004144F3">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Brīvība – apzināties sevi, savas vajadzības, individualitāti. Individuāla pieeja katram bērnam, jo katrs bērns ir īpašs.</w:t>
      </w:r>
    </w:p>
    <w:p w14:paraId="7EE40F63" w14:textId="20BE4701" w:rsidR="00446618" w:rsidRDefault="0078315A" w:rsidP="0040144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421638">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421638">
        <w:rPr>
          <w:rFonts w:ascii="Times New Roman" w:hAnsi="Times New Roman" w:cs="Times New Roman"/>
          <w:sz w:val="24"/>
          <w:szCs w:val="24"/>
          <w:lang w:val="lv-LV"/>
        </w:rPr>
        <w:t>3</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p>
    <w:p w14:paraId="7EC4BCE2"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AD0126" w:rsidRPr="00733D05" w14:paraId="63BD0095" w14:textId="564EDE1C" w:rsidTr="00AD0126">
        <w:tc>
          <w:tcPr>
            <w:tcW w:w="2263" w:type="dxa"/>
          </w:tcPr>
          <w:p w14:paraId="55E9AD85" w14:textId="3B54F102"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00B2BB03" w14:textId="09F43B03"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AABB05D" w14:textId="7AB913F9"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D0126" w14:paraId="7A7B02DE" w14:textId="1799B19C" w:rsidTr="00AD0126">
        <w:tc>
          <w:tcPr>
            <w:tcW w:w="2263" w:type="dxa"/>
          </w:tcPr>
          <w:p w14:paraId="0840C742" w14:textId="3828D38B" w:rsidR="00421638" w:rsidRPr="00964AA4" w:rsidRDefault="00421638" w:rsidP="00421638">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lang w:val="lv-LV"/>
              </w:rPr>
              <w:t xml:space="preserve">1. </w:t>
            </w:r>
            <w:r w:rsidRPr="00964AA4">
              <w:rPr>
                <w:rFonts w:ascii="Times New Roman" w:hAnsi="Times New Roman" w:cs="Times New Roman"/>
                <w:sz w:val="24"/>
                <w:szCs w:val="24"/>
              </w:rPr>
              <w:t xml:space="preserve">Mācību </w:t>
            </w:r>
            <w:r>
              <w:rPr>
                <w:rFonts w:ascii="Times New Roman" w:hAnsi="Times New Roman" w:cs="Times New Roman"/>
                <w:sz w:val="24"/>
                <w:szCs w:val="24"/>
              </w:rPr>
              <w:t xml:space="preserve">procesa diferenciācija. </w:t>
            </w:r>
          </w:p>
          <w:p w14:paraId="64CC518F" w14:textId="4A4CFFC3" w:rsidR="00AD0126" w:rsidRDefault="00AD0126" w:rsidP="00421638">
            <w:pPr>
              <w:rPr>
                <w:rFonts w:ascii="Times New Roman" w:hAnsi="Times New Roman" w:cs="Times New Roman"/>
                <w:sz w:val="24"/>
                <w:szCs w:val="24"/>
                <w:lang w:val="lv-LV"/>
              </w:rPr>
            </w:pPr>
          </w:p>
        </w:tc>
        <w:tc>
          <w:tcPr>
            <w:tcW w:w="3520" w:type="dxa"/>
          </w:tcPr>
          <w:p w14:paraId="57569F88" w14:textId="77777777" w:rsidR="00421638" w:rsidRDefault="00421638" w:rsidP="004216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Nodarbību vērojumi liecina, ka izglītojamo grupām tiek piedāvāti atšķirīgi uzdevumi, kuri atbilst viņu spējām un interesēm.</w:t>
            </w:r>
          </w:p>
          <w:p w14:paraId="31330F55" w14:textId="77777777" w:rsidR="00421638" w:rsidRPr="00133EFD" w:rsidRDefault="00421638" w:rsidP="004216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Pedagogiem ir pieejams organizatorisks un metodisks atbalsts, lai sekmīgi īstenotu diferenciāciju mācību procesā.</w:t>
            </w:r>
          </w:p>
          <w:p w14:paraId="0D61C2CE" w14:textId="0EDFEB13" w:rsidR="00AD0126" w:rsidRDefault="00421638" w:rsidP="00421638">
            <w:pPr>
              <w:pStyle w:val="Sarakstarindkopa"/>
              <w:ind w:left="0"/>
              <w:rPr>
                <w:rFonts w:ascii="Times New Roman" w:hAnsi="Times New Roman" w:cs="Times New Roman"/>
                <w:sz w:val="24"/>
                <w:szCs w:val="24"/>
                <w:lang w:val="lv-LV"/>
              </w:rPr>
            </w:pPr>
            <w:r>
              <w:rPr>
                <w:rFonts w:ascii="Times New Roman" w:hAnsi="Times New Roman" w:cs="Times New Roman"/>
                <w:color w:val="000000" w:themeColor="text1"/>
                <w:sz w:val="24"/>
                <w:szCs w:val="24"/>
              </w:rPr>
              <w:t>3. 65% pedagogi un vecāki apliecina, ka ir novērojama izaugsme, lielāka interese un motivācija bērnos</w:t>
            </w:r>
            <w:r w:rsidRPr="00964A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
        </w:tc>
        <w:tc>
          <w:tcPr>
            <w:tcW w:w="2421" w:type="dxa"/>
          </w:tcPr>
          <w:p w14:paraId="5580631E" w14:textId="4DCF1BC9" w:rsidR="00B43ED3" w:rsidRPr="00B43ED3" w:rsidRDefault="00B43ED3" w:rsidP="00B43ED3">
            <w:pPr>
              <w:rPr>
                <w:rFonts w:ascii="Times New Roman" w:hAnsi="Times New Roman" w:cs="Times New Roman"/>
                <w:sz w:val="24"/>
                <w:szCs w:val="24"/>
              </w:rPr>
            </w:pPr>
            <w:r w:rsidRPr="00B43ED3">
              <w:rPr>
                <w:rFonts w:ascii="Times New Roman" w:hAnsi="Times New Roman" w:cs="Times New Roman"/>
                <w:sz w:val="24"/>
                <w:szCs w:val="24"/>
              </w:rPr>
              <w:t>Sasniegts.</w:t>
            </w:r>
          </w:p>
          <w:p w14:paraId="7E3F6EA2" w14:textId="3A3010B5" w:rsidR="00AD0126" w:rsidRDefault="004B6C5E" w:rsidP="004B6C5E">
            <w:pPr>
              <w:pStyle w:val="Sarakstarindkopa"/>
              <w:ind w:left="0"/>
              <w:rPr>
                <w:rFonts w:ascii="Times New Roman" w:hAnsi="Times New Roman" w:cs="Times New Roman"/>
                <w:sz w:val="24"/>
                <w:szCs w:val="24"/>
                <w:lang w:val="lv-LV"/>
              </w:rPr>
            </w:pPr>
            <w:r>
              <w:rPr>
                <w:rFonts w:ascii="Times New Roman" w:hAnsi="Times New Roman" w:cs="Times New Roman"/>
                <w:sz w:val="24"/>
                <w:szCs w:val="24"/>
              </w:rPr>
              <w:t>Pēc pašvērtēšanā izmantotajām metodēm - ,,nodarbību vērojumi” un ,,sarunas” var secināt, ka m</w:t>
            </w:r>
            <w:r w:rsidR="00CB0FA6">
              <w:rPr>
                <w:rFonts w:ascii="Times New Roman" w:hAnsi="Times New Roman" w:cs="Times New Roman"/>
                <w:sz w:val="24"/>
                <w:szCs w:val="24"/>
              </w:rPr>
              <w:t xml:space="preserve">ācību procesā diferenciācija tiek sekmīgi īstenota, par ko liecina </w:t>
            </w:r>
            <w:r w:rsidR="00B43ED3" w:rsidRPr="00B43ED3">
              <w:rPr>
                <w:rFonts w:ascii="Times New Roman" w:hAnsi="Times New Roman" w:cs="Times New Roman"/>
                <w:sz w:val="24"/>
                <w:szCs w:val="24"/>
              </w:rPr>
              <w:t>liecina kvalitatīvie un kvantitatīvie sasniegtie rezultāti.</w:t>
            </w:r>
          </w:p>
        </w:tc>
      </w:tr>
    </w:tbl>
    <w:p w14:paraId="34B3223F" w14:textId="77777777" w:rsidR="006515E1" w:rsidRDefault="006515E1" w:rsidP="006515E1">
      <w:pPr>
        <w:pStyle w:val="Sarakstarindkopa"/>
        <w:spacing w:after="0" w:line="240" w:lineRule="auto"/>
        <w:ind w:left="426"/>
        <w:rPr>
          <w:rFonts w:ascii="Times New Roman" w:hAnsi="Times New Roman" w:cs="Times New Roman"/>
          <w:sz w:val="24"/>
          <w:szCs w:val="24"/>
          <w:lang w:val="lv-LV"/>
        </w:rPr>
      </w:pPr>
    </w:p>
    <w:p w14:paraId="7C2026AC" w14:textId="50C1FBCA" w:rsidR="006515E1" w:rsidRDefault="006515E1" w:rsidP="00401447">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w:t>
      </w:r>
      <w:r w:rsidR="004B6C5E">
        <w:rPr>
          <w:rFonts w:ascii="Times New Roman" w:hAnsi="Times New Roman" w:cs="Times New Roman"/>
          <w:sz w:val="24"/>
          <w:szCs w:val="24"/>
          <w:lang w:val="lv-LV"/>
        </w:rPr>
        <w:t>tos sasniedzamos rezultātus 2023./2024</w:t>
      </w:r>
      <w:r>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3E17AFCD" w14:textId="77777777" w:rsidR="00096403" w:rsidRPr="00446618" w:rsidRDefault="00096403" w:rsidP="00096403">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096403" w:rsidRPr="00733D05" w14:paraId="33A11439" w14:textId="77777777" w:rsidTr="00014FDC">
        <w:tc>
          <w:tcPr>
            <w:tcW w:w="2263" w:type="dxa"/>
          </w:tcPr>
          <w:p w14:paraId="0BA0FBE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9ED1D4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5889A58E"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96403" w14:paraId="7072658A" w14:textId="77777777" w:rsidTr="00014FDC">
        <w:tc>
          <w:tcPr>
            <w:tcW w:w="2263" w:type="dxa"/>
          </w:tcPr>
          <w:p w14:paraId="4591AE2A" w14:textId="4B2FD110" w:rsidR="00096403" w:rsidRPr="00CB0FA6" w:rsidRDefault="00CB0FA6" w:rsidP="00421638">
            <w:pPr>
              <w:widowControl w:val="0"/>
              <w:adjustRightInd w:val="0"/>
              <w:textAlignment w:val="baseline"/>
              <w:rPr>
                <w:rFonts w:ascii="Times New Roman" w:hAnsi="Times New Roman" w:cs="Times New Roman"/>
                <w:sz w:val="24"/>
                <w:szCs w:val="24"/>
                <w:lang w:val="lv-LV"/>
              </w:rPr>
            </w:pPr>
            <w:r w:rsidRPr="00CB0FA6">
              <w:rPr>
                <w:rFonts w:ascii="Times New Roman" w:hAnsi="Times New Roman" w:cs="Times New Roman"/>
                <w:bCs/>
                <w:sz w:val="24"/>
                <w:szCs w:val="24"/>
              </w:rPr>
              <w:t>Mācību procesa  individualizācija.</w:t>
            </w:r>
          </w:p>
        </w:tc>
        <w:tc>
          <w:tcPr>
            <w:tcW w:w="3520" w:type="dxa"/>
          </w:tcPr>
          <w:p w14:paraId="0DB89719" w14:textId="77777777" w:rsidR="00CB0FA6" w:rsidRPr="00CB0FA6" w:rsidRDefault="00CB0FA6" w:rsidP="00CB0FA6">
            <w:pPr>
              <w:spacing w:before="120" w:after="120"/>
              <w:rPr>
                <w:rFonts w:ascii="Times New Roman" w:hAnsi="Times New Roman" w:cs="Times New Roman"/>
                <w:sz w:val="24"/>
                <w:szCs w:val="24"/>
              </w:rPr>
            </w:pPr>
            <w:r w:rsidRPr="00CB0FA6">
              <w:rPr>
                <w:rFonts w:ascii="Times New Roman" w:hAnsi="Times New Roman" w:cs="Times New Roman"/>
                <w:sz w:val="24"/>
                <w:szCs w:val="24"/>
              </w:rPr>
              <w:t>1. Pedagogi diagnosticē individuālā atbalsta vajadzības katram izglītojamam.</w:t>
            </w:r>
          </w:p>
          <w:p w14:paraId="7D8956D8" w14:textId="77777777" w:rsidR="00CB0FA6" w:rsidRPr="00CB0FA6" w:rsidRDefault="00CB0FA6" w:rsidP="00CB0FA6">
            <w:pPr>
              <w:spacing w:before="120" w:after="120"/>
              <w:rPr>
                <w:rFonts w:ascii="Times New Roman" w:hAnsi="Times New Roman" w:cs="Times New Roman"/>
                <w:sz w:val="24"/>
                <w:szCs w:val="24"/>
              </w:rPr>
            </w:pPr>
            <w:r w:rsidRPr="00CB0FA6">
              <w:rPr>
                <w:rFonts w:ascii="Times New Roman" w:hAnsi="Times New Roman" w:cs="Times New Roman"/>
                <w:sz w:val="24"/>
                <w:szCs w:val="24"/>
              </w:rPr>
              <w:t>2.Pedagogi pielāgo mācīšanās procesu konkrētu izglītojamo vajadzībām, ievēro mācīšanās un izziņas darbības individuālās īpatnības.</w:t>
            </w:r>
          </w:p>
          <w:p w14:paraId="18D5A896" w14:textId="77777777" w:rsidR="00CB0FA6" w:rsidRPr="00CB0FA6" w:rsidRDefault="00CB0FA6" w:rsidP="00CB0FA6">
            <w:pPr>
              <w:spacing w:before="120" w:after="120"/>
              <w:rPr>
                <w:rFonts w:ascii="Times New Roman" w:hAnsi="Times New Roman" w:cs="Times New Roman"/>
                <w:sz w:val="24"/>
                <w:szCs w:val="24"/>
              </w:rPr>
            </w:pPr>
            <w:r w:rsidRPr="00CB0FA6">
              <w:rPr>
                <w:rFonts w:ascii="Times New Roman" w:hAnsi="Times New Roman" w:cs="Times New Roman"/>
                <w:sz w:val="24"/>
                <w:szCs w:val="24"/>
              </w:rPr>
              <w:t>2. Individualizācijas nodrošināšanai iegādāti IKT rīki – smilšu zīmēšanas galdi un planšetes.</w:t>
            </w:r>
          </w:p>
          <w:p w14:paraId="57B14FBE" w14:textId="77777777" w:rsidR="00CB0FA6" w:rsidRPr="00CB0FA6" w:rsidRDefault="00CB0FA6" w:rsidP="00CB0FA6">
            <w:pPr>
              <w:spacing w:before="120" w:after="120"/>
              <w:rPr>
                <w:rFonts w:ascii="Times New Roman" w:hAnsi="Times New Roman" w:cs="Times New Roman"/>
                <w:sz w:val="24"/>
                <w:szCs w:val="24"/>
              </w:rPr>
            </w:pPr>
            <w:r w:rsidRPr="00CB0FA6">
              <w:rPr>
                <w:rFonts w:ascii="Times New Roman" w:hAnsi="Times New Roman" w:cs="Times New Roman"/>
                <w:sz w:val="24"/>
                <w:szCs w:val="24"/>
              </w:rPr>
              <w:t>3. Bērnu sasniegumu  liecina, ka ir novērojams pieaugums bērnu zināšanu un prasmju novērtējumam līmenī ,,apguvis” un ,,apguvis padziļināti”.</w:t>
            </w:r>
          </w:p>
          <w:p w14:paraId="484D1047" w14:textId="77777777" w:rsidR="00CB0FA6" w:rsidRPr="00CB0FA6" w:rsidRDefault="00CB0FA6" w:rsidP="00CB0FA6">
            <w:pPr>
              <w:spacing w:before="120" w:after="120"/>
              <w:rPr>
                <w:rFonts w:ascii="Times New Roman" w:hAnsi="Times New Roman" w:cs="Times New Roman"/>
                <w:color w:val="000000"/>
                <w:sz w:val="24"/>
                <w:szCs w:val="24"/>
              </w:rPr>
            </w:pPr>
            <w:r w:rsidRPr="00CB0FA6">
              <w:rPr>
                <w:rFonts w:ascii="Times New Roman" w:hAnsi="Times New Roman" w:cs="Times New Roman"/>
                <w:sz w:val="24"/>
                <w:szCs w:val="24"/>
              </w:rPr>
              <w:t xml:space="preserve">4. </w:t>
            </w:r>
            <w:r w:rsidRPr="00CB0FA6">
              <w:rPr>
                <w:rFonts w:ascii="Times New Roman" w:hAnsi="Times New Roman" w:cs="Times New Roman"/>
                <w:color w:val="000000"/>
                <w:sz w:val="24"/>
                <w:szCs w:val="24"/>
              </w:rPr>
              <w:t>Nodarbību vērojumu rezultāti liecina, ka 76-90% pedagogi īsteno mācību darba diferenciāciju un individualizāciju ikdienas mācību un audzināšanas procesā.</w:t>
            </w:r>
          </w:p>
          <w:p w14:paraId="00D36AD6" w14:textId="500B29FD" w:rsidR="00096403" w:rsidRPr="00CB0FA6" w:rsidRDefault="00096403" w:rsidP="00133EFD">
            <w:pPr>
              <w:rPr>
                <w:rFonts w:ascii="Times New Roman" w:hAnsi="Times New Roman" w:cs="Times New Roman"/>
                <w:color w:val="000000" w:themeColor="text1"/>
                <w:sz w:val="24"/>
                <w:szCs w:val="24"/>
              </w:rPr>
            </w:pPr>
          </w:p>
        </w:tc>
        <w:tc>
          <w:tcPr>
            <w:tcW w:w="2421" w:type="dxa"/>
          </w:tcPr>
          <w:p w14:paraId="49B64498" w14:textId="77777777" w:rsidR="00096403" w:rsidRDefault="00096403" w:rsidP="00014FDC">
            <w:pPr>
              <w:pStyle w:val="Sarakstarindkopa"/>
              <w:ind w:left="0"/>
              <w:rPr>
                <w:rFonts w:ascii="Times New Roman" w:hAnsi="Times New Roman" w:cs="Times New Roman"/>
                <w:sz w:val="24"/>
                <w:szCs w:val="24"/>
                <w:lang w:val="lv-LV"/>
              </w:rPr>
            </w:pPr>
          </w:p>
        </w:tc>
      </w:tr>
    </w:tbl>
    <w:p w14:paraId="78789CB3" w14:textId="77777777" w:rsidR="006515E1" w:rsidRPr="00166882" w:rsidRDefault="006515E1" w:rsidP="006515E1">
      <w:pPr>
        <w:spacing w:after="0" w:line="240" w:lineRule="auto"/>
        <w:jc w:val="center"/>
        <w:rPr>
          <w:rFonts w:ascii="Times New Roman" w:hAnsi="Times New Roman" w:cs="Times New Roman"/>
          <w:b/>
          <w:bCs/>
          <w:sz w:val="24"/>
          <w:szCs w:val="24"/>
          <w:lang w:val="lv-LV"/>
        </w:rPr>
      </w:pPr>
    </w:p>
    <w:p w14:paraId="060A9776"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p w14:paraId="14F7AA17" w14:textId="7387DFD7" w:rsidR="00166882" w:rsidRPr="00586834" w:rsidRDefault="00166882" w:rsidP="00401447">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40F9C5B8" w:rsidR="00446618" w:rsidRDefault="00531A5C" w:rsidP="0040144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4B6C5E">
        <w:rPr>
          <w:rFonts w:ascii="Times New Roman" w:hAnsi="Times New Roman" w:cs="Times New Roman"/>
          <w:sz w:val="24"/>
          <w:szCs w:val="24"/>
          <w:lang w:val="lv-LV"/>
        </w:rPr>
        <w:t>Izglītības turpināšana un nodarbinātība</w:t>
      </w:r>
      <w:r w:rsidR="00446618" w:rsidRPr="00446618">
        <w:rPr>
          <w:rFonts w:ascii="Times New Roman" w:hAnsi="Times New Roman" w:cs="Times New Roman"/>
          <w:sz w:val="24"/>
          <w:szCs w:val="24"/>
          <w:lang w:val="lv-LV"/>
        </w:rPr>
        <w:t>” stiprās puses un turpmākas attīstības vajadzības</w:t>
      </w:r>
    </w:p>
    <w:p w14:paraId="3E5CAD25"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21B8857" w14:textId="77777777" w:rsidTr="0095033A">
        <w:tc>
          <w:tcPr>
            <w:tcW w:w="4607" w:type="dxa"/>
          </w:tcPr>
          <w:p w14:paraId="330F0762"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29B1257" w14:textId="77777777" w:rsidR="00E45E82" w:rsidRPr="0095033A" w:rsidRDefault="00E45E82" w:rsidP="00014FD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2B34C77E" w14:textId="77777777" w:rsidTr="0095033A">
        <w:tc>
          <w:tcPr>
            <w:tcW w:w="4607" w:type="dxa"/>
          </w:tcPr>
          <w:p w14:paraId="254A71A9" w14:textId="212AC85B" w:rsidR="00AD0126" w:rsidRPr="00AD0126" w:rsidRDefault="00181697" w:rsidP="00181697">
            <w:pPr>
              <w:pStyle w:val="Bezatstarpm"/>
              <w:jc w:val="both"/>
              <w:rPr>
                <w:color w:val="414142"/>
                <w:lang w:val="lv-LV"/>
              </w:rPr>
            </w:pPr>
            <w:r w:rsidRPr="00C66ABD">
              <w:rPr>
                <w:bCs/>
                <w:lang w:eastAsia="lv-LV"/>
              </w:rPr>
              <w:t>Izglītības iestādē tiek veikts mērķtiecīgs darbs ar izglītojamiem,</w:t>
            </w:r>
            <w:r>
              <w:rPr>
                <w:bCs/>
                <w:lang w:eastAsia="lv-LV"/>
              </w:rPr>
              <w:t xml:space="preserve"> lai sekmētu</w:t>
            </w:r>
            <w:r w:rsidRPr="00C66ABD">
              <w:rPr>
                <w:bCs/>
                <w:lang w:eastAsia="lv-LV"/>
              </w:rPr>
              <w:t xml:space="preserve"> </w:t>
            </w:r>
            <w:r>
              <w:rPr>
                <w:bCs/>
                <w:lang w:eastAsia="lv-LV"/>
              </w:rPr>
              <w:t>mācību sasniegumus</w:t>
            </w:r>
            <w:r w:rsidRPr="00C66ABD">
              <w:rPr>
                <w:bCs/>
                <w:lang w:eastAsia="lv-LV"/>
              </w:rPr>
              <w:t>, lai nodrošinātu viņu izglītības turpināšanu, sadarbojoties visiem iesaistītajiem (piemēram, p</w:t>
            </w:r>
            <w:r>
              <w:rPr>
                <w:bCs/>
                <w:lang w:eastAsia="lv-LV"/>
              </w:rPr>
              <w:t>edagogs, izglītojamais, vecāki).</w:t>
            </w:r>
          </w:p>
        </w:tc>
        <w:tc>
          <w:tcPr>
            <w:tcW w:w="4607" w:type="dxa"/>
          </w:tcPr>
          <w:p w14:paraId="33F72435" w14:textId="2470D35E" w:rsidR="00E45E82" w:rsidRPr="008477FF" w:rsidRDefault="002C5B8E" w:rsidP="004B6C5E">
            <w:p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Veicināt sadarbību ar </w:t>
            </w:r>
            <w:r w:rsidR="0014005A">
              <w:rPr>
                <w:rFonts w:ascii="Times New Roman" w:eastAsia="Times New Roman" w:hAnsi="Times New Roman" w:cs="Times New Roman"/>
                <w:lang w:val="lv-LV"/>
              </w:rPr>
              <w:t>Alūksnes vidusskolu un Ziemeru pamatskolu</w:t>
            </w:r>
            <w:r>
              <w:rPr>
                <w:rFonts w:ascii="Times New Roman" w:eastAsia="Times New Roman" w:hAnsi="Times New Roman" w:cs="Times New Roman"/>
                <w:lang w:val="lv-LV"/>
              </w:rPr>
              <w:t>, iegūstot atgriezenisko saiti par izglītības iestādes absolventu gatavību izglītībai nākamajā pakapē, iekļaušanos skolas vidē.</w:t>
            </w:r>
          </w:p>
        </w:tc>
      </w:tr>
      <w:tr w:rsidR="00E45E82" w:rsidRPr="008477FF" w14:paraId="6E61A732" w14:textId="77777777" w:rsidTr="0095033A">
        <w:tc>
          <w:tcPr>
            <w:tcW w:w="4607" w:type="dxa"/>
          </w:tcPr>
          <w:p w14:paraId="22D5F621" w14:textId="49BC1574" w:rsidR="00E45E82" w:rsidRPr="008477FF" w:rsidRDefault="00181697" w:rsidP="004B6C5E">
            <w:pPr>
              <w:pStyle w:val="Bezatstarpm"/>
              <w:jc w:val="both"/>
              <w:rPr>
                <w:color w:val="414142"/>
                <w:lang w:val="lv-LV"/>
              </w:rPr>
            </w:pPr>
            <w:r>
              <w:rPr>
                <w:bCs/>
                <w:lang w:eastAsia="lv-LV"/>
              </w:rPr>
              <w:t>Izglītības iestāde mācību noslēgumā izzina absolventu un viņu vecāku vērtējumu par mācībām, izvērtē iegūto informāciju un nepieciešamības gadījumā pilnveido savu darbību atbilstoši saņemtajai atgriezeniskajai saitei.</w:t>
            </w:r>
          </w:p>
        </w:tc>
        <w:tc>
          <w:tcPr>
            <w:tcW w:w="4607" w:type="dxa"/>
          </w:tcPr>
          <w:p w14:paraId="0550232A" w14:textId="77777777" w:rsidR="00E45E82" w:rsidRPr="008477FF" w:rsidRDefault="00E45E82" w:rsidP="00014FDC">
            <w:pPr>
              <w:pStyle w:val="Sarakstarindkopa"/>
              <w:ind w:left="0"/>
              <w:jc w:val="both"/>
              <w:rPr>
                <w:rFonts w:ascii="Times New Roman" w:eastAsia="Times New Roman" w:hAnsi="Times New Roman" w:cs="Times New Roman"/>
                <w:color w:val="414142"/>
                <w:sz w:val="24"/>
                <w:szCs w:val="24"/>
                <w:lang w:val="lv-LV"/>
              </w:rPr>
            </w:pPr>
          </w:p>
        </w:tc>
      </w:tr>
      <w:tr w:rsidR="00181697" w:rsidRPr="008477FF" w14:paraId="1CE08934" w14:textId="77777777" w:rsidTr="0095033A">
        <w:tc>
          <w:tcPr>
            <w:tcW w:w="4607" w:type="dxa"/>
          </w:tcPr>
          <w:p w14:paraId="7C7C83C2" w14:textId="6CFC4C95" w:rsidR="00181697" w:rsidRDefault="00181697" w:rsidP="004B6C5E">
            <w:pPr>
              <w:pStyle w:val="Bezatstarpm"/>
              <w:jc w:val="both"/>
              <w:rPr>
                <w:bCs/>
                <w:lang w:eastAsia="lv-LV"/>
              </w:rPr>
            </w:pPr>
            <w:r>
              <w:rPr>
                <w:bCs/>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4607" w:type="dxa"/>
          </w:tcPr>
          <w:p w14:paraId="4FD7979F" w14:textId="77777777" w:rsidR="00181697" w:rsidRPr="008477FF" w:rsidRDefault="00181697" w:rsidP="00014FDC">
            <w:pPr>
              <w:pStyle w:val="Sarakstarindkopa"/>
              <w:ind w:left="0"/>
              <w:jc w:val="both"/>
              <w:rPr>
                <w:rFonts w:ascii="Times New Roman" w:eastAsia="Times New Roman" w:hAnsi="Times New Roman" w:cs="Times New Roman"/>
                <w:color w:val="414142"/>
                <w:sz w:val="24"/>
                <w:szCs w:val="24"/>
                <w:lang w:val="lv-LV"/>
              </w:rPr>
            </w:pPr>
          </w:p>
        </w:tc>
      </w:tr>
    </w:tbl>
    <w:p w14:paraId="5DDE7AC0" w14:textId="77777777" w:rsidR="00263F74" w:rsidRDefault="00263F74" w:rsidP="00263F74">
      <w:pPr>
        <w:spacing w:after="0" w:line="240" w:lineRule="auto"/>
        <w:jc w:val="both"/>
        <w:rPr>
          <w:rFonts w:ascii="Times New Roman" w:hAnsi="Times New Roman" w:cs="Times New Roman"/>
          <w:sz w:val="24"/>
          <w:szCs w:val="24"/>
          <w:lang w:val="lv-LV"/>
        </w:rPr>
      </w:pPr>
    </w:p>
    <w:p w14:paraId="2D223211" w14:textId="77777777" w:rsidR="00263F74" w:rsidRDefault="00263F74" w:rsidP="00263F74">
      <w:pPr>
        <w:spacing w:after="0" w:line="240" w:lineRule="auto"/>
        <w:jc w:val="both"/>
        <w:rPr>
          <w:rFonts w:ascii="Times New Roman" w:hAnsi="Times New Roman" w:cs="Times New Roman"/>
          <w:sz w:val="24"/>
          <w:szCs w:val="24"/>
          <w:lang w:val="lv-LV"/>
        </w:rPr>
      </w:pPr>
    </w:p>
    <w:p w14:paraId="13E78095" w14:textId="77777777" w:rsidR="00263F74" w:rsidRPr="00263F74" w:rsidRDefault="00263F74" w:rsidP="00263F74">
      <w:pPr>
        <w:spacing w:after="0" w:line="240" w:lineRule="auto"/>
        <w:jc w:val="both"/>
        <w:rPr>
          <w:rFonts w:ascii="Times New Roman" w:hAnsi="Times New Roman" w:cs="Times New Roman"/>
          <w:sz w:val="24"/>
          <w:szCs w:val="24"/>
          <w:lang w:val="lv-LV"/>
        </w:rPr>
      </w:pPr>
    </w:p>
    <w:p w14:paraId="327D6D1F" w14:textId="3041A754" w:rsidR="00446618" w:rsidRPr="00263F74" w:rsidRDefault="00263F74" w:rsidP="00263F7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3.2.</w:t>
      </w:r>
      <w:r w:rsidR="00446618" w:rsidRPr="00263F74">
        <w:rPr>
          <w:rFonts w:ascii="Times New Roman" w:hAnsi="Times New Roman" w:cs="Times New Roman"/>
          <w:sz w:val="24"/>
          <w:szCs w:val="24"/>
          <w:lang w:val="lv-LV"/>
        </w:rPr>
        <w:t>Kritērij</w:t>
      </w:r>
      <w:r w:rsidR="004A67A7" w:rsidRPr="00263F74">
        <w:rPr>
          <w:rFonts w:ascii="Times New Roman" w:hAnsi="Times New Roman" w:cs="Times New Roman"/>
          <w:sz w:val="24"/>
          <w:szCs w:val="24"/>
          <w:lang w:val="lv-LV"/>
        </w:rPr>
        <w:t>a</w:t>
      </w:r>
      <w:r w:rsidR="00446618" w:rsidRPr="00263F74">
        <w:rPr>
          <w:rFonts w:ascii="Times New Roman" w:hAnsi="Times New Roman" w:cs="Times New Roman"/>
          <w:sz w:val="24"/>
          <w:szCs w:val="24"/>
          <w:lang w:val="lv-LV"/>
        </w:rPr>
        <w:t xml:space="preserve"> “</w:t>
      </w:r>
      <w:r w:rsidR="004B6C5E">
        <w:rPr>
          <w:rFonts w:ascii="Times New Roman" w:hAnsi="Times New Roman" w:cs="Times New Roman"/>
          <w:sz w:val="24"/>
          <w:szCs w:val="24"/>
          <w:lang w:val="lv-LV"/>
        </w:rPr>
        <w:t>Mācīšana un mācīšanās</w:t>
      </w:r>
      <w:r w:rsidR="00446618" w:rsidRPr="00263F74">
        <w:rPr>
          <w:rFonts w:ascii="Times New Roman" w:hAnsi="Times New Roman" w:cs="Times New Roman"/>
          <w:sz w:val="24"/>
          <w:szCs w:val="24"/>
          <w:lang w:val="lv-LV"/>
        </w:rPr>
        <w:t>” stiprās puses un turpmākas attīstības vajadzības</w:t>
      </w:r>
    </w:p>
    <w:p w14:paraId="54641510"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63A67EF" w14:textId="77777777" w:rsidTr="0095033A">
        <w:tc>
          <w:tcPr>
            <w:tcW w:w="4607" w:type="dxa"/>
          </w:tcPr>
          <w:p w14:paraId="21460947" w14:textId="77777777" w:rsidR="00E45E82" w:rsidRPr="0095033A" w:rsidRDefault="00E45E82" w:rsidP="00014FD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6DEA3B0" w14:textId="77777777" w:rsidR="00E45E82" w:rsidRPr="0095033A" w:rsidRDefault="00E45E82" w:rsidP="00014FD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F09D7" w:rsidRPr="008477FF" w14:paraId="1044EF90" w14:textId="77777777" w:rsidTr="0095033A">
        <w:tc>
          <w:tcPr>
            <w:tcW w:w="4607" w:type="dxa"/>
          </w:tcPr>
          <w:p w14:paraId="39B2233A" w14:textId="78B1D0B8" w:rsidR="002F09D7" w:rsidRPr="008477FF" w:rsidRDefault="002F09D7" w:rsidP="002F09D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iestādē ir izveidota mērķtiecīga sistēma mācīšanas un mācīšanās procesa kvalitātes izvērtēšanai un pilnveidei. Izglītības iestādē katru semestri tiek veikta nodarbību vērošana ne mazāk kā 40% pedagogu, lai iegūtu objektīvu informāciju par mācīšanas un mācīšanās procesa kvalitāti.</w:t>
            </w:r>
          </w:p>
        </w:tc>
        <w:tc>
          <w:tcPr>
            <w:tcW w:w="4607" w:type="dxa"/>
          </w:tcPr>
          <w:p w14:paraId="01FE3507" w14:textId="295927C7" w:rsidR="002F09D7" w:rsidRPr="008477FF" w:rsidRDefault="002F09D7" w:rsidP="002F09D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Nepieciešams nodrošināt logopēda atbalstu izglītojamajiem atbilstoši viņu mācīšanās un attīstības vajadzībām.</w:t>
            </w:r>
          </w:p>
        </w:tc>
      </w:tr>
      <w:tr w:rsidR="002F09D7" w:rsidRPr="008477FF" w14:paraId="3FEFFA88" w14:textId="77777777" w:rsidTr="0095033A">
        <w:tc>
          <w:tcPr>
            <w:tcW w:w="4607" w:type="dxa"/>
          </w:tcPr>
          <w:p w14:paraId="498F7E8F" w14:textId="746B0154" w:rsidR="002F09D7" w:rsidRDefault="002F09D7" w:rsidP="002F09D7">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izveidojusi sistēmu attālināto mācību īstenošanai, kura ir zināma un izprotama visām iesaistītajām pusēm.</w:t>
            </w:r>
          </w:p>
        </w:tc>
        <w:tc>
          <w:tcPr>
            <w:tcW w:w="4607" w:type="dxa"/>
          </w:tcPr>
          <w:p w14:paraId="20F707B9" w14:textId="77777777" w:rsidR="002F09D7" w:rsidRPr="008477FF" w:rsidRDefault="002F09D7" w:rsidP="002F09D7">
            <w:pPr>
              <w:pStyle w:val="Sarakstarindkopa"/>
              <w:ind w:left="0"/>
              <w:jc w:val="both"/>
              <w:rPr>
                <w:rFonts w:ascii="Times New Roman" w:eastAsia="Times New Roman" w:hAnsi="Times New Roman" w:cs="Times New Roman"/>
                <w:color w:val="414142"/>
                <w:sz w:val="24"/>
                <w:szCs w:val="24"/>
                <w:lang w:val="lv-LV"/>
              </w:rPr>
            </w:pPr>
          </w:p>
        </w:tc>
      </w:tr>
      <w:tr w:rsidR="002F09D7" w:rsidRPr="008477FF" w14:paraId="2C825B13" w14:textId="77777777" w:rsidTr="0095033A">
        <w:tc>
          <w:tcPr>
            <w:tcW w:w="4607" w:type="dxa"/>
          </w:tcPr>
          <w:p w14:paraId="1E326BF9" w14:textId="1FECBA53" w:rsidR="002F09D7" w:rsidRDefault="002F09D7" w:rsidP="002F09D7">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 pamatā izprot mācību sasniegumu vērtēšanas kārtību un ievēro to.</w:t>
            </w:r>
          </w:p>
        </w:tc>
        <w:tc>
          <w:tcPr>
            <w:tcW w:w="4607" w:type="dxa"/>
          </w:tcPr>
          <w:p w14:paraId="0F64E3C3" w14:textId="77777777" w:rsidR="002F09D7" w:rsidRPr="008477FF" w:rsidRDefault="002F09D7" w:rsidP="002F09D7">
            <w:pPr>
              <w:pStyle w:val="Sarakstarindkopa"/>
              <w:ind w:left="0"/>
              <w:jc w:val="both"/>
              <w:rPr>
                <w:rFonts w:ascii="Times New Roman" w:eastAsia="Times New Roman" w:hAnsi="Times New Roman" w:cs="Times New Roman"/>
                <w:color w:val="414142"/>
                <w:sz w:val="24"/>
                <w:szCs w:val="24"/>
                <w:lang w:val="lv-LV"/>
              </w:rPr>
            </w:pPr>
          </w:p>
        </w:tc>
      </w:tr>
      <w:tr w:rsidR="002F09D7" w:rsidRPr="008477FF" w14:paraId="4FF890B5" w14:textId="77777777" w:rsidTr="0095033A">
        <w:tc>
          <w:tcPr>
            <w:tcW w:w="4607" w:type="dxa"/>
          </w:tcPr>
          <w:p w14:paraId="4DCC3E68" w14:textId="30EAC4C4" w:rsidR="002F09D7" w:rsidRDefault="002F09D7" w:rsidP="002F09D7">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 kopīgi plāno izglītības satura apguvi, īsteno mācību nodarbības dienas garumā.</w:t>
            </w:r>
          </w:p>
        </w:tc>
        <w:tc>
          <w:tcPr>
            <w:tcW w:w="4607" w:type="dxa"/>
          </w:tcPr>
          <w:p w14:paraId="2F830236" w14:textId="3243DF88" w:rsidR="002F09D7" w:rsidRPr="008477FF" w:rsidRDefault="002F09D7" w:rsidP="002F09D7">
            <w:pPr>
              <w:pStyle w:val="Sarakstarindkopa"/>
              <w:ind w:left="0"/>
              <w:jc w:val="both"/>
              <w:rPr>
                <w:rFonts w:ascii="Times New Roman" w:eastAsia="Times New Roman" w:hAnsi="Times New Roman" w:cs="Times New Roman"/>
                <w:color w:val="414142"/>
                <w:sz w:val="24"/>
                <w:szCs w:val="24"/>
                <w:lang w:val="lv-LV"/>
              </w:rPr>
            </w:pPr>
          </w:p>
        </w:tc>
      </w:tr>
    </w:tbl>
    <w:p w14:paraId="1C70DCDF" w14:textId="77777777" w:rsidR="00446618" w:rsidRDefault="00446618" w:rsidP="00446618">
      <w:pPr>
        <w:spacing w:after="0" w:line="240" w:lineRule="auto"/>
        <w:jc w:val="both"/>
        <w:rPr>
          <w:rFonts w:ascii="Times New Roman" w:hAnsi="Times New Roman" w:cs="Times New Roman"/>
          <w:sz w:val="24"/>
          <w:szCs w:val="24"/>
          <w:lang w:val="lv-LV"/>
        </w:rPr>
      </w:pPr>
    </w:p>
    <w:p w14:paraId="4C6C8DC1" w14:textId="015C28D0" w:rsidR="00E45E82" w:rsidRPr="000D2760" w:rsidRDefault="000D2760" w:rsidP="000D276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3.3.</w:t>
      </w:r>
      <w:r w:rsidR="00531A5C" w:rsidRPr="000D2760">
        <w:rPr>
          <w:rFonts w:ascii="Times New Roman" w:hAnsi="Times New Roman" w:cs="Times New Roman"/>
          <w:sz w:val="24"/>
          <w:szCs w:val="24"/>
          <w:lang w:val="lv-LV"/>
        </w:rPr>
        <w:t xml:space="preserve"> </w:t>
      </w:r>
      <w:r w:rsidR="00446618" w:rsidRPr="000D2760">
        <w:rPr>
          <w:rFonts w:ascii="Times New Roman" w:hAnsi="Times New Roman" w:cs="Times New Roman"/>
          <w:sz w:val="24"/>
          <w:szCs w:val="24"/>
          <w:lang w:val="lv-LV"/>
        </w:rPr>
        <w:t>Kritērij</w:t>
      </w:r>
      <w:r w:rsidR="004A67A7" w:rsidRPr="000D2760">
        <w:rPr>
          <w:rFonts w:ascii="Times New Roman" w:hAnsi="Times New Roman" w:cs="Times New Roman"/>
          <w:sz w:val="24"/>
          <w:szCs w:val="24"/>
          <w:lang w:val="lv-LV"/>
        </w:rPr>
        <w:t>a</w:t>
      </w:r>
      <w:r w:rsidR="00446618" w:rsidRPr="000D2760">
        <w:rPr>
          <w:rFonts w:ascii="Times New Roman" w:hAnsi="Times New Roman" w:cs="Times New Roman"/>
          <w:sz w:val="24"/>
          <w:szCs w:val="24"/>
          <w:lang w:val="lv-LV"/>
        </w:rPr>
        <w:t xml:space="preserve"> “</w:t>
      </w:r>
      <w:r w:rsidR="004B6C5E">
        <w:rPr>
          <w:rFonts w:ascii="Times New Roman" w:hAnsi="Times New Roman" w:cs="Times New Roman"/>
          <w:sz w:val="24"/>
          <w:szCs w:val="24"/>
          <w:lang w:val="lv-LV"/>
        </w:rPr>
        <w:t>Izglītības programmu īstenošana</w:t>
      </w:r>
      <w:r w:rsidR="00446618" w:rsidRPr="000D2760">
        <w:rPr>
          <w:rFonts w:ascii="Times New Roman" w:hAnsi="Times New Roman" w:cs="Times New Roman"/>
          <w:sz w:val="24"/>
          <w:szCs w:val="24"/>
          <w:lang w:val="lv-LV"/>
        </w:rPr>
        <w:t>” stiprās puses un turpmākas attīstības vajadzības</w:t>
      </w:r>
    </w:p>
    <w:p w14:paraId="049AD2C8"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5A6C3CE9" w14:textId="77777777" w:rsidTr="0095033A">
        <w:tc>
          <w:tcPr>
            <w:tcW w:w="4607" w:type="dxa"/>
          </w:tcPr>
          <w:p w14:paraId="2954A220" w14:textId="77777777" w:rsidR="00E45E82" w:rsidRPr="0095033A" w:rsidRDefault="00E45E82" w:rsidP="00014FD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EDC7473" w14:textId="77777777" w:rsidR="00E45E82" w:rsidRPr="0095033A" w:rsidRDefault="00E45E82" w:rsidP="00014FD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40B2A" w:rsidRPr="008477FF" w14:paraId="1DA5949C" w14:textId="77777777" w:rsidTr="0095033A">
        <w:tc>
          <w:tcPr>
            <w:tcW w:w="4607" w:type="dxa"/>
          </w:tcPr>
          <w:p w14:paraId="0569AE62" w14:textId="55DB81BD" w:rsidR="00940B2A" w:rsidRPr="008477FF" w:rsidRDefault="000D7DF7" w:rsidP="00940B2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iestāde ir aktualizējusi un nodrošinājusi informācijas pieejamību VIIS par izglītības iestādes darbību un izglītības programmas īstenošanu.</w:t>
            </w:r>
          </w:p>
        </w:tc>
        <w:tc>
          <w:tcPr>
            <w:tcW w:w="4607" w:type="dxa"/>
          </w:tcPr>
          <w:p w14:paraId="4253A31E" w14:textId="588EBEB2" w:rsidR="00940B2A" w:rsidRPr="008477FF" w:rsidRDefault="00940B2A" w:rsidP="00940B2A">
            <w:pPr>
              <w:pStyle w:val="Sarakstarindkopa"/>
              <w:ind w:left="0"/>
              <w:jc w:val="both"/>
              <w:rPr>
                <w:rFonts w:ascii="Times New Roman" w:eastAsia="Times New Roman" w:hAnsi="Times New Roman" w:cs="Times New Roman"/>
                <w:color w:val="414142"/>
                <w:sz w:val="24"/>
                <w:szCs w:val="24"/>
                <w:lang w:val="lv-LV"/>
              </w:rPr>
            </w:pPr>
          </w:p>
        </w:tc>
      </w:tr>
      <w:tr w:rsidR="006E2D3A" w:rsidRPr="008477FF" w14:paraId="5B82BB49" w14:textId="77777777" w:rsidTr="0095033A">
        <w:tc>
          <w:tcPr>
            <w:tcW w:w="4607" w:type="dxa"/>
          </w:tcPr>
          <w:p w14:paraId="158C6505" w14:textId="57601BFF" w:rsidR="006E2D3A" w:rsidRPr="00F81B49" w:rsidRDefault="000D7DF7" w:rsidP="00940B2A">
            <w:pPr>
              <w:pStyle w:val="Sarakstarindkopa"/>
              <w:ind w:left="0"/>
              <w:jc w:val="both"/>
              <w:rPr>
                <w:rFonts w:ascii="Times New Roman" w:hAnsi="Times New Roman" w:cs="Times New Roman"/>
                <w:bCs/>
                <w:sz w:val="24"/>
                <w:szCs w:val="24"/>
                <w:lang w:val="lv-LV" w:eastAsia="lv-LV"/>
              </w:rPr>
            </w:pPr>
            <w:r>
              <w:rPr>
                <w:rFonts w:ascii="Times New Roman" w:eastAsia="Calibri" w:hAnsi="Times New Roman" w:cs="Times New Roman"/>
                <w:sz w:val="24"/>
                <w:szCs w:val="24"/>
              </w:rPr>
              <w:t>Izglītības iestāde īsteno mūsdienīgu, aktuālu un pieprasītu izglītības programmu.</w:t>
            </w:r>
          </w:p>
        </w:tc>
        <w:tc>
          <w:tcPr>
            <w:tcW w:w="4607" w:type="dxa"/>
          </w:tcPr>
          <w:p w14:paraId="460C28B6" w14:textId="17698ED3" w:rsidR="006E2D3A" w:rsidRPr="008477FF" w:rsidRDefault="006E2D3A" w:rsidP="00940B2A">
            <w:pPr>
              <w:pStyle w:val="Sarakstarindkopa"/>
              <w:ind w:left="0"/>
              <w:jc w:val="both"/>
              <w:rPr>
                <w:rFonts w:ascii="Times New Roman" w:eastAsia="Times New Roman" w:hAnsi="Times New Roman" w:cs="Times New Roman"/>
                <w:color w:val="414142"/>
                <w:sz w:val="24"/>
                <w:szCs w:val="24"/>
                <w:lang w:val="lv-LV"/>
              </w:rPr>
            </w:pPr>
          </w:p>
        </w:tc>
      </w:tr>
      <w:tr w:rsidR="000D7DF7" w:rsidRPr="008477FF" w14:paraId="0411AE58" w14:textId="77777777" w:rsidTr="0095033A">
        <w:tc>
          <w:tcPr>
            <w:tcW w:w="4607" w:type="dxa"/>
          </w:tcPr>
          <w:p w14:paraId="488D03AC" w14:textId="355A17CC" w:rsidR="000D7DF7" w:rsidRDefault="000D7DF7" w:rsidP="00940B2A">
            <w:pPr>
              <w:pStyle w:val="Sarakstarindkopa"/>
              <w:ind w:left="0"/>
              <w:jc w:val="both"/>
              <w:rPr>
                <w:rFonts w:ascii="Times New Roman" w:eastAsia="Calibri" w:hAnsi="Times New Roman" w:cs="Times New Roman"/>
                <w:sz w:val="24"/>
                <w:szCs w:val="24"/>
              </w:rPr>
            </w:pPr>
            <w:r>
              <w:rPr>
                <w:rFonts w:ascii="Times New Roman" w:hAnsi="Times New Roman" w:cs="Times New Roman"/>
                <w:sz w:val="24"/>
                <w:szCs w:val="24"/>
              </w:rPr>
              <w:t>Izglītības iestādē visiem iesaistītajiem ir vienota izpratne par tās īstenotās izglītības programmas mērķiem un 1-3 gadu laikā izglītojamiem sasniedzamajiem rezultātiem atbilstoši izglītības satura apguves plānojumam.</w:t>
            </w:r>
          </w:p>
        </w:tc>
        <w:tc>
          <w:tcPr>
            <w:tcW w:w="4607" w:type="dxa"/>
          </w:tcPr>
          <w:p w14:paraId="64D2BFB7" w14:textId="77777777" w:rsidR="000D7DF7" w:rsidRPr="008477FF" w:rsidRDefault="000D7DF7" w:rsidP="00940B2A">
            <w:pPr>
              <w:pStyle w:val="Sarakstarindkopa"/>
              <w:ind w:left="0"/>
              <w:jc w:val="both"/>
              <w:rPr>
                <w:rFonts w:ascii="Times New Roman" w:eastAsia="Times New Roman" w:hAnsi="Times New Roman" w:cs="Times New Roman"/>
                <w:color w:val="414142"/>
                <w:sz w:val="24"/>
                <w:szCs w:val="24"/>
                <w:lang w:val="lv-LV"/>
              </w:rPr>
            </w:pPr>
          </w:p>
        </w:tc>
      </w:tr>
      <w:tr w:rsidR="000D7DF7" w:rsidRPr="008477FF" w14:paraId="1673F5AC" w14:textId="77777777" w:rsidTr="0095033A">
        <w:tc>
          <w:tcPr>
            <w:tcW w:w="4607" w:type="dxa"/>
          </w:tcPr>
          <w:p w14:paraId="712D3B57" w14:textId="79A49807" w:rsidR="000D7DF7" w:rsidRDefault="000D7DF7" w:rsidP="00940B2A">
            <w:pPr>
              <w:pStyle w:val="Sarakstarindkopa"/>
              <w:ind w:left="0"/>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Gandrīz visi pedagogi (ne mazāk kā 90%) plānveidīgi sadarbojas izglītības programmas īstenošanā, nodrošinot izglītības programmas mērķu sasniegšanu, tai skaitā caurviju prasmju, vērtību un tikumu apguvi, izglītības iestādē definēto audzināšanas prioritāro darbības virzienu trīs gadiem secīgu ieviešanu.</w:t>
            </w:r>
          </w:p>
        </w:tc>
        <w:tc>
          <w:tcPr>
            <w:tcW w:w="4607" w:type="dxa"/>
          </w:tcPr>
          <w:p w14:paraId="6F4A74E9" w14:textId="77777777" w:rsidR="000D7DF7" w:rsidRPr="008477FF" w:rsidRDefault="000D7DF7" w:rsidP="00940B2A">
            <w:pPr>
              <w:pStyle w:val="Sarakstarindkopa"/>
              <w:ind w:left="0"/>
              <w:jc w:val="both"/>
              <w:rPr>
                <w:rFonts w:ascii="Times New Roman" w:eastAsia="Times New Roman" w:hAnsi="Times New Roman" w:cs="Times New Roman"/>
                <w:color w:val="414142"/>
                <w:sz w:val="24"/>
                <w:szCs w:val="24"/>
                <w:lang w:val="lv-LV"/>
              </w:rPr>
            </w:pPr>
          </w:p>
        </w:tc>
      </w:tr>
      <w:tr w:rsidR="000D7DF7" w:rsidRPr="008477FF" w14:paraId="528D29B5" w14:textId="77777777" w:rsidTr="0095033A">
        <w:tc>
          <w:tcPr>
            <w:tcW w:w="4607" w:type="dxa"/>
          </w:tcPr>
          <w:p w14:paraId="0FBE3A99" w14:textId="0C85F586" w:rsidR="000D7DF7" w:rsidRDefault="000D7DF7" w:rsidP="00940B2A">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organizētie mācību un ārpusstundu pasākumi ir pārdomāti, iekļaujas izglītības programmas mērķu sasniegšanā un papildina ikdienas mācību un audzināšanas procesu.</w:t>
            </w:r>
          </w:p>
        </w:tc>
        <w:tc>
          <w:tcPr>
            <w:tcW w:w="4607" w:type="dxa"/>
          </w:tcPr>
          <w:p w14:paraId="0FDAA8DF" w14:textId="77777777" w:rsidR="000D7DF7" w:rsidRPr="008477FF" w:rsidRDefault="000D7DF7" w:rsidP="00940B2A">
            <w:pPr>
              <w:pStyle w:val="Sarakstarindkopa"/>
              <w:ind w:left="0"/>
              <w:jc w:val="both"/>
              <w:rPr>
                <w:rFonts w:ascii="Times New Roman" w:eastAsia="Times New Roman" w:hAnsi="Times New Roman" w:cs="Times New Roman"/>
                <w:color w:val="414142"/>
                <w:sz w:val="24"/>
                <w:szCs w:val="24"/>
                <w:lang w:val="lv-LV"/>
              </w:rPr>
            </w:pPr>
          </w:p>
        </w:tc>
      </w:tr>
      <w:tr w:rsidR="000D7DF7" w:rsidRPr="008477FF" w14:paraId="3DFA69CC" w14:textId="77777777" w:rsidTr="0095033A">
        <w:tc>
          <w:tcPr>
            <w:tcW w:w="4607" w:type="dxa"/>
          </w:tcPr>
          <w:p w14:paraId="44BF05A3" w14:textId="4AB99AD7" w:rsidR="000D7DF7" w:rsidRDefault="000D7DF7" w:rsidP="00940B2A">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darba organizācija ir plānota tā, lai izglītojamiem un pedagogiem ir iespējams visas dienas garumā efektīvi īstenot kompetencēs balstītu mācību programmu.</w:t>
            </w:r>
          </w:p>
        </w:tc>
        <w:tc>
          <w:tcPr>
            <w:tcW w:w="4607" w:type="dxa"/>
          </w:tcPr>
          <w:p w14:paraId="6F482683" w14:textId="339A698F" w:rsidR="000D7DF7" w:rsidRPr="008477FF" w:rsidRDefault="000D7DF7" w:rsidP="00940B2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Organizēt āra pedagoģijas veicinošus pasākumus mācību un audzināšanas darbā.</w:t>
            </w:r>
          </w:p>
        </w:tc>
      </w:tr>
    </w:tbl>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550CF624" w14:textId="77777777" w:rsidR="00127FC5" w:rsidRDefault="00127FC5" w:rsidP="009B7B1A">
      <w:pPr>
        <w:spacing w:after="0" w:line="240" w:lineRule="auto"/>
        <w:rPr>
          <w:rFonts w:ascii="Times New Roman" w:hAnsi="Times New Roman" w:cs="Times New Roman"/>
          <w:b/>
          <w:bCs/>
          <w:sz w:val="24"/>
          <w:szCs w:val="24"/>
          <w:lang w:val="lv-LV"/>
        </w:rPr>
      </w:pPr>
    </w:p>
    <w:p w14:paraId="0C450D37" w14:textId="77777777" w:rsidR="00127FC5" w:rsidRDefault="00127FC5" w:rsidP="009B7B1A">
      <w:pPr>
        <w:spacing w:after="0" w:line="240" w:lineRule="auto"/>
        <w:rPr>
          <w:rFonts w:ascii="Times New Roman" w:hAnsi="Times New Roman" w:cs="Times New Roman"/>
          <w:b/>
          <w:bCs/>
          <w:sz w:val="24"/>
          <w:szCs w:val="24"/>
          <w:lang w:val="lv-LV"/>
        </w:rPr>
      </w:pPr>
    </w:p>
    <w:p w14:paraId="3C4DF21A" w14:textId="59D23D1E"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4B6C5E">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./202</w:t>
      </w:r>
      <w:r w:rsidR="004B6C5E">
        <w:rPr>
          <w:rFonts w:ascii="Times New Roman" w:hAnsi="Times New Roman" w:cs="Times New Roman"/>
          <w:b/>
          <w:bCs/>
          <w:sz w:val="24"/>
          <w:szCs w:val="24"/>
          <w:lang w:val="lv-LV"/>
        </w:rPr>
        <w:t>3</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624F5312" w14:textId="77777777" w:rsidR="00077DCB" w:rsidRDefault="00077DCB" w:rsidP="00077DCB">
      <w:pPr>
        <w:spacing w:after="0" w:line="240" w:lineRule="auto"/>
        <w:rPr>
          <w:rFonts w:ascii="Times New Roman" w:hAnsi="Times New Roman" w:cs="Times New Roman"/>
          <w:sz w:val="24"/>
          <w:szCs w:val="24"/>
          <w:lang w:val="lv-LV"/>
        </w:rPr>
      </w:pPr>
    </w:p>
    <w:p w14:paraId="36812B69" w14:textId="4B96CF46" w:rsidR="00166882" w:rsidRDefault="000D2760" w:rsidP="00166882">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w:t>
      </w:r>
    </w:p>
    <w:p w14:paraId="2A67B234" w14:textId="77777777" w:rsidR="00964AA4" w:rsidRDefault="00964AA4" w:rsidP="00166882">
      <w:pPr>
        <w:spacing w:after="0" w:line="240" w:lineRule="auto"/>
        <w:rPr>
          <w:rFonts w:ascii="Times New Roman" w:hAnsi="Times New Roman" w:cs="Times New Roman"/>
          <w:sz w:val="24"/>
          <w:szCs w:val="24"/>
          <w:lang w:val="lv-LV"/>
        </w:rPr>
      </w:pPr>
    </w:p>
    <w:p w14:paraId="24F2C5DD" w14:textId="77777777" w:rsidR="00964AA4" w:rsidRPr="00166882" w:rsidRDefault="00964AA4" w:rsidP="00166882">
      <w:pPr>
        <w:spacing w:after="0" w:line="240" w:lineRule="auto"/>
        <w:rPr>
          <w:rFonts w:ascii="Times New Roman" w:hAnsi="Times New Roman" w:cs="Times New Roman"/>
          <w:sz w:val="24"/>
          <w:szCs w:val="24"/>
          <w:lang w:val="lv-LV"/>
        </w:rPr>
      </w:pPr>
    </w:p>
    <w:p w14:paraId="2F01D1B0" w14:textId="61D5BDBB" w:rsidR="00166882" w:rsidRPr="000D2760" w:rsidRDefault="00586834" w:rsidP="00401447">
      <w:pPr>
        <w:pStyle w:val="Sarakstarindkopa"/>
        <w:numPr>
          <w:ilvl w:val="0"/>
          <w:numId w:val="11"/>
        </w:numPr>
        <w:spacing w:after="0" w:line="240" w:lineRule="auto"/>
        <w:rPr>
          <w:rFonts w:ascii="Times New Roman" w:hAnsi="Times New Roman" w:cs="Times New Roman"/>
          <w:b/>
          <w:bCs/>
          <w:sz w:val="24"/>
          <w:szCs w:val="24"/>
          <w:lang w:val="lv-LV"/>
        </w:rPr>
      </w:pPr>
      <w:r w:rsidRPr="000D2760">
        <w:rPr>
          <w:rFonts w:ascii="Times New Roman" w:hAnsi="Times New Roman" w:cs="Times New Roman"/>
          <w:b/>
          <w:bCs/>
          <w:sz w:val="24"/>
          <w:szCs w:val="24"/>
          <w:lang w:val="lv-LV"/>
        </w:rPr>
        <w:t>I</w:t>
      </w:r>
      <w:r w:rsidR="00166882" w:rsidRPr="000D2760">
        <w:rPr>
          <w:rFonts w:ascii="Times New Roman" w:hAnsi="Times New Roman" w:cs="Times New Roman"/>
          <w:b/>
          <w:bCs/>
          <w:sz w:val="24"/>
          <w:szCs w:val="24"/>
          <w:lang w:val="lv-LV"/>
        </w:rPr>
        <w:t>nformācija par institūcijām, ar kurām noslēgti sadarbības līgumi</w:t>
      </w:r>
      <w:r w:rsidR="00AB730A" w:rsidRPr="000D2760">
        <w:rPr>
          <w:rFonts w:ascii="Times New Roman" w:hAnsi="Times New Roman" w:cs="Times New Roman"/>
          <w:b/>
          <w:bCs/>
          <w:sz w:val="24"/>
          <w:szCs w:val="24"/>
          <w:lang w:val="lv-LV"/>
        </w:rPr>
        <w:t xml:space="preserve"> </w:t>
      </w:r>
    </w:p>
    <w:p w14:paraId="23D8F0B8" w14:textId="77777777" w:rsidR="00531A5C" w:rsidRDefault="00531A5C" w:rsidP="00531A5C">
      <w:pPr>
        <w:pStyle w:val="Sarakstarindkopa"/>
        <w:spacing w:after="0" w:line="240" w:lineRule="auto"/>
        <w:rPr>
          <w:rFonts w:ascii="Times New Roman" w:hAnsi="Times New Roman" w:cs="Times New Roman"/>
          <w:b/>
          <w:bCs/>
          <w:sz w:val="24"/>
          <w:szCs w:val="24"/>
          <w:lang w:val="lv-LV"/>
        </w:rPr>
      </w:pPr>
    </w:p>
    <w:p w14:paraId="4A1D20E3" w14:textId="0B63C2FB" w:rsidR="00166882" w:rsidRDefault="000D2760" w:rsidP="00964AA4">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w:t>
      </w:r>
    </w:p>
    <w:p w14:paraId="06032553" w14:textId="77777777" w:rsidR="00964AA4" w:rsidRPr="00166882" w:rsidRDefault="00964AA4" w:rsidP="00964AA4">
      <w:pPr>
        <w:spacing w:after="0" w:line="240" w:lineRule="auto"/>
        <w:rPr>
          <w:rFonts w:ascii="Times New Roman" w:hAnsi="Times New Roman" w:cs="Times New Roman"/>
          <w:sz w:val="24"/>
          <w:szCs w:val="24"/>
          <w:lang w:val="lv-LV"/>
        </w:rPr>
      </w:pPr>
    </w:p>
    <w:p w14:paraId="73D618FD" w14:textId="1FD24E00" w:rsidR="00166882" w:rsidRPr="000D2760" w:rsidRDefault="00166882" w:rsidP="00401447">
      <w:pPr>
        <w:pStyle w:val="Sarakstarindkopa"/>
        <w:numPr>
          <w:ilvl w:val="0"/>
          <w:numId w:val="11"/>
        </w:numPr>
        <w:spacing w:after="0" w:line="240" w:lineRule="auto"/>
        <w:rPr>
          <w:rFonts w:ascii="Times New Roman" w:hAnsi="Times New Roman" w:cs="Times New Roman"/>
          <w:b/>
          <w:bCs/>
          <w:sz w:val="24"/>
          <w:szCs w:val="24"/>
          <w:lang w:val="lv-LV"/>
        </w:rPr>
      </w:pPr>
      <w:r w:rsidRPr="000D2760">
        <w:rPr>
          <w:rFonts w:ascii="Times New Roman" w:hAnsi="Times New Roman" w:cs="Times New Roman"/>
          <w:b/>
          <w:bCs/>
          <w:sz w:val="24"/>
          <w:szCs w:val="24"/>
          <w:lang w:val="lv-LV"/>
        </w:rPr>
        <w:t>Audzināšanas darba prioritātes trim gadiem un to ieviešana</w:t>
      </w:r>
    </w:p>
    <w:p w14:paraId="7B003A9A" w14:textId="77777777" w:rsidR="00531A5C" w:rsidRPr="00586834" w:rsidRDefault="00531A5C" w:rsidP="00FE09BB">
      <w:pPr>
        <w:pStyle w:val="Sarakstarindkopa"/>
        <w:spacing w:after="0" w:line="240" w:lineRule="auto"/>
        <w:rPr>
          <w:rFonts w:ascii="Times New Roman" w:hAnsi="Times New Roman" w:cs="Times New Roman"/>
          <w:b/>
          <w:bCs/>
          <w:sz w:val="24"/>
          <w:szCs w:val="24"/>
          <w:lang w:val="lv-LV"/>
        </w:rPr>
      </w:pPr>
    </w:p>
    <w:p w14:paraId="3F0D8992" w14:textId="2F406E15" w:rsidR="001F110D" w:rsidRDefault="000D2760" w:rsidP="003153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lv-LV"/>
        </w:rPr>
        <w:t>6.1</w:t>
      </w:r>
      <w:r w:rsidR="00315384">
        <w:rPr>
          <w:rFonts w:ascii="Times New Roman" w:hAnsi="Times New Roman" w:cs="Times New Roman"/>
          <w:sz w:val="24"/>
          <w:szCs w:val="24"/>
          <w:lang w:val="lv-LV"/>
        </w:rPr>
        <w:t xml:space="preserve">. </w:t>
      </w:r>
      <w:r w:rsidR="001F110D" w:rsidRPr="00493DC9">
        <w:rPr>
          <w:rFonts w:ascii="Times New Roman" w:hAnsi="Times New Roman" w:cs="Times New Roman"/>
          <w:sz w:val="24"/>
          <w:szCs w:val="24"/>
          <w:lang w:val="lv-LV"/>
        </w:rPr>
        <w:t>2022./2023. m.g</w:t>
      </w:r>
      <w:r w:rsidR="001F110D" w:rsidRPr="00493DC9">
        <w:rPr>
          <w:rFonts w:ascii="Times New Roman" w:hAnsi="Times New Roman" w:cs="Times New Roman"/>
          <w:i/>
          <w:sz w:val="24"/>
          <w:szCs w:val="24"/>
          <w:lang w:val="lv-LV"/>
        </w:rPr>
        <w:t>.</w:t>
      </w:r>
      <w:r w:rsidR="001F110D">
        <w:rPr>
          <w:rFonts w:ascii="Times New Roman" w:hAnsi="Times New Roman" w:cs="Times New Roman"/>
          <w:sz w:val="24"/>
          <w:szCs w:val="24"/>
          <w:lang w:val="lv-LV"/>
        </w:rPr>
        <w:t xml:space="preserve"> </w:t>
      </w:r>
      <w:r w:rsidR="00315384">
        <w:rPr>
          <w:rFonts w:ascii="Times New Roman" w:hAnsi="Times New Roman" w:cs="Times New Roman"/>
          <w:sz w:val="24"/>
          <w:szCs w:val="24"/>
          <w:lang w:val="lv-LV"/>
        </w:rPr>
        <w:t xml:space="preserve">audzināšanas darba prioritāte: </w:t>
      </w:r>
      <w:r w:rsidR="00315384">
        <w:rPr>
          <w:rFonts w:ascii="Times New Roman" w:hAnsi="Times New Roman" w:cs="Times New Roman"/>
          <w:sz w:val="24"/>
          <w:szCs w:val="24"/>
        </w:rPr>
        <w:t>S</w:t>
      </w:r>
      <w:r w:rsidR="001F110D" w:rsidRPr="00DC22D7">
        <w:rPr>
          <w:rFonts w:ascii="Times New Roman" w:hAnsi="Times New Roman" w:cs="Times New Roman"/>
          <w:sz w:val="24"/>
          <w:szCs w:val="24"/>
        </w:rPr>
        <w:t>ekmēt bērna personības apzināšanos un attīstību, ievērojot viņa vajadzības, intereses, spējas, pieredzi, mērķtiecīgi attīstot domāšanas prasmes, radošumu un pašizpausmi.</w:t>
      </w:r>
    </w:p>
    <w:p w14:paraId="60429524" w14:textId="0637E039" w:rsidR="00315384" w:rsidRDefault="00315384" w:rsidP="00315384">
      <w:pPr>
        <w:spacing w:after="0" w:line="240" w:lineRule="auto"/>
        <w:jc w:val="both"/>
        <w:rPr>
          <w:rFonts w:ascii="Times New Roman" w:hAnsi="Times New Roman" w:cs="Times New Roman"/>
          <w:sz w:val="24"/>
          <w:szCs w:val="24"/>
        </w:rPr>
      </w:pPr>
      <w:r w:rsidRPr="00493DC9">
        <w:rPr>
          <w:rFonts w:ascii="Times New Roman" w:hAnsi="Times New Roman" w:cs="Times New Roman"/>
          <w:sz w:val="24"/>
          <w:szCs w:val="24"/>
          <w:lang w:val="lv-LV"/>
        </w:rPr>
        <w:t>2</w:t>
      </w:r>
      <w:r>
        <w:rPr>
          <w:rFonts w:ascii="Times New Roman" w:hAnsi="Times New Roman" w:cs="Times New Roman"/>
          <w:sz w:val="24"/>
          <w:szCs w:val="24"/>
          <w:lang w:val="lv-LV"/>
        </w:rPr>
        <w:t>023./2024</w:t>
      </w:r>
      <w:r w:rsidRPr="00493DC9">
        <w:rPr>
          <w:rFonts w:ascii="Times New Roman" w:hAnsi="Times New Roman" w:cs="Times New Roman"/>
          <w:sz w:val="24"/>
          <w:szCs w:val="24"/>
          <w:lang w:val="lv-LV"/>
        </w:rPr>
        <w:t>. m.g</w:t>
      </w:r>
      <w:r w:rsidRPr="00493DC9">
        <w:rPr>
          <w:rFonts w:ascii="Times New Roman" w:hAnsi="Times New Roman" w:cs="Times New Roman"/>
          <w:i/>
          <w:sz w:val="24"/>
          <w:szCs w:val="24"/>
          <w:lang w:val="lv-LV"/>
        </w:rPr>
        <w:t>.</w:t>
      </w:r>
      <w:r>
        <w:rPr>
          <w:rFonts w:ascii="Times New Roman" w:hAnsi="Times New Roman" w:cs="Times New Roman"/>
          <w:sz w:val="24"/>
          <w:szCs w:val="24"/>
          <w:lang w:val="lv-LV"/>
        </w:rPr>
        <w:t xml:space="preserve"> audzināšanas darba prioritāte: </w:t>
      </w:r>
      <w:r w:rsidRPr="00315384">
        <w:rPr>
          <w:rFonts w:ascii="Times New Roman" w:hAnsi="Times New Roman" w:cs="Times New Roman"/>
          <w:sz w:val="24"/>
          <w:szCs w:val="24"/>
        </w:rPr>
        <w:t>Audzināšanas procesā veicināt izglītojamo izpratni par vērtībām un tikumiem, kā arī veidot un attīstīt vērtībās balstītus ieradumus.</w:t>
      </w:r>
    </w:p>
    <w:p w14:paraId="55CBD7A5" w14:textId="66CDC96B" w:rsidR="00315384" w:rsidRPr="00315384" w:rsidRDefault="00315384" w:rsidP="00315384">
      <w:pPr>
        <w:spacing w:after="0" w:line="240" w:lineRule="auto"/>
        <w:jc w:val="both"/>
        <w:rPr>
          <w:rFonts w:ascii="Times New Roman" w:hAnsi="Times New Roman" w:cs="Times New Roman"/>
          <w:sz w:val="24"/>
          <w:szCs w:val="24"/>
          <w:lang w:val="lv-LV"/>
        </w:rPr>
      </w:pPr>
      <w:r w:rsidRPr="00493DC9">
        <w:rPr>
          <w:rFonts w:ascii="Times New Roman" w:hAnsi="Times New Roman" w:cs="Times New Roman"/>
          <w:sz w:val="24"/>
          <w:szCs w:val="24"/>
          <w:lang w:val="lv-LV"/>
        </w:rPr>
        <w:t>2</w:t>
      </w:r>
      <w:r>
        <w:rPr>
          <w:rFonts w:ascii="Times New Roman" w:hAnsi="Times New Roman" w:cs="Times New Roman"/>
          <w:sz w:val="24"/>
          <w:szCs w:val="24"/>
          <w:lang w:val="lv-LV"/>
        </w:rPr>
        <w:t>024./2025</w:t>
      </w:r>
      <w:r w:rsidRPr="00493DC9">
        <w:rPr>
          <w:rFonts w:ascii="Times New Roman" w:hAnsi="Times New Roman" w:cs="Times New Roman"/>
          <w:sz w:val="24"/>
          <w:szCs w:val="24"/>
          <w:lang w:val="lv-LV"/>
        </w:rPr>
        <w:t>. m.g</w:t>
      </w:r>
      <w:r w:rsidRPr="00493DC9">
        <w:rPr>
          <w:rFonts w:ascii="Times New Roman" w:hAnsi="Times New Roman" w:cs="Times New Roman"/>
          <w:i/>
          <w:sz w:val="24"/>
          <w:szCs w:val="24"/>
          <w:lang w:val="lv-LV"/>
        </w:rPr>
        <w:t>.</w:t>
      </w:r>
      <w:r>
        <w:rPr>
          <w:rFonts w:ascii="Times New Roman" w:hAnsi="Times New Roman" w:cs="Times New Roman"/>
          <w:sz w:val="24"/>
          <w:szCs w:val="24"/>
          <w:lang w:val="lv-LV"/>
        </w:rPr>
        <w:t xml:space="preserve"> audzināšanas darba prioritāte: </w:t>
      </w:r>
      <w:r w:rsidRPr="00315384">
        <w:rPr>
          <w:rFonts w:ascii="Times New Roman" w:hAnsi="Times New Roman" w:cs="Times New Roman"/>
          <w:sz w:val="24"/>
          <w:szCs w:val="24"/>
        </w:rPr>
        <w:t>Veicināt izglītojamo sabiedrisko aktivitāti iestādes, novada un valsts dzīvē, vides sakārtošanā, saglabāšanā un labiekārtošanā.</w:t>
      </w:r>
    </w:p>
    <w:p w14:paraId="63E00573" w14:textId="530268A7" w:rsidR="001F110D" w:rsidRPr="001F110D" w:rsidRDefault="000D2760" w:rsidP="004A51E4">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1F110D">
        <w:rPr>
          <w:rFonts w:ascii="Times New Roman" w:hAnsi="Times New Roman" w:cs="Times New Roman"/>
          <w:sz w:val="24"/>
          <w:szCs w:val="24"/>
          <w:lang w:val="lv-LV"/>
        </w:rPr>
        <w:t xml:space="preserve">.2. </w:t>
      </w:r>
      <w:r w:rsidR="00ED23B9">
        <w:rPr>
          <w:rFonts w:ascii="Times New Roman" w:hAnsi="Times New Roman" w:cs="Times New Roman"/>
          <w:sz w:val="24"/>
          <w:szCs w:val="24"/>
          <w:lang w:val="lv-LV"/>
        </w:rPr>
        <w:t>Rotaļnodarbību vērojumi liecina, ka</w:t>
      </w:r>
      <w:r w:rsidR="004A51E4">
        <w:rPr>
          <w:rFonts w:ascii="Times New Roman" w:hAnsi="Times New Roman" w:cs="Times New Roman"/>
          <w:sz w:val="24"/>
          <w:szCs w:val="24"/>
          <w:lang w:val="lv-LV"/>
        </w:rPr>
        <w:t xml:space="preserve"> pedagogi, izmanto dažādas metodes, pieejas, ņem vērā izglītojamo iepriekšējās zināšanas, pielāgo aktivitātes un uzdevumus,  sekmējot bērnu domāšanas prasmes, radošumu un pašizpausmi. </w:t>
      </w:r>
      <w:r w:rsidR="001F110D" w:rsidRPr="00493DC9">
        <w:rPr>
          <w:rFonts w:ascii="Times New Roman" w:hAnsi="Times New Roman" w:cs="Times New Roman"/>
          <w:sz w:val="24"/>
          <w:szCs w:val="24"/>
          <w:lang w:val="lv-LV"/>
        </w:rPr>
        <w:t>Izvērtējot iepriekšējā mācību gadā sasniegtos rezultātus</w:t>
      </w:r>
      <w:r w:rsidR="001F110D">
        <w:rPr>
          <w:rFonts w:ascii="Times New Roman" w:hAnsi="Times New Roman" w:cs="Times New Roman"/>
          <w:sz w:val="24"/>
          <w:szCs w:val="24"/>
          <w:lang w:val="lv-LV"/>
        </w:rPr>
        <w:t xml:space="preserve">, var secināt, </w:t>
      </w:r>
      <w:r w:rsidR="00315384">
        <w:rPr>
          <w:rFonts w:ascii="Times New Roman" w:hAnsi="Times New Roman" w:cs="Times New Roman"/>
          <w:sz w:val="24"/>
          <w:szCs w:val="24"/>
        </w:rPr>
        <w:t>ka ikdienā pedagogi mērķtiecīgi plāno un īsteno mācību procesu, ievērojot katra bērna vajadzības, spējas, tādējādi sekmējot  bērna vispārēju attīstību</w:t>
      </w:r>
      <w:r w:rsidR="001F110D" w:rsidRPr="001F110D">
        <w:rPr>
          <w:rFonts w:ascii="Times New Roman" w:hAnsi="Times New Roman" w:cs="Times New Roman"/>
          <w:sz w:val="24"/>
          <w:szCs w:val="24"/>
        </w:rPr>
        <w:t>.</w:t>
      </w:r>
      <w:r w:rsidR="001F110D" w:rsidRPr="001F110D">
        <w:rPr>
          <w:rFonts w:ascii="Times New Roman" w:hAnsi="Times New Roman" w:cs="Times New Roman"/>
          <w:sz w:val="24"/>
          <w:szCs w:val="24"/>
          <w:lang w:val="lv-LV"/>
        </w:rPr>
        <w:t xml:space="preserve"> </w:t>
      </w:r>
    </w:p>
    <w:p w14:paraId="7F9F8C31" w14:textId="77777777" w:rsidR="00AB730A" w:rsidRPr="001F110D" w:rsidRDefault="00AB730A" w:rsidP="001F110D">
      <w:pPr>
        <w:spacing w:after="0" w:line="240" w:lineRule="auto"/>
        <w:rPr>
          <w:rFonts w:ascii="Times New Roman" w:hAnsi="Times New Roman" w:cs="Times New Roman"/>
          <w:sz w:val="24"/>
          <w:szCs w:val="24"/>
          <w:lang w:val="lv-LV"/>
        </w:rPr>
      </w:pPr>
    </w:p>
    <w:p w14:paraId="39D94755" w14:textId="28FFBC26" w:rsidR="00166882" w:rsidRDefault="00166882" w:rsidP="00401447">
      <w:pPr>
        <w:pStyle w:val="Sarakstarindkopa"/>
        <w:numPr>
          <w:ilvl w:val="0"/>
          <w:numId w:val="1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5E1B58C" w14:textId="77777777" w:rsidR="00FE09BB" w:rsidRDefault="00FE09BB" w:rsidP="00FE09BB">
      <w:pPr>
        <w:pStyle w:val="Sarakstarindkopa"/>
        <w:spacing w:after="0" w:line="240" w:lineRule="auto"/>
        <w:rPr>
          <w:rFonts w:ascii="Times New Roman" w:hAnsi="Times New Roman" w:cs="Times New Roman"/>
          <w:b/>
          <w:bCs/>
          <w:sz w:val="24"/>
          <w:szCs w:val="24"/>
          <w:lang w:val="lv-LV"/>
        </w:rPr>
      </w:pPr>
    </w:p>
    <w:p w14:paraId="778989C2" w14:textId="4482AD69" w:rsidR="00166882" w:rsidRDefault="00410F11" w:rsidP="00401447">
      <w:pPr>
        <w:pStyle w:val="Sarakstarindkopa"/>
        <w:numPr>
          <w:ilvl w:val="1"/>
          <w:numId w:val="12"/>
        </w:numPr>
        <w:spacing w:after="0" w:line="240" w:lineRule="auto"/>
        <w:jc w:val="both"/>
        <w:rPr>
          <w:rFonts w:ascii="Times New Roman" w:hAnsi="Times New Roman" w:cs="Times New Roman"/>
          <w:sz w:val="24"/>
          <w:szCs w:val="24"/>
          <w:lang w:val="lv-LV"/>
        </w:rPr>
      </w:pPr>
      <w:r w:rsidRPr="000D2760">
        <w:rPr>
          <w:rFonts w:ascii="Times New Roman" w:hAnsi="Times New Roman" w:cs="Times New Roman"/>
          <w:sz w:val="24"/>
          <w:szCs w:val="24"/>
          <w:lang w:val="lv-LV"/>
        </w:rPr>
        <w:t xml:space="preserve"> Jebkādi citi sasniegumi, par kuriem vēlas </w:t>
      </w:r>
      <w:r w:rsidR="00FE09BB" w:rsidRPr="000D2760">
        <w:rPr>
          <w:rFonts w:ascii="Times New Roman" w:hAnsi="Times New Roman" w:cs="Times New Roman"/>
          <w:sz w:val="24"/>
          <w:szCs w:val="24"/>
          <w:lang w:val="lv-LV"/>
        </w:rPr>
        <w:t>informēt</w:t>
      </w:r>
      <w:r w:rsidRPr="000D2760">
        <w:rPr>
          <w:rFonts w:ascii="Times New Roman" w:hAnsi="Times New Roman" w:cs="Times New Roman"/>
          <w:sz w:val="24"/>
          <w:szCs w:val="24"/>
          <w:lang w:val="lv-LV"/>
        </w:rPr>
        <w:t xml:space="preserve"> izglītības iestāde (galvenie secinājumi par i</w:t>
      </w:r>
      <w:r w:rsidR="00166882" w:rsidRPr="000D2760">
        <w:rPr>
          <w:rFonts w:ascii="Times New Roman" w:hAnsi="Times New Roman" w:cs="Times New Roman"/>
          <w:sz w:val="24"/>
          <w:szCs w:val="24"/>
          <w:lang w:val="lv-LV"/>
        </w:rPr>
        <w:t>zglītības iestādei svarīg</w:t>
      </w:r>
      <w:r w:rsidRPr="000D2760">
        <w:rPr>
          <w:rFonts w:ascii="Times New Roman" w:hAnsi="Times New Roman" w:cs="Times New Roman"/>
          <w:sz w:val="24"/>
          <w:szCs w:val="24"/>
          <w:lang w:val="lv-LV"/>
        </w:rPr>
        <w:t>o</w:t>
      </w:r>
      <w:r w:rsidR="00166882" w:rsidRPr="000D2760">
        <w:rPr>
          <w:rFonts w:ascii="Times New Roman" w:hAnsi="Times New Roman" w:cs="Times New Roman"/>
          <w:sz w:val="24"/>
          <w:szCs w:val="24"/>
          <w:lang w:val="lv-LV"/>
        </w:rPr>
        <w:t>, specifisk</w:t>
      </w:r>
      <w:r w:rsidRPr="000D2760">
        <w:rPr>
          <w:rFonts w:ascii="Times New Roman" w:hAnsi="Times New Roman" w:cs="Times New Roman"/>
          <w:sz w:val="24"/>
          <w:szCs w:val="24"/>
          <w:lang w:val="lv-LV"/>
        </w:rPr>
        <w:t>o</w:t>
      </w:r>
      <w:r w:rsidR="00166882" w:rsidRPr="000D2760">
        <w:rPr>
          <w:rFonts w:ascii="Times New Roman" w:hAnsi="Times New Roman" w:cs="Times New Roman"/>
          <w:sz w:val="24"/>
          <w:szCs w:val="24"/>
          <w:lang w:val="lv-LV"/>
        </w:rPr>
        <w:t>)</w:t>
      </w:r>
      <w:r w:rsidR="00AB730A" w:rsidRPr="000D2760">
        <w:rPr>
          <w:rFonts w:ascii="Times New Roman" w:hAnsi="Times New Roman" w:cs="Times New Roman"/>
          <w:sz w:val="24"/>
          <w:szCs w:val="24"/>
          <w:lang w:val="lv-LV"/>
        </w:rPr>
        <w:t>.</w:t>
      </w:r>
    </w:p>
    <w:p w14:paraId="15394403" w14:textId="3E9AF189" w:rsidR="007F5C34" w:rsidRDefault="00E837EF" w:rsidP="007F5C34">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iestādē tiek nodrošinātas visas iespējas, lai pilnveidotu savas kompetences atbilstoši iestādes ikgadējām  attīstības prioritātēm un pedagogu pašvērtējumos minētajām mācīšanās vajadzībām, piemēram, tika organizētas kolektīvas mācīšanās par mācību procesa diferenciāciju jaukta vecuma grupās, tika pilnveidotas digitālās prasmes un apgūta jaunākā pieredze par mācību procesa īstenošanu āra vidē, piedalo</w:t>
      </w:r>
      <w:r w:rsidR="007F5C34">
        <w:rPr>
          <w:rFonts w:ascii="Times New Roman" w:hAnsi="Times New Roman" w:cs="Times New Roman"/>
          <w:sz w:val="24"/>
          <w:szCs w:val="24"/>
          <w:lang w:val="lv-LV"/>
        </w:rPr>
        <w:t>ties pirmsskolas izglītības iestādes</w:t>
      </w:r>
      <w:r>
        <w:rPr>
          <w:rFonts w:ascii="Times New Roman" w:hAnsi="Times New Roman" w:cs="Times New Roman"/>
          <w:sz w:val="24"/>
          <w:szCs w:val="24"/>
          <w:lang w:val="lv-LV"/>
        </w:rPr>
        <w:t xml:space="preserve"> ,,Knābis” organizētajā Ziemeļeiropiešu brīvdabas pedagoģijas entuziastu konferencē. 2022.gada </w:t>
      </w:r>
      <w:r w:rsidR="007F5C34">
        <w:rPr>
          <w:rFonts w:ascii="Times New Roman" w:hAnsi="Times New Roman" w:cs="Times New Roman"/>
          <w:sz w:val="24"/>
          <w:szCs w:val="24"/>
          <w:lang w:val="lv-LV"/>
        </w:rPr>
        <w:t>Izglītības kvalitātes dienesta  Akreditācijas ekspertu komisijas ziņojumā āra vides izglītības piedāvājums ir minēts kā labās prakses piemērs, jo sniedz izglītojama</w:t>
      </w:r>
      <w:r w:rsidR="00D851C5">
        <w:rPr>
          <w:rFonts w:ascii="Times New Roman" w:hAnsi="Times New Roman" w:cs="Times New Roman"/>
          <w:sz w:val="24"/>
          <w:szCs w:val="24"/>
          <w:lang w:val="lv-LV"/>
        </w:rPr>
        <w:t xml:space="preserve">jiem iespēju patstāvīgi apgūt jaunas zināšanas, apgūt pētnieciskā darba prasmes un iemaņas, pozitīvi ietekmē bērnu veselību un </w:t>
      </w:r>
      <w:r w:rsidR="007F5C34">
        <w:rPr>
          <w:rFonts w:ascii="Times New Roman" w:hAnsi="Times New Roman" w:cs="Times New Roman"/>
          <w:sz w:val="24"/>
          <w:szCs w:val="24"/>
          <w:lang w:val="lv-LV"/>
        </w:rPr>
        <w:t>veicina efektīvu pirmsskolas izglītības programmas apguvi, atbilstoši lietpratības pieejai izglītībā.</w:t>
      </w:r>
    </w:p>
    <w:p w14:paraId="11CB4F1D" w14:textId="42B12B79" w:rsidR="00FC6EAB" w:rsidRPr="00D851C5" w:rsidRDefault="00D851C5" w:rsidP="00D851C5">
      <w:pPr>
        <w:pStyle w:val="Sarakstarindkopa"/>
        <w:numPr>
          <w:ilvl w:val="1"/>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C6EAB" w:rsidRPr="00D851C5">
        <w:rPr>
          <w:rFonts w:ascii="Times New Roman" w:hAnsi="Times New Roman" w:cs="Times New Roman"/>
          <w:sz w:val="24"/>
          <w:szCs w:val="24"/>
          <w:lang w:val="lv-LV"/>
        </w:rPr>
        <w:t>Izglītības iestādes galvenie secinājumi par izglītojamo sniegumu ikdienas mācībās.</w:t>
      </w:r>
    </w:p>
    <w:p w14:paraId="52E718EF" w14:textId="707D4C8D" w:rsidR="000D2760" w:rsidRPr="00693B35" w:rsidRDefault="0087391C" w:rsidP="00693B35">
      <w:pPr>
        <w:pStyle w:val="Sarakstarindkopa"/>
        <w:spacing w:after="0" w:line="240" w:lineRule="auto"/>
        <w:ind w:left="142"/>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Iegūtā informācija datu analīz</w:t>
      </w:r>
      <w:r w:rsidR="00F32385">
        <w:rPr>
          <w:rFonts w:ascii="Times New Roman" w:hAnsi="Times New Roman" w:cs="Times New Roman"/>
          <w:sz w:val="24"/>
          <w:szCs w:val="24"/>
          <w:lang w:val="lv-LV"/>
        </w:rPr>
        <w:t xml:space="preserve">ē </w:t>
      </w:r>
      <w:r>
        <w:rPr>
          <w:rFonts w:ascii="Times New Roman" w:hAnsi="Times New Roman" w:cs="Times New Roman"/>
          <w:sz w:val="24"/>
          <w:szCs w:val="24"/>
          <w:lang w:val="lv-LV"/>
        </w:rPr>
        <w:t xml:space="preserve">liecina, ka </w:t>
      </w:r>
      <w:r w:rsidR="00F32385">
        <w:rPr>
          <w:rFonts w:ascii="Times New Roman" w:hAnsi="Times New Roman" w:cs="Times New Roman"/>
          <w:sz w:val="24"/>
          <w:szCs w:val="24"/>
          <w:lang w:val="lv-LV"/>
        </w:rPr>
        <w:t>b</w:t>
      </w:r>
      <w:r>
        <w:rPr>
          <w:rFonts w:ascii="Times New Roman" w:hAnsi="Times New Roman" w:cs="Times New Roman"/>
          <w:sz w:val="24"/>
          <w:szCs w:val="24"/>
          <w:lang w:val="lv-LV"/>
        </w:rPr>
        <w:t xml:space="preserve">ērnu mācību sasniegumu vērtēšanas mērķi, uzdevumi un pamatprincipi </w:t>
      </w:r>
      <w:r w:rsidR="00F32385">
        <w:rPr>
          <w:rFonts w:ascii="Times New Roman" w:hAnsi="Times New Roman" w:cs="Times New Roman"/>
          <w:sz w:val="24"/>
          <w:szCs w:val="24"/>
          <w:lang w:val="lv-LV"/>
        </w:rPr>
        <w:t xml:space="preserve">ir pakārtoti, lai sekmētu katra bērna sasniegumus, ievērojot viņu vajadzības, intereses, spējas, mācīšanās un izziņas darbības individuālās īpatnības. </w:t>
      </w:r>
      <w:r w:rsidR="00E723FC">
        <w:rPr>
          <w:rFonts w:ascii="Times New Roman" w:hAnsi="Times New Roman" w:cs="Times New Roman"/>
          <w:sz w:val="24"/>
          <w:szCs w:val="24"/>
          <w:lang w:val="lv-LV"/>
        </w:rPr>
        <w:t>Rotaļnodarbību vērojumi atspoguļo izglītojamo interesi, vēl</w:t>
      </w:r>
      <w:r w:rsidR="00693B35">
        <w:rPr>
          <w:rFonts w:ascii="Times New Roman" w:hAnsi="Times New Roman" w:cs="Times New Roman"/>
          <w:sz w:val="24"/>
          <w:szCs w:val="24"/>
          <w:lang w:val="lv-LV"/>
        </w:rPr>
        <w:t>m</w:t>
      </w:r>
      <w:r w:rsidR="00E723FC">
        <w:rPr>
          <w:rFonts w:ascii="Times New Roman" w:hAnsi="Times New Roman" w:cs="Times New Roman"/>
          <w:sz w:val="24"/>
          <w:szCs w:val="24"/>
          <w:lang w:val="lv-LV"/>
        </w:rPr>
        <w:t>i</w:t>
      </w:r>
      <w:r w:rsidR="00C60D3B">
        <w:rPr>
          <w:rFonts w:ascii="Times New Roman" w:hAnsi="Times New Roman" w:cs="Times New Roman"/>
          <w:sz w:val="24"/>
          <w:szCs w:val="24"/>
          <w:lang w:val="lv-LV"/>
        </w:rPr>
        <w:t xml:space="preserve"> pētīt un izzināt, kas liecina par to, ka iestādē tiek mērķtiecīgi plānots bērniem interesants mācību process, nodrošin</w:t>
      </w:r>
      <w:r w:rsidR="00F633B0">
        <w:rPr>
          <w:rFonts w:ascii="Times New Roman" w:hAnsi="Times New Roman" w:cs="Times New Roman"/>
          <w:sz w:val="24"/>
          <w:szCs w:val="24"/>
          <w:lang w:val="lv-LV"/>
        </w:rPr>
        <w:t>āts</w:t>
      </w:r>
      <w:r w:rsidR="00C60D3B">
        <w:rPr>
          <w:rFonts w:ascii="Times New Roman" w:hAnsi="Times New Roman" w:cs="Times New Roman"/>
          <w:sz w:val="24"/>
          <w:szCs w:val="24"/>
          <w:lang w:val="lv-LV"/>
        </w:rPr>
        <w:t xml:space="preserve"> labvēl</w:t>
      </w:r>
      <w:r w:rsidR="00F633B0">
        <w:rPr>
          <w:rFonts w:ascii="Times New Roman" w:hAnsi="Times New Roman" w:cs="Times New Roman"/>
          <w:sz w:val="24"/>
          <w:szCs w:val="24"/>
          <w:lang w:val="lv-LV"/>
        </w:rPr>
        <w:t xml:space="preserve">īgs mikroklimats. </w:t>
      </w:r>
      <w:r w:rsidR="00693B35">
        <w:rPr>
          <w:rFonts w:ascii="Times New Roman" w:hAnsi="Times New Roman" w:cs="Times New Roman"/>
          <w:sz w:val="24"/>
          <w:szCs w:val="24"/>
          <w:lang w:val="lv-LV"/>
        </w:rPr>
        <w:t>Pedagogi individuālajās sarunās un skolvadības sistēmā e-klase informē  vecākus par bērnu mācību sasniegumiem</w:t>
      </w:r>
      <w:r w:rsidR="00693B35">
        <w:rPr>
          <w:rFonts w:ascii="Times New Roman" w:hAnsi="Times New Roman" w:cs="Times New Roman"/>
          <w:color w:val="000000"/>
          <w:sz w:val="24"/>
          <w:szCs w:val="24"/>
        </w:rPr>
        <w:t xml:space="preserve">. </w:t>
      </w:r>
      <w:r w:rsidR="00B85945">
        <w:rPr>
          <w:rFonts w:ascii="Times New Roman" w:hAnsi="Times New Roman" w:cs="Times New Roman"/>
          <w:sz w:val="24"/>
          <w:szCs w:val="24"/>
          <w:lang w:val="lv-LV"/>
        </w:rPr>
        <w:t>Izglītojamo ikdienas sasniegumi atbilst bērnu spējām</w:t>
      </w:r>
      <w:r w:rsidR="00C60D3B">
        <w:rPr>
          <w:rFonts w:ascii="Times New Roman" w:hAnsi="Times New Roman" w:cs="Times New Roman"/>
          <w:sz w:val="24"/>
          <w:szCs w:val="24"/>
          <w:lang w:val="lv-LV"/>
        </w:rPr>
        <w:t xml:space="preserve"> un visiem izglītojamiem ir vērojama izaugsme, par ko liecina vērtējumi mācību gada noslēgumā.</w:t>
      </w:r>
    </w:p>
    <w:p w14:paraId="3BB8152C" w14:textId="6B2713C3" w:rsidR="00742BB3" w:rsidRDefault="00742BB3" w:rsidP="00077DCB">
      <w:pPr>
        <w:spacing w:after="0" w:line="240" w:lineRule="auto"/>
        <w:jc w:val="both"/>
        <w:rPr>
          <w:rFonts w:ascii="Times New Roman" w:hAnsi="Times New Roman" w:cs="Times New Roman"/>
          <w:sz w:val="24"/>
          <w:szCs w:val="24"/>
          <w:lang w:val="lv-LV"/>
        </w:rPr>
      </w:pPr>
    </w:p>
    <w:sectPr w:rsidR="00742BB3" w:rsidSect="00516825">
      <w:footerReference w:type="default" r:id="rId8"/>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71349" w14:textId="77777777" w:rsidR="000200C6" w:rsidRDefault="000200C6" w:rsidP="00742BB3">
      <w:pPr>
        <w:spacing w:after="0" w:line="240" w:lineRule="auto"/>
      </w:pPr>
      <w:r>
        <w:separator/>
      </w:r>
    </w:p>
  </w:endnote>
  <w:endnote w:type="continuationSeparator" w:id="0">
    <w:p w14:paraId="318E36E5" w14:textId="77777777" w:rsidR="000200C6" w:rsidRDefault="000200C6"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914733"/>
      <w:docPartObj>
        <w:docPartGallery w:val="Page Numbers (Bottom of Page)"/>
        <w:docPartUnique/>
      </w:docPartObj>
    </w:sdtPr>
    <w:sdtEndPr/>
    <w:sdtContent>
      <w:p w14:paraId="3B6DF247" w14:textId="4EDFEA10" w:rsidR="00516825" w:rsidRDefault="00516825">
        <w:pPr>
          <w:pStyle w:val="Kjene"/>
          <w:jc w:val="center"/>
        </w:pPr>
        <w:r>
          <w:fldChar w:fldCharType="begin"/>
        </w:r>
        <w:r>
          <w:instrText>PAGE   \* MERGEFORMAT</w:instrText>
        </w:r>
        <w:r>
          <w:fldChar w:fldCharType="separate"/>
        </w:r>
        <w:r w:rsidR="000200C6" w:rsidRPr="000200C6">
          <w:rPr>
            <w:noProof/>
            <w:lang w:val="lv-LV"/>
          </w:rPr>
          <w:t>1</w:t>
        </w:r>
        <w:r>
          <w:fldChar w:fldCharType="end"/>
        </w:r>
      </w:p>
    </w:sdtContent>
  </w:sdt>
  <w:p w14:paraId="1A2D0A76" w14:textId="77777777" w:rsidR="00516825" w:rsidRDefault="0051682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F066D" w14:textId="77777777" w:rsidR="000200C6" w:rsidRDefault="000200C6" w:rsidP="00742BB3">
      <w:pPr>
        <w:spacing w:after="0" w:line="240" w:lineRule="auto"/>
      </w:pPr>
      <w:r>
        <w:separator/>
      </w:r>
    </w:p>
  </w:footnote>
  <w:footnote w:type="continuationSeparator" w:id="0">
    <w:p w14:paraId="760987B5" w14:textId="77777777" w:rsidR="000200C6" w:rsidRDefault="000200C6" w:rsidP="00742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604F"/>
    <w:multiLevelType w:val="multilevel"/>
    <w:tmpl w:val="1D4085C2"/>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1440" w:hanging="360"/>
      </w:pPr>
      <w:rPr>
        <w:rFonts w:hint="default"/>
        <w:color w:val="000000" w:themeColor="text1"/>
        <w:sz w:val="24"/>
      </w:rPr>
    </w:lvl>
    <w:lvl w:ilvl="2">
      <w:start w:val="1"/>
      <w:numFmt w:val="decimal"/>
      <w:isLgl/>
      <w:lvlText w:val="%1.%2.%3."/>
      <w:lvlJc w:val="left"/>
      <w:pPr>
        <w:ind w:left="2520" w:hanging="720"/>
      </w:pPr>
      <w:rPr>
        <w:rFonts w:hint="default"/>
        <w:color w:val="000000" w:themeColor="text1"/>
        <w:sz w:val="24"/>
      </w:rPr>
    </w:lvl>
    <w:lvl w:ilvl="3">
      <w:start w:val="1"/>
      <w:numFmt w:val="decimal"/>
      <w:isLgl/>
      <w:lvlText w:val="%1.%2.%3.%4."/>
      <w:lvlJc w:val="left"/>
      <w:pPr>
        <w:ind w:left="3240" w:hanging="720"/>
      </w:pPr>
      <w:rPr>
        <w:rFonts w:hint="default"/>
        <w:color w:val="000000" w:themeColor="text1"/>
        <w:sz w:val="24"/>
      </w:rPr>
    </w:lvl>
    <w:lvl w:ilvl="4">
      <w:start w:val="1"/>
      <w:numFmt w:val="decimal"/>
      <w:isLgl/>
      <w:lvlText w:val="%1.%2.%3.%4.%5."/>
      <w:lvlJc w:val="left"/>
      <w:pPr>
        <w:ind w:left="4320" w:hanging="1080"/>
      </w:pPr>
      <w:rPr>
        <w:rFonts w:hint="default"/>
        <w:color w:val="000000" w:themeColor="text1"/>
        <w:sz w:val="24"/>
      </w:rPr>
    </w:lvl>
    <w:lvl w:ilvl="5">
      <w:start w:val="1"/>
      <w:numFmt w:val="decimal"/>
      <w:isLgl/>
      <w:lvlText w:val="%1.%2.%3.%4.%5.%6."/>
      <w:lvlJc w:val="left"/>
      <w:pPr>
        <w:ind w:left="5040" w:hanging="1080"/>
      </w:pPr>
      <w:rPr>
        <w:rFonts w:hint="default"/>
        <w:color w:val="000000" w:themeColor="text1"/>
        <w:sz w:val="24"/>
      </w:rPr>
    </w:lvl>
    <w:lvl w:ilvl="6">
      <w:start w:val="1"/>
      <w:numFmt w:val="decimal"/>
      <w:isLgl/>
      <w:lvlText w:val="%1.%2.%3.%4.%5.%6.%7."/>
      <w:lvlJc w:val="left"/>
      <w:pPr>
        <w:ind w:left="6120" w:hanging="1440"/>
      </w:pPr>
      <w:rPr>
        <w:rFonts w:hint="default"/>
        <w:color w:val="000000" w:themeColor="text1"/>
        <w:sz w:val="24"/>
      </w:rPr>
    </w:lvl>
    <w:lvl w:ilvl="7">
      <w:start w:val="1"/>
      <w:numFmt w:val="decimal"/>
      <w:isLgl/>
      <w:lvlText w:val="%1.%2.%3.%4.%5.%6.%7.%8."/>
      <w:lvlJc w:val="left"/>
      <w:pPr>
        <w:ind w:left="6840" w:hanging="1440"/>
      </w:pPr>
      <w:rPr>
        <w:rFonts w:hint="default"/>
        <w:color w:val="000000" w:themeColor="text1"/>
        <w:sz w:val="24"/>
      </w:rPr>
    </w:lvl>
    <w:lvl w:ilvl="8">
      <w:start w:val="1"/>
      <w:numFmt w:val="decimal"/>
      <w:isLgl/>
      <w:lvlText w:val="%1.%2.%3.%4.%5.%6.%7.%8.%9."/>
      <w:lvlJc w:val="left"/>
      <w:pPr>
        <w:ind w:left="7920" w:hanging="1800"/>
      </w:pPr>
      <w:rPr>
        <w:rFonts w:hint="default"/>
        <w:color w:val="000000" w:themeColor="text1"/>
        <w:sz w:val="24"/>
      </w:rPr>
    </w:lvl>
  </w:abstractNum>
  <w:abstractNum w:abstractNumId="1"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22D50"/>
    <w:multiLevelType w:val="hybridMultilevel"/>
    <w:tmpl w:val="360E0972"/>
    <w:lvl w:ilvl="0" w:tplc="614E8308">
      <w:start w:val="1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A226FF"/>
    <w:multiLevelType w:val="multilevel"/>
    <w:tmpl w:val="87EAB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357A37"/>
    <w:multiLevelType w:val="hybridMultilevel"/>
    <w:tmpl w:val="360E0972"/>
    <w:lvl w:ilvl="0" w:tplc="614E8308">
      <w:start w:val="1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0253C0"/>
    <w:multiLevelType w:val="hybridMultilevel"/>
    <w:tmpl w:val="17789662"/>
    <w:lvl w:ilvl="0" w:tplc="20BADDD0">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0D3809"/>
    <w:multiLevelType w:val="hybridMultilevel"/>
    <w:tmpl w:val="2EC48A74"/>
    <w:lvl w:ilvl="0" w:tplc="0158C68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B91547"/>
    <w:multiLevelType w:val="hybridMultilevel"/>
    <w:tmpl w:val="88FA861A"/>
    <w:lvl w:ilvl="0" w:tplc="68446E4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ED60C8"/>
    <w:multiLevelType w:val="hybridMultilevel"/>
    <w:tmpl w:val="5CF48F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B2FB5"/>
    <w:multiLevelType w:val="hybridMultilevel"/>
    <w:tmpl w:val="7456AC70"/>
    <w:lvl w:ilvl="0" w:tplc="0426000F">
      <w:start w:val="5"/>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4420BA6"/>
    <w:multiLevelType w:val="multilevel"/>
    <w:tmpl w:val="0F3844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C14AA4"/>
    <w:multiLevelType w:val="multilevel"/>
    <w:tmpl w:val="828CAD2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4954517"/>
    <w:multiLevelType w:val="hybridMultilevel"/>
    <w:tmpl w:val="009C9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185BC0"/>
    <w:multiLevelType w:val="multilevel"/>
    <w:tmpl w:val="DF0C86B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9752A0"/>
    <w:multiLevelType w:val="multilevel"/>
    <w:tmpl w:val="DF0C86B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8"/>
  </w:num>
  <w:num w:numId="5">
    <w:abstractNumId w:val="12"/>
  </w:num>
  <w:num w:numId="6">
    <w:abstractNumId w:val="17"/>
  </w:num>
  <w:num w:numId="7">
    <w:abstractNumId w:val="5"/>
  </w:num>
  <w:num w:numId="8">
    <w:abstractNumId w:val="1"/>
  </w:num>
  <w:num w:numId="9">
    <w:abstractNumId w:val="15"/>
  </w:num>
  <w:num w:numId="10">
    <w:abstractNumId w:val="6"/>
  </w:num>
  <w:num w:numId="11">
    <w:abstractNumId w:val="13"/>
  </w:num>
  <w:num w:numId="12">
    <w:abstractNumId w:val="14"/>
  </w:num>
  <w:num w:numId="13">
    <w:abstractNumId w:val="16"/>
  </w:num>
  <w:num w:numId="14">
    <w:abstractNumId w:val="10"/>
  </w:num>
  <w:num w:numId="15">
    <w:abstractNumId w:val="9"/>
  </w:num>
  <w:num w:numId="16">
    <w:abstractNumId w:val="19"/>
  </w:num>
  <w:num w:numId="17">
    <w:abstractNumId w:val="11"/>
  </w:num>
  <w:num w:numId="18">
    <w:abstractNumId w:val="4"/>
  </w:num>
  <w:num w:numId="19">
    <w:abstractNumId w:val="7"/>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459"/>
    <w:rsid w:val="00014FDC"/>
    <w:rsid w:val="000200C6"/>
    <w:rsid w:val="00051FD6"/>
    <w:rsid w:val="000521A7"/>
    <w:rsid w:val="000632B9"/>
    <w:rsid w:val="00077DCB"/>
    <w:rsid w:val="00080DB5"/>
    <w:rsid w:val="00081780"/>
    <w:rsid w:val="00083292"/>
    <w:rsid w:val="00084271"/>
    <w:rsid w:val="00095496"/>
    <w:rsid w:val="00096403"/>
    <w:rsid w:val="000C1D33"/>
    <w:rsid w:val="000D2760"/>
    <w:rsid w:val="000D7DF7"/>
    <w:rsid w:val="00102B74"/>
    <w:rsid w:val="001036A2"/>
    <w:rsid w:val="001118D1"/>
    <w:rsid w:val="00113F07"/>
    <w:rsid w:val="001259D6"/>
    <w:rsid w:val="00127FC5"/>
    <w:rsid w:val="00133EFD"/>
    <w:rsid w:val="0014005A"/>
    <w:rsid w:val="00150E42"/>
    <w:rsid w:val="0015170D"/>
    <w:rsid w:val="00165EFF"/>
    <w:rsid w:val="00166882"/>
    <w:rsid w:val="00181697"/>
    <w:rsid w:val="00197414"/>
    <w:rsid w:val="001A14A3"/>
    <w:rsid w:val="001A5D92"/>
    <w:rsid w:val="001B36FB"/>
    <w:rsid w:val="001C174F"/>
    <w:rsid w:val="001C3E07"/>
    <w:rsid w:val="001E6B87"/>
    <w:rsid w:val="001F110D"/>
    <w:rsid w:val="001F2934"/>
    <w:rsid w:val="002014F5"/>
    <w:rsid w:val="0020213F"/>
    <w:rsid w:val="002071D3"/>
    <w:rsid w:val="00217FB7"/>
    <w:rsid w:val="0024070C"/>
    <w:rsid w:val="00246372"/>
    <w:rsid w:val="00247C53"/>
    <w:rsid w:val="00255F5F"/>
    <w:rsid w:val="00263F74"/>
    <w:rsid w:val="0027100F"/>
    <w:rsid w:val="00276381"/>
    <w:rsid w:val="00280F0C"/>
    <w:rsid w:val="002818B5"/>
    <w:rsid w:val="002855C1"/>
    <w:rsid w:val="00287473"/>
    <w:rsid w:val="002A254B"/>
    <w:rsid w:val="002A3E4D"/>
    <w:rsid w:val="002C1AE6"/>
    <w:rsid w:val="002C5B8E"/>
    <w:rsid w:val="002F09D7"/>
    <w:rsid w:val="002F7891"/>
    <w:rsid w:val="00304132"/>
    <w:rsid w:val="003042C4"/>
    <w:rsid w:val="00310A85"/>
    <w:rsid w:val="00315384"/>
    <w:rsid w:val="00317740"/>
    <w:rsid w:val="00323C3A"/>
    <w:rsid w:val="00327994"/>
    <w:rsid w:val="00330EDD"/>
    <w:rsid w:val="003353F9"/>
    <w:rsid w:val="00340075"/>
    <w:rsid w:val="00340C2D"/>
    <w:rsid w:val="0035045C"/>
    <w:rsid w:val="00373CA0"/>
    <w:rsid w:val="00381437"/>
    <w:rsid w:val="003833EE"/>
    <w:rsid w:val="003905E3"/>
    <w:rsid w:val="0039323C"/>
    <w:rsid w:val="0039586F"/>
    <w:rsid w:val="00397C12"/>
    <w:rsid w:val="00397D1F"/>
    <w:rsid w:val="003B3576"/>
    <w:rsid w:val="003B705D"/>
    <w:rsid w:val="003D1D00"/>
    <w:rsid w:val="003D2559"/>
    <w:rsid w:val="003E019A"/>
    <w:rsid w:val="003E361D"/>
    <w:rsid w:val="003F5707"/>
    <w:rsid w:val="00401447"/>
    <w:rsid w:val="00410F11"/>
    <w:rsid w:val="00412AB1"/>
    <w:rsid w:val="004144F3"/>
    <w:rsid w:val="00421638"/>
    <w:rsid w:val="00423B4A"/>
    <w:rsid w:val="00446618"/>
    <w:rsid w:val="00446735"/>
    <w:rsid w:val="00460D1A"/>
    <w:rsid w:val="00467BE6"/>
    <w:rsid w:val="00482A47"/>
    <w:rsid w:val="00493A81"/>
    <w:rsid w:val="004A51E4"/>
    <w:rsid w:val="004A67A7"/>
    <w:rsid w:val="004B6C5E"/>
    <w:rsid w:val="004C3389"/>
    <w:rsid w:val="004C5563"/>
    <w:rsid w:val="004D6705"/>
    <w:rsid w:val="004E4979"/>
    <w:rsid w:val="004E4DDD"/>
    <w:rsid w:val="00507250"/>
    <w:rsid w:val="00511356"/>
    <w:rsid w:val="00516825"/>
    <w:rsid w:val="00516830"/>
    <w:rsid w:val="005210B1"/>
    <w:rsid w:val="005303B6"/>
    <w:rsid w:val="00530BBE"/>
    <w:rsid w:val="00531A5C"/>
    <w:rsid w:val="005329EC"/>
    <w:rsid w:val="0055362A"/>
    <w:rsid w:val="00560FF7"/>
    <w:rsid w:val="00572476"/>
    <w:rsid w:val="00586834"/>
    <w:rsid w:val="005879BF"/>
    <w:rsid w:val="00595FDB"/>
    <w:rsid w:val="005A0286"/>
    <w:rsid w:val="005A7FB0"/>
    <w:rsid w:val="005B099B"/>
    <w:rsid w:val="005B3385"/>
    <w:rsid w:val="005C3375"/>
    <w:rsid w:val="005F0EE9"/>
    <w:rsid w:val="005F5E9C"/>
    <w:rsid w:val="006039D2"/>
    <w:rsid w:val="006053E1"/>
    <w:rsid w:val="00613823"/>
    <w:rsid w:val="006147DE"/>
    <w:rsid w:val="006336FF"/>
    <w:rsid w:val="00636C79"/>
    <w:rsid w:val="006407FE"/>
    <w:rsid w:val="00642D79"/>
    <w:rsid w:val="00647708"/>
    <w:rsid w:val="006515E1"/>
    <w:rsid w:val="006535F3"/>
    <w:rsid w:val="006563FA"/>
    <w:rsid w:val="00661843"/>
    <w:rsid w:val="00661A74"/>
    <w:rsid w:val="00672825"/>
    <w:rsid w:val="00693B35"/>
    <w:rsid w:val="006B1073"/>
    <w:rsid w:val="006E09EE"/>
    <w:rsid w:val="006E1E5E"/>
    <w:rsid w:val="006E2D3A"/>
    <w:rsid w:val="006F07BC"/>
    <w:rsid w:val="006F4ED1"/>
    <w:rsid w:val="007035B2"/>
    <w:rsid w:val="00704F31"/>
    <w:rsid w:val="0072049B"/>
    <w:rsid w:val="00725796"/>
    <w:rsid w:val="00731366"/>
    <w:rsid w:val="00733D05"/>
    <w:rsid w:val="00737FAB"/>
    <w:rsid w:val="00742BB3"/>
    <w:rsid w:val="00750898"/>
    <w:rsid w:val="007553AE"/>
    <w:rsid w:val="00764216"/>
    <w:rsid w:val="0077688A"/>
    <w:rsid w:val="0078315A"/>
    <w:rsid w:val="007A086F"/>
    <w:rsid w:val="007C58F5"/>
    <w:rsid w:val="007C5F5F"/>
    <w:rsid w:val="007C681D"/>
    <w:rsid w:val="007D0488"/>
    <w:rsid w:val="007D45AF"/>
    <w:rsid w:val="007F02EE"/>
    <w:rsid w:val="007F0B64"/>
    <w:rsid w:val="007F5C34"/>
    <w:rsid w:val="00804E55"/>
    <w:rsid w:val="008138FD"/>
    <w:rsid w:val="00826E74"/>
    <w:rsid w:val="008308F4"/>
    <w:rsid w:val="008435A4"/>
    <w:rsid w:val="008477FF"/>
    <w:rsid w:val="00853ADB"/>
    <w:rsid w:val="0087391C"/>
    <w:rsid w:val="0088121F"/>
    <w:rsid w:val="00886102"/>
    <w:rsid w:val="008939A2"/>
    <w:rsid w:val="008A35C8"/>
    <w:rsid w:val="008A4AF7"/>
    <w:rsid w:val="008E5E14"/>
    <w:rsid w:val="008F518A"/>
    <w:rsid w:val="00922E8F"/>
    <w:rsid w:val="00940B2A"/>
    <w:rsid w:val="0094174B"/>
    <w:rsid w:val="00945742"/>
    <w:rsid w:val="0095033A"/>
    <w:rsid w:val="00952B54"/>
    <w:rsid w:val="00954D73"/>
    <w:rsid w:val="00957B53"/>
    <w:rsid w:val="00960948"/>
    <w:rsid w:val="00964AA4"/>
    <w:rsid w:val="00985AE4"/>
    <w:rsid w:val="009B7B1A"/>
    <w:rsid w:val="009C083D"/>
    <w:rsid w:val="009C09FA"/>
    <w:rsid w:val="009C114F"/>
    <w:rsid w:val="009E28C3"/>
    <w:rsid w:val="009E5292"/>
    <w:rsid w:val="009F3D39"/>
    <w:rsid w:val="009F5865"/>
    <w:rsid w:val="00A04220"/>
    <w:rsid w:val="00A10ED7"/>
    <w:rsid w:val="00A1125C"/>
    <w:rsid w:val="00A133FC"/>
    <w:rsid w:val="00A17152"/>
    <w:rsid w:val="00A41E87"/>
    <w:rsid w:val="00A4430D"/>
    <w:rsid w:val="00A53200"/>
    <w:rsid w:val="00A70069"/>
    <w:rsid w:val="00A777FF"/>
    <w:rsid w:val="00A87FC0"/>
    <w:rsid w:val="00A90310"/>
    <w:rsid w:val="00A93440"/>
    <w:rsid w:val="00A94A88"/>
    <w:rsid w:val="00AB730A"/>
    <w:rsid w:val="00AD0126"/>
    <w:rsid w:val="00AD2693"/>
    <w:rsid w:val="00AD3F63"/>
    <w:rsid w:val="00AF71C3"/>
    <w:rsid w:val="00B12121"/>
    <w:rsid w:val="00B229B2"/>
    <w:rsid w:val="00B2466D"/>
    <w:rsid w:val="00B42EC4"/>
    <w:rsid w:val="00B43ED3"/>
    <w:rsid w:val="00B7511D"/>
    <w:rsid w:val="00B77F36"/>
    <w:rsid w:val="00B858F6"/>
    <w:rsid w:val="00B85945"/>
    <w:rsid w:val="00B8628A"/>
    <w:rsid w:val="00B91DA7"/>
    <w:rsid w:val="00B93CF6"/>
    <w:rsid w:val="00BA57F7"/>
    <w:rsid w:val="00BA6040"/>
    <w:rsid w:val="00BB2977"/>
    <w:rsid w:val="00BC03F2"/>
    <w:rsid w:val="00BC36DF"/>
    <w:rsid w:val="00BC48B6"/>
    <w:rsid w:val="00BE34B0"/>
    <w:rsid w:val="00BE4B36"/>
    <w:rsid w:val="00C445DC"/>
    <w:rsid w:val="00C501A6"/>
    <w:rsid w:val="00C521CF"/>
    <w:rsid w:val="00C530FD"/>
    <w:rsid w:val="00C60D3B"/>
    <w:rsid w:val="00C63666"/>
    <w:rsid w:val="00C82113"/>
    <w:rsid w:val="00C832DF"/>
    <w:rsid w:val="00C95E5B"/>
    <w:rsid w:val="00CA03CB"/>
    <w:rsid w:val="00CA3920"/>
    <w:rsid w:val="00CA49E7"/>
    <w:rsid w:val="00CA7A93"/>
    <w:rsid w:val="00CB0FA6"/>
    <w:rsid w:val="00CC53B5"/>
    <w:rsid w:val="00CE1FC8"/>
    <w:rsid w:val="00CF1BE9"/>
    <w:rsid w:val="00D06FA3"/>
    <w:rsid w:val="00D1784E"/>
    <w:rsid w:val="00D20455"/>
    <w:rsid w:val="00D2151C"/>
    <w:rsid w:val="00D24431"/>
    <w:rsid w:val="00D45A74"/>
    <w:rsid w:val="00D71AAF"/>
    <w:rsid w:val="00D755AA"/>
    <w:rsid w:val="00D82B07"/>
    <w:rsid w:val="00D851C5"/>
    <w:rsid w:val="00D953A7"/>
    <w:rsid w:val="00DA69E9"/>
    <w:rsid w:val="00DB355B"/>
    <w:rsid w:val="00DC7F59"/>
    <w:rsid w:val="00DF147A"/>
    <w:rsid w:val="00DF44D5"/>
    <w:rsid w:val="00E02E6C"/>
    <w:rsid w:val="00E123DD"/>
    <w:rsid w:val="00E22C10"/>
    <w:rsid w:val="00E23525"/>
    <w:rsid w:val="00E27599"/>
    <w:rsid w:val="00E36C7B"/>
    <w:rsid w:val="00E4543B"/>
    <w:rsid w:val="00E45E82"/>
    <w:rsid w:val="00E50C90"/>
    <w:rsid w:val="00E537C4"/>
    <w:rsid w:val="00E538EA"/>
    <w:rsid w:val="00E540BF"/>
    <w:rsid w:val="00E55EBD"/>
    <w:rsid w:val="00E723FC"/>
    <w:rsid w:val="00E837EF"/>
    <w:rsid w:val="00E84FEE"/>
    <w:rsid w:val="00E934AD"/>
    <w:rsid w:val="00E94034"/>
    <w:rsid w:val="00EA1ACE"/>
    <w:rsid w:val="00EB0B5F"/>
    <w:rsid w:val="00EC6BDE"/>
    <w:rsid w:val="00ED23B9"/>
    <w:rsid w:val="00ED253F"/>
    <w:rsid w:val="00EE0CBD"/>
    <w:rsid w:val="00EE111D"/>
    <w:rsid w:val="00F003D4"/>
    <w:rsid w:val="00F02E05"/>
    <w:rsid w:val="00F32385"/>
    <w:rsid w:val="00F40890"/>
    <w:rsid w:val="00F6323B"/>
    <w:rsid w:val="00F633B0"/>
    <w:rsid w:val="00F7031D"/>
    <w:rsid w:val="00F81B49"/>
    <w:rsid w:val="00F8507E"/>
    <w:rsid w:val="00F94B9A"/>
    <w:rsid w:val="00FB7486"/>
    <w:rsid w:val="00FB7CA9"/>
    <w:rsid w:val="00FC6EAB"/>
    <w:rsid w:val="00FD6FC4"/>
    <w:rsid w:val="00FE09BB"/>
    <w:rsid w:val="00FE6475"/>
    <w:rsid w:val="00FF358E"/>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paragraph" w:styleId="Balonteksts">
    <w:name w:val="Balloon Text"/>
    <w:basedOn w:val="Parasts"/>
    <w:link w:val="BalontekstsRakstz"/>
    <w:uiPriority w:val="99"/>
    <w:semiHidden/>
    <w:unhideWhenUsed/>
    <w:rsid w:val="009609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0948"/>
    <w:rPr>
      <w:rFonts w:ascii="Segoe UI" w:hAnsi="Segoe UI" w:cs="Segoe UI"/>
      <w:sz w:val="18"/>
      <w:szCs w:val="18"/>
    </w:rPr>
  </w:style>
  <w:style w:type="paragraph" w:styleId="Galvene">
    <w:name w:val="header"/>
    <w:basedOn w:val="Parasts"/>
    <w:link w:val="GalveneRakstz"/>
    <w:uiPriority w:val="99"/>
    <w:unhideWhenUsed/>
    <w:rsid w:val="009609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0948"/>
  </w:style>
  <w:style w:type="paragraph" w:styleId="Kjene">
    <w:name w:val="footer"/>
    <w:basedOn w:val="Parasts"/>
    <w:link w:val="KjeneRakstz"/>
    <w:uiPriority w:val="99"/>
    <w:unhideWhenUsed/>
    <w:rsid w:val="009609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28FD-9D1B-4041-A184-19D7C02E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7158</Words>
  <Characters>4081</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USER</cp:lastModifiedBy>
  <cp:revision>3</cp:revision>
  <cp:lastPrinted>2022-10-27T12:28:00Z</cp:lastPrinted>
  <dcterms:created xsi:type="dcterms:W3CDTF">2023-11-06T10:29:00Z</dcterms:created>
  <dcterms:modified xsi:type="dcterms:W3CDTF">2023-11-06T10:35:00Z</dcterms:modified>
</cp:coreProperties>
</file>