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0F24A49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9D7994">
        <w:rPr>
          <w:b/>
          <w:szCs w:val="24"/>
          <w:lang w:eastAsia="en-US"/>
        </w:rPr>
        <w:t>2</w:t>
      </w:r>
    </w:p>
    <w:p w14:paraId="61A0E616" w14:textId="6AF30CA2" w:rsidR="00556094" w:rsidRPr="00556094" w:rsidRDefault="00353D1A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3</w:t>
      </w:r>
      <w:r w:rsidR="009D7994">
        <w:rPr>
          <w:b/>
          <w:noProof/>
          <w:color w:val="000000"/>
          <w:szCs w:val="24"/>
          <w:lang w:eastAsia="en-US"/>
        </w:rPr>
        <w:t>0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>
        <w:rPr>
          <w:b/>
          <w:noProof/>
          <w:color w:val="000000"/>
          <w:szCs w:val="24"/>
          <w:lang w:eastAsia="en-US"/>
        </w:rPr>
        <w:t>0</w:t>
      </w:r>
      <w:r w:rsidR="00670A42">
        <w:rPr>
          <w:b/>
          <w:noProof/>
          <w:color w:val="000000"/>
          <w:szCs w:val="24"/>
          <w:lang w:eastAsia="en-US"/>
        </w:rPr>
        <w:t>1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0D7F218B" w14:textId="3140B645" w:rsidR="009D7994" w:rsidRDefault="009D7994" w:rsidP="009D7994">
      <w:pPr>
        <w:pStyle w:val="Sarakstarindkopa"/>
        <w:numPr>
          <w:ilvl w:val="0"/>
          <w:numId w:val="17"/>
        </w:numPr>
        <w:spacing w:after="120"/>
        <w:ind w:left="993" w:hanging="426"/>
        <w:jc w:val="both"/>
        <w:rPr>
          <w:bCs/>
          <w:szCs w:val="24"/>
        </w:rPr>
      </w:pPr>
      <w:bookmarkStart w:id="0" w:name="_Hlk136608648"/>
      <w:bookmarkStart w:id="1" w:name="_Hlk143788236"/>
      <w:r w:rsidRPr="009D7994">
        <w:rPr>
          <w:bCs/>
        </w:rPr>
        <w:t xml:space="preserve">Par </w:t>
      </w:r>
      <w:bookmarkStart w:id="2" w:name="_Hlk535513464"/>
      <w:r w:rsidRPr="009D7994">
        <w:rPr>
          <w:bCs/>
        </w:rPr>
        <w:t>nekustamā īpašuma Lielā Ezera ielā 3</w:t>
      </w:r>
      <w:r w:rsidRPr="009D7994">
        <w:rPr>
          <w:bCs/>
          <w:szCs w:val="24"/>
        </w:rPr>
        <w:t xml:space="preserve">, Alūksnē, Alūksnes novadā, īslaicīgas </w:t>
      </w:r>
      <w:r>
        <w:rPr>
          <w:bCs/>
          <w:szCs w:val="24"/>
        </w:rPr>
        <w:t xml:space="preserve">  </w:t>
      </w:r>
      <w:r w:rsidRPr="009D7994">
        <w:rPr>
          <w:bCs/>
          <w:szCs w:val="24"/>
        </w:rPr>
        <w:t>nomas tiesību izsoli</w:t>
      </w:r>
      <w:r>
        <w:rPr>
          <w:bCs/>
          <w:szCs w:val="24"/>
        </w:rPr>
        <w:t>.</w:t>
      </w:r>
    </w:p>
    <w:bookmarkEnd w:id="0"/>
    <w:bookmarkEnd w:id="2"/>
    <w:p w14:paraId="7C4A2188" w14:textId="2DAAAF4A" w:rsidR="0044065E" w:rsidRPr="0044065E" w:rsidRDefault="0044065E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44065E">
        <w:rPr>
          <w:bCs/>
        </w:rPr>
        <w:t>Par nosacītās cenas apstiprināšanu nekustamajam īpašumam “</w:t>
      </w:r>
      <w:r w:rsidR="009D7994">
        <w:rPr>
          <w:bCs/>
        </w:rPr>
        <w:t>Liepna 4</w:t>
      </w:r>
      <w:r w:rsidRPr="0044065E">
        <w:rPr>
          <w:bCs/>
        </w:rPr>
        <w:t>”</w:t>
      </w:r>
      <w:r w:rsidR="009D7994">
        <w:rPr>
          <w:bCs/>
        </w:rPr>
        <w:t>-1</w:t>
      </w:r>
      <w:r w:rsidRPr="0044065E">
        <w:rPr>
          <w:bCs/>
        </w:rPr>
        <w:t xml:space="preserve">, </w:t>
      </w:r>
      <w:r w:rsidR="009D7994">
        <w:rPr>
          <w:bCs/>
        </w:rPr>
        <w:t>Liepnā</w:t>
      </w:r>
      <w:r w:rsidRPr="0044065E">
        <w:rPr>
          <w:bCs/>
        </w:rPr>
        <w:t xml:space="preserve">, </w:t>
      </w:r>
      <w:r w:rsidR="009D7994">
        <w:rPr>
          <w:bCs/>
        </w:rPr>
        <w:t>Liepnas</w:t>
      </w:r>
      <w:r w:rsidRPr="0044065E">
        <w:rPr>
          <w:bCs/>
        </w:rPr>
        <w:t xml:space="preserve"> pagastā, Alūksnes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571CB103" w14:textId="1A9D3402" w:rsidR="001057F6" w:rsidRPr="001057F6" w:rsidRDefault="001057F6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r w:rsidR="009D7994" w:rsidRPr="0044065E">
        <w:rPr>
          <w:bCs/>
        </w:rPr>
        <w:t>“</w:t>
      </w:r>
      <w:r w:rsidR="009D7994">
        <w:rPr>
          <w:bCs/>
        </w:rPr>
        <w:t>Liepna 4</w:t>
      </w:r>
      <w:r w:rsidR="009D7994" w:rsidRPr="0044065E">
        <w:rPr>
          <w:bCs/>
        </w:rPr>
        <w:t>”</w:t>
      </w:r>
      <w:r w:rsidR="009D7994">
        <w:rPr>
          <w:bCs/>
        </w:rPr>
        <w:t>-1</w:t>
      </w:r>
      <w:r w:rsidR="009D7994" w:rsidRPr="0044065E">
        <w:rPr>
          <w:bCs/>
        </w:rPr>
        <w:t xml:space="preserve">, </w:t>
      </w:r>
      <w:r w:rsidR="009D7994">
        <w:rPr>
          <w:bCs/>
        </w:rPr>
        <w:t>Liepnā</w:t>
      </w:r>
      <w:r w:rsidR="009D7994" w:rsidRPr="0044065E">
        <w:rPr>
          <w:bCs/>
        </w:rPr>
        <w:t xml:space="preserve">, </w:t>
      </w:r>
      <w:r w:rsidR="009D7994">
        <w:rPr>
          <w:bCs/>
        </w:rPr>
        <w:t>Liepnas</w:t>
      </w:r>
      <w:r w:rsidRPr="001057F6">
        <w:rPr>
          <w:bCs/>
        </w:rPr>
        <w:t xml:space="preserve"> pagastā, Alūksnes novadā</w:t>
      </w:r>
      <w:r>
        <w:rPr>
          <w:bCs/>
        </w:rPr>
        <w:t>.</w:t>
      </w:r>
    </w:p>
    <w:bookmarkEnd w:id="1"/>
    <w:p w14:paraId="1FF8499C" w14:textId="07F19AF7" w:rsidR="00DB770A" w:rsidRPr="0044065E" w:rsidRDefault="00DB770A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44065E">
        <w:rPr>
          <w:bCs/>
        </w:rPr>
        <w:t xml:space="preserve">Par nosacītās cenas apstiprināšanu nekustamajam īpašumam </w:t>
      </w:r>
      <w:proofErr w:type="spellStart"/>
      <w:r w:rsidR="009D7994">
        <w:rPr>
          <w:bCs/>
        </w:rPr>
        <w:t>Vējakalna</w:t>
      </w:r>
      <w:proofErr w:type="spellEnd"/>
      <w:r w:rsidR="009D7994">
        <w:rPr>
          <w:bCs/>
        </w:rPr>
        <w:t xml:space="preserve"> iela 4A-1</w:t>
      </w:r>
      <w:r w:rsidRPr="0044065E">
        <w:rPr>
          <w:bCs/>
        </w:rPr>
        <w:t>,</w:t>
      </w:r>
      <w:r w:rsidR="009D7994">
        <w:rPr>
          <w:bCs/>
        </w:rPr>
        <w:t xml:space="preserve"> Alūksnē</w:t>
      </w:r>
      <w:r w:rsidRPr="0044065E">
        <w:rPr>
          <w:bCs/>
        </w:rPr>
        <w:t>, Alūksnes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132CB699" w14:textId="4E799E66" w:rsidR="00DB770A" w:rsidRDefault="00DB770A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proofErr w:type="spellStart"/>
      <w:r w:rsidR="009D7994">
        <w:rPr>
          <w:bCs/>
        </w:rPr>
        <w:t>Vējakalna</w:t>
      </w:r>
      <w:proofErr w:type="spellEnd"/>
      <w:r w:rsidR="009D7994">
        <w:rPr>
          <w:bCs/>
        </w:rPr>
        <w:t xml:space="preserve"> iela 4A-1</w:t>
      </w:r>
      <w:r w:rsidR="009D7994" w:rsidRPr="0044065E">
        <w:rPr>
          <w:bCs/>
        </w:rPr>
        <w:t>,</w:t>
      </w:r>
      <w:r w:rsidR="009D7994">
        <w:rPr>
          <w:bCs/>
        </w:rPr>
        <w:t xml:space="preserve"> Alūksnē</w:t>
      </w:r>
      <w:r w:rsidR="009D7994" w:rsidRPr="0044065E">
        <w:rPr>
          <w:bCs/>
        </w:rPr>
        <w:t>,</w:t>
      </w:r>
      <w:r w:rsidRPr="001057F6">
        <w:rPr>
          <w:bCs/>
        </w:rPr>
        <w:t xml:space="preserve"> Alūksnes novadā</w:t>
      </w:r>
      <w:r>
        <w:rPr>
          <w:bCs/>
        </w:rPr>
        <w:t>.</w:t>
      </w:r>
    </w:p>
    <w:p w14:paraId="26F3B749" w14:textId="1149A999" w:rsidR="009D7994" w:rsidRPr="0044065E" w:rsidRDefault="009D7994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44065E">
        <w:rPr>
          <w:bCs/>
        </w:rPr>
        <w:t xml:space="preserve">Par nosacītās cenas apstiprināšanu nekustamajam īpašumam </w:t>
      </w:r>
      <w:proofErr w:type="spellStart"/>
      <w:r>
        <w:rPr>
          <w:bCs/>
        </w:rPr>
        <w:t>Vējakalna</w:t>
      </w:r>
      <w:proofErr w:type="spellEnd"/>
      <w:r>
        <w:rPr>
          <w:bCs/>
        </w:rPr>
        <w:t xml:space="preserve"> iela 4A-2</w:t>
      </w:r>
      <w:r w:rsidRPr="0044065E">
        <w:rPr>
          <w:bCs/>
        </w:rPr>
        <w:t>,</w:t>
      </w:r>
      <w:r>
        <w:rPr>
          <w:bCs/>
        </w:rPr>
        <w:t xml:space="preserve"> Alūksnē</w:t>
      </w:r>
      <w:r w:rsidRPr="0044065E">
        <w:rPr>
          <w:bCs/>
        </w:rPr>
        <w:t>, Alūksnes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6ECB3133" w14:textId="4DF40E70" w:rsidR="009D7994" w:rsidRPr="001057F6" w:rsidRDefault="009D7994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proofErr w:type="spellStart"/>
      <w:r>
        <w:rPr>
          <w:bCs/>
        </w:rPr>
        <w:t>Vējakalna</w:t>
      </w:r>
      <w:proofErr w:type="spellEnd"/>
      <w:r>
        <w:rPr>
          <w:bCs/>
        </w:rPr>
        <w:t xml:space="preserve"> iela 4A-2</w:t>
      </w:r>
      <w:r w:rsidRPr="0044065E">
        <w:rPr>
          <w:bCs/>
        </w:rPr>
        <w:t>,</w:t>
      </w:r>
      <w:r>
        <w:rPr>
          <w:bCs/>
        </w:rPr>
        <w:t xml:space="preserve"> Alūksnē</w:t>
      </w:r>
      <w:r w:rsidRPr="0044065E">
        <w:rPr>
          <w:bCs/>
        </w:rPr>
        <w:t>,</w:t>
      </w:r>
      <w:r w:rsidRPr="001057F6">
        <w:rPr>
          <w:bCs/>
        </w:rPr>
        <w:t xml:space="preserve"> Alūksnes novadā</w:t>
      </w:r>
      <w:r>
        <w:rPr>
          <w:bCs/>
        </w:rPr>
        <w:t>.</w:t>
      </w:r>
    </w:p>
    <w:p w14:paraId="5AE2BEFF" w14:textId="32F1D9FC" w:rsidR="00DB770A" w:rsidRPr="0044065E" w:rsidRDefault="00DB770A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44065E">
        <w:rPr>
          <w:bCs/>
        </w:rPr>
        <w:t xml:space="preserve">Par nosacītās cenas apstiprināšanu nekustamajam īpašumam </w:t>
      </w:r>
      <w:r w:rsidR="009D7994">
        <w:rPr>
          <w:bCs/>
        </w:rPr>
        <w:t>Torņa ielā 1-6, Alūksnē</w:t>
      </w:r>
      <w:r w:rsidRPr="0044065E">
        <w:rPr>
          <w:bCs/>
        </w:rPr>
        <w:t>, Alūksnes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76FEB180" w14:textId="77777777" w:rsidR="009D7994" w:rsidRPr="0044065E" w:rsidRDefault="009D7994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44065E">
        <w:rPr>
          <w:bCs/>
        </w:rPr>
        <w:t>Par nosacītās cenas apstiprināšanu nekustamajam īpašumam “</w:t>
      </w:r>
      <w:proofErr w:type="spellStart"/>
      <w:r>
        <w:rPr>
          <w:bCs/>
        </w:rPr>
        <w:t>Pullans</w:t>
      </w:r>
      <w:proofErr w:type="spellEnd"/>
      <w:r>
        <w:rPr>
          <w:bCs/>
        </w:rPr>
        <w:t xml:space="preserve"> 175</w:t>
      </w:r>
      <w:r w:rsidRPr="0044065E">
        <w:rPr>
          <w:bCs/>
        </w:rPr>
        <w:t xml:space="preserve">”, </w:t>
      </w:r>
      <w:proofErr w:type="spellStart"/>
      <w:r>
        <w:rPr>
          <w:bCs/>
        </w:rPr>
        <w:t>Pullanā</w:t>
      </w:r>
      <w:proofErr w:type="spellEnd"/>
      <w:r>
        <w:rPr>
          <w:bCs/>
        </w:rPr>
        <w:t>, Alsviķu</w:t>
      </w:r>
      <w:r w:rsidRPr="0044065E">
        <w:rPr>
          <w:bCs/>
        </w:rPr>
        <w:t xml:space="preserve"> pagastā, Alūksnes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5330FE4B" w14:textId="77777777" w:rsidR="00FC4AA2" w:rsidRPr="00460FD0" w:rsidRDefault="00FC4AA2" w:rsidP="009D7994">
      <w:pPr>
        <w:pStyle w:val="Sarakstarindkopa"/>
        <w:spacing w:after="160" w:line="259" w:lineRule="auto"/>
        <w:ind w:left="993" w:hanging="426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2065D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0"/>
  </w:num>
  <w:num w:numId="4" w16cid:durableId="232279356">
    <w:abstractNumId w:val="7"/>
  </w:num>
  <w:num w:numId="5" w16cid:durableId="1334719696">
    <w:abstractNumId w:val="15"/>
  </w:num>
  <w:num w:numId="6" w16cid:durableId="990715339">
    <w:abstractNumId w:val="9"/>
  </w:num>
  <w:num w:numId="7" w16cid:durableId="1916626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3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4"/>
  </w:num>
  <w:num w:numId="16" w16cid:durableId="113401514">
    <w:abstractNumId w:val="12"/>
  </w:num>
  <w:num w:numId="17" w16cid:durableId="1097673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AE6"/>
    <w:rsid w:val="00026FD3"/>
    <w:rsid w:val="000405CF"/>
    <w:rsid w:val="00062526"/>
    <w:rsid w:val="000C6725"/>
    <w:rsid w:val="000D1A6E"/>
    <w:rsid w:val="000D255B"/>
    <w:rsid w:val="000D2576"/>
    <w:rsid w:val="001057F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65DB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3545B"/>
    <w:rsid w:val="0044065E"/>
    <w:rsid w:val="00441B21"/>
    <w:rsid w:val="00460FD0"/>
    <w:rsid w:val="004A3773"/>
    <w:rsid w:val="004D10DB"/>
    <w:rsid w:val="004E6D7D"/>
    <w:rsid w:val="00545B9E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15037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9C2AC6"/>
    <w:rsid w:val="009D7994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04011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40FA6"/>
    <w:rsid w:val="00E62A74"/>
    <w:rsid w:val="00F05F7F"/>
    <w:rsid w:val="00F1063A"/>
    <w:rsid w:val="00F12AE1"/>
    <w:rsid w:val="00F179E3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Everita BALANDE</cp:lastModifiedBy>
  <cp:revision>2</cp:revision>
  <cp:lastPrinted>2023-01-10T11:33:00Z</cp:lastPrinted>
  <dcterms:created xsi:type="dcterms:W3CDTF">2024-01-29T15:10:00Z</dcterms:created>
  <dcterms:modified xsi:type="dcterms:W3CDTF">2024-01-29T15:10:00Z</dcterms:modified>
</cp:coreProperties>
</file>