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BD1D" w14:textId="77777777" w:rsidR="0064079C" w:rsidRDefault="0064079C" w:rsidP="00640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C299EF7" wp14:editId="63C4680F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4EA10" w14:textId="77777777" w:rsidR="0064079C" w:rsidRDefault="0064079C" w:rsidP="0064079C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7B742A45" w14:textId="77777777" w:rsidR="0064079C" w:rsidRDefault="0064079C" w:rsidP="0064079C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32869DB1" w14:textId="77777777" w:rsidR="0064079C" w:rsidRDefault="0064079C" w:rsidP="0064079C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715C5641" w14:textId="757960C5" w:rsidR="0064079C" w:rsidRPr="00856852" w:rsidRDefault="0064079C" w:rsidP="0064079C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>SOCIĀLĀS, IZGLĪTĪBAS UN KULTŪRAS</w:t>
      </w:r>
      <w:r w:rsidR="005440C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KOMITEJAS</w:t>
      </w: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color w:val="00000A"/>
          <w:sz w:val="24"/>
          <w:szCs w:val="24"/>
        </w:rPr>
        <w:t>ATTĪSTĪBAS</w:t>
      </w:r>
      <w:r w:rsidR="005440C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KOMITEJAS</w:t>
      </w: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UN FINANŠU KOMITEJ</w:t>
      </w:r>
      <w:r w:rsidR="005440C2">
        <w:rPr>
          <w:rFonts w:ascii="Times New Roman" w:eastAsia="Times New Roman" w:hAnsi="Times New Roman"/>
          <w:b/>
          <w:color w:val="00000A"/>
          <w:sz w:val="24"/>
          <w:szCs w:val="24"/>
        </w:rPr>
        <w:t>AS</w:t>
      </w:r>
      <w:r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APVIENOTĀS</w:t>
      </w: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7E65FC56" w14:textId="77777777" w:rsidR="0064079C" w:rsidRDefault="0064079C" w:rsidP="0064079C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856852"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6C404894" w14:textId="77777777" w:rsidR="0055740D" w:rsidRDefault="0055740D" w:rsidP="0064079C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98E71D8" w14:textId="3FE26B6F" w:rsidR="0064079C" w:rsidRDefault="0064079C" w:rsidP="0064079C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2024. gada 12. februārī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Nr. 2</w:t>
      </w:r>
    </w:p>
    <w:bookmarkEnd w:id="0"/>
    <w:p w14:paraId="58B23605" w14:textId="77777777" w:rsidR="0064079C" w:rsidRDefault="0064079C" w:rsidP="0064079C">
      <w:pPr>
        <w:spacing w:after="0" w:line="240" w:lineRule="auto"/>
        <w:rPr>
          <w:color w:val="00000A"/>
        </w:rPr>
      </w:pPr>
    </w:p>
    <w:p w14:paraId="47CF53C1" w14:textId="7E84B034" w:rsidR="0064079C" w:rsidRDefault="0064079C" w:rsidP="005574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.00, Dārza ielā 11, Alūksnē, Alūksnes novadā zālē 1.stāvā</w:t>
      </w:r>
    </w:p>
    <w:p w14:paraId="77CCE934" w14:textId="7CDBE802" w:rsidR="0064079C" w:rsidRPr="00FD10CF" w:rsidRDefault="0064079C" w:rsidP="005574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ēde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sākta plkst.10.00,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slēgta plkst.</w:t>
      </w:r>
      <w:r w:rsidRPr="00DB6FE6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DB6FE6" w:rsidRPr="00DB6FE6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DB6FE6">
        <w:rPr>
          <w:rFonts w:ascii="Times New Roman" w:eastAsia="Times New Roman" w:hAnsi="Times New Roman"/>
          <w:color w:val="000000" w:themeColor="text1"/>
          <w:sz w:val="24"/>
          <w:szCs w:val="24"/>
        </w:rPr>
        <w:t>.25</w:t>
      </w:r>
    </w:p>
    <w:p w14:paraId="0B1B64C8" w14:textId="77777777" w:rsidR="0064079C" w:rsidRDefault="0064079C" w:rsidP="005574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34F60DEB" w14:textId="77777777" w:rsidR="0064079C" w:rsidRDefault="0064079C" w:rsidP="0055740D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1B4EE788" w14:textId="77777777" w:rsidR="0064079C" w:rsidRPr="003A302F" w:rsidRDefault="0064079C" w:rsidP="0055740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5E80D23A" w14:textId="77777777" w:rsidR="0064079C" w:rsidRDefault="0064079C" w:rsidP="0064079C">
      <w:pPr>
        <w:spacing w:after="0" w:line="240" w:lineRule="auto"/>
        <w:rPr>
          <w:color w:val="00000A"/>
        </w:rPr>
      </w:pPr>
    </w:p>
    <w:p w14:paraId="0F0DDD74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Piedalās komiteju locekļi:</w:t>
      </w:r>
    </w:p>
    <w:bookmarkEnd w:id="1"/>
    <w:bookmarkEnd w:id="2"/>
    <w:p w14:paraId="21F57193" w14:textId="77777777" w:rsidR="0064079C" w:rsidRPr="00D36114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6012E459" w14:textId="77777777" w:rsidR="0064079C" w:rsidRPr="00D36114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4FCF2344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4D7A8286" w14:textId="6C1EC665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</w:p>
    <w:p w14:paraId="126CF80D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Maruta KAULIŅA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974B49B" w14:textId="77777777" w:rsidR="0064079C" w:rsidRPr="00D36114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</w:p>
    <w:p w14:paraId="26C19810" w14:textId="73ADEE93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</w:p>
    <w:p w14:paraId="6BF37062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52B3FE2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173EAAAE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A268623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</w:p>
    <w:p w14:paraId="12F4DE02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56F5BEC7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32BC75" w14:textId="77777777" w:rsidR="0064079C" w:rsidRDefault="0064079C" w:rsidP="0064079C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3C74B5FC" w14:textId="4E266E20" w:rsidR="0064079C" w:rsidRPr="00677B13" w:rsidRDefault="00E3042A" w:rsidP="0064079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Eva AIZUPE,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Ilze ANDRONOVA, 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Evita APLOKA,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Kaiva AUGSTKALNE, 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Viktorija AVOTA,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Inga ĀBOLTIŅA, Juris BALANDIS, </w:t>
      </w: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Ligita BELOVA, 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Ingus BERKULIS,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>Vēsma ČUGUNOVA,</w:t>
      </w: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Ingūna DOVGĀNE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Aiva EGLE,</w:t>
      </w: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Sanita EGLĪTE,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Valentīna FEDOTOVA,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Gunta KUPČA, Kristīne KUROPATKINA, Viola LĀCE, 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>Māris LIETUVIETIS,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Inga LĪDAKA,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4079C" w:rsidRPr="00677B13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Evita ŅEDAIVODINA, Iveta OZOLIŅA, </w:t>
      </w:r>
      <w:r w:rsidR="00DB6FE6" w:rsidRPr="00677B13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Zanda PAVLOVA, Ilze POSTA</w:t>
      </w:r>
      <w:r w:rsidR="0064079C" w:rsidRPr="00677B13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, Svetlana PRENKA-MIHAILOVA, </w:t>
      </w:r>
      <w:r w:rsidR="00DB6FE6" w:rsidRPr="00677B13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Sandra SMILDZIŅA,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Ingrīda SNIEDZE, 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>Sanita SPUDIŅA, Aleksandra TABOLKINA, Līga TOMSONE, Gunta VANAGA, Iveta VĀRTUKAP</w:t>
      </w:r>
      <w:r w:rsidR="00650335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="00DB6FE6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EINE, Iveta VEĻĶERE, 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>Modrīte VOSKA, Inese ZĪMELE-JAUNIŅA</w:t>
      </w:r>
      <w:r w:rsidR="0064079C" w:rsidRPr="00677B1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64766A73" w14:textId="77777777" w:rsidR="0064079C" w:rsidRDefault="0064079C" w:rsidP="0064079C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DDE98D1" w14:textId="77777777" w:rsidR="0064079C" w:rsidRDefault="0064079C" w:rsidP="0064079C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atklāj komiteju apvienoto sēdi (pielikumā izsludinātā darba kārtība uz 1 lapas). </w:t>
      </w:r>
    </w:p>
    <w:p w14:paraId="4F995800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D1DC2E" w14:textId="77777777" w:rsidR="0064079C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Darba kārtība:</w:t>
      </w:r>
    </w:p>
    <w:p w14:paraId="04AA8133" w14:textId="2D8AC06D" w:rsidR="0064079C" w:rsidRDefault="0064079C" w:rsidP="0064079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079C">
        <w:rPr>
          <w:rFonts w:ascii="Times New Roman" w:eastAsia="Times New Roman" w:hAnsi="Times New Roman"/>
          <w:sz w:val="24"/>
          <w:szCs w:val="24"/>
        </w:rPr>
        <w:t>Par saistošo noteikumu Nr.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64079C">
        <w:rPr>
          <w:rFonts w:ascii="Times New Roman" w:eastAsia="Times New Roman" w:hAnsi="Times New Roman"/>
          <w:sz w:val="24"/>
          <w:szCs w:val="24"/>
        </w:rPr>
        <w:t>/2024 “Par Alūksnes novada pašvaldības budžetu 2024. gadam” izdošanu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02120D6" w14:textId="49345FED" w:rsidR="0064079C" w:rsidRPr="0064079C" w:rsidRDefault="0064079C" w:rsidP="0064079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079C">
        <w:rPr>
          <w:rFonts w:ascii="Times New Roman" w:eastAsia="Times New Roman" w:hAnsi="Times New Roman"/>
          <w:sz w:val="24"/>
          <w:szCs w:val="24"/>
        </w:rPr>
        <w:lastRenderedPageBreak/>
        <w:t>Par līdzekļu izdalīšanu no atsavināšanas procesā iegūtajiem līdzekļiem nekustamo īpašumu iegādei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0223925" w14:textId="77777777" w:rsidR="0064079C" w:rsidRDefault="0064079C" w:rsidP="0064079C">
      <w:pPr>
        <w:spacing w:before="60" w:after="0" w:line="240" w:lineRule="auto"/>
        <w:ind w:left="420"/>
        <w:contextualSpacing/>
        <w:jc w:val="both"/>
      </w:pPr>
    </w:p>
    <w:p w14:paraId="74B4AB6D" w14:textId="0CA131EF" w:rsidR="0064079C" w:rsidRPr="0064079C" w:rsidRDefault="0064079C" w:rsidP="0064079C">
      <w:pPr>
        <w:pStyle w:val="Sarakstarindkopa"/>
        <w:numPr>
          <w:ilvl w:val="0"/>
          <w:numId w:val="3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079C">
        <w:rPr>
          <w:rFonts w:ascii="Times New Roman" w:eastAsia="Times New Roman" w:hAnsi="Times New Roman"/>
          <w:b/>
          <w:bCs/>
          <w:sz w:val="24"/>
          <w:szCs w:val="24"/>
        </w:rPr>
        <w:t>Par saistošo noteikumu Nr.</w:t>
      </w:r>
      <w:r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Pr="0064079C">
        <w:rPr>
          <w:rFonts w:ascii="Times New Roman" w:eastAsia="Times New Roman" w:hAnsi="Times New Roman"/>
          <w:b/>
          <w:bCs/>
          <w:sz w:val="24"/>
          <w:szCs w:val="24"/>
        </w:rPr>
        <w:t>/2024 “Par Alūksnes novada pašvaldības budžetu 2024. gadam” izdošanu</w:t>
      </w:r>
    </w:p>
    <w:p w14:paraId="6C1D7DD7" w14:textId="77777777" w:rsidR="0064079C" w:rsidRDefault="0064079C" w:rsidP="0064079C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271923F" w14:textId="3C94F224" w:rsidR="0064079C" w:rsidRPr="00AD5141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saistošie noteikumi ar pielikumiem uz 80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1A045F85" w14:textId="348D62FE" w:rsidR="0064079C" w:rsidRDefault="0064079C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iepazīstina ar Alūksnes novada pašvaldības budžetu 2024.gadam (pielikumā prezentācija uz </w:t>
      </w: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="00677B13" w:rsidRPr="00677B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677B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lapām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).</w:t>
      </w:r>
    </w:p>
    <w:p w14:paraId="2F1B6D09" w14:textId="62414210" w:rsidR="00F2163C" w:rsidRDefault="00F2163C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I.BERKULIS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izsaka pateicību par 2024.</w:t>
      </w:r>
      <w:r w:rsidR="00E0466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gada budžeta sagatavošanu Finanšu nodaļas vadītājai E.ŅEDAIVODINAI un visiem iestāžu un struktūrvienību vadītājiem.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Norāda, ka sagatavot</w:t>
      </w:r>
      <w:r w:rsidR="006503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ai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 budžets</w:t>
      </w:r>
      <w:r w:rsidR="006503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nodrošina pašvaldības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funkciju un pakalpojumu </w:t>
      </w:r>
      <w:r w:rsidR="006503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veikšanu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6503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Informē, ka b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udžets ir bez deficīta. </w:t>
      </w:r>
      <w:r w:rsidR="006503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Norāda, ka ir j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āsāk domāt </w:t>
      </w:r>
      <w:r w:rsidR="00A32E9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jau </w:t>
      </w:r>
      <w:r w:rsidR="002E51E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par 2025.gada budžetu. </w:t>
      </w:r>
    </w:p>
    <w:p w14:paraId="3A199048" w14:textId="30370804" w:rsidR="00F2163C" w:rsidRPr="002E51E4" w:rsidRDefault="002E51E4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2E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L.LANGRATE</w:t>
      </w:r>
      <w:r w:rsidRPr="002E51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  <w:t>izsakās par budžeta sagatavošanas procesu.</w:t>
      </w:r>
    </w:p>
    <w:p w14:paraId="4A3B54FF" w14:textId="7C90457D" w:rsidR="002E51E4" w:rsidRDefault="002E51E4" w:rsidP="0037726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uzdod jautājumu</w:t>
      </w:r>
      <w:r w:rsid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par </w:t>
      </w:r>
      <w:r w:rsid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finansējumu</w:t>
      </w:r>
      <w:r w:rsidR="00107D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  <w:r w:rsid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</w:t>
      </w:r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ašvaldības autoceļa</w:t>
      </w:r>
      <w:r w:rsid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Jaunlaicene – Dauguļi –</w:t>
      </w:r>
      <w:r w:rsid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Vidzemes šoseja pārbūve</w:t>
      </w:r>
      <w:r w:rsidR="00C8281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</w:t>
      </w:r>
      <w:r w:rsid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t</w:t>
      </w:r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ilta pār </w:t>
      </w:r>
      <w:proofErr w:type="spellStart"/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Kūdupi</w:t>
      </w:r>
      <w:proofErr w:type="spellEnd"/>
      <w:r w:rsidR="0037726C" w:rsidRPr="003772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autoceļā</w:t>
      </w:r>
      <w:r w:rsidR="008F2EF9" w:rsidRPr="008F2EF9">
        <w:t xml:space="preserve"> </w:t>
      </w:r>
      <w:proofErr w:type="spellStart"/>
      <w:r w:rsidR="008F2EF9" w:rsidRP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Čistigi</w:t>
      </w:r>
      <w:proofErr w:type="spellEnd"/>
      <w:r w:rsidR="008F2EF9" w:rsidRP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- </w:t>
      </w:r>
      <w:proofErr w:type="spellStart"/>
      <w:r w:rsidR="008F2EF9" w:rsidRP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Zagorje</w:t>
      </w:r>
      <w:proofErr w:type="spellEnd"/>
      <w:r w:rsidR="008F2EF9" w:rsidRP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pārbūv</w:t>
      </w:r>
      <w:r w:rsidR="00C8281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ei</w:t>
      </w:r>
      <w:r w:rsidR="008F2E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="00C8281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autobusa iegādei, ielu infrastruktūras uzlabošanai</w:t>
      </w:r>
      <w:r w:rsidR="00A32E9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2E7C01A0" w14:textId="5EDD0391" w:rsidR="002E51E4" w:rsidRPr="00A32E9F" w:rsidRDefault="0037726C" w:rsidP="00107DB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Atbildes sniedz I.SNIEDZE, </w:t>
      </w:r>
      <w:proofErr w:type="spellStart"/>
      <w:r w:rsidR="00C82817"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Dz.ADLERS</w:t>
      </w:r>
      <w:proofErr w:type="spellEnd"/>
      <w:r w:rsidR="00C82817"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, </w:t>
      </w:r>
      <w:r w:rsidR="00107DB0"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I.BERKULIS</w:t>
      </w:r>
      <w:r w:rsid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2BC1363E" w14:textId="385855DD" w:rsidR="0037726C" w:rsidRDefault="00107DB0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A.DUKULIS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ierosina saistošo noteikumu 3.pielikumam pievienot informāciju par finansējuma avotiem.</w:t>
      </w:r>
    </w:p>
    <w:p w14:paraId="2FE2BF5A" w14:textId="61E90384" w:rsidR="00107DB0" w:rsidRDefault="00107DB0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atbild, ka informāciju var nosūtīt, bet 3.pielikumā papildus ailes netiks pievienotas. </w:t>
      </w:r>
    </w:p>
    <w:p w14:paraId="16E3BF43" w14:textId="29385193" w:rsidR="00107DB0" w:rsidRDefault="00107DB0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uzdod jautājumu par finansējumu</w:t>
      </w:r>
      <w:r w:rsidR="00A32E9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z</w:t>
      </w:r>
      <w:r w:rsidRPr="00107D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emas īres mājokļu būvniecība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i, </w:t>
      </w:r>
      <w:r w:rsidR="00A32E9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interesējas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par v</w:t>
      </w:r>
      <w:r w:rsidRPr="00107D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eselības veicināšanas pakalpojumu centra ēkas izbūve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 aprēķiniem</w:t>
      </w:r>
      <w:r w:rsidR="00A32E9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45F26F54" w14:textId="338152AA" w:rsidR="00107DB0" w:rsidRPr="00A32E9F" w:rsidRDefault="00107DB0" w:rsidP="00107DB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Atbildes sniedz I.ZĪMELE-JAUNIŅA</w:t>
      </w:r>
      <w:r w:rsidR="00B5573D" w:rsidRPr="00A32E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, E.ŅEDAIVODINA.</w:t>
      </w:r>
    </w:p>
    <w:p w14:paraId="2EEBA357" w14:textId="3C68558B" w:rsidR="00107DB0" w:rsidRDefault="00B5573D" w:rsidP="00B5573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norāda, ka budžetā nesaskata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finansējumu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izglītības iestāžu modernizācij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sakārtošan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kā arī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pietrūkst 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aktivitāšu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Alūksnes pansionāt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</w:p>
    <w:p w14:paraId="2C554611" w14:textId="2C80EC9F" w:rsidR="00B5573D" w:rsidRDefault="00B5573D" w:rsidP="00B5573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I.BERKULIS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informē, ka 2024.gada budžetā ir paredzēti būtiski ieguldījumi izglītības kvalitātes paaugstināšanai, kā arī kapitālieguldījumi. Iepazīstina ar plānotajiem darbiem izglītības iestādēs. Informē, ka šogad tiek plānota sociālo māju projektēšana</w:t>
      </w:r>
      <w:r w:rsidR="00C8729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un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šī mēneša </w:t>
      </w:r>
      <w:r w:rsidR="00001B4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Sociālās, izglītības un kultūras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komiteju tiek gatavota informācija un lēmums par Mālupes pansionāta paplašināšanu. </w:t>
      </w:r>
    </w:p>
    <w:p w14:paraId="1FF9E849" w14:textId="6D29A767" w:rsidR="0028056D" w:rsidRDefault="0028056D" w:rsidP="00B5573D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V.KALĒJS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izsaka viedokli par Helēnas un Blaumaņa ielām, sniega kalniem krustojumos, gājēju pārejām, kas nav sakārtotas, apgaismojumu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Kanaviņu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ielā. </w:t>
      </w:r>
    </w:p>
    <w:p w14:paraId="0AE35952" w14:textId="1FB21EF2" w:rsidR="002C3CC1" w:rsidRDefault="0028056D" w:rsidP="00AB6E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ierosina sagatavot noteikumus par kārtību, kādā iesniedzami priekšlikumi budžetam.  Uzdod jautājumus par finansējumu: </w:t>
      </w:r>
      <w:r w:rsidRPr="0028056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dalība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</w:t>
      </w:r>
      <w:r w:rsidRPr="0028056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izstādēs, zīmolu stiprināšana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i, par transportu kultūras iestādēm</w:t>
      </w:r>
      <w:r w:rsidR="002C3CC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kultūrai un sportam, par iepirkumu tehniskā aprīkojuma iegādei, pasākumu apskaņošanai, gaismošanai, dziesmusvētku nodrošināšanai, </w:t>
      </w:r>
      <w:r w:rsidR="00735D3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Alekseja Grāvīša </w:t>
      </w:r>
      <w:r w:rsidR="00AB6E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Liepnas pamatskolas mācību līdzekļiem.</w:t>
      </w:r>
    </w:p>
    <w:p w14:paraId="64515EE3" w14:textId="281D9D61" w:rsidR="0028056D" w:rsidRDefault="0028056D" w:rsidP="0028056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2C3C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Atbildes sniedz I.VEĻĶERE, E.ŅEDAIVODINA, I.BERKULIS, </w:t>
      </w:r>
      <w:r w:rsidR="002C3CC1" w:rsidRPr="002C3C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S.EGLĪTE</w:t>
      </w:r>
      <w:r w:rsidR="00AB6E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132B4D23" w14:textId="0845CDF8" w:rsidR="00AB6E40" w:rsidRDefault="00735D36" w:rsidP="00AB6E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AB6E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A.DUKULIS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i</w:t>
      </w:r>
      <w:r w:rsidR="00AB6E40" w:rsidRPr="00AB6E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zsakās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p</w:t>
      </w:r>
      <w:r w:rsidR="00AB6E40" w:rsidRPr="00AB6E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ar 2024.gada budžetu.</w:t>
      </w:r>
    </w:p>
    <w:p w14:paraId="168C5A0C" w14:textId="78FB46E8" w:rsidR="00AB6E40" w:rsidRDefault="00AB6E40" w:rsidP="00AB6E4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M.RAČIKS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interesējas par finansējuma samazinājumu j</w:t>
      </w:r>
      <w:r w:rsidRPr="00AB6E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auniešu nodarbinātība</w:t>
      </w:r>
      <w:r w:rsidR="00735D3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</w:t>
      </w:r>
      <w:r w:rsidRPr="00AB6E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vasaras mēnešos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560E84F7" w14:textId="4A75B412" w:rsidR="00B5573D" w:rsidRDefault="00AB6E40" w:rsidP="0018383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I.BERKULIS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D429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atbild, ka 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šobrīd vēl </w:t>
      </w:r>
      <w:r w:rsidR="00735D3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nav 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zinām</w:t>
      </w:r>
      <w:r w:rsidR="00735D3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vai šād</w:t>
      </w:r>
      <w:r w:rsidR="00735D3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programma no valsts tiks finansēta, bet no 53</w:t>
      </w:r>
      <w:r w:rsidR="0089421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iestāžu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iesniegtajiem</w:t>
      </w:r>
      <w:r w:rsidR="0089421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pieprasījumiem,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budžetā ir paredzēts līdzfi</w:t>
      </w:r>
      <w:r w:rsidR="0089421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nansējums 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11  jauniešu darba viet</w:t>
      </w:r>
      <w:r w:rsidR="0089421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ām</w:t>
      </w:r>
      <w:r w:rsidR="001838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vasaras mēnešos.</w:t>
      </w:r>
    </w:p>
    <w:p w14:paraId="2B889FBB" w14:textId="77777777" w:rsidR="0064079C" w:rsidRPr="00A263DB" w:rsidRDefault="0064079C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aicina balsot par sagatavotā lēmuma projekta virzīšanu izskatīšanai domes sēdē.</w:t>
      </w:r>
    </w:p>
    <w:p w14:paraId="336484A7" w14:textId="77777777" w:rsidR="0064079C" w:rsidRPr="0062300B" w:rsidRDefault="0064079C" w:rsidP="0064079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</w:p>
    <w:p w14:paraId="3241CB97" w14:textId="39267750" w:rsidR="0064079C" w:rsidRPr="001D4DA2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Sociālās, izglītības un kultūras komitejas,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Attīstības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komitejas un Finanšu komitejas locekļi, atklāti balsojot,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“par” – </w:t>
      </w:r>
      <w:r w:rsidR="00F2163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A.FOMINS,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M.KAULIŅA,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</w:t>
      </w:r>
      <w:r w:rsidR="00E0466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 (</w:t>
      </w:r>
      <w:r w:rsidR="00E04665"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A.DUKULIS,</w:t>
      </w:r>
      <w:r w:rsidR="00E0466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V.KALĒJS, </w:t>
      </w:r>
      <w:r w:rsidR="00E04665"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 w:rsidR="00E0466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nav</w:t>
      </w:r>
      <w:r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212C404A" w14:textId="77777777" w:rsidR="0064079C" w:rsidRDefault="0064079C" w:rsidP="006407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B27F5" w14:textId="77777777" w:rsidR="0064079C" w:rsidRDefault="0064079C" w:rsidP="0064079C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628AA02" w14:textId="77777777" w:rsidR="0064079C" w:rsidRPr="007E12D1" w:rsidRDefault="0064079C" w:rsidP="0064079C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C1CB41" w14:textId="2C3A5B82" w:rsidR="0064079C" w:rsidRDefault="0064079C" w:rsidP="0064079C">
      <w:pPr>
        <w:pStyle w:val="Sarakstarindkop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079C">
        <w:rPr>
          <w:rFonts w:ascii="Times New Roman" w:eastAsia="Times New Roman" w:hAnsi="Times New Roman"/>
          <w:b/>
          <w:bCs/>
          <w:sz w:val="24"/>
          <w:szCs w:val="24"/>
        </w:rPr>
        <w:t>Par līdzekļu izdalīšanu no atsavināšanas procesā iegūtajiem līdzekļiem nekustamo īpašumu iegādei</w:t>
      </w:r>
    </w:p>
    <w:p w14:paraId="55D55DEC" w14:textId="7CBCAB33" w:rsidR="0064079C" w:rsidRDefault="0064079C" w:rsidP="006407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EC845E" w14:textId="2128E62B" w:rsidR="0064079C" w:rsidRPr="00AD5141" w:rsidRDefault="0064079C" w:rsidP="0064079C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53AACF5C" w14:textId="66D4C4FA" w:rsidR="004779C2" w:rsidRDefault="004779C2" w:rsidP="004779C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informē, ka balsos pret. Jautā vai iepriekšējie līgum</w:t>
      </w:r>
      <w:r w:rsidR="0089421E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par veselības centru ir lauzti.</w:t>
      </w:r>
    </w:p>
    <w:p w14:paraId="6D00CF91" w14:textId="0C765CCF" w:rsidR="0064079C" w:rsidRDefault="004779C2" w:rsidP="005C4CAE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A.EGLE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5C4CAE">
        <w:rPr>
          <w:rFonts w:ascii="Times New Roman" w:eastAsia="Times New Roman" w:hAnsi="Times New Roman"/>
          <w:sz w:val="24"/>
          <w:szCs w:val="24"/>
        </w:rPr>
        <w:t xml:space="preserve">atbild, ka līgumos tika atrunāts, ka, ja netiek uzsākta darbība noteiktā periodā, </w:t>
      </w:r>
      <w:r w:rsidR="0089421E">
        <w:rPr>
          <w:rFonts w:ascii="Times New Roman" w:eastAsia="Times New Roman" w:hAnsi="Times New Roman"/>
          <w:sz w:val="24"/>
          <w:szCs w:val="24"/>
        </w:rPr>
        <w:t>tie</w:t>
      </w:r>
      <w:r w:rsidR="005C4CAE">
        <w:rPr>
          <w:rFonts w:ascii="Times New Roman" w:eastAsia="Times New Roman" w:hAnsi="Times New Roman"/>
          <w:sz w:val="24"/>
          <w:szCs w:val="24"/>
        </w:rPr>
        <w:t xml:space="preserve"> </w:t>
      </w:r>
      <w:r w:rsidR="0089421E">
        <w:rPr>
          <w:rFonts w:ascii="Times New Roman" w:eastAsia="Times New Roman" w:hAnsi="Times New Roman"/>
          <w:sz w:val="24"/>
          <w:szCs w:val="24"/>
        </w:rPr>
        <w:t>beidz</w:t>
      </w:r>
      <w:r w:rsidR="005C4CAE">
        <w:rPr>
          <w:rFonts w:ascii="Times New Roman" w:eastAsia="Times New Roman" w:hAnsi="Times New Roman"/>
          <w:sz w:val="24"/>
          <w:szCs w:val="24"/>
        </w:rPr>
        <w:t xml:space="preserve"> savu darbību.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6EA8924" w14:textId="77777777" w:rsidR="004779C2" w:rsidRPr="0064079C" w:rsidRDefault="004779C2" w:rsidP="0064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556EC4" w14:textId="77777777" w:rsidR="00E04665" w:rsidRPr="001D4DA2" w:rsidRDefault="00E04665" w:rsidP="00E046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Sociālās, izglītības un kultūras komitejas,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Attīstības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komitejas un Finanšu komitejas locekļi, atklāti balsojot,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“par” – 9 (</w:t>
      </w:r>
      <w:proofErr w:type="spellStart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A.FOMINS,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M.KAULIŅA,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3 (</w:t>
      </w:r>
      <w:r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A.DUKULIS,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V.KALĒJS, </w:t>
      </w:r>
      <w:r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 “atturas” – nav</w:t>
      </w:r>
      <w:r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255BC5F7" w14:textId="77777777" w:rsidR="0064079C" w:rsidRDefault="0064079C" w:rsidP="006407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C664E7" w14:textId="77777777" w:rsidR="0064079C" w:rsidRDefault="0064079C" w:rsidP="0064079C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CB82D78" w14:textId="77777777" w:rsidR="0064079C" w:rsidRDefault="0064079C" w:rsidP="006407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EFDEC" w14:textId="23376B92" w:rsidR="0064079C" w:rsidRPr="00C06C39" w:rsidRDefault="0064079C" w:rsidP="006407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C39">
        <w:rPr>
          <w:rFonts w:ascii="Times New Roman" w:hAnsi="Times New Roman"/>
          <w:sz w:val="24"/>
          <w:szCs w:val="24"/>
        </w:rPr>
        <w:t>S</w:t>
      </w:r>
      <w:r w:rsidRPr="00C06C39">
        <w:rPr>
          <w:rFonts w:ascii="Times New Roman" w:eastAsia="Times New Roman" w:hAnsi="Times New Roman"/>
          <w:sz w:val="24"/>
          <w:szCs w:val="24"/>
        </w:rPr>
        <w:t>ēde slēgta plkst.</w:t>
      </w:r>
      <w:r w:rsidR="00E04665" w:rsidRPr="00E04665">
        <w:rPr>
          <w:rFonts w:ascii="Times New Roman" w:eastAsia="Times New Roman" w:hAnsi="Times New Roman"/>
          <w:color w:val="000000" w:themeColor="text1"/>
          <w:sz w:val="24"/>
          <w:szCs w:val="24"/>
        </w:rPr>
        <w:t>11.25</w:t>
      </w:r>
    </w:p>
    <w:p w14:paraId="07300F7E" w14:textId="77777777" w:rsidR="0064079C" w:rsidRDefault="0064079C" w:rsidP="0064079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9CF168F" w14:textId="403917D6" w:rsidR="0064079C" w:rsidRPr="00E04665" w:rsidRDefault="0064079C" w:rsidP="0064079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42C01">
        <w:rPr>
          <w:rFonts w:ascii="Times New Roman" w:eastAsia="Times New Roman" w:hAnsi="Times New Roman"/>
          <w:sz w:val="24"/>
          <w:szCs w:val="24"/>
        </w:rPr>
        <w:t>.gad</w:t>
      </w:r>
      <w:r w:rsidRPr="00E0466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="00E04665" w:rsidRPr="00E04665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D1482A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E0466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04665" w:rsidRPr="00E04665">
        <w:rPr>
          <w:rFonts w:ascii="Times New Roman" w:eastAsia="Times New Roman" w:hAnsi="Times New Roman"/>
          <w:color w:val="000000" w:themeColor="text1"/>
          <w:sz w:val="24"/>
          <w:szCs w:val="24"/>
        </w:rPr>
        <w:t>februārī</w:t>
      </w:r>
    </w:p>
    <w:p w14:paraId="78A15838" w14:textId="77777777" w:rsidR="0064079C" w:rsidRDefault="0064079C" w:rsidP="006407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C2483D" w14:textId="77777777" w:rsidR="0064079C" w:rsidRDefault="0064079C" w:rsidP="006407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</w:p>
    <w:p w14:paraId="185A3B95" w14:textId="77777777" w:rsidR="0064079C" w:rsidRDefault="0064079C" w:rsidP="006407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58AC7A6D" w14:textId="77777777" w:rsidR="0064079C" w:rsidRDefault="0064079C" w:rsidP="006407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BE18362" w14:textId="77777777" w:rsidR="0064079C" w:rsidRDefault="0064079C" w:rsidP="006407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457A33FF" w14:textId="77777777" w:rsidR="0064079C" w:rsidRDefault="0064079C" w:rsidP="0064079C">
      <w:pPr>
        <w:spacing w:before="60" w:after="0" w:line="240" w:lineRule="auto"/>
        <w:ind w:left="420"/>
        <w:contextualSpacing/>
        <w:jc w:val="both"/>
      </w:pPr>
    </w:p>
    <w:p w14:paraId="2DCBC12F" w14:textId="55936809" w:rsidR="00BF6FCE" w:rsidRDefault="00BF6FCE"/>
    <w:p w14:paraId="07649757" w14:textId="77777777" w:rsidR="0055740D" w:rsidRPr="0055740D" w:rsidRDefault="0055740D" w:rsidP="00557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AD06A" w14:textId="69543319" w:rsidR="0055740D" w:rsidRDefault="0055740D" w:rsidP="0055740D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</w:t>
      </w:r>
    </w:p>
    <w:p w14:paraId="130B0A8C" w14:textId="77777777" w:rsidR="0055740D" w:rsidRDefault="0055740D"/>
    <w:sectPr w:rsidR="0055740D" w:rsidSect="007E12D1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EDDA" w14:textId="77777777" w:rsidR="000328B3" w:rsidRDefault="000328B3">
      <w:pPr>
        <w:spacing w:after="0" w:line="240" w:lineRule="auto"/>
      </w:pPr>
      <w:r>
        <w:separator/>
      </w:r>
    </w:p>
  </w:endnote>
  <w:endnote w:type="continuationSeparator" w:id="0">
    <w:p w14:paraId="5A5BBE68" w14:textId="77777777" w:rsidR="000328B3" w:rsidRDefault="000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1ED1" w14:textId="77777777" w:rsidR="000328B3" w:rsidRDefault="000328B3">
      <w:pPr>
        <w:spacing w:after="0" w:line="240" w:lineRule="auto"/>
      </w:pPr>
      <w:r>
        <w:separator/>
      </w:r>
    </w:p>
  </w:footnote>
  <w:footnote w:type="continuationSeparator" w:id="0">
    <w:p w14:paraId="5C97F518" w14:textId="77777777" w:rsidR="000328B3" w:rsidRDefault="000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070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0D8EAE2" w14:textId="77777777" w:rsidR="007E12D1" w:rsidRPr="007E12D1" w:rsidRDefault="0000000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E12D1">
          <w:rPr>
            <w:rFonts w:ascii="Times New Roman" w:hAnsi="Times New Roman"/>
            <w:sz w:val="24"/>
            <w:szCs w:val="24"/>
          </w:rPr>
          <w:fldChar w:fldCharType="begin"/>
        </w:r>
        <w:r w:rsidRPr="007E12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12D1">
          <w:rPr>
            <w:rFonts w:ascii="Times New Roman" w:hAnsi="Times New Roman"/>
            <w:sz w:val="24"/>
            <w:szCs w:val="24"/>
          </w:rPr>
          <w:fldChar w:fldCharType="separate"/>
        </w:r>
        <w:r w:rsidRPr="007E12D1">
          <w:rPr>
            <w:rFonts w:ascii="Times New Roman" w:hAnsi="Times New Roman"/>
            <w:sz w:val="24"/>
            <w:szCs w:val="24"/>
          </w:rPr>
          <w:t>2</w:t>
        </w:r>
        <w:r w:rsidRPr="007E12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CB79501" w14:textId="77777777" w:rsidR="007E12D1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AF4"/>
    <w:multiLevelType w:val="hybridMultilevel"/>
    <w:tmpl w:val="99D29678"/>
    <w:lvl w:ilvl="0" w:tplc="816ED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29B2"/>
    <w:multiLevelType w:val="hybridMultilevel"/>
    <w:tmpl w:val="99D29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7FC6"/>
    <w:multiLevelType w:val="hybridMultilevel"/>
    <w:tmpl w:val="3E2A3A40"/>
    <w:lvl w:ilvl="0" w:tplc="B2A63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6A6"/>
    <w:multiLevelType w:val="hybridMultilevel"/>
    <w:tmpl w:val="62C0FE7E"/>
    <w:lvl w:ilvl="0" w:tplc="3AE27D1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12165229">
    <w:abstractNumId w:val="3"/>
  </w:num>
  <w:num w:numId="2" w16cid:durableId="674957566">
    <w:abstractNumId w:val="0"/>
  </w:num>
  <w:num w:numId="3" w16cid:durableId="1799060455">
    <w:abstractNumId w:val="2"/>
  </w:num>
  <w:num w:numId="4" w16cid:durableId="142881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9C"/>
    <w:rsid w:val="00001B44"/>
    <w:rsid w:val="000328B3"/>
    <w:rsid w:val="00107DB0"/>
    <w:rsid w:val="0016017B"/>
    <w:rsid w:val="0018383A"/>
    <w:rsid w:val="0028056D"/>
    <w:rsid w:val="002C3CC1"/>
    <w:rsid w:val="002E51E4"/>
    <w:rsid w:val="0037726C"/>
    <w:rsid w:val="004779C2"/>
    <w:rsid w:val="004B78B4"/>
    <w:rsid w:val="004F7DD7"/>
    <w:rsid w:val="005440C2"/>
    <w:rsid w:val="0055740D"/>
    <w:rsid w:val="005C4CAE"/>
    <w:rsid w:val="0064079C"/>
    <w:rsid w:val="00650335"/>
    <w:rsid w:val="00677B13"/>
    <w:rsid w:val="00735D36"/>
    <w:rsid w:val="007A716A"/>
    <w:rsid w:val="0089421E"/>
    <w:rsid w:val="008F2EF9"/>
    <w:rsid w:val="00971288"/>
    <w:rsid w:val="009C45A9"/>
    <w:rsid w:val="00A32E9F"/>
    <w:rsid w:val="00AB6E40"/>
    <w:rsid w:val="00B5573D"/>
    <w:rsid w:val="00BF6FCE"/>
    <w:rsid w:val="00C82817"/>
    <w:rsid w:val="00C87299"/>
    <w:rsid w:val="00D1482A"/>
    <w:rsid w:val="00D42957"/>
    <w:rsid w:val="00DB6FE6"/>
    <w:rsid w:val="00E04665"/>
    <w:rsid w:val="00E3042A"/>
    <w:rsid w:val="00F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A435"/>
  <w15:chartTrackingRefBased/>
  <w15:docId w15:val="{22DDB01E-1094-4D31-A697-BBB8AE4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07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079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4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079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2DF5-D243-4F6B-94F3-BE8D5EC6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15</cp:revision>
  <cp:lastPrinted>2024-02-15T06:53:00Z</cp:lastPrinted>
  <dcterms:created xsi:type="dcterms:W3CDTF">2024-02-07T07:29:00Z</dcterms:created>
  <dcterms:modified xsi:type="dcterms:W3CDTF">2024-02-15T06:53:00Z</dcterms:modified>
</cp:coreProperties>
</file>