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045B" w14:textId="77777777" w:rsidR="001A1341" w:rsidRDefault="001A1341" w:rsidP="001A1341">
      <w:pPr>
        <w:jc w:val="center"/>
      </w:pPr>
      <w:r w:rsidRPr="00AC1823">
        <w:rPr>
          <w:noProof/>
          <w:sz w:val="22"/>
          <w:szCs w:val="22"/>
          <w:lang w:eastAsia="lv-LV"/>
        </w:rPr>
        <w:drawing>
          <wp:inline distT="0" distB="0" distL="0" distR="0" wp14:anchorId="6A6BDDEB" wp14:editId="472D6466">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61B002F" w14:textId="77777777" w:rsidR="001A1341" w:rsidRDefault="001A1341" w:rsidP="001A1341">
      <w:pPr>
        <w:keepNext/>
        <w:spacing w:before="120"/>
        <w:jc w:val="center"/>
        <w:outlineLvl w:val="0"/>
        <w:rPr>
          <w:bCs/>
        </w:rPr>
      </w:pPr>
      <w:r>
        <w:rPr>
          <w:bCs/>
        </w:rPr>
        <w:t>ALŪKSNES NOVADA PAŠVALDĪBAS DOME</w:t>
      </w:r>
    </w:p>
    <w:p w14:paraId="74E2DED7" w14:textId="77777777" w:rsidR="001A1341" w:rsidRDefault="001A1341" w:rsidP="001A1341">
      <w:pPr>
        <w:keepNext/>
        <w:jc w:val="center"/>
        <w:outlineLvl w:val="0"/>
        <w:rPr>
          <w:b/>
          <w:bCs/>
          <w:sz w:val="28"/>
          <w:szCs w:val="28"/>
        </w:rPr>
      </w:pPr>
      <w:r>
        <w:rPr>
          <w:b/>
          <w:bCs/>
          <w:sz w:val="28"/>
          <w:szCs w:val="28"/>
        </w:rPr>
        <w:t>ATTĪSTĪBAS KOMITEJA</w:t>
      </w:r>
    </w:p>
    <w:p w14:paraId="3E8BE128" w14:textId="77777777" w:rsidR="001A1341" w:rsidRDefault="001A1341" w:rsidP="001A1341">
      <w:pPr>
        <w:pBdr>
          <w:bottom w:val="single" w:sz="4" w:space="1" w:color="00000A"/>
        </w:pBdr>
        <w:jc w:val="center"/>
        <w:rPr>
          <w:sz w:val="20"/>
          <w:szCs w:val="20"/>
        </w:rPr>
      </w:pPr>
      <w:r>
        <w:rPr>
          <w:sz w:val="20"/>
          <w:szCs w:val="20"/>
        </w:rPr>
        <w:t xml:space="preserve">DĀRZA IELĀ 11, ALŪKSNĒ, ALŪKSNES NOVADĀ, LV – 4301, TĀLRUNIS 64381496, </w:t>
      </w:r>
    </w:p>
    <w:p w14:paraId="17498989" w14:textId="77777777" w:rsidR="001A1341" w:rsidRDefault="001A1341" w:rsidP="001A1341">
      <w:pPr>
        <w:pBdr>
          <w:bottom w:val="single" w:sz="4" w:space="1" w:color="00000A"/>
        </w:pBdr>
        <w:jc w:val="center"/>
        <w:rPr>
          <w:b/>
          <w:sz w:val="20"/>
          <w:szCs w:val="20"/>
        </w:rPr>
      </w:pPr>
      <w:r>
        <w:rPr>
          <w:sz w:val="20"/>
          <w:szCs w:val="20"/>
        </w:rPr>
        <w:t>E-PASTS: dome@aluksne.lv</w:t>
      </w:r>
    </w:p>
    <w:p w14:paraId="7B2E039D" w14:textId="77777777" w:rsidR="001A1341" w:rsidRDefault="001A1341" w:rsidP="001A1341">
      <w:pPr>
        <w:keepNext/>
        <w:jc w:val="center"/>
        <w:outlineLvl w:val="2"/>
        <w:rPr>
          <w:b/>
        </w:rPr>
      </w:pPr>
      <w:r>
        <w:rPr>
          <w:b/>
        </w:rPr>
        <w:t>SĒDES PROTOKOLS</w:t>
      </w:r>
    </w:p>
    <w:p w14:paraId="2F4D9CBE" w14:textId="77777777" w:rsidR="001A1341" w:rsidRDefault="001A1341" w:rsidP="001A1341">
      <w:pPr>
        <w:keepNext/>
        <w:jc w:val="center"/>
        <w:outlineLvl w:val="2"/>
      </w:pPr>
      <w:r>
        <w:t>Alūksnē</w:t>
      </w:r>
    </w:p>
    <w:p w14:paraId="4F82DE7E" w14:textId="77777777" w:rsidR="001A1341" w:rsidRDefault="001A1341" w:rsidP="001A1341">
      <w:pPr>
        <w:tabs>
          <w:tab w:val="left" w:pos="720"/>
          <w:tab w:val="center" w:pos="4320"/>
        </w:tabs>
        <w:rPr>
          <w:szCs w:val="20"/>
        </w:rPr>
      </w:pPr>
      <w:r>
        <w:rPr>
          <w:szCs w:val="20"/>
        </w:rPr>
        <w:t>2024. gada 19.februārī</w:t>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Nr. 2</w:t>
      </w:r>
    </w:p>
    <w:p w14:paraId="6A9E6DD3" w14:textId="77777777" w:rsidR="001A1341" w:rsidRDefault="001A1341" w:rsidP="001A1341">
      <w:pPr>
        <w:tabs>
          <w:tab w:val="left" w:pos="720"/>
          <w:tab w:val="center" w:pos="4320"/>
          <w:tab w:val="right" w:pos="8640"/>
        </w:tabs>
      </w:pPr>
    </w:p>
    <w:p w14:paraId="5AE820A0" w14:textId="77777777" w:rsidR="001A1341" w:rsidRPr="001F14FF" w:rsidRDefault="001A1341" w:rsidP="001A1341">
      <w:pPr>
        <w:tabs>
          <w:tab w:val="left" w:pos="720"/>
          <w:tab w:val="center" w:pos="4320"/>
          <w:tab w:val="right" w:pos="8640"/>
        </w:tabs>
        <w:jc w:val="both"/>
        <w:rPr>
          <w:color w:val="FF0000"/>
          <w:szCs w:val="20"/>
        </w:rPr>
      </w:pPr>
      <w:r>
        <w:t>Atklāta s</w:t>
      </w:r>
      <w:r>
        <w:rPr>
          <w:szCs w:val="20"/>
        </w:rPr>
        <w:t xml:space="preserve">ēde sākta plkst. 10.00, Dārza ielā 11, Alūksnē, Alūksnes novadā, zālē 1. stāvā, sēde slēgta </w:t>
      </w:r>
      <w:r w:rsidRPr="00BD2926">
        <w:rPr>
          <w:color w:val="000000" w:themeColor="text1"/>
          <w:szCs w:val="20"/>
        </w:rPr>
        <w:t>plkst. </w:t>
      </w:r>
      <w:r w:rsidRPr="00815CB1">
        <w:rPr>
          <w:color w:val="auto"/>
          <w:szCs w:val="20"/>
        </w:rPr>
        <w:t>10.</w:t>
      </w:r>
      <w:r>
        <w:rPr>
          <w:color w:val="auto"/>
          <w:szCs w:val="20"/>
        </w:rPr>
        <w:t>5</w:t>
      </w:r>
      <w:r w:rsidRPr="00815CB1">
        <w:rPr>
          <w:color w:val="auto"/>
          <w:szCs w:val="20"/>
        </w:rPr>
        <w:t>5</w:t>
      </w:r>
    </w:p>
    <w:p w14:paraId="16388653" w14:textId="77777777" w:rsidR="001A1341" w:rsidRPr="007043EE" w:rsidRDefault="001A1341" w:rsidP="001A1341">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1185DCB8" w14:textId="77777777" w:rsidR="001A1341" w:rsidRDefault="001A1341" w:rsidP="001A1341">
      <w:pPr>
        <w:jc w:val="both"/>
      </w:pPr>
      <w:r>
        <w:t>Sēdi protokolē Alūksnes novada pašvaldības Centrālās administrācijas domes sekretāre Everita BALANDE</w:t>
      </w:r>
    </w:p>
    <w:p w14:paraId="57714C05" w14:textId="77777777" w:rsidR="001A1341" w:rsidRDefault="001A1341" w:rsidP="001A1341">
      <w:r>
        <w:t>Sēdei tiek veikts audioieraksts</w:t>
      </w:r>
    </w:p>
    <w:p w14:paraId="307E391A" w14:textId="77777777" w:rsidR="001A1341" w:rsidRDefault="001A1341" w:rsidP="001A1341"/>
    <w:p w14:paraId="756179C0" w14:textId="77777777" w:rsidR="001A1341" w:rsidRDefault="001A1341" w:rsidP="001A1341">
      <w:pPr>
        <w:rPr>
          <w:color w:val="auto"/>
        </w:rPr>
      </w:pPr>
      <w:bookmarkStart w:id="0" w:name="_Hlk11663651"/>
      <w:r>
        <w:rPr>
          <w:color w:val="auto"/>
        </w:rPr>
        <w:t>Sēdē p</w:t>
      </w:r>
      <w:r w:rsidRPr="00BD48FE">
        <w:rPr>
          <w:color w:val="auto"/>
        </w:rPr>
        <w:t>iedalās</w:t>
      </w:r>
      <w:r>
        <w:rPr>
          <w:color w:val="auto"/>
        </w:rPr>
        <w:t xml:space="preserve"> </w:t>
      </w:r>
      <w:r w:rsidRPr="00BD48FE">
        <w:rPr>
          <w:color w:val="auto"/>
        </w:rPr>
        <w:t>komitejas locekļi:</w:t>
      </w:r>
    </w:p>
    <w:p w14:paraId="3788BCC0" w14:textId="77777777" w:rsidR="001A1341" w:rsidRDefault="001A1341" w:rsidP="001A1341">
      <w:pPr>
        <w:rPr>
          <w:color w:val="auto"/>
        </w:rPr>
      </w:pPr>
      <w:r>
        <w:rPr>
          <w:color w:val="auto"/>
        </w:rPr>
        <w:t>Verners KALĒJS</w:t>
      </w:r>
    </w:p>
    <w:p w14:paraId="13BDF149" w14:textId="77777777" w:rsidR="001A1341" w:rsidRDefault="001A1341" w:rsidP="001A1341">
      <w:bookmarkStart w:id="1" w:name="_Hlk77616865"/>
      <w:r>
        <w:t>Modris LAZDEKALNS</w:t>
      </w:r>
    </w:p>
    <w:p w14:paraId="78DE47B2" w14:textId="77777777" w:rsidR="001A1341" w:rsidRPr="00606827" w:rsidRDefault="001A1341" w:rsidP="001A1341">
      <w:r>
        <w:t>Ilze LĪVIŅA</w:t>
      </w:r>
    </w:p>
    <w:p w14:paraId="02717120" w14:textId="77777777" w:rsidR="001A1341" w:rsidRDefault="001A1341" w:rsidP="001A1341">
      <w:r>
        <w:t>Druvis MUCENIEKS</w:t>
      </w:r>
    </w:p>
    <w:p w14:paraId="550D9D09" w14:textId="77777777" w:rsidR="001A1341" w:rsidRDefault="001A1341" w:rsidP="001A1341">
      <w:r w:rsidRPr="00C21148">
        <w:t>Modris RAČIKS</w:t>
      </w:r>
    </w:p>
    <w:p w14:paraId="064E35E5" w14:textId="77777777" w:rsidR="001A1341" w:rsidRPr="00C21148" w:rsidRDefault="001A1341" w:rsidP="001A1341">
      <w:r>
        <w:t>Laimonis SĪPOLS</w:t>
      </w:r>
    </w:p>
    <w:p w14:paraId="01765196" w14:textId="77777777" w:rsidR="001A1341" w:rsidRDefault="001A1341" w:rsidP="001A1341">
      <w:r w:rsidRPr="00C21148">
        <w:t>Jānis SKULTE</w:t>
      </w:r>
      <w:r>
        <w:tab/>
      </w:r>
      <w:r>
        <w:tab/>
      </w:r>
    </w:p>
    <w:p w14:paraId="33248E3B" w14:textId="77777777" w:rsidR="001A1341" w:rsidRPr="00C21148" w:rsidRDefault="001A1341" w:rsidP="001A1341">
      <w:r>
        <w:t>Druvis TOMSONS</w:t>
      </w:r>
    </w:p>
    <w:bookmarkEnd w:id="0"/>
    <w:bookmarkEnd w:id="1"/>
    <w:p w14:paraId="1C7143C1" w14:textId="77777777" w:rsidR="001A1341" w:rsidRDefault="001A1341" w:rsidP="001A1341">
      <w:pPr>
        <w:tabs>
          <w:tab w:val="left" w:pos="3119"/>
        </w:tabs>
        <w:jc w:val="both"/>
      </w:pPr>
    </w:p>
    <w:p w14:paraId="40410BAF" w14:textId="77777777" w:rsidR="001A1341" w:rsidRDefault="001A1341" w:rsidP="001A1341">
      <w:pPr>
        <w:tabs>
          <w:tab w:val="left" w:pos="3119"/>
        </w:tabs>
        <w:jc w:val="both"/>
        <w:rPr>
          <w:color w:val="auto"/>
        </w:rPr>
      </w:pPr>
      <w:r>
        <w:rPr>
          <w:color w:val="auto"/>
        </w:rPr>
        <w:t>Sēdē piedalās interesenti:</w:t>
      </w:r>
    </w:p>
    <w:p w14:paraId="1A69FC20" w14:textId="77777777" w:rsidR="001A1341" w:rsidRPr="00BB12DE" w:rsidRDefault="001A1341" w:rsidP="001A1341">
      <w:pPr>
        <w:jc w:val="both"/>
        <w:rPr>
          <w:color w:val="auto"/>
        </w:rPr>
      </w:pPr>
      <w:r w:rsidRPr="00BB12DE">
        <w:rPr>
          <w:color w:val="auto"/>
        </w:rPr>
        <w:t>Evita APLOKA, Viktorija AVOTA, Juris BALANDIS, Ingus BERKULIS, Sanita BUKANE, Arturs DUKULIS, Aiva EGLE, Aivars FOMINS, Ināra KAPULINSKA, Āris KREICIS, Aivita LIZDIKA, Rimma MELLENBERGA, Matīss PŪPOLS, Inese RANDA, Ingrīda SNIEDZE, Sanita SPUDIŅA</w:t>
      </w:r>
      <w:r>
        <w:rPr>
          <w:color w:val="auto"/>
        </w:rPr>
        <w:t>.</w:t>
      </w:r>
      <w:r w:rsidRPr="00BB12DE">
        <w:rPr>
          <w:color w:val="auto"/>
        </w:rPr>
        <w:t xml:space="preserve">  </w:t>
      </w:r>
    </w:p>
    <w:p w14:paraId="6EFA149D" w14:textId="77777777" w:rsidR="001A1341" w:rsidRDefault="001A1341" w:rsidP="001A1341">
      <w:pPr>
        <w:ind w:left="2880" w:hanging="2880"/>
        <w:jc w:val="both"/>
      </w:pPr>
    </w:p>
    <w:p w14:paraId="0AF5C5B2" w14:textId="77777777" w:rsidR="001A1341" w:rsidRDefault="001A1341" w:rsidP="001A1341">
      <w:pPr>
        <w:ind w:left="2880" w:hanging="2880"/>
        <w:jc w:val="both"/>
      </w:pPr>
      <w:r>
        <w:t xml:space="preserve">Videokonferencē pieslēgušies: </w:t>
      </w:r>
      <w:proofErr w:type="spellStart"/>
      <w:r>
        <w:t>Jevgenijs</w:t>
      </w:r>
      <w:proofErr w:type="spellEnd"/>
      <w:r>
        <w:t xml:space="preserve"> DMITRIJEVS, Pauls GRANTS, Līga LIEPLAPA</w:t>
      </w:r>
    </w:p>
    <w:p w14:paraId="11ADFE7B" w14:textId="77777777" w:rsidR="001A1341" w:rsidRPr="00BF025F" w:rsidRDefault="001A1341" w:rsidP="001A1341">
      <w:pPr>
        <w:jc w:val="both"/>
        <w:rPr>
          <w:color w:val="000000" w:themeColor="text1"/>
        </w:rPr>
      </w:pPr>
    </w:p>
    <w:p w14:paraId="5B086CBB" w14:textId="77777777" w:rsidR="001A1341" w:rsidRPr="00173F8D" w:rsidRDefault="001A1341" w:rsidP="001A1341">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w:t>
      </w:r>
    </w:p>
    <w:p w14:paraId="6D4016AD" w14:textId="77777777" w:rsidR="001A1341" w:rsidRPr="00173F8D" w:rsidRDefault="001A1341" w:rsidP="001A1341">
      <w:pPr>
        <w:jc w:val="both"/>
        <w:rPr>
          <w:color w:val="000000" w:themeColor="text1"/>
        </w:rPr>
      </w:pPr>
    </w:p>
    <w:p w14:paraId="4EB2D565" w14:textId="77777777" w:rsidR="001A1341" w:rsidRDefault="001A1341" w:rsidP="001A1341">
      <w:pPr>
        <w:ind w:left="2160" w:hanging="2160"/>
        <w:jc w:val="both"/>
        <w:rPr>
          <w:color w:val="000000" w:themeColor="text1"/>
        </w:rPr>
      </w:pPr>
      <w:r>
        <w:rPr>
          <w:color w:val="000000" w:themeColor="text1"/>
        </w:rPr>
        <w:t>D</w:t>
      </w:r>
      <w:r w:rsidRPr="00173F8D">
        <w:rPr>
          <w:color w:val="000000" w:themeColor="text1"/>
        </w:rPr>
        <w:t>arba kārtība:</w:t>
      </w:r>
    </w:p>
    <w:p w14:paraId="3DB168EC"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izmaiņām pašvaldības iznomājamo un atsavināmo nekustamo īpašumu sarakstā</w:t>
      </w:r>
      <w:r>
        <w:rPr>
          <w:noProof/>
          <w:color w:val="000000" w:themeColor="text1"/>
        </w:rPr>
        <w:t>.</w:t>
      </w:r>
      <w:r w:rsidRPr="00677231">
        <w:rPr>
          <w:color w:val="000000" w:themeColor="text1"/>
        </w:rPr>
        <w:t xml:space="preserve"> </w:t>
      </w:r>
    </w:p>
    <w:p w14:paraId="5A12E86B"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lokālplānojuma, kas groza Alūksnes novada teritorijas plānojumu 2015.-2027.gadam, nekustamajā īpašumā “Putni”, Ziemera pagastā, Alūksnes novadā, 1.redakcijas un Vides pārskata projekta nodošanu publiskajai apspriešanai un institūciju atzinumu saņemšanai</w:t>
      </w:r>
      <w:r>
        <w:rPr>
          <w:noProof/>
          <w:color w:val="000000" w:themeColor="text1"/>
        </w:rPr>
        <w:t>.</w:t>
      </w:r>
      <w:r w:rsidRPr="00677231">
        <w:rPr>
          <w:color w:val="000000" w:themeColor="text1"/>
        </w:rPr>
        <w:t xml:space="preserve"> </w:t>
      </w:r>
    </w:p>
    <w:p w14:paraId="226B440A"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Ceļu un ielu fonda vidējā (triju gadu) termiņa plāna 2024. - 2026. gadam apstiprināšanu</w:t>
      </w:r>
      <w:r>
        <w:rPr>
          <w:noProof/>
          <w:color w:val="000000" w:themeColor="text1"/>
        </w:rPr>
        <w:t>.</w:t>
      </w:r>
      <w:r w:rsidRPr="00677231">
        <w:rPr>
          <w:color w:val="000000" w:themeColor="text1"/>
        </w:rPr>
        <w:t xml:space="preserve"> </w:t>
      </w:r>
    </w:p>
    <w:p w14:paraId="081DEE15"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Alūksnes novada pašvaldības nekustamo īpašumu Alūksnē,  Alūksnes novadā daļu iznomāšanu</w:t>
      </w:r>
      <w:r>
        <w:rPr>
          <w:noProof/>
          <w:color w:val="000000" w:themeColor="text1"/>
        </w:rPr>
        <w:t>.</w:t>
      </w:r>
      <w:r w:rsidRPr="00677231">
        <w:rPr>
          <w:color w:val="000000" w:themeColor="text1"/>
        </w:rPr>
        <w:t xml:space="preserve"> </w:t>
      </w:r>
    </w:p>
    <w:p w14:paraId="7F4342D0"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grozījumiem Alūksnes novada pagastu apvienības pārvaldes nolikumā</w:t>
      </w:r>
      <w:r>
        <w:rPr>
          <w:noProof/>
          <w:color w:val="000000" w:themeColor="text1"/>
        </w:rPr>
        <w:t>.</w:t>
      </w:r>
      <w:r w:rsidRPr="00677231">
        <w:rPr>
          <w:color w:val="000000" w:themeColor="text1"/>
        </w:rPr>
        <w:t xml:space="preserve"> </w:t>
      </w:r>
    </w:p>
    <w:p w14:paraId="526725B0" w14:textId="77777777" w:rsidR="001A1341" w:rsidRPr="00677231" w:rsidRDefault="001A1341" w:rsidP="001A1341">
      <w:pPr>
        <w:pStyle w:val="Sarakstarindkopa"/>
        <w:numPr>
          <w:ilvl w:val="0"/>
          <w:numId w:val="1"/>
        </w:numPr>
        <w:suppressAutoHyphens w:val="0"/>
        <w:spacing w:before="60"/>
        <w:jc w:val="both"/>
        <w:rPr>
          <w:color w:val="000000" w:themeColor="text1"/>
        </w:rPr>
      </w:pPr>
      <w:r w:rsidRPr="00677231">
        <w:rPr>
          <w:noProof/>
          <w:color w:val="000000" w:themeColor="text1"/>
        </w:rPr>
        <w:t>Par nolikuma “Par Alūksnes novada pašvaldības apbalvojumiem” apstiprināšanu</w:t>
      </w:r>
      <w:r>
        <w:rPr>
          <w:noProof/>
          <w:color w:val="000000" w:themeColor="text1"/>
        </w:rPr>
        <w:t>.</w:t>
      </w:r>
      <w:r w:rsidRPr="00677231">
        <w:rPr>
          <w:color w:val="000000" w:themeColor="text1"/>
        </w:rPr>
        <w:t xml:space="preserve"> </w:t>
      </w:r>
    </w:p>
    <w:p w14:paraId="5A1DC227" w14:textId="77777777" w:rsidR="001A1341" w:rsidRPr="00677231" w:rsidRDefault="001A1341" w:rsidP="001A1341">
      <w:pPr>
        <w:ind w:left="60"/>
        <w:jc w:val="both"/>
        <w:rPr>
          <w:color w:val="000000" w:themeColor="text1"/>
        </w:rPr>
      </w:pPr>
      <w:r w:rsidRPr="00677231">
        <w:rPr>
          <w:noProof/>
          <w:color w:val="000000" w:themeColor="text1"/>
        </w:rPr>
        <w:t>SLĒGTĀ DAĻ</w:t>
      </w:r>
      <w:r>
        <w:rPr>
          <w:noProof/>
          <w:color w:val="000000" w:themeColor="text1"/>
        </w:rPr>
        <w:t>A</w:t>
      </w:r>
      <w:r w:rsidRPr="00677231">
        <w:rPr>
          <w:noProof/>
          <w:color w:val="000000" w:themeColor="text1"/>
        </w:rPr>
        <w:t>:</w:t>
      </w:r>
    </w:p>
    <w:p w14:paraId="42AE3D9E" w14:textId="38E50187" w:rsidR="001A1341" w:rsidRDefault="001A1341" w:rsidP="001A1341">
      <w:pPr>
        <w:pStyle w:val="Sarakstarindkopa"/>
        <w:numPr>
          <w:ilvl w:val="0"/>
          <w:numId w:val="1"/>
        </w:numPr>
        <w:suppressAutoHyphens w:val="0"/>
        <w:jc w:val="both"/>
        <w:rPr>
          <w:color w:val="000000" w:themeColor="text1"/>
        </w:rPr>
      </w:pPr>
      <w:r>
        <w:rPr>
          <w:noProof/>
          <w:color w:val="000000" w:themeColor="text1"/>
        </w:rPr>
        <w:t>[..]</w:t>
      </w:r>
      <w:r>
        <w:rPr>
          <w:noProof/>
          <w:color w:val="000000" w:themeColor="text1"/>
        </w:rPr>
        <w:t>.</w:t>
      </w:r>
      <w:r w:rsidRPr="00677231">
        <w:rPr>
          <w:color w:val="000000" w:themeColor="text1"/>
        </w:rPr>
        <w:t xml:space="preserve"> </w:t>
      </w:r>
    </w:p>
    <w:p w14:paraId="317E9C02" w14:textId="77777777" w:rsidR="001A1341" w:rsidRDefault="001A1341" w:rsidP="001A1341">
      <w:pPr>
        <w:pStyle w:val="Sarakstarindkopa"/>
        <w:suppressAutoHyphens w:val="0"/>
        <w:spacing w:before="60"/>
        <w:jc w:val="both"/>
        <w:rPr>
          <w:color w:val="000000" w:themeColor="text1"/>
        </w:rPr>
      </w:pPr>
    </w:p>
    <w:p w14:paraId="6133C8C0" w14:textId="77777777" w:rsidR="001A1341" w:rsidRDefault="001A1341" w:rsidP="001A1341">
      <w:pPr>
        <w:pStyle w:val="Sarakstarindkopa"/>
        <w:suppressAutoHyphens w:val="0"/>
        <w:spacing w:before="60"/>
        <w:jc w:val="both"/>
        <w:rPr>
          <w:color w:val="000000" w:themeColor="text1"/>
        </w:rPr>
      </w:pPr>
    </w:p>
    <w:p w14:paraId="1AA9474B" w14:textId="77777777" w:rsidR="001A1341" w:rsidRPr="00677231" w:rsidRDefault="001A1341" w:rsidP="001A1341">
      <w:pPr>
        <w:pStyle w:val="Sarakstarindkopa"/>
        <w:suppressAutoHyphens w:val="0"/>
        <w:spacing w:before="60"/>
        <w:jc w:val="both"/>
        <w:rPr>
          <w:color w:val="000000" w:themeColor="text1"/>
        </w:rPr>
      </w:pPr>
    </w:p>
    <w:p w14:paraId="6B20BE0B" w14:textId="77777777" w:rsidR="001A1341" w:rsidRPr="00BB12DE" w:rsidRDefault="001A1341" w:rsidP="001A1341">
      <w:pPr>
        <w:pStyle w:val="Sarakstarindkopa"/>
        <w:numPr>
          <w:ilvl w:val="0"/>
          <w:numId w:val="2"/>
        </w:numPr>
        <w:suppressAutoHyphens w:val="0"/>
        <w:spacing w:before="60"/>
        <w:jc w:val="center"/>
        <w:rPr>
          <w:b/>
          <w:bCs/>
          <w:color w:val="000000" w:themeColor="text1"/>
        </w:rPr>
      </w:pPr>
      <w:r w:rsidRPr="00BB12DE">
        <w:rPr>
          <w:b/>
          <w:bCs/>
          <w:noProof/>
          <w:color w:val="000000" w:themeColor="text1"/>
        </w:rPr>
        <w:lastRenderedPageBreak/>
        <w:t>Par izmaiņām pašvaldības iznomājamo un atsavināmo nekustamo īpašumu sarakstā</w:t>
      </w:r>
    </w:p>
    <w:p w14:paraId="622795DE" w14:textId="77777777" w:rsidR="001A1341" w:rsidRDefault="001A1341" w:rsidP="001A1341">
      <w:pPr>
        <w:pStyle w:val="Sarakstarindkopa"/>
        <w:suppressAutoHyphens w:val="0"/>
        <w:spacing w:before="60"/>
        <w:rPr>
          <w:b/>
          <w:bCs/>
          <w:color w:val="000000"/>
        </w:rPr>
      </w:pPr>
    </w:p>
    <w:p w14:paraId="23AD58D1" w14:textId="77777777" w:rsidR="001A1341" w:rsidRPr="00925EBF" w:rsidRDefault="001A1341" w:rsidP="001A1341">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4C35045F" w14:textId="77777777" w:rsidR="001A1341" w:rsidRDefault="001A1341" w:rsidP="001A1341">
      <w:pPr>
        <w:jc w:val="both"/>
      </w:pPr>
      <w:r>
        <w:t>D.MUCENIEKS</w:t>
      </w:r>
      <w:r>
        <w:tab/>
        <w:t>jautā, vai šis ir labākais laiks, kad pārdot mežu.</w:t>
      </w:r>
    </w:p>
    <w:p w14:paraId="28F57E10" w14:textId="77777777" w:rsidR="001A1341" w:rsidRDefault="001A1341" w:rsidP="001A1341">
      <w:pPr>
        <w:ind w:left="2160" w:hanging="2160"/>
        <w:jc w:val="both"/>
      </w:pPr>
      <w:r>
        <w:t>D.TOMSONS</w:t>
      </w:r>
      <w:r>
        <w:tab/>
        <w:t xml:space="preserve">norāda, ka katrs īpašums ir jāskatās atsevišķi, jo ne viss īpašums sastāv no meža. Paskaidro, ka pārsvarā tie ir izcirtumi, jaunaudzes, </w:t>
      </w:r>
      <w:proofErr w:type="spellStart"/>
      <w:r>
        <w:t>briestaudzes</w:t>
      </w:r>
      <w:proofErr w:type="spellEnd"/>
      <w:r>
        <w:t xml:space="preserve">, kā arī ir nelieli cērtami gabali. Informē, ka uz  īpašumu izsoli, kuri ir </w:t>
      </w:r>
      <w:proofErr w:type="spellStart"/>
      <w:r>
        <w:t>starpgabali</w:t>
      </w:r>
      <w:proofErr w:type="spellEnd"/>
      <w:r>
        <w:t xml:space="preserve">, var pieteikties ierobežots pretendentu loks, bet pašvaldība pēc īpašuma novērtējuma var noteiktu cenu, kādu vēlas iegūt par īpašumu. Paskaidro, ka sākotnēji īpašumi ir jāiekļauj </w:t>
      </w:r>
      <w:r w:rsidRPr="008D4C07">
        <w:t>atsavināmo nekustamo īpašumu sarakstā</w:t>
      </w:r>
      <w:r>
        <w:t xml:space="preserve">, lai pēc īpašumu vērtējuma dome varētu  lemt par noteikumiem, ar kādiem tie tiek nodoti atsavināšanai. Norāda, ka visu interesēs ir iegūt pēc iespējas lielāku finansējumu par šiem īpašumiem. Informē, ka Valsts kontrole ir norādījusi, ka šos </w:t>
      </w:r>
      <w:proofErr w:type="spellStart"/>
      <w:r>
        <w:t>starpgabalus</w:t>
      </w:r>
      <w:proofErr w:type="spellEnd"/>
      <w:r>
        <w:t xml:space="preserve"> vajadzētu atsavināt, jo pašvaldības funkcija nav mežsaimniecība.</w:t>
      </w:r>
    </w:p>
    <w:p w14:paraId="6CF20593" w14:textId="77777777" w:rsidR="001A1341" w:rsidRDefault="001A1341" w:rsidP="001A1341">
      <w:pPr>
        <w:ind w:left="2160" w:hanging="2160"/>
        <w:jc w:val="both"/>
      </w:pPr>
      <w:r>
        <w:t>L.SĪPOLS</w:t>
      </w:r>
      <w:r>
        <w:tab/>
        <w:t xml:space="preserve">informē, ka vēlētos, lai, atsavinot šos zemesgabalus, iegūtu pēc iespējas lielākus ienākumus. Aicina ieprotokolēt, ka šodien tiek pieņemts lēmums, pēc kura tiek pasūtīts novērtējums, un tad deputāti nosaka īpašuma pārdošanas cenu.  Norāda, ka, ja īpašums netiek pārdots par deputātu nosacīto cenu, tas paliek pašvaldības īpašumā. </w:t>
      </w:r>
    </w:p>
    <w:p w14:paraId="1BCCC979" w14:textId="77777777" w:rsidR="001A1341" w:rsidRDefault="001A1341" w:rsidP="001A1341">
      <w:pPr>
        <w:ind w:left="2160" w:hanging="2160"/>
        <w:jc w:val="both"/>
      </w:pPr>
      <w:r>
        <w:t>D.TOMSONS</w:t>
      </w:r>
      <w:r>
        <w:tab/>
        <w:t>apstiprina, ka, ja neviens nevēlēsies iegādāties īpašumu par noteikto cenu, tas paliks pašvaldībai, un tiks meklēti citi risinājumi, piemēram, servitūta risināšana.</w:t>
      </w:r>
    </w:p>
    <w:p w14:paraId="1A59DE2F" w14:textId="77777777" w:rsidR="001A1341" w:rsidRDefault="001A1341" w:rsidP="001A1341">
      <w:pPr>
        <w:ind w:left="2160" w:hanging="2160"/>
        <w:jc w:val="both"/>
      </w:pPr>
      <w:r>
        <w:t>A.DUKULIS</w:t>
      </w:r>
      <w:r>
        <w:tab/>
        <w:t xml:space="preserve">norāda, ka dažiem īpašumiem nav pat taksācijas. </w:t>
      </w:r>
    </w:p>
    <w:p w14:paraId="04AD5F89" w14:textId="77777777" w:rsidR="001A1341" w:rsidRDefault="001A1341" w:rsidP="001A1341">
      <w:pPr>
        <w:ind w:left="2160" w:hanging="2160"/>
        <w:jc w:val="both"/>
      </w:pPr>
      <w:r>
        <w:t>Ā.KREICIS</w:t>
      </w:r>
      <w:r>
        <w:tab/>
        <w:t>atbild, ka meža inventarizācijas nav tikai trīs īpašumiem, bet pārējiem tā ir, vai tiek gatavota.</w:t>
      </w:r>
    </w:p>
    <w:p w14:paraId="0A36AF90" w14:textId="77777777" w:rsidR="001A1341" w:rsidRDefault="001A1341" w:rsidP="001A1341">
      <w:pPr>
        <w:ind w:left="2160" w:hanging="2160"/>
        <w:jc w:val="both"/>
      </w:pPr>
      <w:r>
        <w:t>A.DUKULIS</w:t>
      </w:r>
      <w:r>
        <w:tab/>
        <w:t>jautā, cik hektāru mežu pašvaldība apsaimnieko.</w:t>
      </w:r>
    </w:p>
    <w:p w14:paraId="6EF9E1E7" w14:textId="77777777" w:rsidR="001A1341" w:rsidRDefault="001A1341" w:rsidP="001A1341">
      <w:pPr>
        <w:ind w:left="2160" w:hanging="2160"/>
        <w:jc w:val="both"/>
      </w:pPr>
      <w:r>
        <w:t>Ā.KRECIS</w:t>
      </w:r>
      <w:r>
        <w:tab/>
        <w:t>atbild, ka kopā ar visiem neinventarizētajiem 1500 ha.</w:t>
      </w:r>
    </w:p>
    <w:p w14:paraId="035C5CC6" w14:textId="77777777" w:rsidR="001A1341" w:rsidRDefault="001A1341" w:rsidP="001A1341">
      <w:pPr>
        <w:ind w:left="2160" w:hanging="2160"/>
        <w:jc w:val="both"/>
      </w:pPr>
      <w:r>
        <w:t>L.SĪPOLS</w:t>
      </w:r>
      <w:r>
        <w:tab/>
        <w:t xml:space="preserve">uzskata, ka mežs ir vērtība, kas novadam būtu jāpatur, bet, ņemot vērā Valsts kontroles norādījumu, no tiem ir jātiek vaļā. Vēlētos, lai par tiem iegūtu lielāku summu. Norāda, ka, ja neizdosies pārdot par vēlamo cenu, tad var domāt par servitūta  sakārtošanu. </w:t>
      </w:r>
    </w:p>
    <w:p w14:paraId="095FC32B" w14:textId="77777777" w:rsidR="001A1341" w:rsidRDefault="001A1341" w:rsidP="001A1341">
      <w:pPr>
        <w:ind w:left="2160" w:hanging="2160"/>
        <w:jc w:val="both"/>
        <w:rPr>
          <w:i/>
          <w:iCs/>
        </w:rPr>
      </w:pPr>
      <w:r w:rsidRPr="00B63516">
        <w:rPr>
          <w:i/>
          <w:iCs/>
        </w:rPr>
        <w:t>Notiek diskusija.</w:t>
      </w:r>
    </w:p>
    <w:p w14:paraId="39CEF4AE" w14:textId="77777777" w:rsidR="001A1341" w:rsidRPr="00B63516" w:rsidRDefault="001A1341" w:rsidP="001A1341">
      <w:pPr>
        <w:ind w:left="2160" w:hanging="2160"/>
        <w:jc w:val="both"/>
      </w:pPr>
      <w:r w:rsidRPr="00B63516">
        <w:t>L.SĪPOLS</w:t>
      </w:r>
      <w:r w:rsidRPr="00B63516">
        <w:tab/>
        <w:t>norāda, ka pašvaldība drīkst noteikt savu cenu neatkarīgi no vērtējuma.</w:t>
      </w:r>
    </w:p>
    <w:p w14:paraId="538D898E" w14:textId="77777777" w:rsidR="001A1341" w:rsidRDefault="001A1341" w:rsidP="001A1341">
      <w:pPr>
        <w:ind w:left="2160" w:hanging="2160"/>
        <w:jc w:val="both"/>
      </w:pPr>
      <w:r>
        <w:t>I.KAPULINSKA</w:t>
      </w:r>
      <w:r>
        <w:tab/>
        <w:t xml:space="preserve">informē, ka cena tiek noteikta salīdzinot kadastrālo vērtību, atlikušo bilances vērtību, vērtētāja noteikto tirgus cenu un pārdots tiek par augstāko cenu, kas ir nosacītā cena. </w:t>
      </w:r>
    </w:p>
    <w:p w14:paraId="77E2FE53" w14:textId="77777777" w:rsidR="001A1341" w:rsidRDefault="001A1341" w:rsidP="001A1341">
      <w:pPr>
        <w:ind w:left="2160" w:hanging="2160"/>
        <w:jc w:val="both"/>
      </w:pPr>
      <w:r>
        <w:t>M.LAZDEKALNS</w:t>
      </w:r>
      <w:r>
        <w:tab/>
        <w:t>jautā, vai Valsts kontrole ir noteikusi, kādā periodā ir jāatbrīvojas no mežiem. Jautā, kāpēc projektā nav iekļauti visi 1500 ha mežu.</w:t>
      </w:r>
    </w:p>
    <w:p w14:paraId="5A43AC03" w14:textId="77777777" w:rsidR="001A1341" w:rsidRDefault="001A1341" w:rsidP="001A1341">
      <w:pPr>
        <w:ind w:left="2160" w:hanging="2160"/>
        <w:jc w:val="both"/>
      </w:pPr>
      <w:r>
        <w:t>D.TOMSONS</w:t>
      </w:r>
      <w:r>
        <w:tab/>
        <w:t xml:space="preserve">atbild, ka tie visi nav </w:t>
      </w:r>
      <w:proofErr w:type="spellStart"/>
      <w:r>
        <w:t>starpgabali</w:t>
      </w:r>
      <w:proofErr w:type="spellEnd"/>
      <w:r>
        <w:t xml:space="preserve">, bet projektā iekļautie ir </w:t>
      </w:r>
      <w:proofErr w:type="spellStart"/>
      <w:r>
        <w:t>starpgabali</w:t>
      </w:r>
      <w:proofErr w:type="spellEnd"/>
      <w:r>
        <w:t>, kā arī Valsts kontrole ir norādījusi, ka mežsaimniecība nav pašvaldības funkcija.</w:t>
      </w:r>
    </w:p>
    <w:p w14:paraId="712AE4A6" w14:textId="77777777" w:rsidR="001A1341" w:rsidRDefault="001A1341" w:rsidP="001A1341">
      <w:pPr>
        <w:ind w:left="2160" w:hanging="2160"/>
        <w:jc w:val="both"/>
      </w:pPr>
      <w:r>
        <w:t>M.LAZDEKALNS</w:t>
      </w:r>
      <w:r>
        <w:tab/>
        <w:t xml:space="preserve">jautā, vai šie ir vienīgie </w:t>
      </w:r>
      <w:proofErr w:type="spellStart"/>
      <w:r>
        <w:t>starpgabali</w:t>
      </w:r>
      <w:proofErr w:type="spellEnd"/>
      <w:r>
        <w:t>.</w:t>
      </w:r>
    </w:p>
    <w:p w14:paraId="1592B449" w14:textId="77777777" w:rsidR="001A1341" w:rsidRDefault="001A1341" w:rsidP="001A1341">
      <w:pPr>
        <w:ind w:left="2160" w:hanging="2160"/>
        <w:jc w:val="both"/>
      </w:pPr>
      <w:r>
        <w:t>Ā.KREICIS</w:t>
      </w:r>
      <w:r>
        <w:tab/>
        <w:t xml:space="preserve">atbild, ka lielākā daļa ir starpgabalu. </w:t>
      </w:r>
    </w:p>
    <w:p w14:paraId="381B114A" w14:textId="77777777" w:rsidR="001A1341" w:rsidRDefault="001A1341" w:rsidP="001A1341">
      <w:pPr>
        <w:ind w:left="2160" w:hanging="2160"/>
        <w:jc w:val="both"/>
      </w:pPr>
      <w:r>
        <w:t>M.LAZDEKALNS</w:t>
      </w:r>
      <w:r>
        <w:tab/>
        <w:t xml:space="preserve">jautā, kāpēc sarakstā tiek iekļauti tieši šie pieci īpašumi. Uzskata, ka ir jānosaka prioritātes, kādā secībā pašvaldība rīkojas ar mežu. </w:t>
      </w:r>
    </w:p>
    <w:p w14:paraId="01730347" w14:textId="77777777" w:rsidR="001A1341" w:rsidRDefault="001A1341" w:rsidP="001A1341">
      <w:pPr>
        <w:ind w:left="2160" w:hanging="2160"/>
        <w:jc w:val="both"/>
      </w:pPr>
      <w:r>
        <w:t>D.TOMSONS</w:t>
      </w:r>
      <w:r>
        <w:tab/>
        <w:t xml:space="preserve">norāda, ka šie nav pirmie pieci īpašumi, kas tiek iekļauti sarakstā, jo arī iepriekš tie ir iekļauti. </w:t>
      </w:r>
    </w:p>
    <w:p w14:paraId="34516188" w14:textId="77777777" w:rsidR="001A1341" w:rsidRPr="00782F9A" w:rsidRDefault="001A1341" w:rsidP="001A1341">
      <w:pPr>
        <w:ind w:left="2160" w:hanging="2160"/>
        <w:jc w:val="both"/>
        <w:rPr>
          <w:i/>
          <w:iCs/>
        </w:rPr>
      </w:pPr>
      <w:r w:rsidRPr="00782F9A">
        <w:rPr>
          <w:i/>
          <w:iCs/>
        </w:rPr>
        <w:t>Notiek diskusija.</w:t>
      </w:r>
    </w:p>
    <w:p w14:paraId="311774BA" w14:textId="77777777" w:rsidR="001A1341" w:rsidRDefault="001A1341" w:rsidP="001A1341">
      <w:pPr>
        <w:ind w:left="2160" w:hanging="2160"/>
        <w:jc w:val="both"/>
      </w:pPr>
      <w:r>
        <w:t>L.SĪPOLS</w:t>
      </w:r>
      <w:r>
        <w:tab/>
        <w:t>jautā, kāds būs nākamais soli, ja šodien nobalsos par šo lēmuma projektu.</w:t>
      </w:r>
    </w:p>
    <w:p w14:paraId="6BE5CC23" w14:textId="77777777" w:rsidR="001A1341" w:rsidRDefault="001A1341" w:rsidP="001A1341">
      <w:pPr>
        <w:ind w:left="2160" w:hanging="2160"/>
        <w:jc w:val="both"/>
      </w:pPr>
      <w:r>
        <w:t>I.RANDA</w:t>
      </w:r>
      <w:r>
        <w:tab/>
        <w:t xml:space="preserve">informē, ka  šis ir lēmums par īpašumu iekļaušanu </w:t>
      </w:r>
      <w:r w:rsidRPr="0052514D">
        <w:t>atsavināmo nekustamo īpašumu sarakstā</w:t>
      </w:r>
      <w:r>
        <w:t>. Norāda, ka nākamajā komitejā var lemt par šo īpašumu izslēgšanu no saraksta. Informē, ka būs atsevišķi lēmumi par īpašumu nodošanu atsavināšanai.</w:t>
      </w:r>
    </w:p>
    <w:p w14:paraId="69D544A0" w14:textId="77777777" w:rsidR="001A1341" w:rsidRDefault="001A1341" w:rsidP="001A1341">
      <w:pPr>
        <w:ind w:left="2160" w:hanging="2160"/>
        <w:jc w:val="both"/>
      </w:pPr>
      <w:r>
        <w:lastRenderedPageBreak/>
        <w:t>I.BERKULIS</w:t>
      </w:r>
      <w:r>
        <w:tab/>
        <w:t xml:space="preserve">norāda, ka, ja šodien tiks pieņemts pozitīvs lēmums Īpašumu atsavināšanas komisija pasūtīs vērtējumu, lai būtu zināma tirgus vērtība, ko noteiks neatkarīgs sertificēts vērtētājs. Paskaidro, ka šī lēmuma mērķis ir parādīt sabiedrībai, kādi īpašumi paredzēti atsavināšanai ierobežotam pretendentu lokam, kā arī vienlaikus tā ir atļauja atsavināšanas komisijai pasūtīt vērtējumu. Norāda, ka izsoli šobrīd organizēt nevar, jo nav domes lēmuma. </w:t>
      </w:r>
    </w:p>
    <w:p w14:paraId="35B6918E" w14:textId="77777777" w:rsidR="001A1341" w:rsidRPr="00782F9A" w:rsidRDefault="001A1341" w:rsidP="001A1341">
      <w:pPr>
        <w:ind w:left="2160" w:hanging="2160"/>
        <w:jc w:val="both"/>
        <w:rPr>
          <w:i/>
          <w:iCs/>
        </w:rPr>
      </w:pPr>
      <w:r w:rsidRPr="00782F9A">
        <w:rPr>
          <w:i/>
          <w:iCs/>
        </w:rPr>
        <w:t>Notiek diskusija.</w:t>
      </w:r>
    </w:p>
    <w:p w14:paraId="37FACFD9" w14:textId="77777777" w:rsidR="001A1341" w:rsidRDefault="001A1341" w:rsidP="001A1341">
      <w:pPr>
        <w:jc w:val="both"/>
      </w:pPr>
      <w:r>
        <w:t>M.LAZDEKALNS</w:t>
      </w:r>
      <w:r>
        <w:tab/>
        <w:t>jautā, pēc kāda principa izvēlās īpašumus, kurus iekļaut sarakstā.</w:t>
      </w:r>
    </w:p>
    <w:p w14:paraId="2C049AD0" w14:textId="77777777" w:rsidR="001A1341" w:rsidRDefault="001A1341" w:rsidP="001A1341">
      <w:pPr>
        <w:ind w:left="2160" w:hanging="2160"/>
        <w:jc w:val="both"/>
      </w:pPr>
      <w:r>
        <w:t>I.BERKULIS</w:t>
      </w:r>
      <w:r>
        <w:tab/>
        <w:t xml:space="preserve">norāda, ka pirms kāda laika Valsts kontrole veica revīziju, kur vētīja pašvaldības darbības ar nekustamajiem īpašumiem. Informē, ka Valsts kontrole </w:t>
      </w:r>
      <w:proofErr w:type="spellStart"/>
      <w:r>
        <w:t>pirmšķietami</w:t>
      </w:r>
      <w:proofErr w:type="spellEnd"/>
      <w:r>
        <w:t xml:space="preserve"> atzina, ka pašvaldībai ir nepietiekama un līdz galam nepārskatāma sistēma par pašvaldības īpašumu izvērtējumu, kuri un kāpēc tiek virzīti uz nomu vai atsavināšanu. Norāda, ka  šobrīd ir ieviesta sistēma un iestāde, kuras pārziņā atrodas īpašums, vērtē vai tas ir nododams atsavināšanai. Informē, ka trīs, četrus gadus atpakaļ pašvaldība ir veikusi pilnu pašvaldības īpašumu vērtēšanu, ar kuru var iepazīties mājaslapā. Norāda, ka pagastu apvienības pārvalde ir izvērtējusi šos īpašumus un ierosina tos nodot atsavināšanai. </w:t>
      </w:r>
    </w:p>
    <w:p w14:paraId="47B3F561" w14:textId="77777777" w:rsidR="001A1341" w:rsidRDefault="001A1341" w:rsidP="001A1341">
      <w:pPr>
        <w:jc w:val="both"/>
      </w:pPr>
    </w:p>
    <w:p w14:paraId="5DD95F95" w14:textId="77777777" w:rsidR="001A1341" w:rsidRDefault="001A1341" w:rsidP="001A1341">
      <w:pPr>
        <w:jc w:val="both"/>
      </w:pPr>
      <w:r>
        <w:t>Attīstības komitejas locekļi, atklāti balsojot, “par” – 6 (D.MUCENIEKS, I.LĪVIŅA, M.RAČIKS, J.SKULTE, L.SĪPOLS, D.TOMSONS), “pret” – nav, “atturas” – 2 (M.LAZDEKALNS, V.KALĒJS) nolemj:</w:t>
      </w:r>
    </w:p>
    <w:p w14:paraId="7734ACB2" w14:textId="77777777" w:rsidR="001A1341" w:rsidRDefault="001A1341" w:rsidP="001A1341">
      <w:pPr>
        <w:pStyle w:val="Sarakstarindkopa"/>
        <w:jc w:val="both"/>
      </w:pPr>
    </w:p>
    <w:p w14:paraId="3AD21323" w14:textId="77777777" w:rsidR="001A1341" w:rsidRDefault="001A1341" w:rsidP="001A1341">
      <w:pPr>
        <w:jc w:val="both"/>
      </w:pPr>
      <w:r>
        <w:t>Apstiprināt sagatavoto lēmuma projektu.</w:t>
      </w:r>
    </w:p>
    <w:p w14:paraId="283503E7" w14:textId="77777777" w:rsidR="001A1341" w:rsidRDefault="001A1341" w:rsidP="001A1341"/>
    <w:p w14:paraId="14E374C3" w14:textId="77777777" w:rsidR="001A1341" w:rsidRPr="00791F79" w:rsidRDefault="001A1341" w:rsidP="001A1341">
      <w:pPr>
        <w:pStyle w:val="Sarakstarindkopa"/>
        <w:numPr>
          <w:ilvl w:val="0"/>
          <w:numId w:val="2"/>
        </w:numPr>
        <w:suppressAutoHyphens w:val="0"/>
        <w:spacing w:before="60"/>
        <w:jc w:val="center"/>
        <w:rPr>
          <w:b/>
          <w:bCs/>
          <w:noProof/>
          <w:color w:val="000000"/>
        </w:rPr>
      </w:pPr>
      <w:r w:rsidRPr="00791F79">
        <w:rPr>
          <w:b/>
          <w:bCs/>
          <w:noProof/>
          <w:color w:val="000000"/>
        </w:rPr>
        <w:t>Par lokālplānojuma, kas groza Alūksnes novada teritorijas plānojumu 2015.-2027.gadam, nekustamajā īpašumā “Putni”, Ziemera pagastā, Alūksnes novadā, 1.redakcijas un Vides pārskata projekta nodošanu publiskajai apspriešanai un institūciju atzinumu saņemšanai</w:t>
      </w:r>
    </w:p>
    <w:p w14:paraId="75030706" w14:textId="77777777" w:rsidR="001A1341" w:rsidRPr="000A0EE8" w:rsidRDefault="001A1341" w:rsidP="001A1341">
      <w:pPr>
        <w:suppressAutoHyphens w:val="0"/>
        <w:spacing w:before="60"/>
        <w:jc w:val="both"/>
        <w:rPr>
          <w:b/>
          <w:bCs/>
          <w:color w:val="000000"/>
        </w:rPr>
      </w:pPr>
    </w:p>
    <w:p w14:paraId="10315523" w14:textId="77777777" w:rsidR="001A1341" w:rsidRPr="00925EBF" w:rsidRDefault="001A1341" w:rsidP="001A1341">
      <w:pPr>
        <w:suppressAutoHyphens w:val="0"/>
        <w:jc w:val="both"/>
      </w:pPr>
      <w:r>
        <w:t xml:space="preserve">Ziņo: D.TOMSONS </w:t>
      </w:r>
      <w:r w:rsidRPr="00925EBF">
        <w:t>(</w:t>
      </w:r>
      <w:r w:rsidRPr="00925EBF">
        <w:rPr>
          <w:color w:val="000000" w:themeColor="text1"/>
        </w:rPr>
        <w:t>pielikumā lēmuma projekts</w:t>
      </w:r>
      <w:r>
        <w:rPr>
          <w:color w:val="000000" w:themeColor="text1"/>
        </w:rPr>
        <w:t xml:space="preserve"> ar pielikumiem </w:t>
      </w:r>
      <w:r w:rsidRPr="00925EBF">
        <w:rPr>
          <w:color w:val="000000" w:themeColor="text1"/>
        </w:rPr>
        <w:t xml:space="preserve">uz </w:t>
      </w:r>
      <w:r>
        <w:rPr>
          <w:color w:val="000000" w:themeColor="text1"/>
        </w:rPr>
        <w:t>102</w:t>
      </w:r>
      <w:r w:rsidRPr="00925EBF">
        <w:rPr>
          <w:color w:val="000000" w:themeColor="text1"/>
        </w:rPr>
        <w:t xml:space="preserve"> lap</w:t>
      </w:r>
      <w:r>
        <w:rPr>
          <w:color w:val="000000" w:themeColor="text1"/>
        </w:rPr>
        <w:t>ām</w:t>
      </w:r>
      <w:r w:rsidRPr="00925EBF">
        <w:t>).</w:t>
      </w:r>
    </w:p>
    <w:p w14:paraId="4F9BDF2E" w14:textId="77777777" w:rsidR="001A1341" w:rsidRPr="002333FE" w:rsidRDefault="001A1341" w:rsidP="001A1341">
      <w:pPr>
        <w:suppressAutoHyphens w:val="0"/>
        <w:jc w:val="both"/>
        <w:rPr>
          <w:color w:val="000000"/>
        </w:rPr>
      </w:pPr>
    </w:p>
    <w:p w14:paraId="29CDBBC8" w14:textId="77777777" w:rsidR="001A1341" w:rsidRDefault="001A1341" w:rsidP="001A1341">
      <w:pPr>
        <w:jc w:val="both"/>
      </w:pPr>
      <w:bookmarkStart w:id="2" w:name="_Hlk159249144"/>
      <w:r>
        <w:t>Attīstības komitejas locekļi, atklāti balsojot, “par” – 8 (V.KALĒJS, M.LAZDEKALNS, I.LĪVIŅA, D.MUCENIEKS, M.RAČIKS, L.SĪPOLS, J.SKULTE, D.TOMSONS), “pret” – nav, “atturas” – nav, nolemj:</w:t>
      </w:r>
    </w:p>
    <w:bookmarkEnd w:id="2"/>
    <w:p w14:paraId="54A9B9DA" w14:textId="77777777" w:rsidR="001A1341" w:rsidRDefault="001A1341" w:rsidP="001A1341">
      <w:pPr>
        <w:suppressAutoHyphens w:val="0"/>
        <w:spacing w:before="60"/>
        <w:contextualSpacing/>
        <w:jc w:val="both"/>
        <w:rPr>
          <w:color w:val="000000"/>
        </w:rPr>
      </w:pPr>
    </w:p>
    <w:p w14:paraId="0E4BC401" w14:textId="77777777" w:rsidR="001A1341" w:rsidRPr="002333FE" w:rsidRDefault="001A1341" w:rsidP="001A1341">
      <w:pPr>
        <w:suppressAutoHyphens w:val="0"/>
        <w:rPr>
          <w:color w:val="000000"/>
        </w:rPr>
      </w:pPr>
      <w:r w:rsidRPr="002333FE">
        <w:rPr>
          <w:color w:val="000000"/>
        </w:rPr>
        <w:t>Atbalstīt un virzīt lēmuma projektu izskatīšanai domes sēdē.</w:t>
      </w:r>
    </w:p>
    <w:p w14:paraId="0BAB0BBF" w14:textId="77777777" w:rsidR="001A1341" w:rsidRDefault="001A1341" w:rsidP="001A1341"/>
    <w:p w14:paraId="3BEE4666" w14:textId="77777777" w:rsidR="001A1341" w:rsidRDefault="001A1341" w:rsidP="001A1341">
      <w:pPr>
        <w:pStyle w:val="Sarakstarindkopa"/>
        <w:numPr>
          <w:ilvl w:val="0"/>
          <w:numId w:val="2"/>
        </w:numPr>
        <w:suppressAutoHyphens w:val="0"/>
        <w:spacing w:before="60"/>
        <w:jc w:val="center"/>
        <w:rPr>
          <w:b/>
          <w:bCs/>
          <w:color w:val="000000" w:themeColor="text1"/>
        </w:rPr>
      </w:pPr>
      <w:r w:rsidRPr="009A00A1">
        <w:rPr>
          <w:b/>
          <w:bCs/>
          <w:noProof/>
          <w:color w:val="000000" w:themeColor="text1"/>
        </w:rPr>
        <w:t>Par Ceļu un ielu fonda vidējā (triju gadu) termiņa plāna 2024. - 2026. gadam apstiprināšanu</w:t>
      </w:r>
    </w:p>
    <w:p w14:paraId="3F0F90BF" w14:textId="77777777" w:rsidR="001A1341" w:rsidRDefault="001A1341" w:rsidP="001A1341">
      <w:pPr>
        <w:suppressAutoHyphens w:val="0"/>
        <w:spacing w:before="60"/>
        <w:jc w:val="center"/>
        <w:rPr>
          <w:b/>
          <w:bCs/>
          <w:color w:val="000000" w:themeColor="text1"/>
        </w:rPr>
      </w:pPr>
    </w:p>
    <w:p w14:paraId="5330B31F" w14:textId="77777777" w:rsidR="001A1341" w:rsidRPr="00925EBF" w:rsidRDefault="001A1341" w:rsidP="001A1341">
      <w:pPr>
        <w:suppressAutoHyphens w:val="0"/>
        <w:jc w:val="both"/>
      </w:pPr>
      <w:r>
        <w:t xml:space="preserve">Ziņo: D.TOMSONS </w:t>
      </w:r>
      <w:r w:rsidRPr="00925EBF">
        <w:t>(</w:t>
      </w:r>
      <w:r w:rsidRPr="00925EBF">
        <w:rPr>
          <w:color w:val="000000" w:themeColor="text1"/>
        </w:rPr>
        <w:t>pielikumā lēmuma projekt</w:t>
      </w:r>
      <w:r>
        <w:rPr>
          <w:color w:val="000000" w:themeColor="text1"/>
        </w:rPr>
        <w:t xml:space="preserve">a kopija ar pielikumu </w:t>
      </w:r>
      <w:r w:rsidRPr="00925EBF">
        <w:rPr>
          <w:color w:val="000000" w:themeColor="text1"/>
        </w:rPr>
        <w:t xml:space="preserve">uz </w:t>
      </w:r>
      <w:r>
        <w:rPr>
          <w:color w:val="000000" w:themeColor="text1"/>
        </w:rPr>
        <w:t>8</w:t>
      </w:r>
      <w:r w:rsidRPr="00925EBF">
        <w:rPr>
          <w:color w:val="000000" w:themeColor="text1"/>
        </w:rPr>
        <w:t xml:space="preserve"> lap</w:t>
      </w:r>
      <w:r>
        <w:rPr>
          <w:color w:val="000000" w:themeColor="text1"/>
        </w:rPr>
        <w:t>ām</w:t>
      </w:r>
      <w:r w:rsidRPr="00925EBF">
        <w:t>).</w:t>
      </w:r>
    </w:p>
    <w:p w14:paraId="0E548DE6" w14:textId="77777777" w:rsidR="001A1341" w:rsidRDefault="001A1341" w:rsidP="001A1341">
      <w:pPr>
        <w:suppressAutoHyphens w:val="0"/>
        <w:jc w:val="both"/>
        <w:rPr>
          <w:color w:val="000000"/>
        </w:rPr>
      </w:pPr>
      <w:r>
        <w:rPr>
          <w:color w:val="000000"/>
        </w:rPr>
        <w:t>A.DUKULIS</w:t>
      </w:r>
      <w:r>
        <w:rPr>
          <w:color w:val="000000"/>
        </w:rPr>
        <w:tab/>
        <w:t>jautā, vai pārņemtie valsts vietējie autoceļu posmi ir atsevišķā uzskaitē.</w:t>
      </w:r>
    </w:p>
    <w:p w14:paraId="5CD457AA" w14:textId="77777777" w:rsidR="001A1341" w:rsidRDefault="001A1341" w:rsidP="001A1341">
      <w:pPr>
        <w:suppressAutoHyphens w:val="0"/>
        <w:jc w:val="both"/>
        <w:rPr>
          <w:color w:val="000000"/>
        </w:rPr>
      </w:pPr>
      <w:r>
        <w:rPr>
          <w:color w:val="000000"/>
        </w:rPr>
        <w:t>D.TOMSONS</w:t>
      </w:r>
      <w:r>
        <w:rPr>
          <w:color w:val="000000"/>
        </w:rPr>
        <w:tab/>
        <w:t>atbild apstiprinoši. Paskaidro, ka tiem ir izdalīts atsevišķs finansējums - 63791 EUR.</w:t>
      </w:r>
    </w:p>
    <w:p w14:paraId="59340DEA" w14:textId="77777777" w:rsidR="001A1341" w:rsidRPr="002333FE" w:rsidRDefault="001A1341" w:rsidP="001A1341">
      <w:pPr>
        <w:suppressAutoHyphens w:val="0"/>
        <w:jc w:val="both"/>
        <w:rPr>
          <w:color w:val="000000"/>
        </w:rPr>
      </w:pPr>
    </w:p>
    <w:p w14:paraId="3D06BF32" w14:textId="77777777" w:rsidR="001A1341" w:rsidRDefault="001A1341" w:rsidP="001A1341">
      <w:pPr>
        <w:jc w:val="both"/>
      </w:pPr>
      <w:r>
        <w:t>Attīstības komitejas locekļi, atklāti balsojot, “par” – 8 (V.KALĒJS, M.LAZDEKALNS, I.LĪVIŅA, D.MUCENIEKS, M.RAČIKS, L.SĪPOLS, J.SKULTE, D.TOMSONS), “pret” – nav, “atturas” – nav, nolemj:</w:t>
      </w:r>
    </w:p>
    <w:p w14:paraId="46E1BE4D" w14:textId="77777777" w:rsidR="001A1341" w:rsidRDefault="001A1341" w:rsidP="001A1341">
      <w:pPr>
        <w:suppressAutoHyphens w:val="0"/>
        <w:spacing w:before="60"/>
        <w:contextualSpacing/>
        <w:jc w:val="both"/>
        <w:rPr>
          <w:color w:val="000000"/>
        </w:rPr>
      </w:pPr>
    </w:p>
    <w:p w14:paraId="5D4E6158" w14:textId="77777777" w:rsidR="001A1341" w:rsidRPr="002333FE" w:rsidRDefault="001A1341" w:rsidP="001A1341">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22F950DA" w14:textId="77777777" w:rsidR="001A1341" w:rsidRDefault="001A1341" w:rsidP="001A1341">
      <w:pPr>
        <w:suppressAutoHyphens w:val="0"/>
        <w:spacing w:before="60"/>
        <w:rPr>
          <w:b/>
          <w:bCs/>
          <w:color w:val="000000" w:themeColor="text1"/>
        </w:rPr>
      </w:pPr>
    </w:p>
    <w:p w14:paraId="519F738A" w14:textId="77777777" w:rsidR="001A1341" w:rsidRPr="009A00A1" w:rsidRDefault="001A1341" w:rsidP="001A1341">
      <w:pPr>
        <w:suppressAutoHyphens w:val="0"/>
        <w:spacing w:before="60"/>
        <w:rPr>
          <w:b/>
          <w:bCs/>
          <w:color w:val="000000" w:themeColor="text1"/>
        </w:rPr>
      </w:pPr>
    </w:p>
    <w:p w14:paraId="6D2065BF" w14:textId="77777777" w:rsidR="001A1341" w:rsidRDefault="001A1341" w:rsidP="001A1341">
      <w:pPr>
        <w:pStyle w:val="Sarakstarindkopa"/>
        <w:numPr>
          <w:ilvl w:val="0"/>
          <w:numId w:val="2"/>
        </w:numPr>
        <w:suppressAutoHyphens w:val="0"/>
        <w:spacing w:before="60"/>
        <w:jc w:val="center"/>
        <w:rPr>
          <w:b/>
          <w:bCs/>
          <w:color w:val="000000" w:themeColor="text1"/>
        </w:rPr>
      </w:pPr>
      <w:r w:rsidRPr="009A00A1">
        <w:rPr>
          <w:b/>
          <w:bCs/>
          <w:noProof/>
          <w:color w:val="000000" w:themeColor="text1"/>
        </w:rPr>
        <w:lastRenderedPageBreak/>
        <w:t>Par Alūksnes novada pašvaldības nekustamo īpašumu Alūksnē,  Alūksnes novadā daļu iznomāšanu</w:t>
      </w:r>
    </w:p>
    <w:p w14:paraId="0EEC50D1" w14:textId="77777777" w:rsidR="001A1341" w:rsidRDefault="001A1341" w:rsidP="001A1341">
      <w:pPr>
        <w:suppressAutoHyphens w:val="0"/>
        <w:spacing w:before="60"/>
        <w:jc w:val="center"/>
        <w:rPr>
          <w:b/>
          <w:bCs/>
          <w:color w:val="000000" w:themeColor="text1"/>
        </w:rPr>
      </w:pPr>
    </w:p>
    <w:p w14:paraId="1AE5224B" w14:textId="77777777" w:rsidR="001A1341" w:rsidRDefault="001A1341" w:rsidP="001A1341">
      <w:pPr>
        <w:suppressAutoHyphens w:val="0"/>
        <w:jc w:val="both"/>
      </w:pPr>
      <w:r>
        <w:t xml:space="preserve">Ziņo: D.TOMSONS </w:t>
      </w:r>
      <w:r w:rsidRPr="00925EBF">
        <w:t>(</w:t>
      </w:r>
      <w:r w:rsidRPr="00925EBF">
        <w:rPr>
          <w:color w:val="000000" w:themeColor="text1"/>
        </w:rPr>
        <w:t>pielikumā lēmuma projekt</w:t>
      </w:r>
      <w:r>
        <w:rPr>
          <w:color w:val="000000" w:themeColor="text1"/>
        </w:rPr>
        <w:t xml:space="preserve">s </w:t>
      </w:r>
      <w:r w:rsidRPr="00925EBF">
        <w:rPr>
          <w:color w:val="000000" w:themeColor="text1"/>
        </w:rPr>
        <w:t xml:space="preserve">uz </w:t>
      </w:r>
      <w:r>
        <w:rPr>
          <w:color w:val="000000" w:themeColor="text1"/>
        </w:rPr>
        <w:t>1</w:t>
      </w:r>
      <w:r w:rsidRPr="00925EBF">
        <w:rPr>
          <w:color w:val="000000" w:themeColor="text1"/>
        </w:rPr>
        <w:t xml:space="preserve"> lap</w:t>
      </w:r>
      <w:r>
        <w:rPr>
          <w:color w:val="000000" w:themeColor="text1"/>
        </w:rPr>
        <w:t>as</w:t>
      </w:r>
      <w:r w:rsidRPr="00925EBF">
        <w:t>).</w:t>
      </w:r>
    </w:p>
    <w:p w14:paraId="63614BD8" w14:textId="77777777" w:rsidR="001A1341" w:rsidRDefault="001A1341" w:rsidP="001A1341">
      <w:pPr>
        <w:suppressAutoHyphens w:val="0"/>
        <w:jc w:val="both"/>
      </w:pPr>
      <w:r>
        <w:t>A.DUKULIS</w:t>
      </w:r>
      <w:r>
        <w:tab/>
        <w:t>interesējas par līgumu ar SIA “</w:t>
      </w:r>
      <w:proofErr w:type="spellStart"/>
      <w:r>
        <w:t>Ignitis</w:t>
      </w:r>
      <w:proofErr w:type="spellEnd"/>
      <w:r>
        <w:t xml:space="preserve"> Latvija”. </w:t>
      </w:r>
    </w:p>
    <w:p w14:paraId="26A78AF1" w14:textId="77777777" w:rsidR="001A1341" w:rsidRDefault="001A1341" w:rsidP="001A1341">
      <w:pPr>
        <w:suppressAutoHyphens w:val="0"/>
        <w:jc w:val="both"/>
      </w:pPr>
      <w:r>
        <w:t>I.RANDA</w:t>
      </w:r>
      <w:r>
        <w:tab/>
        <w:t xml:space="preserve">atbild, ka pašvadībā tāda līguma nav. </w:t>
      </w:r>
    </w:p>
    <w:p w14:paraId="048A017E" w14:textId="77777777" w:rsidR="001A1341" w:rsidRDefault="001A1341" w:rsidP="001A1341">
      <w:pPr>
        <w:suppressAutoHyphens w:val="0"/>
        <w:ind w:left="1440" w:hanging="1440"/>
        <w:jc w:val="both"/>
      </w:pPr>
      <w:r>
        <w:t xml:space="preserve">M.LAZDEKALNS interesējas par </w:t>
      </w:r>
      <w:proofErr w:type="spellStart"/>
      <w:r>
        <w:t>elektrouzlādes</w:t>
      </w:r>
      <w:proofErr w:type="spellEnd"/>
      <w:r>
        <w:t xml:space="preserve"> stacijas uzstādīšanas vietu pie Alūksnes Sporta centra.</w:t>
      </w:r>
    </w:p>
    <w:p w14:paraId="3D67EC41" w14:textId="77777777" w:rsidR="001A1341" w:rsidRDefault="001A1341" w:rsidP="001A1341">
      <w:pPr>
        <w:suppressAutoHyphens w:val="0"/>
        <w:ind w:left="1440" w:hanging="1440"/>
        <w:jc w:val="both"/>
      </w:pPr>
      <w:r>
        <w:t xml:space="preserve">D.TOMSONS atbild, ka, projektējot un būvējot Sporta centru, šī vieta jau tika iezīmēta un ievilktas komunikācijas. </w:t>
      </w:r>
    </w:p>
    <w:p w14:paraId="56DF5D44" w14:textId="77777777" w:rsidR="001A1341" w:rsidRPr="002333FE" w:rsidRDefault="001A1341" w:rsidP="001A1341">
      <w:pPr>
        <w:suppressAutoHyphens w:val="0"/>
        <w:jc w:val="both"/>
        <w:rPr>
          <w:color w:val="000000"/>
        </w:rPr>
      </w:pPr>
    </w:p>
    <w:p w14:paraId="5209E9DF" w14:textId="77777777" w:rsidR="001A1341" w:rsidRDefault="001A1341" w:rsidP="001A1341">
      <w:pPr>
        <w:jc w:val="both"/>
      </w:pPr>
      <w:r>
        <w:t>Attīstības komitejas locekļi, atklāti balsojot, “par” – 8 (V.KALĒJS, M.LAZDEKALNS, I.LĪVIŅA, D.MUCENIEKS, M.RAČIKS, L.SĪPOLS, J.SKULTE, D.TOMSONS), “pret” – nav, “atturas” – nav, nolemj:</w:t>
      </w:r>
    </w:p>
    <w:p w14:paraId="615DE6A1" w14:textId="77777777" w:rsidR="001A1341" w:rsidRDefault="001A1341" w:rsidP="001A1341">
      <w:pPr>
        <w:suppressAutoHyphens w:val="0"/>
        <w:spacing w:before="60"/>
        <w:contextualSpacing/>
        <w:jc w:val="both"/>
        <w:rPr>
          <w:color w:val="000000"/>
        </w:rPr>
      </w:pPr>
    </w:p>
    <w:p w14:paraId="6A65876D" w14:textId="77777777" w:rsidR="001A1341" w:rsidRPr="002333FE" w:rsidRDefault="001A1341" w:rsidP="001A1341">
      <w:pPr>
        <w:suppressAutoHyphens w:val="0"/>
        <w:rPr>
          <w:color w:val="000000"/>
        </w:rPr>
      </w:pPr>
      <w:r w:rsidRPr="002333FE">
        <w:rPr>
          <w:color w:val="000000"/>
        </w:rPr>
        <w:t>Atbalstīt un virzīt lēmuma projektu izskatīšanai domes sēdē.</w:t>
      </w:r>
    </w:p>
    <w:p w14:paraId="540951BD" w14:textId="77777777" w:rsidR="001A1341" w:rsidRPr="009A00A1" w:rsidRDefault="001A1341" w:rsidP="001A1341">
      <w:pPr>
        <w:suppressAutoHyphens w:val="0"/>
        <w:spacing w:before="60"/>
        <w:jc w:val="both"/>
        <w:rPr>
          <w:color w:val="000000" w:themeColor="text1"/>
        </w:rPr>
      </w:pPr>
    </w:p>
    <w:p w14:paraId="0491A425" w14:textId="77777777" w:rsidR="001A1341" w:rsidRDefault="001A1341" w:rsidP="001A1341">
      <w:pPr>
        <w:pStyle w:val="Sarakstarindkopa"/>
        <w:numPr>
          <w:ilvl w:val="0"/>
          <w:numId w:val="2"/>
        </w:numPr>
        <w:suppressAutoHyphens w:val="0"/>
        <w:spacing w:before="60"/>
        <w:jc w:val="center"/>
        <w:rPr>
          <w:b/>
          <w:bCs/>
          <w:color w:val="000000" w:themeColor="text1"/>
        </w:rPr>
      </w:pPr>
      <w:r w:rsidRPr="009A00A1">
        <w:rPr>
          <w:b/>
          <w:bCs/>
          <w:noProof/>
          <w:color w:val="000000" w:themeColor="text1"/>
        </w:rPr>
        <w:t>Par grozījumiem Alūksnes novada pagastu apvienības pārvaldes nolikumā</w:t>
      </w:r>
    </w:p>
    <w:p w14:paraId="6252C2CE" w14:textId="77777777" w:rsidR="001A1341" w:rsidRDefault="001A1341" w:rsidP="001A1341">
      <w:pPr>
        <w:suppressAutoHyphens w:val="0"/>
        <w:spacing w:before="60"/>
        <w:jc w:val="center"/>
        <w:rPr>
          <w:b/>
          <w:bCs/>
          <w:color w:val="000000" w:themeColor="text1"/>
        </w:rPr>
      </w:pPr>
    </w:p>
    <w:p w14:paraId="1C084EDA" w14:textId="77777777" w:rsidR="001A1341" w:rsidRPr="00925EBF" w:rsidRDefault="001A1341" w:rsidP="001A1341">
      <w:pPr>
        <w:suppressAutoHyphens w:val="0"/>
        <w:jc w:val="both"/>
      </w:pPr>
      <w:r>
        <w:t xml:space="preserve">Ziņo: D.TOMSONS </w:t>
      </w:r>
      <w:r w:rsidRPr="00925EBF">
        <w:t>(</w:t>
      </w:r>
      <w:r w:rsidRPr="00925EBF">
        <w:rPr>
          <w:color w:val="000000" w:themeColor="text1"/>
        </w:rPr>
        <w:t>pielikumā lēmuma projekt</w:t>
      </w:r>
      <w:r>
        <w:rPr>
          <w:color w:val="000000" w:themeColor="text1"/>
        </w:rPr>
        <w:t xml:space="preserve">s </w:t>
      </w:r>
      <w:r w:rsidRPr="00925EBF">
        <w:rPr>
          <w:color w:val="000000" w:themeColor="text1"/>
        </w:rPr>
        <w:t xml:space="preserve">uz </w:t>
      </w:r>
      <w:r>
        <w:rPr>
          <w:color w:val="000000" w:themeColor="text1"/>
        </w:rPr>
        <w:t>1</w:t>
      </w:r>
      <w:r w:rsidRPr="00925EBF">
        <w:rPr>
          <w:color w:val="000000" w:themeColor="text1"/>
        </w:rPr>
        <w:t xml:space="preserve"> lap</w:t>
      </w:r>
      <w:r>
        <w:rPr>
          <w:color w:val="000000" w:themeColor="text1"/>
        </w:rPr>
        <w:t>as</w:t>
      </w:r>
      <w:r w:rsidRPr="00925EBF">
        <w:t>).</w:t>
      </w:r>
    </w:p>
    <w:p w14:paraId="05C5B7E6" w14:textId="77777777" w:rsidR="001A1341" w:rsidRDefault="001A1341" w:rsidP="001A1341">
      <w:pPr>
        <w:suppressAutoHyphens w:val="0"/>
        <w:jc w:val="both"/>
        <w:rPr>
          <w:color w:val="000000"/>
        </w:rPr>
      </w:pPr>
      <w:r>
        <w:rPr>
          <w:color w:val="000000"/>
        </w:rPr>
        <w:t>I.SNIEDZE</w:t>
      </w:r>
      <w:r>
        <w:rPr>
          <w:color w:val="000000"/>
        </w:rPr>
        <w:tab/>
        <w:t xml:space="preserve">lūdz atļauju līdz domes sēdei precizēt nolikuma 5.18.8.punktu. </w:t>
      </w:r>
      <w:r>
        <w:rPr>
          <w:color w:val="000000"/>
        </w:rPr>
        <w:tab/>
      </w:r>
    </w:p>
    <w:p w14:paraId="0D2C9699" w14:textId="77777777" w:rsidR="001A1341" w:rsidRPr="002333FE" w:rsidRDefault="001A1341" w:rsidP="001A1341">
      <w:pPr>
        <w:suppressAutoHyphens w:val="0"/>
        <w:jc w:val="both"/>
        <w:rPr>
          <w:color w:val="000000"/>
        </w:rPr>
      </w:pPr>
    </w:p>
    <w:p w14:paraId="029A2D39" w14:textId="77777777" w:rsidR="001A1341" w:rsidRDefault="001A1341" w:rsidP="001A1341">
      <w:pPr>
        <w:jc w:val="both"/>
      </w:pPr>
      <w:r>
        <w:t>Attīstības komitejas locekļi, atklāti balsojot, “par” – 8 (V.KALĒJS, M.LAZDEKALNS, I.LĪVIŅA, D.MUCENIEKS, M.RAČIKS, L.SĪPOLS, J.SKULTE, D.TOMSONS), “pret” – nav, “atturas” – nav, nolemj:</w:t>
      </w:r>
    </w:p>
    <w:p w14:paraId="6FC59BAD" w14:textId="77777777" w:rsidR="001A1341" w:rsidRDefault="001A1341" w:rsidP="001A1341">
      <w:pPr>
        <w:suppressAutoHyphens w:val="0"/>
        <w:spacing w:before="60"/>
        <w:contextualSpacing/>
        <w:jc w:val="both"/>
        <w:rPr>
          <w:color w:val="000000"/>
        </w:rPr>
      </w:pPr>
    </w:p>
    <w:p w14:paraId="0AF22FFE" w14:textId="77777777" w:rsidR="001A1341" w:rsidRPr="002333FE" w:rsidRDefault="001A1341" w:rsidP="001A1341">
      <w:pPr>
        <w:suppressAutoHyphens w:val="0"/>
        <w:rPr>
          <w:color w:val="000000"/>
        </w:rPr>
      </w:pPr>
      <w:r w:rsidRPr="002333FE">
        <w:rPr>
          <w:color w:val="000000"/>
        </w:rPr>
        <w:t>Atbalstīt un virzīt lēmuma projektu izskatīšanai domes sēdē.</w:t>
      </w:r>
    </w:p>
    <w:p w14:paraId="0827DC4C" w14:textId="77777777" w:rsidR="001A1341" w:rsidRPr="009A00A1" w:rsidRDefault="001A1341" w:rsidP="001A1341">
      <w:pPr>
        <w:suppressAutoHyphens w:val="0"/>
        <w:spacing w:before="60"/>
        <w:rPr>
          <w:b/>
          <w:bCs/>
          <w:color w:val="000000" w:themeColor="text1"/>
        </w:rPr>
      </w:pPr>
    </w:p>
    <w:p w14:paraId="7C3B0BD9" w14:textId="77777777" w:rsidR="001A1341" w:rsidRDefault="001A1341" w:rsidP="001A1341">
      <w:pPr>
        <w:pStyle w:val="Sarakstarindkopa"/>
        <w:numPr>
          <w:ilvl w:val="0"/>
          <w:numId w:val="2"/>
        </w:numPr>
        <w:suppressAutoHyphens w:val="0"/>
        <w:spacing w:before="60"/>
        <w:jc w:val="center"/>
        <w:rPr>
          <w:b/>
          <w:bCs/>
          <w:color w:val="000000" w:themeColor="text1"/>
        </w:rPr>
      </w:pPr>
      <w:r w:rsidRPr="00C619C3">
        <w:rPr>
          <w:b/>
          <w:bCs/>
          <w:noProof/>
          <w:color w:val="000000" w:themeColor="text1"/>
        </w:rPr>
        <w:t>Par nolikuma “Par Alūksnes novada pašvaldības apbalvojumiem” apstiprināšanu</w:t>
      </w:r>
    </w:p>
    <w:p w14:paraId="0042858A" w14:textId="77777777" w:rsidR="001A1341" w:rsidRDefault="001A1341" w:rsidP="001A1341">
      <w:pPr>
        <w:suppressAutoHyphens w:val="0"/>
        <w:spacing w:before="60"/>
        <w:jc w:val="center"/>
        <w:rPr>
          <w:b/>
          <w:bCs/>
          <w:color w:val="000000" w:themeColor="text1"/>
        </w:rPr>
      </w:pPr>
    </w:p>
    <w:p w14:paraId="13099C6F" w14:textId="77777777" w:rsidR="001A1341" w:rsidRPr="00925EBF" w:rsidRDefault="001A1341" w:rsidP="001A1341">
      <w:pPr>
        <w:suppressAutoHyphens w:val="0"/>
        <w:jc w:val="both"/>
      </w:pPr>
      <w:r>
        <w:t xml:space="preserve">Ziņo: D.TOMSONS </w:t>
      </w:r>
      <w:r w:rsidRPr="00925EBF">
        <w:t>(</w:t>
      </w:r>
      <w:r w:rsidRPr="00925EBF">
        <w:rPr>
          <w:color w:val="000000" w:themeColor="text1"/>
        </w:rPr>
        <w:t>pielikumā lēmuma projekt</w:t>
      </w:r>
      <w:r>
        <w:rPr>
          <w:color w:val="000000" w:themeColor="text1"/>
        </w:rPr>
        <w:t xml:space="preserve">s un nolikums uz </w:t>
      </w:r>
      <w:r w:rsidRPr="00925EBF">
        <w:rPr>
          <w:color w:val="000000" w:themeColor="text1"/>
        </w:rPr>
        <w:t xml:space="preserve"> </w:t>
      </w:r>
      <w:r>
        <w:rPr>
          <w:color w:val="000000" w:themeColor="text1"/>
        </w:rPr>
        <w:t>14</w:t>
      </w:r>
      <w:r w:rsidRPr="00925EBF">
        <w:rPr>
          <w:color w:val="000000" w:themeColor="text1"/>
        </w:rPr>
        <w:t xml:space="preserve"> lap</w:t>
      </w:r>
      <w:r>
        <w:rPr>
          <w:color w:val="000000" w:themeColor="text1"/>
        </w:rPr>
        <w:t>ām</w:t>
      </w:r>
      <w:r w:rsidRPr="00925EBF">
        <w:t>).</w:t>
      </w:r>
    </w:p>
    <w:p w14:paraId="72C3029F" w14:textId="77777777" w:rsidR="001A1341" w:rsidRPr="002333FE" w:rsidRDefault="001A1341" w:rsidP="001A1341">
      <w:pPr>
        <w:suppressAutoHyphens w:val="0"/>
        <w:jc w:val="both"/>
        <w:rPr>
          <w:color w:val="000000"/>
        </w:rPr>
      </w:pPr>
    </w:p>
    <w:p w14:paraId="3E489417" w14:textId="77777777" w:rsidR="001A1341" w:rsidRDefault="001A1341" w:rsidP="001A1341">
      <w:pPr>
        <w:jc w:val="both"/>
      </w:pPr>
      <w:r>
        <w:t>Attīstības komitejas locekļi, atklāti balsojot, “par” – 8 (V.KALĒJS, M.LAZDEKALNS, I.LĪVIŅA, D.MUCENIEKS, M.RAČIKS, L.SĪPOLS, J.SKULTE, D.TOMSONS), “pret” – nav, “atturas” – nav, nolemj:</w:t>
      </w:r>
    </w:p>
    <w:p w14:paraId="01660BDA" w14:textId="77777777" w:rsidR="001A1341" w:rsidRDefault="001A1341" w:rsidP="001A1341">
      <w:pPr>
        <w:suppressAutoHyphens w:val="0"/>
        <w:spacing w:before="60"/>
        <w:contextualSpacing/>
        <w:jc w:val="both"/>
        <w:rPr>
          <w:color w:val="000000"/>
        </w:rPr>
      </w:pPr>
    </w:p>
    <w:p w14:paraId="42E16756" w14:textId="77777777" w:rsidR="001A1341" w:rsidRPr="002333FE" w:rsidRDefault="001A1341" w:rsidP="001A1341">
      <w:pPr>
        <w:suppressAutoHyphens w:val="0"/>
        <w:rPr>
          <w:color w:val="000000"/>
        </w:rPr>
      </w:pPr>
      <w:r w:rsidRPr="002333FE">
        <w:rPr>
          <w:color w:val="000000"/>
        </w:rPr>
        <w:t>Atbalstīt un virzīt lēmuma projektu izskatīšanai domes sēdē.</w:t>
      </w:r>
    </w:p>
    <w:p w14:paraId="5C463079" w14:textId="77777777" w:rsidR="001A1341" w:rsidRDefault="001A1341" w:rsidP="001A1341">
      <w:pPr>
        <w:suppressAutoHyphens w:val="0"/>
        <w:spacing w:before="60"/>
        <w:jc w:val="both"/>
        <w:rPr>
          <w:color w:val="000000" w:themeColor="text1"/>
        </w:rPr>
      </w:pPr>
    </w:p>
    <w:p w14:paraId="0BBE7C49" w14:textId="77777777" w:rsidR="001A1341" w:rsidRPr="00C619C3" w:rsidRDefault="001A1341" w:rsidP="001A1341">
      <w:pPr>
        <w:suppressAutoHyphens w:val="0"/>
        <w:spacing w:before="60"/>
        <w:jc w:val="both"/>
        <w:rPr>
          <w:color w:val="000000" w:themeColor="text1"/>
        </w:rPr>
      </w:pPr>
      <w:r>
        <w:rPr>
          <w:color w:val="000000" w:themeColor="text1"/>
        </w:rPr>
        <w:t>D.TOMSONS</w:t>
      </w:r>
      <w:r>
        <w:rPr>
          <w:color w:val="000000" w:themeColor="text1"/>
        </w:rPr>
        <w:tab/>
        <w:t>informē, ka turpināsies sēdes slēgtā daļa.</w:t>
      </w:r>
    </w:p>
    <w:p w14:paraId="25B2A655" w14:textId="77777777" w:rsidR="001A1341" w:rsidRDefault="001A1341" w:rsidP="001A1341"/>
    <w:p w14:paraId="513BFE86" w14:textId="77777777" w:rsidR="001A1341" w:rsidRDefault="001A1341" w:rsidP="001A1341">
      <w:pPr>
        <w:suppressAutoHyphens w:val="0"/>
        <w:spacing w:before="60"/>
        <w:contextualSpacing/>
        <w:jc w:val="both"/>
        <w:rPr>
          <w:color w:val="000000"/>
        </w:rPr>
      </w:pPr>
      <w:r>
        <w:rPr>
          <w:color w:val="000000"/>
        </w:rPr>
        <w:t>[..]</w:t>
      </w:r>
    </w:p>
    <w:p w14:paraId="05A04A67" w14:textId="77777777" w:rsidR="001A1341" w:rsidRDefault="001A1341" w:rsidP="001A1341">
      <w:pPr>
        <w:suppressAutoHyphens w:val="0"/>
        <w:spacing w:before="60"/>
        <w:contextualSpacing/>
        <w:jc w:val="both"/>
        <w:rPr>
          <w:color w:val="000000"/>
        </w:rPr>
      </w:pPr>
    </w:p>
    <w:p w14:paraId="7152FE39" w14:textId="5E976C2A" w:rsidR="001A1341" w:rsidRDefault="001A1341" w:rsidP="001A1341">
      <w:pPr>
        <w:jc w:val="both"/>
        <w:rPr>
          <w:i/>
          <w:iCs/>
        </w:rPr>
      </w:pPr>
      <w:r w:rsidRPr="00181428">
        <w:rPr>
          <w:i/>
          <w:iCs/>
        </w:rPr>
        <w:t>Sēdes slēgtajā daļā izskatīt</w:t>
      </w:r>
      <w:r>
        <w:rPr>
          <w:i/>
          <w:iCs/>
        </w:rPr>
        <w:t>s</w:t>
      </w:r>
      <w:r w:rsidRPr="00181428">
        <w:rPr>
          <w:i/>
          <w:iCs/>
        </w:rPr>
        <w:t xml:space="preserve"> lēmuma projekt</w:t>
      </w:r>
      <w:r>
        <w:rPr>
          <w:i/>
          <w:iCs/>
        </w:rPr>
        <w:t>s</w:t>
      </w:r>
      <w:r w:rsidRPr="00181428">
        <w:rPr>
          <w:i/>
          <w:iCs/>
        </w:rPr>
        <w:t xml:space="preserve"> par īpašuma tiesību atjaunošanu uz zemi</w:t>
      </w:r>
      <w:r>
        <w:rPr>
          <w:i/>
          <w:iCs/>
        </w:rPr>
        <w:t xml:space="preserve">. </w:t>
      </w:r>
      <w:r>
        <w:rPr>
          <w:i/>
          <w:iCs/>
        </w:rPr>
        <w:t>Pieņemt</w:t>
      </w:r>
      <w:r>
        <w:rPr>
          <w:i/>
          <w:iCs/>
        </w:rPr>
        <w:t>s</w:t>
      </w:r>
      <w:r>
        <w:rPr>
          <w:i/>
          <w:iCs/>
        </w:rPr>
        <w:t xml:space="preserve"> lēmum</w:t>
      </w:r>
      <w:r>
        <w:rPr>
          <w:i/>
          <w:iCs/>
        </w:rPr>
        <w:t>s</w:t>
      </w:r>
      <w:r>
        <w:rPr>
          <w:i/>
          <w:iCs/>
        </w:rPr>
        <w:t xml:space="preserve"> </w:t>
      </w:r>
      <w:r w:rsidRPr="00181428">
        <w:rPr>
          <w:i/>
          <w:iCs/>
        </w:rPr>
        <w:t>virzīt lēmum</w:t>
      </w:r>
      <w:r>
        <w:rPr>
          <w:i/>
          <w:iCs/>
        </w:rPr>
        <w:t>a</w:t>
      </w:r>
      <w:r w:rsidRPr="00181428">
        <w:rPr>
          <w:i/>
          <w:iCs/>
        </w:rPr>
        <w:t xml:space="preserve"> projektu izskatīšanai domes sēdē.</w:t>
      </w:r>
    </w:p>
    <w:p w14:paraId="721D5ED9" w14:textId="77777777" w:rsidR="001A1341" w:rsidRPr="00181428" w:rsidRDefault="001A1341" w:rsidP="001A1341">
      <w:pPr>
        <w:jc w:val="both"/>
        <w:rPr>
          <w:i/>
          <w:iCs/>
        </w:rPr>
      </w:pPr>
    </w:p>
    <w:p w14:paraId="2CDF3C26" w14:textId="77777777" w:rsidR="001A1341" w:rsidRPr="00D83C78" w:rsidRDefault="001A1341" w:rsidP="001A1341">
      <w:pPr>
        <w:jc w:val="both"/>
        <w:rPr>
          <w:i/>
        </w:rPr>
      </w:pPr>
      <w:r w:rsidRPr="00D83C78">
        <w:rPr>
          <w:i/>
        </w:rPr>
        <w:t>Sēdes ziņojumi, priekšlikumi, komentāri, diskusijas atspoguļoti sēdes audio ierakstā.</w:t>
      </w:r>
    </w:p>
    <w:p w14:paraId="0B13509B" w14:textId="77777777" w:rsidR="001A1341" w:rsidRDefault="001A1341" w:rsidP="001A1341">
      <w:pPr>
        <w:suppressAutoHyphens w:val="0"/>
        <w:jc w:val="both"/>
        <w:rPr>
          <w:color w:val="000000"/>
        </w:rPr>
      </w:pPr>
    </w:p>
    <w:p w14:paraId="7F07F2C4" w14:textId="77777777" w:rsidR="001A1341" w:rsidRPr="00D06063" w:rsidRDefault="001A1341" w:rsidP="001A1341">
      <w:pPr>
        <w:jc w:val="both"/>
        <w:rPr>
          <w:color w:val="auto"/>
        </w:rPr>
      </w:pPr>
      <w:r>
        <w:t xml:space="preserve">Sēde slēgta </w:t>
      </w:r>
      <w:r w:rsidRPr="005E6141">
        <w:rPr>
          <w:color w:val="000000" w:themeColor="text1"/>
        </w:rPr>
        <w:t>plkst</w:t>
      </w:r>
      <w:r w:rsidRPr="00D06063">
        <w:rPr>
          <w:color w:val="auto"/>
        </w:rPr>
        <w:t>. 10.</w:t>
      </w:r>
      <w:r>
        <w:rPr>
          <w:color w:val="auto"/>
        </w:rPr>
        <w:t>55</w:t>
      </w:r>
    </w:p>
    <w:p w14:paraId="6EF94CB3" w14:textId="77777777" w:rsidR="001A1341" w:rsidRPr="00BF025F" w:rsidRDefault="001A1341" w:rsidP="001A1341">
      <w:pPr>
        <w:jc w:val="both"/>
        <w:rPr>
          <w:color w:val="auto"/>
        </w:rPr>
      </w:pPr>
    </w:p>
    <w:p w14:paraId="6D0066D6" w14:textId="77777777" w:rsidR="001A1341" w:rsidRPr="00D06063" w:rsidRDefault="001A1341" w:rsidP="001A1341">
      <w:pPr>
        <w:jc w:val="both"/>
        <w:rPr>
          <w:color w:val="auto"/>
        </w:rPr>
      </w:pPr>
      <w:r w:rsidRPr="00D06063">
        <w:rPr>
          <w:color w:val="auto"/>
        </w:rPr>
        <w:t xml:space="preserve">Sēdes protokols parakstīts 2024. gada </w:t>
      </w:r>
      <w:r>
        <w:rPr>
          <w:color w:val="auto"/>
        </w:rPr>
        <w:t>20</w:t>
      </w:r>
      <w:r w:rsidRPr="00D06063">
        <w:rPr>
          <w:color w:val="auto"/>
        </w:rPr>
        <w:t xml:space="preserve">. </w:t>
      </w:r>
      <w:r>
        <w:rPr>
          <w:color w:val="auto"/>
        </w:rPr>
        <w:t>februārī</w:t>
      </w:r>
      <w:r w:rsidRPr="00D06063">
        <w:rPr>
          <w:color w:val="auto"/>
        </w:rPr>
        <w:t>.</w:t>
      </w:r>
    </w:p>
    <w:p w14:paraId="43760AAA" w14:textId="77777777" w:rsidR="001A1341" w:rsidRPr="00BF025F" w:rsidRDefault="001A1341" w:rsidP="001A1341">
      <w:pPr>
        <w:jc w:val="both"/>
        <w:rPr>
          <w:color w:val="auto"/>
        </w:rPr>
      </w:pPr>
    </w:p>
    <w:p w14:paraId="2283FD64" w14:textId="7D78DEA7" w:rsidR="001A1341" w:rsidRDefault="001A1341" w:rsidP="001A1341">
      <w:r>
        <w:lastRenderedPageBreak/>
        <w:t>Sēdi vadīja</w:t>
      </w:r>
      <w:r>
        <w:tab/>
      </w:r>
      <w:r>
        <w:tab/>
      </w:r>
      <w:r>
        <w:tab/>
        <w:t xml:space="preserve">                  </w:t>
      </w:r>
      <w:r w:rsidRPr="001A1341">
        <w:rPr>
          <w:i/>
          <w:iCs/>
        </w:rPr>
        <w:t>(personiskais paraksts)</w:t>
      </w:r>
      <w:r w:rsidRPr="001A1341">
        <w:rPr>
          <w:i/>
          <w:iCs/>
        </w:rPr>
        <w:t xml:space="preserve">  </w:t>
      </w:r>
      <w:r>
        <w:t xml:space="preserve">                      D.TOMSONS</w:t>
      </w:r>
    </w:p>
    <w:p w14:paraId="3C9CB2CE" w14:textId="77777777" w:rsidR="001A1341" w:rsidRDefault="001A1341" w:rsidP="001A1341"/>
    <w:p w14:paraId="62845BA1" w14:textId="77777777" w:rsidR="001A1341" w:rsidRDefault="001A1341" w:rsidP="001A1341"/>
    <w:p w14:paraId="0ABC24AE" w14:textId="5F31B347" w:rsidR="001A1341" w:rsidRPr="003F2CB6" w:rsidRDefault="001A1341" w:rsidP="001A1341">
      <w:pPr>
        <w:jc w:val="both"/>
      </w:pPr>
      <w:r>
        <w:t>Protokolēja</w:t>
      </w:r>
      <w:r>
        <w:tab/>
      </w:r>
      <w:r>
        <w:tab/>
        <w:t xml:space="preserve">                              </w:t>
      </w:r>
      <w:r w:rsidRPr="001A1341">
        <w:rPr>
          <w:i/>
          <w:iCs/>
        </w:rPr>
        <w:t>(personiskais paraksts)</w:t>
      </w:r>
      <w:r>
        <w:t xml:space="preserve">                        E.BALANDE</w:t>
      </w:r>
    </w:p>
    <w:p w14:paraId="6ED7DDFB" w14:textId="77777777" w:rsidR="001A1341" w:rsidRDefault="001A1341" w:rsidP="001A1341"/>
    <w:p w14:paraId="3FBF432D" w14:textId="77777777" w:rsidR="00035642" w:rsidRDefault="00035642"/>
    <w:sectPr w:rsidR="00035642" w:rsidSect="00AF2948">
      <w:headerReference w:type="default" r:id="rId6"/>
      <w:pgSz w:w="11906" w:h="16838"/>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61659"/>
      <w:docPartObj>
        <w:docPartGallery w:val="Page Numbers (Top of Page)"/>
        <w:docPartUnique/>
      </w:docPartObj>
    </w:sdtPr>
    <w:sdtContent>
      <w:p w14:paraId="337189B4" w14:textId="77777777" w:rsidR="00AF2948" w:rsidRDefault="00000000">
        <w:pPr>
          <w:pStyle w:val="Galvene"/>
          <w:jc w:val="center"/>
        </w:pPr>
        <w:r>
          <w:fldChar w:fldCharType="begin"/>
        </w:r>
        <w:r>
          <w:instrText>PAGE   \* MERGEFORMAT</w:instrText>
        </w:r>
        <w:r>
          <w:fldChar w:fldCharType="separate"/>
        </w:r>
        <w:r>
          <w:t>2</w:t>
        </w:r>
        <w:r>
          <w:fldChar w:fldCharType="end"/>
        </w:r>
      </w:p>
    </w:sdtContent>
  </w:sdt>
  <w:p w14:paraId="25BC8068" w14:textId="77777777" w:rsidR="00AF2948"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E1A"/>
    <w:multiLevelType w:val="hybridMultilevel"/>
    <w:tmpl w:val="677EEB1C"/>
    <w:lvl w:ilvl="0" w:tplc="5C965F4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A315B3"/>
    <w:multiLevelType w:val="hybridMultilevel"/>
    <w:tmpl w:val="1970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6761887">
    <w:abstractNumId w:val="0"/>
  </w:num>
  <w:num w:numId="2" w16cid:durableId="110102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41"/>
    <w:rsid w:val="00035642"/>
    <w:rsid w:val="001A1341"/>
    <w:rsid w:val="004F7DD7"/>
    <w:rsid w:val="00EA5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F258"/>
  <w15:chartTrackingRefBased/>
  <w15:docId w15:val="{F971F3C8-AF46-4ABD-8BC7-1EDE034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341"/>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A1341"/>
    <w:pPr>
      <w:ind w:left="720"/>
      <w:contextualSpacing/>
    </w:pPr>
  </w:style>
  <w:style w:type="paragraph" w:styleId="Galvene">
    <w:name w:val="header"/>
    <w:basedOn w:val="Parasts"/>
    <w:link w:val="GalveneRakstz"/>
    <w:uiPriority w:val="99"/>
    <w:unhideWhenUsed/>
    <w:rsid w:val="001A1341"/>
    <w:pPr>
      <w:tabs>
        <w:tab w:val="center" w:pos="4153"/>
        <w:tab w:val="right" w:pos="8306"/>
      </w:tabs>
    </w:pPr>
  </w:style>
  <w:style w:type="character" w:customStyle="1" w:styleId="GalveneRakstz">
    <w:name w:val="Galvene Rakstz."/>
    <w:basedOn w:val="Noklusjumarindkopasfonts"/>
    <w:link w:val="Galvene"/>
    <w:uiPriority w:val="99"/>
    <w:rsid w:val="001A1341"/>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6390</Words>
  <Characters>3643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2024-02-21T09:27:00Z</dcterms:created>
  <dcterms:modified xsi:type="dcterms:W3CDTF">2024-02-21T09:37:00Z</dcterms:modified>
</cp:coreProperties>
</file>