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CDCE" w14:textId="77777777" w:rsidR="00865AA2" w:rsidRPr="00CB1C22" w:rsidRDefault="00865AA2" w:rsidP="00865AA2">
      <w:pPr>
        <w:tabs>
          <w:tab w:val="left" w:pos="1680"/>
        </w:tabs>
        <w:spacing w:after="0" w:line="240" w:lineRule="auto"/>
        <w:jc w:val="center"/>
        <w:rPr>
          <w:rFonts w:eastAsia="Times New Roman" w:cs="Times New Roman"/>
          <w:sz w:val="20"/>
          <w:szCs w:val="20"/>
        </w:rPr>
      </w:pPr>
      <w:r w:rsidRPr="00CB1C22">
        <w:rPr>
          <w:rFonts w:eastAsia="Times New Roman" w:cs="Times New Roman"/>
          <w:noProof/>
          <w:sz w:val="20"/>
          <w:szCs w:val="20"/>
          <w:lang w:eastAsia="lv-LV"/>
        </w:rPr>
        <w:drawing>
          <wp:inline distT="0" distB="0" distL="0" distR="0" wp14:anchorId="190F4DEA" wp14:editId="66CF540D">
            <wp:extent cx="592455" cy="72390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099C29D0" w14:textId="77777777" w:rsidR="00865AA2" w:rsidRPr="00CB1C22" w:rsidRDefault="00865AA2" w:rsidP="00865AA2">
      <w:pPr>
        <w:tabs>
          <w:tab w:val="left" w:pos="1680"/>
        </w:tabs>
        <w:spacing w:after="0" w:line="240" w:lineRule="auto"/>
        <w:jc w:val="center"/>
        <w:rPr>
          <w:rFonts w:eastAsia="Times New Roman" w:cs="Times New Roman"/>
          <w:sz w:val="20"/>
          <w:szCs w:val="20"/>
        </w:rPr>
      </w:pPr>
    </w:p>
    <w:p w14:paraId="46FCB919" w14:textId="77777777" w:rsidR="00865AA2" w:rsidRPr="00CB1C22" w:rsidRDefault="00865AA2" w:rsidP="00865AA2">
      <w:pPr>
        <w:keepNext/>
        <w:tabs>
          <w:tab w:val="left" w:pos="1680"/>
        </w:tabs>
        <w:spacing w:after="0" w:line="360" w:lineRule="auto"/>
        <w:jc w:val="center"/>
        <w:outlineLvl w:val="0"/>
        <w:rPr>
          <w:rFonts w:eastAsia="Times New Roman" w:cs="Times New Roman"/>
          <w:b/>
          <w:sz w:val="28"/>
          <w:szCs w:val="20"/>
        </w:rPr>
      </w:pPr>
      <w:r w:rsidRPr="00CB1C22">
        <w:rPr>
          <w:rFonts w:eastAsia="Times New Roman" w:cs="Times New Roman"/>
          <w:b/>
          <w:sz w:val="28"/>
          <w:szCs w:val="20"/>
        </w:rPr>
        <w:t>ALŪKSNES NOVADA PAŠVALDĪBAS DOME</w:t>
      </w:r>
    </w:p>
    <w:p w14:paraId="6855D82F" w14:textId="77777777" w:rsidR="00865AA2" w:rsidRPr="00CB1C22" w:rsidRDefault="00865AA2" w:rsidP="00865AA2">
      <w:pPr>
        <w:tabs>
          <w:tab w:val="left" w:pos="1680"/>
        </w:tabs>
        <w:spacing w:after="0" w:line="240" w:lineRule="auto"/>
        <w:jc w:val="center"/>
        <w:rPr>
          <w:rFonts w:eastAsia="Times New Roman" w:cs="Times New Roman"/>
          <w:sz w:val="16"/>
          <w:szCs w:val="20"/>
        </w:rPr>
      </w:pPr>
      <w:proofErr w:type="spellStart"/>
      <w:r w:rsidRPr="00CB1C22">
        <w:rPr>
          <w:rFonts w:eastAsia="Times New Roman" w:cs="Times New Roman"/>
          <w:sz w:val="16"/>
          <w:szCs w:val="20"/>
        </w:rPr>
        <w:t>reģistrācijas</w:t>
      </w:r>
      <w:proofErr w:type="spellEnd"/>
      <w:r w:rsidRPr="00CB1C22">
        <w:rPr>
          <w:rFonts w:eastAsia="Times New Roman" w:cs="Times New Roman"/>
          <w:sz w:val="16"/>
          <w:szCs w:val="20"/>
        </w:rPr>
        <w:t xml:space="preserve"> </w:t>
      </w:r>
      <w:proofErr w:type="spellStart"/>
      <w:proofErr w:type="gramStart"/>
      <w:r w:rsidRPr="00CB1C22">
        <w:rPr>
          <w:rFonts w:eastAsia="Times New Roman" w:cs="Times New Roman"/>
          <w:sz w:val="16"/>
          <w:szCs w:val="20"/>
        </w:rPr>
        <w:t>numurs</w:t>
      </w:r>
      <w:proofErr w:type="spellEnd"/>
      <w:r w:rsidRPr="00CB1C22">
        <w:rPr>
          <w:rFonts w:eastAsia="Times New Roman" w:cs="Times New Roman"/>
          <w:sz w:val="16"/>
          <w:szCs w:val="20"/>
        </w:rPr>
        <w:t xml:space="preserve">  90000018622</w:t>
      </w:r>
      <w:proofErr w:type="gramEnd"/>
    </w:p>
    <w:p w14:paraId="405376B0" w14:textId="77777777" w:rsidR="00865AA2" w:rsidRPr="00CB1C22" w:rsidRDefault="00865AA2" w:rsidP="00865AA2">
      <w:pPr>
        <w:tabs>
          <w:tab w:val="left" w:pos="1680"/>
        </w:tabs>
        <w:spacing w:after="0" w:line="240" w:lineRule="auto"/>
        <w:jc w:val="center"/>
        <w:rPr>
          <w:rFonts w:eastAsia="Times New Roman" w:cs="Times New Roman"/>
          <w:sz w:val="16"/>
          <w:szCs w:val="20"/>
        </w:rPr>
      </w:pPr>
      <w:r w:rsidRPr="00CB1C22">
        <w:rPr>
          <w:rFonts w:eastAsia="Times New Roman" w:cs="Times New Roman"/>
          <w:sz w:val="16"/>
          <w:szCs w:val="20"/>
        </w:rPr>
        <w:t xml:space="preserve">DĀRZA IELĀ 11, </w:t>
      </w:r>
      <w:proofErr w:type="gramStart"/>
      <w:r w:rsidRPr="00CB1C22">
        <w:rPr>
          <w:rFonts w:eastAsia="Times New Roman" w:cs="Times New Roman"/>
          <w:sz w:val="16"/>
          <w:szCs w:val="20"/>
        </w:rPr>
        <w:t>ALŪKSNĒ,  ALŪKSNES</w:t>
      </w:r>
      <w:proofErr w:type="gramEnd"/>
      <w:r w:rsidRPr="00CB1C22">
        <w:rPr>
          <w:rFonts w:eastAsia="Times New Roman" w:cs="Times New Roman"/>
          <w:sz w:val="16"/>
          <w:szCs w:val="20"/>
        </w:rPr>
        <w:t xml:space="preserve"> NOVADĀ, LV – 4301, TĀLRUNIS 64381496, </w:t>
      </w:r>
    </w:p>
    <w:p w14:paraId="5CFD2231" w14:textId="77777777" w:rsidR="00865AA2" w:rsidRPr="00CB1C22" w:rsidRDefault="00865AA2" w:rsidP="00865AA2">
      <w:pPr>
        <w:tabs>
          <w:tab w:val="left" w:pos="1680"/>
        </w:tabs>
        <w:spacing w:after="0" w:line="240" w:lineRule="auto"/>
        <w:jc w:val="center"/>
        <w:rPr>
          <w:rFonts w:eastAsia="Times New Roman" w:cs="Times New Roman"/>
          <w:sz w:val="16"/>
          <w:szCs w:val="20"/>
        </w:rPr>
      </w:pPr>
      <w:r w:rsidRPr="00CB1C22">
        <w:rPr>
          <w:rFonts w:eastAsia="Times New Roman" w:cs="Times New Roman"/>
          <w:sz w:val="16"/>
          <w:szCs w:val="20"/>
        </w:rPr>
        <w:t>E-PASTS: dome@aluksne.lv</w:t>
      </w:r>
    </w:p>
    <w:p w14:paraId="76158CFC" w14:textId="77777777" w:rsidR="00865AA2" w:rsidRPr="00CB1C22" w:rsidRDefault="00865AA2" w:rsidP="00865AA2">
      <w:pPr>
        <w:pBdr>
          <w:bottom w:val="single" w:sz="4" w:space="1" w:color="auto"/>
        </w:pBdr>
        <w:tabs>
          <w:tab w:val="left" w:pos="1680"/>
        </w:tabs>
        <w:spacing w:after="0" w:line="240" w:lineRule="auto"/>
        <w:jc w:val="center"/>
        <w:rPr>
          <w:rFonts w:eastAsia="Times New Roman" w:cs="Times New Roman"/>
          <w:sz w:val="16"/>
          <w:szCs w:val="20"/>
        </w:rPr>
      </w:pPr>
      <w:r w:rsidRPr="00CB1C22">
        <w:rPr>
          <w:rFonts w:eastAsia="Times New Roman" w:cs="Times New Roman"/>
          <w:sz w:val="16"/>
          <w:szCs w:val="20"/>
        </w:rPr>
        <w:t xml:space="preserve">A/S „SEB </w:t>
      </w:r>
      <w:proofErr w:type="spellStart"/>
      <w:r w:rsidRPr="00CB1C22">
        <w:rPr>
          <w:rFonts w:eastAsia="Times New Roman" w:cs="Times New Roman"/>
          <w:sz w:val="16"/>
          <w:szCs w:val="20"/>
        </w:rPr>
        <w:t>banka</w:t>
      </w:r>
      <w:proofErr w:type="spellEnd"/>
      <w:r w:rsidRPr="00CB1C22">
        <w:rPr>
          <w:rFonts w:eastAsia="Times New Roman" w:cs="Times New Roman"/>
          <w:sz w:val="16"/>
          <w:szCs w:val="20"/>
        </w:rPr>
        <w:t>”, KODS: UNLALV2X, KONTS Nr.LV58UNLA0025004130335</w:t>
      </w:r>
    </w:p>
    <w:p w14:paraId="33CEA1EC" w14:textId="77777777" w:rsidR="00865AA2" w:rsidRPr="00865AA2" w:rsidRDefault="00865AA2" w:rsidP="00865AA2">
      <w:pPr>
        <w:tabs>
          <w:tab w:val="left" w:pos="1680"/>
        </w:tabs>
        <w:suppressAutoHyphens/>
        <w:spacing w:after="0" w:line="240" w:lineRule="auto"/>
        <w:jc w:val="center"/>
        <w:rPr>
          <w:rFonts w:eastAsia="Times New Roman" w:cs="Times New Roman"/>
          <w:szCs w:val="24"/>
          <w:lang w:val="lv-LV" w:eastAsia="ar-SA"/>
        </w:rPr>
      </w:pPr>
      <w:r w:rsidRPr="00865AA2">
        <w:rPr>
          <w:rFonts w:eastAsia="Times New Roman" w:cs="Times New Roman"/>
          <w:szCs w:val="24"/>
          <w:lang w:val="lv-LV" w:eastAsia="ar-SA"/>
        </w:rPr>
        <w:t>Alūksnē</w:t>
      </w:r>
    </w:p>
    <w:p w14:paraId="1926B6AD" w14:textId="77777777" w:rsidR="00865AA2" w:rsidRPr="00865AA2" w:rsidRDefault="00865AA2" w:rsidP="00865AA2">
      <w:pPr>
        <w:tabs>
          <w:tab w:val="left" w:pos="1680"/>
        </w:tabs>
        <w:suppressAutoHyphens/>
        <w:spacing w:after="0" w:line="240" w:lineRule="auto"/>
        <w:jc w:val="both"/>
        <w:rPr>
          <w:rFonts w:eastAsia="Times New Roman" w:cs="Times New Roman"/>
          <w:szCs w:val="24"/>
          <w:lang w:val="lv-LV" w:eastAsia="ar-SA"/>
        </w:rPr>
      </w:pPr>
    </w:p>
    <w:p w14:paraId="7D3AB973" w14:textId="1F16F5E0" w:rsidR="00865AA2" w:rsidRPr="00865AA2" w:rsidRDefault="00865AA2" w:rsidP="00865AA2">
      <w:pPr>
        <w:tabs>
          <w:tab w:val="left" w:pos="1680"/>
        </w:tabs>
        <w:suppressAutoHyphens/>
        <w:spacing w:after="0" w:line="240" w:lineRule="auto"/>
        <w:jc w:val="both"/>
        <w:rPr>
          <w:rFonts w:eastAsia="Times New Roman" w:cs="Times New Roman"/>
          <w:szCs w:val="24"/>
          <w:lang w:val="lv-LV" w:eastAsia="ar-SA"/>
        </w:rPr>
      </w:pPr>
      <w:r w:rsidRPr="00865AA2">
        <w:rPr>
          <w:rFonts w:eastAsia="Times New Roman" w:cs="Times New Roman"/>
          <w:szCs w:val="24"/>
          <w:lang w:val="lv-LV" w:eastAsia="ar-SA"/>
        </w:rPr>
        <w:t>2024. gada 25. aprīlī</w:t>
      </w:r>
    </w:p>
    <w:p w14:paraId="50E9703B" w14:textId="0054A9DD" w:rsidR="00865AA2" w:rsidRPr="00DD36AC" w:rsidRDefault="00865AA2" w:rsidP="00865AA2">
      <w:pPr>
        <w:tabs>
          <w:tab w:val="left" w:pos="1680"/>
        </w:tabs>
        <w:autoSpaceDE w:val="0"/>
        <w:autoSpaceDN w:val="0"/>
        <w:adjustRightInd w:val="0"/>
        <w:spacing w:after="0" w:line="240" w:lineRule="auto"/>
        <w:jc w:val="right"/>
        <w:rPr>
          <w:rFonts w:eastAsia="Calibri" w:cs="Times New Roman"/>
          <w:b/>
          <w:bCs/>
          <w:color w:val="000000" w:themeColor="text1"/>
          <w:szCs w:val="24"/>
          <w:lang w:val="lv-LV"/>
        </w:rPr>
      </w:pPr>
      <w:r w:rsidRPr="00865AA2">
        <w:rPr>
          <w:rFonts w:eastAsia="Calibri" w:cs="Times New Roman"/>
          <w:b/>
          <w:bCs/>
          <w:color w:val="000000" w:themeColor="text1"/>
          <w:szCs w:val="24"/>
          <w:lang w:val="lv-LV"/>
        </w:rPr>
        <w:t>NOLIKUMS Nr. </w:t>
      </w:r>
      <w:r w:rsidRPr="00DD36AC">
        <w:rPr>
          <w:rFonts w:eastAsia="Calibri" w:cs="Times New Roman"/>
          <w:b/>
          <w:bCs/>
          <w:color w:val="000000" w:themeColor="text1"/>
          <w:szCs w:val="24"/>
          <w:lang w:val="lv-LV"/>
        </w:rPr>
        <w:t>6/2024</w:t>
      </w:r>
    </w:p>
    <w:p w14:paraId="2683603A" w14:textId="41666E7C" w:rsidR="00865AA2" w:rsidRPr="00865AA2" w:rsidRDefault="00865AA2" w:rsidP="00865AA2">
      <w:pPr>
        <w:spacing w:after="0" w:line="240" w:lineRule="auto"/>
        <w:jc w:val="right"/>
        <w:rPr>
          <w:rFonts w:eastAsia="Times New Roman" w:cs="Times New Roman"/>
          <w:szCs w:val="24"/>
          <w:lang w:val="lv-LV"/>
        </w:rPr>
      </w:pPr>
      <w:r w:rsidRPr="00865AA2">
        <w:rPr>
          <w:rFonts w:eastAsia="Times New Roman" w:cs="Times New Roman"/>
          <w:szCs w:val="24"/>
          <w:lang w:val="lv-LV"/>
        </w:rPr>
        <w:t>(protokols Nr.</w:t>
      </w:r>
      <w:r w:rsidR="00DD36AC">
        <w:rPr>
          <w:rFonts w:eastAsia="Times New Roman" w:cs="Times New Roman"/>
          <w:szCs w:val="24"/>
          <w:lang w:val="lv-LV"/>
        </w:rPr>
        <w:t>5</w:t>
      </w:r>
      <w:r w:rsidRPr="00865AA2">
        <w:rPr>
          <w:rFonts w:eastAsia="Times New Roman" w:cs="Times New Roman"/>
          <w:szCs w:val="24"/>
          <w:lang w:val="lv-LV"/>
        </w:rPr>
        <w:t xml:space="preserve">, </w:t>
      </w:r>
      <w:r w:rsidR="00DD36AC">
        <w:rPr>
          <w:rFonts w:eastAsia="Times New Roman" w:cs="Times New Roman"/>
          <w:szCs w:val="24"/>
          <w:lang w:val="lv-LV"/>
        </w:rPr>
        <w:t>13</w:t>
      </w:r>
      <w:r w:rsidRPr="00865AA2">
        <w:rPr>
          <w:rFonts w:eastAsia="Times New Roman" w:cs="Times New Roman"/>
          <w:szCs w:val="24"/>
          <w:lang w:val="lv-LV"/>
        </w:rPr>
        <w:t>. punkts)</w:t>
      </w:r>
    </w:p>
    <w:p w14:paraId="12CB7A20" w14:textId="77777777" w:rsidR="00865AA2" w:rsidRPr="00865AA2" w:rsidRDefault="00865AA2" w:rsidP="00865AA2">
      <w:pPr>
        <w:spacing w:after="0" w:line="240" w:lineRule="auto"/>
        <w:jc w:val="center"/>
        <w:rPr>
          <w:rFonts w:eastAsia="Times New Roman" w:cs="Times New Roman"/>
          <w:b/>
          <w:szCs w:val="24"/>
          <w:lang w:val="lv-LV" w:eastAsia="lv-LV"/>
        </w:rPr>
      </w:pPr>
    </w:p>
    <w:p w14:paraId="626DFBCE" w14:textId="4EBBB995" w:rsidR="00865AA2" w:rsidRPr="00865AA2" w:rsidRDefault="00865AA2" w:rsidP="00865AA2">
      <w:pPr>
        <w:spacing w:after="0" w:line="240" w:lineRule="auto"/>
        <w:jc w:val="center"/>
        <w:rPr>
          <w:rFonts w:eastAsia="Times New Roman" w:cs="Times New Roman"/>
          <w:b/>
          <w:szCs w:val="24"/>
          <w:lang w:val="lv-LV" w:eastAsia="lv-LV"/>
        </w:rPr>
      </w:pPr>
      <w:r w:rsidRPr="00865AA2">
        <w:rPr>
          <w:rFonts w:eastAsia="Times New Roman" w:cs="Times New Roman"/>
          <w:b/>
          <w:szCs w:val="24"/>
          <w:lang w:val="lv-LV" w:eastAsia="lv-LV"/>
        </w:rPr>
        <w:t>Alūksnes novada pašvaldības iestādes</w:t>
      </w:r>
    </w:p>
    <w:p w14:paraId="30620174" w14:textId="77777777" w:rsidR="00865AA2" w:rsidRPr="00865AA2" w:rsidRDefault="00865AA2" w:rsidP="00865AA2">
      <w:pPr>
        <w:spacing w:after="0" w:line="240" w:lineRule="auto"/>
        <w:jc w:val="center"/>
        <w:rPr>
          <w:rFonts w:eastAsia="Times New Roman" w:cs="Times New Roman"/>
          <w:b/>
          <w:color w:val="000000"/>
          <w:szCs w:val="24"/>
          <w:lang w:val="lv-LV" w:eastAsia="lv-LV"/>
        </w:rPr>
      </w:pPr>
      <w:r w:rsidRPr="00865AA2">
        <w:rPr>
          <w:rFonts w:eastAsia="Times New Roman" w:cs="Times New Roman"/>
          <w:b/>
          <w:color w:val="000000"/>
          <w:szCs w:val="24"/>
          <w:lang w:val="lv-LV" w:eastAsia="lv-LV"/>
        </w:rPr>
        <w:t>“Alūksnes novada bāriņtiesa”</w:t>
      </w:r>
    </w:p>
    <w:p w14:paraId="3ADE7D08" w14:textId="77777777" w:rsidR="00865AA2" w:rsidRPr="00865AA2" w:rsidRDefault="00865AA2" w:rsidP="00865AA2">
      <w:pPr>
        <w:spacing w:after="0" w:line="240" w:lineRule="auto"/>
        <w:jc w:val="center"/>
        <w:rPr>
          <w:rFonts w:eastAsia="Times New Roman" w:cs="Times New Roman"/>
          <w:b/>
          <w:color w:val="000000"/>
          <w:szCs w:val="24"/>
          <w:lang w:val="lv-LV" w:eastAsia="lv-LV"/>
        </w:rPr>
      </w:pPr>
    </w:p>
    <w:p w14:paraId="046F7719" w14:textId="77777777" w:rsidR="00865AA2" w:rsidRPr="00865AA2" w:rsidRDefault="00865AA2" w:rsidP="00865AA2">
      <w:pPr>
        <w:spacing w:after="0" w:line="240" w:lineRule="auto"/>
        <w:jc w:val="center"/>
        <w:rPr>
          <w:rFonts w:eastAsia="Times New Roman" w:cs="Times New Roman"/>
          <w:b/>
          <w:color w:val="000000"/>
          <w:szCs w:val="24"/>
          <w:lang w:val="lv-LV" w:eastAsia="lv-LV"/>
        </w:rPr>
      </w:pPr>
      <w:r w:rsidRPr="00865AA2">
        <w:rPr>
          <w:rFonts w:eastAsia="Times New Roman" w:cs="Times New Roman"/>
          <w:b/>
          <w:color w:val="000000"/>
          <w:szCs w:val="24"/>
          <w:lang w:val="lv-LV" w:eastAsia="lv-LV"/>
        </w:rPr>
        <w:t>NOLIKUMS</w:t>
      </w:r>
    </w:p>
    <w:p w14:paraId="4338AFBB" w14:textId="77777777" w:rsidR="00865AA2" w:rsidRPr="00865AA2" w:rsidRDefault="00865AA2" w:rsidP="00865AA2">
      <w:pPr>
        <w:spacing w:after="0" w:line="240" w:lineRule="auto"/>
        <w:jc w:val="center"/>
        <w:rPr>
          <w:rFonts w:eastAsia="Times New Roman" w:cs="Times New Roman"/>
          <w:b/>
          <w:color w:val="000000"/>
          <w:szCs w:val="24"/>
          <w:lang w:val="lv-LV" w:eastAsia="lv-LV"/>
        </w:rPr>
      </w:pPr>
    </w:p>
    <w:p w14:paraId="70BA74DE" w14:textId="77777777" w:rsidR="00865AA2" w:rsidRPr="00865AA2" w:rsidRDefault="00865AA2" w:rsidP="00865AA2">
      <w:pPr>
        <w:spacing w:after="0" w:line="240" w:lineRule="auto"/>
        <w:jc w:val="right"/>
        <w:rPr>
          <w:rFonts w:eastAsia="Times New Roman" w:cs="Times New Roman"/>
          <w:bCs/>
          <w:i/>
          <w:iCs/>
          <w:color w:val="000000"/>
          <w:szCs w:val="24"/>
          <w:lang w:val="lv-LV" w:eastAsia="lv-LV"/>
        </w:rPr>
      </w:pPr>
      <w:r w:rsidRPr="00865AA2">
        <w:rPr>
          <w:rFonts w:eastAsia="Times New Roman" w:cs="Times New Roman"/>
          <w:bCs/>
          <w:i/>
          <w:iCs/>
          <w:color w:val="000000"/>
          <w:szCs w:val="24"/>
          <w:lang w:val="lv-LV" w:eastAsia="lv-LV"/>
        </w:rPr>
        <w:t>Izdots saskaņā ar Valsts pārvaldes iekārtas likuma 28. pantu</w:t>
      </w:r>
    </w:p>
    <w:p w14:paraId="3C2263FB" w14:textId="77777777" w:rsidR="00865AA2" w:rsidRPr="00865AA2" w:rsidRDefault="00865AA2" w:rsidP="00865AA2">
      <w:pPr>
        <w:spacing w:after="0" w:line="240" w:lineRule="auto"/>
        <w:jc w:val="right"/>
        <w:rPr>
          <w:rFonts w:eastAsia="Times New Roman" w:cs="Times New Roman"/>
          <w:bCs/>
          <w:i/>
          <w:iCs/>
          <w:color w:val="000000"/>
          <w:szCs w:val="24"/>
          <w:lang w:val="lv-LV" w:eastAsia="lv-LV"/>
        </w:rPr>
      </w:pPr>
      <w:r w:rsidRPr="00865AA2">
        <w:rPr>
          <w:rFonts w:eastAsia="Times New Roman" w:cs="Times New Roman"/>
          <w:bCs/>
          <w:i/>
          <w:iCs/>
          <w:color w:val="000000"/>
          <w:szCs w:val="24"/>
          <w:lang w:val="lv-LV" w:eastAsia="lv-LV"/>
        </w:rPr>
        <w:t>un Ministru kabineta 2006. gada 19. decembra noteikumu</w:t>
      </w:r>
    </w:p>
    <w:p w14:paraId="0E626D6D" w14:textId="77777777" w:rsidR="00865AA2" w:rsidRPr="00865AA2" w:rsidRDefault="00865AA2" w:rsidP="00865AA2">
      <w:pPr>
        <w:spacing w:after="0" w:line="240" w:lineRule="auto"/>
        <w:jc w:val="right"/>
        <w:rPr>
          <w:rFonts w:eastAsia="Times New Roman" w:cs="Times New Roman"/>
          <w:b/>
          <w:i/>
          <w:iCs/>
          <w:color w:val="000000"/>
          <w:sz w:val="32"/>
          <w:szCs w:val="32"/>
          <w:lang w:val="lv-LV" w:eastAsia="lv-LV"/>
        </w:rPr>
      </w:pPr>
      <w:r w:rsidRPr="00865AA2">
        <w:rPr>
          <w:rFonts w:eastAsia="Times New Roman" w:cs="Times New Roman"/>
          <w:bCs/>
          <w:i/>
          <w:iCs/>
          <w:color w:val="000000"/>
          <w:szCs w:val="24"/>
          <w:lang w:val="lv-LV" w:eastAsia="lv-LV"/>
        </w:rPr>
        <w:t>Nr. 1037 “Bāriņtiesas darbības noteikumi” 2. un 3. punktu</w:t>
      </w:r>
    </w:p>
    <w:p w14:paraId="710CAEE2" w14:textId="77777777" w:rsidR="00865AA2" w:rsidRPr="00865AA2" w:rsidRDefault="00865AA2" w:rsidP="00865AA2">
      <w:pPr>
        <w:spacing w:after="0" w:line="360" w:lineRule="auto"/>
        <w:rPr>
          <w:rFonts w:eastAsia="Times New Roman" w:cs="Times New Roman"/>
          <w:b/>
          <w:sz w:val="22"/>
          <w:lang w:val="lv-LV" w:eastAsia="lv-LV"/>
        </w:rPr>
      </w:pPr>
    </w:p>
    <w:p w14:paraId="0E9E0E76" w14:textId="77777777" w:rsidR="00865AA2" w:rsidRPr="00DD36AC" w:rsidRDefault="00865AA2" w:rsidP="00865AA2">
      <w:pPr>
        <w:numPr>
          <w:ilvl w:val="0"/>
          <w:numId w:val="1"/>
        </w:numPr>
        <w:spacing w:after="0" w:line="240" w:lineRule="auto"/>
        <w:jc w:val="center"/>
        <w:rPr>
          <w:rFonts w:eastAsia="Times New Roman" w:cs="Times New Roman"/>
          <w:b/>
          <w:szCs w:val="24"/>
          <w:lang w:val="lv-LV" w:eastAsia="lv-LV"/>
        </w:rPr>
      </w:pPr>
      <w:r w:rsidRPr="00DD36AC">
        <w:rPr>
          <w:rFonts w:eastAsia="Times New Roman" w:cs="Times New Roman"/>
          <w:b/>
          <w:szCs w:val="24"/>
          <w:lang w:val="lv-LV" w:eastAsia="lv-LV"/>
        </w:rPr>
        <w:t>Vispārīgie noteikumi</w:t>
      </w:r>
    </w:p>
    <w:p w14:paraId="609D902B" w14:textId="77777777" w:rsidR="00865AA2" w:rsidRPr="00557934" w:rsidRDefault="00865AA2" w:rsidP="00865AA2">
      <w:pPr>
        <w:spacing w:after="0" w:line="240" w:lineRule="auto"/>
        <w:jc w:val="center"/>
        <w:rPr>
          <w:rFonts w:eastAsia="Times New Roman" w:cs="Times New Roman"/>
          <w:b/>
          <w:szCs w:val="24"/>
          <w:lang w:val="lv-LV" w:eastAsia="lv-LV"/>
        </w:rPr>
      </w:pPr>
    </w:p>
    <w:p w14:paraId="17B0B085" w14:textId="77777777" w:rsidR="00865AA2" w:rsidRPr="00557934" w:rsidRDefault="00865AA2" w:rsidP="00865AA2">
      <w:pPr>
        <w:numPr>
          <w:ilvl w:val="1"/>
          <w:numId w:val="1"/>
        </w:numPr>
        <w:tabs>
          <w:tab w:val="num" w:pos="567"/>
        </w:tabs>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 xml:space="preserve">Alūksnes novada bāriņtiesa (turpmāk </w:t>
      </w:r>
      <w:r>
        <w:rPr>
          <w:rFonts w:eastAsia="Times New Roman" w:cs="Times New Roman"/>
          <w:szCs w:val="24"/>
          <w:lang w:val="lv-LV" w:eastAsia="lv-LV"/>
        </w:rPr>
        <w:t>–</w:t>
      </w:r>
      <w:r w:rsidRPr="00557934">
        <w:rPr>
          <w:rFonts w:eastAsia="Times New Roman" w:cs="Times New Roman"/>
          <w:szCs w:val="24"/>
          <w:lang w:val="lv-LV" w:eastAsia="lv-LV"/>
        </w:rPr>
        <w:t xml:space="preserve"> bāriņtiesa) ir Alūksnes novada pašvaldības domes (turpmāk – Dome) izveidota un pārraudzībā esoša pastarpinātās pārvaldes iestāde, kuras darbības mērķis ir nodrošināt bērn</w:t>
      </w:r>
      <w:r>
        <w:rPr>
          <w:rFonts w:eastAsia="Times New Roman" w:cs="Times New Roman"/>
          <w:szCs w:val="24"/>
          <w:lang w:val="lv-LV" w:eastAsia="lv-LV"/>
        </w:rPr>
        <w:t>u</w:t>
      </w:r>
      <w:r w:rsidRPr="00557934">
        <w:rPr>
          <w:rFonts w:eastAsia="Times New Roman" w:cs="Times New Roman"/>
          <w:szCs w:val="24"/>
          <w:lang w:val="lv-LV" w:eastAsia="lv-LV"/>
        </w:rPr>
        <w:t xml:space="preserve"> vai aizgādnībā esošo personu tiesību un interešu aizsardzību. </w:t>
      </w:r>
    </w:p>
    <w:p w14:paraId="70708B32" w14:textId="77777777" w:rsidR="00865AA2" w:rsidRPr="00557934" w:rsidRDefault="00865AA2" w:rsidP="00865AA2">
      <w:pPr>
        <w:numPr>
          <w:ilvl w:val="1"/>
          <w:numId w:val="1"/>
        </w:numPr>
        <w:tabs>
          <w:tab w:val="clear" w:pos="720"/>
        </w:tabs>
        <w:spacing w:after="0" w:line="276" w:lineRule="auto"/>
        <w:ind w:left="567" w:hanging="578"/>
        <w:contextualSpacing/>
        <w:jc w:val="both"/>
        <w:rPr>
          <w:rFonts w:eastAsia="Times New Roman" w:cs="Times New Roman"/>
          <w:szCs w:val="24"/>
          <w:lang w:val="lv-LV" w:eastAsia="lv-LV"/>
        </w:rPr>
      </w:pPr>
      <w:r w:rsidRPr="00557934">
        <w:rPr>
          <w:rFonts w:eastAsia="Times New Roman" w:cs="Times New Roman"/>
          <w:szCs w:val="24"/>
          <w:lang w:val="lv-LV" w:eastAsia="lv-LV"/>
        </w:rPr>
        <w:t>Bāriņtiesas juridiskā adrese ir Dārza ielā 11, Alūksnē, Alūksnes novadā, LV-4301.</w:t>
      </w:r>
    </w:p>
    <w:p w14:paraId="2898F5CD" w14:textId="77777777" w:rsidR="00865AA2" w:rsidRPr="00557934" w:rsidRDefault="00865AA2" w:rsidP="00865AA2">
      <w:pPr>
        <w:numPr>
          <w:ilvl w:val="1"/>
          <w:numId w:val="1"/>
        </w:numPr>
        <w:tabs>
          <w:tab w:val="clear" w:pos="720"/>
          <w:tab w:val="num" w:pos="567"/>
        </w:tabs>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 xml:space="preserve">Bāriņtiesas funkcijas, uzdevumi un kompetence ir noteikta Bāriņtiesu likumā, </w:t>
      </w:r>
      <w:r>
        <w:rPr>
          <w:rFonts w:eastAsia="Times New Roman" w:cs="Times New Roman"/>
          <w:szCs w:val="24"/>
          <w:lang w:val="lv-LV" w:eastAsia="lv-LV"/>
        </w:rPr>
        <w:t xml:space="preserve">Latvijas Republikas </w:t>
      </w:r>
      <w:r w:rsidRPr="00557934">
        <w:rPr>
          <w:rFonts w:eastAsia="Times New Roman" w:cs="Times New Roman"/>
          <w:szCs w:val="24"/>
          <w:lang w:val="lv-LV" w:eastAsia="lv-LV"/>
        </w:rPr>
        <w:t>Civillikumā, Bērnu tiesību aizsardzības likumā un citos normatīvajos aktos, kā arī Domes lēmumos un šajā nolikumā.</w:t>
      </w:r>
    </w:p>
    <w:p w14:paraId="0F1A7E09" w14:textId="77777777" w:rsidR="00865AA2" w:rsidRPr="00557934" w:rsidRDefault="00865AA2" w:rsidP="00865AA2">
      <w:pPr>
        <w:numPr>
          <w:ilvl w:val="1"/>
          <w:numId w:val="1"/>
        </w:numPr>
        <w:tabs>
          <w:tab w:val="num" w:pos="567"/>
        </w:tabs>
        <w:spacing w:after="0" w:line="276" w:lineRule="auto"/>
        <w:ind w:hanging="720"/>
        <w:jc w:val="both"/>
        <w:rPr>
          <w:rFonts w:eastAsia="Times New Roman" w:cs="Times New Roman"/>
          <w:szCs w:val="24"/>
          <w:lang w:val="lv-LV" w:eastAsia="lv-LV"/>
        </w:rPr>
      </w:pPr>
      <w:r w:rsidRPr="00557934">
        <w:rPr>
          <w:rFonts w:eastAsia="Times New Roman" w:cs="Times New Roman"/>
          <w:szCs w:val="24"/>
          <w:lang w:val="lv-LV" w:eastAsia="lv-LV"/>
        </w:rPr>
        <w:t>Bāriņtiesai ir šādi zīmogi:</w:t>
      </w:r>
    </w:p>
    <w:p w14:paraId="0661DA77" w14:textId="77777777" w:rsidR="00865AA2" w:rsidRPr="00557934" w:rsidRDefault="00865AA2" w:rsidP="00865AA2">
      <w:pPr>
        <w:numPr>
          <w:ilvl w:val="2"/>
          <w:numId w:val="1"/>
        </w:numPr>
        <w:tabs>
          <w:tab w:val="clear" w:pos="1440"/>
          <w:tab w:val="num" w:pos="1134"/>
        </w:tabs>
        <w:autoSpaceDE w:val="0"/>
        <w:autoSpaceDN w:val="0"/>
        <w:adjustRightInd w:val="0"/>
        <w:spacing w:after="0" w:line="276" w:lineRule="auto"/>
        <w:ind w:left="1134" w:hanging="567"/>
        <w:jc w:val="both"/>
        <w:rPr>
          <w:rFonts w:eastAsia="Times New Roman" w:cs="Times New Roman"/>
          <w:szCs w:val="24"/>
          <w:lang w:val="lv-LV" w:eastAsia="lv-LV"/>
        </w:rPr>
      </w:pPr>
      <w:r w:rsidRPr="00557934">
        <w:rPr>
          <w:rFonts w:eastAsia="Times New Roman" w:cs="Times New Roman"/>
          <w:szCs w:val="24"/>
          <w:lang w:val="lv-LV" w:eastAsia="lv-LV"/>
        </w:rPr>
        <w:t>zīmogi ar mazā valsts ģerboņa attēlu un bāriņtiesas nosaukumu, kuru lieto neizdarot apliecinājumus;</w:t>
      </w:r>
    </w:p>
    <w:p w14:paraId="7306CDBC" w14:textId="77777777" w:rsidR="00865AA2" w:rsidRPr="00557934" w:rsidRDefault="00865AA2" w:rsidP="00865AA2">
      <w:pPr>
        <w:numPr>
          <w:ilvl w:val="2"/>
          <w:numId w:val="1"/>
        </w:numPr>
        <w:tabs>
          <w:tab w:val="clear" w:pos="1440"/>
          <w:tab w:val="num" w:pos="1134"/>
        </w:tabs>
        <w:autoSpaceDE w:val="0"/>
        <w:autoSpaceDN w:val="0"/>
        <w:adjustRightInd w:val="0"/>
        <w:spacing w:after="0" w:line="276" w:lineRule="auto"/>
        <w:ind w:left="1134" w:hanging="567"/>
        <w:jc w:val="both"/>
        <w:rPr>
          <w:rFonts w:eastAsia="Times New Roman" w:cs="Times New Roman"/>
          <w:szCs w:val="24"/>
          <w:lang w:val="lv-LV" w:eastAsia="lv-LV"/>
        </w:rPr>
      </w:pPr>
      <w:r w:rsidRPr="00557934">
        <w:rPr>
          <w:rFonts w:eastAsia="Times New Roman" w:cs="Times New Roman"/>
          <w:szCs w:val="24"/>
          <w:lang w:val="lv-LV" w:eastAsia="lv-LV"/>
        </w:rPr>
        <w:t>zīmogi ar papildinātā mazā valsts ģerboņa attēlu un bāriņtiesas nosaukumu, kuru lieto</w:t>
      </w:r>
      <w:r>
        <w:rPr>
          <w:rFonts w:eastAsia="Times New Roman" w:cs="Times New Roman"/>
          <w:szCs w:val="24"/>
          <w:lang w:val="lv-LV" w:eastAsia="lv-LV"/>
        </w:rPr>
        <w:t xml:space="preserve">, </w:t>
      </w:r>
      <w:r w:rsidRPr="00557934">
        <w:rPr>
          <w:rFonts w:eastAsia="Times New Roman" w:cs="Times New Roman"/>
          <w:szCs w:val="24"/>
          <w:lang w:val="lv-LV" w:eastAsia="lv-LV"/>
        </w:rPr>
        <w:t>izdarot apliecinājumus.</w:t>
      </w:r>
    </w:p>
    <w:p w14:paraId="670FA293" w14:textId="77777777" w:rsidR="00865AA2" w:rsidRPr="00557934" w:rsidRDefault="00865AA2" w:rsidP="00865AA2">
      <w:pPr>
        <w:numPr>
          <w:ilvl w:val="1"/>
          <w:numId w:val="1"/>
        </w:numPr>
        <w:tabs>
          <w:tab w:val="num" w:pos="567"/>
        </w:tabs>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Finanšu līdzekļus bāriņtiesai piešķir Dome, tās darbības uzraudzību finansiālajos un saimnieciskajos jautājumos</w:t>
      </w:r>
      <w:r>
        <w:rPr>
          <w:rFonts w:eastAsia="Times New Roman" w:cs="Times New Roman"/>
          <w:szCs w:val="24"/>
          <w:lang w:val="lv-LV" w:eastAsia="lv-LV"/>
        </w:rPr>
        <w:t xml:space="preserve"> </w:t>
      </w:r>
      <w:r w:rsidRPr="00557934">
        <w:rPr>
          <w:rFonts w:eastAsia="Times New Roman" w:cs="Times New Roman"/>
          <w:szCs w:val="24"/>
          <w:lang w:val="lv-LV" w:eastAsia="lv-LV"/>
        </w:rPr>
        <w:t>veic pašvaldības izpilddirektors.</w:t>
      </w:r>
    </w:p>
    <w:p w14:paraId="5DDCD637" w14:textId="77777777" w:rsidR="00865AA2" w:rsidRPr="00557934" w:rsidRDefault="00865AA2" w:rsidP="00865AA2">
      <w:pPr>
        <w:numPr>
          <w:ilvl w:val="1"/>
          <w:numId w:val="1"/>
        </w:numPr>
        <w:tabs>
          <w:tab w:val="num" w:pos="567"/>
        </w:tabs>
        <w:spacing w:after="0" w:line="276" w:lineRule="auto"/>
        <w:ind w:left="567" w:hanging="578"/>
        <w:jc w:val="both"/>
        <w:rPr>
          <w:rFonts w:eastAsia="Times New Roman" w:cs="Times New Roman"/>
          <w:szCs w:val="24"/>
          <w:lang w:val="lv-LV" w:eastAsia="lv-LV"/>
        </w:rPr>
      </w:pPr>
      <w:r>
        <w:rPr>
          <w:rFonts w:eastAsia="Times New Roman" w:cs="Times New Roman"/>
          <w:szCs w:val="24"/>
          <w:lang w:val="lv-LV" w:eastAsia="lv-LV"/>
        </w:rPr>
        <w:t xml:space="preserve">Bērnu aizsardzības centrs </w:t>
      </w:r>
      <w:r w:rsidRPr="00557934">
        <w:rPr>
          <w:rFonts w:eastAsia="Times New Roman" w:cs="Times New Roman"/>
          <w:szCs w:val="24"/>
          <w:lang w:val="lv-LV" w:eastAsia="lv-LV"/>
        </w:rPr>
        <w:t>uzrauga bāriņtiesu darbību bērn</w:t>
      </w:r>
      <w:r>
        <w:rPr>
          <w:rFonts w:eastAsia="Times New Roman" w:cs="Times New Roman"/>
          <w:szCs w:val="24"/>
          <w:lang w:val="lv-LV" w:eastAsia="lv-LV"/>
        </w:rPr>
        <w:t>u</w:t>
      </w:r>
      <w:r w:rsidRPr="00557934">
        <w:rPr>
          <w:rFonts w:eastAsia="Times New Roman" w:cs="Times New Roman"/>
          <w:szCs w:val="24"/>
          <w:lang w:val="lv-LV" w:eastAsia="lv-LV"/>
        </w:rPr>
        <w:t xml:space="preserve"> un aizgādnībā esoš</w:t>
      </w:r>
      <w:r>
        <w:rPr>
          <w:rFonts w:eastAsia="Times New Roman" w:cs="Times New Roman"/>
          <w:szCs w:val="24"/>
          <w:lang w:val="lv-LV" w:eastAsia="lv-LV"/>
        </w:rPr>
        <w:t>o</w:t>
      </w:r>
      <w:r w:rsidRPr="00557934">
        <w:rPr>
          <w:rFonts w:eastAsia="Times New Roman" w:cs="Times New Roman"/>
          <w:szCs w:val="24"/>
          <w:lang w:val="lv-LV" w:eastAsia="lv-LV"/>
        </w:rPr>
        <w:t xml:space="preserve"> person</w:t>
      </w:r>
      <w:r>
        <w:rPr>
          <w:rFonts w:eastAsia="Times New Roman" w:cs="Times New Roman"/>
          <w:szCs w:val="24"/>
          <w:lang w:val="lv-LV" w:eastAsia="lv-LV"/>
        </w:rPr>
        <w:t>u</w:t>
      </w:r>
      <w:r w:rsidRPr="00557934">
        <w:rPr>
          <w:rFonts w:eastAsia="Times New Roman" w:cs="Times New Roman"/>
          <w:szCs w:val="24"/>
          <w:lang w:val="lv-LV" w:eastAsia="lv-LV"/>
        </w:rPr>
        <w:t xml:space="preserve"> tiesību un interešu aizsardzībā un sniedz tām metodisko palīdzību. </w:t>
      </w:r>
    </w:p>
    <w:p w14:paraId="7C12DCA2" w14:textId="77777777" w:rsidR="00865AA2" w:rsidRPr="00557934" w:rsidRDefault="00865AA2" w:rsidP="00865AA2">
      <w:pPr>
        <w:numPr>
          <w:ilvl w:val="1"/>
          <w:numId w:val="1"/>
        </w:numPr>
        <w:tabs>
          <w:tab w:val="num" w:pos="567"/>
        </w:tabs>
        <w:spacing w:after="0" w:line="276" w:lineRule="auto"/>
        <w:ind w:left="567" w:hanging="578"/>
        <w:jc w:val="both"/>
        <w:rPr>
          <w:rFonts w:eastAsia="Times New Roman" w:cs="Times New Roman"/>
          <w:szCs w:val="24"/>
          <w:lang w:val="lv-LV" w:eastAsia="lv-LV"/>
        </w:rPr>
      </w:pPr>
      <w:r w:rsidRPr="002B4871">
        <w:rPr>
          <w:rFonts w:eastAsia="Times New Roman" w:cs="Times New Roman"/>
          <w:szCs w:val="24"/>
          <w:lang w:val="lv-LV" w:eastAsia="lv-LV"/>
        </w:rPr>
        <w:t xml:space="preserve">Aizgādības tiesību pārtraukšanas, atņemšanas, pārtraukto aizgādības tiesību atjaunošanas un ārpusģimenes aprūpes jomās </w:t>
      </w:r>
      <w:r>
        <w:rPr>
          <w:rFonts w:eastAsia="Times New Roman" w:cs="Times New Roman"/>
          <w:szCs w:val="24"/>
          <w:lang w:val="lv-LV" w:eastAsia="lv-LV"/>
        </w:rPr>
        <w:t>b</w:t>
      </w:r>
      <w:r w:rsidRPr="002B4871">
        <w:rPr>
          <w:rFonts w:eastAsia="Times New Roman" w:cs="Times New Roman"/>
          <w:szCs w:val="24"/>
          <w:lang w:val="lv-LV" w:eastAsia="lv-LV"/>
        </w:rPr>
        <w:t xml:space="preserve">āriņtiesa </w:t>
      </w:r>
      <w:r>
        <w:rPr>
          <w:rFonts w:eastAsia="Times New Roman" w:cs="Times New Roman"/>
          <w:szCs w:val="24"/>
          <w:lang w:val="lv-LV" w:eastAsia="lv-LV"/>
        </w:rPr>
        <w:t>Bāriņtiesu</w:t>
      </w:r>
      <w:r w:rsidRPr="002B4871">
        <w:rPr>
          <w:rFonts w:eastAsia="Times New Roman" w:cs="Times New Roman"/>
          <w:szCs w:val="24"/>
          <w:lang w:val="lv-LV" w:eastAsia="lv-LV"/>
        </w:rPr>
        <w:t xml:space="preserve"> likumā noteiktajā apjomā atrodas </w:t>
      </w:r>
      <w:r>
        <w:rPr>
          <w:rFonts w:eastAsia="Times New Roman" w:cs="Times New Roman"/>
          <w:szCs w:val="24"/>
          <w:lang w:val="lv-LV" w:eastAsia="lv-LV"/>
        </w:rPr>
        <w:t xml:space="preserve">Bērnu aizsardzības centra </w:t>
      </w:r>
      <w:r w:rsidRPr="002B4871">
        <w:rPr>
          <w:rFonts w:eastAsia="Times New Roman" w:cs="Times New Roman"/>
          <w:szCs w:val="24"/>
          <w:lang w:val="lv-LV" w:eastAsia="lv-LV"/>
        </w:rPr>
        <w:t>funkcionālajā pārraudzībā</w:t>
      </w:r>
      <w:r w:rsidRPr="00557934">
        <w:rPr>
          <w:rFonts w:eastAsia="Times New Roman" w:cs="Times New Roman"/>
          <w:szCs w:val="24"/>
          <w:lang w:val="lv-LV" w:eastAsia="lv-LV"/>
        </w:rPr>
        <w:t xml:space="preserve">. </w:t>
      </w:r>
    </w:p>
    <w:p w14:paraId="7AA73F30" w14:textId="77777777" w:rsidR="00865AA2" w:rsidRPr="00557934" w:rsidRDefault="00865AA2" w:rsidP="00865AA2">
      <w:pPr>
        <w:numPr>
          <w:ilvl w:val="1"/>
          <w:numId w:val="1"/>
        </w:numPr>
        <w:tabs>
          <w:tab w:val="num" w:pos="567"/>
        </w:tabs>
        <w:spacing w:after="0" w:line="276" w:lineRule="auto"/>
        <w:ind w:left="567" w:hanging="578"/>
        <w:jc w:val="both"/>
        <w:rPr>
          <w:rFonts w:eastAsia="Times New Roman" w:cs="Times New Roman"/>
          <w:szCs w:val="24"/>
          <w:lang w:val="lv-LV" w:eastAsia="lv-LV"/>
        </w:rPr>
      </w:pPr>
      <w:r>
        <w:rPr>
          <w:rFonts w:eastAsia="Times New Roman" w:cs="Times New Roman"/>
          <w:szCs w:val="24"/>
          <w:lang w:val="lv-LV" w:eastAsia="lv-LV"/>
        </w:rPr>
        <w:lastRenderedPageBreak/>
        <w:t xml:space="preserve">Bērnu aizsardzības centrs </w:t>
      </w:r>
      <w:r w:rsidRPr="00557934">
        <w:rPr>
          <w:rFonts w:eastAsia="Times New Roman" w:cs="Times New Roman"/>
          <w:szCs w:val="24"/>
          <w:lang w:val="lv-LV" w:eastAsia="lv-LV"/>
        </w:rPr>
        <w:t>institucionālās pārraudzības ietvaros organizē kvalifikācijas komisijas darbību. Kvalifikācijas komisija nodrošina ar bāriņtiesas amatpersonu sertifikāciju, kvalifikāciju un tālākizglītību saistītu jautājumu izskatīšanu.</w:t>
      </w:r>
    </w:p>
    <w:p w14:paraId="7D301CE1" w14:textId="77777777" w:rsidR="00865AA2" w:rsidRPr="00557934" w:rsidRDefault="00865AA2" w:rsidP="00865AA2">
      <w:pPr>
        <w:numPr>
          <w:ilvl w:val="1"/>
          <w:numId w:val="1"/>
        </w:numPr>
        <w:tabs>
          <w:tab w:val="num" w:pos="567"/>
        </w:tabs>
        <w:spacing w:after="0" w:line="276" w:lineRule="auto"/>
        <w:ind w:left="567" w:hanging="578"/>
        <w:jc w:val="both"/>
        <w:rPr>
          <w:rFonts w:eastAsia="Times New Roman" w:cs="Times New Roman"/>
          <w:szCs w:val="24"/>
          <w:lang w:val="lv-LV" w:eastAsia="lv-LV"/>
        </w:rPr>
      </w:pPr>
      <w:r w:rsidRPr="00557934">
        <w:rPr>
          <w:rFonts w:eastAsia="Times New Roman" w:cs="Times New Roman"/>
          <w:szCs w:val="24"/>
          <w:lang w:val="lv-LV" w:eastAsia="lv-LV"/>
        </w:rPr>
        <w:t>Bāriņtiesas kompetencē noteikto apliecinājumu izdarīšanas un citu uzdevumu, kā arī metodisko palīdzību mantojuma lietu kārtošanā un mantojuma apsardzības jautājumos</w:t>
      </w:r>
      <w:r>
        <w:rPr>
          <w:rFonts w:eastAsia="Times New Roman" w:cs="Times New Roman"/>
          <w:szCs w:val="24"/>
          <w:lang w:val="lv-LV" w:eastAsia="lv-LV"/>
        </w:rPr>
        <w:t>,</w:t>
      </w:r>
      <w:r w:rsidRPr="00557934">
        <w:rPr>
          <w:rFonts w:eastAsia="Times New Roman" w:cs="Times New Roman"/>
          <w:szCs w:val="24"/>
          <w:lang w:val="lv-LV" w:eastAsia="lv-LV"/>
        </w:rPr>
        <w:t xml:space="preserve"> sniedz Latvijas Republikas Tieslietu ministrija.</w:t>
      </w:r>
    </w:p>
    <w:p w14:paraId="39D0DB1A" w14:textId="77777777" w:rsidR="00865AA2" w:rsidRPr="000C6170" w:rsidRDefault="00865AA2" w:rsidP="00865AA2">
      <w:pPr>
        <w:numPr>
          <w:ilvl w:val="1"/>
          <w:numId w:val="1"/>
        </w:numPr>
        <w:tabs>
          <w:tab w:val="num" w:pos="567"/>
        </w:tabs>
        <w:spacing w:after="0" w:line="276" w:lineRule="auto"/>
        <w:ind w:left="567" w:hanging="578"/>
        <w:jc w:val="both"/>
        <w:rPr>
          <w:rFonts w:eastAsia="Times New Roman" w:cs="Times New Roman"/>
          <w:szCs w:val="24"/>
          <w:lang w:val="lv-LV" w:eastAsia="lv-LV"/>
        </w:rPr>
      </w:pPr>
      <w:r w:rsidRPr="00557934">
        <w:rPr>
          <w:rFonts w:eastAsia="Times New Roman" w:cs="Times New Roman"/>
          <w:szCs w:val="24"/>
          <w:lang w:val="lv-LV" w:eastAsia="lv-LV"/>
        </w:rPr>
        <w:t xml:space="preserve">Bāriņtiesu reorganizē un </w:t>
      </w:r>
      <w:r w:rsidRPr="000C6170">
        <w:rPr>
          <w:rFonts w:eastAsia="Times New Roman" w:cs="Times New Roman"/>
          <w:szCs w:val="24"/>
          <w:lang w:val="lv-LV" w:eastAsia="lv-LV"/>
        </w:rPr>
        <w:t>likvidē Dome.</w:t>
      </w:r>
    </w:p>
    <w:p w14:paraId="1C72358F" w14:textId="77777777" w:rsidR="00865AA2" w:rsidRPr="00557934" w:rsidRDefault="00865AA2" w:rsidP="00865AA2">
      <w:pPr>
        <w:numPr>
          <w:ilvl w:val="1"/>
          <w:numId w:val="1"/>
        </w:numPr>
        <w:tabs>
          <w:tab w:val="num" w:pos="567"/>
        </w:tabs>
        <w:spacing w:after="0" w:line="276" w:lineRule="auto"/>
        <w:ind w:left="567" w:hanging="578"/>
        <w:jc w:val="both"/>
        <w:rPr>
          <w:rFonts w:eastAsia="Times New Roman" w:cs="Times New Roman"/>
          <w:szCs w:val="24"/>
          <w:lang w:val="lv-LV" w:eastAsia="lv-LV"/>
        </w:rPr>
      </w:pPr>
      <w:r w:rsidRPr="00557934">
        <w:rPr>
          <w:rFonts w:eastAsia="Times New Roman" w:cs="Times New Roman"/>
          <w:szCs w:val="24"/>
          <w:lang w:val="lv-LV" w:eastAsia="lv-LV"/>
        </w:rPr>
        <w:t>Bāriņtiesas darbības teritorija ir Alūksnes novada administratīvā teritorija.</w:t>
      </w:r>
    </w:p>
    <w:p w14:paraId="647D82DE" w14:textId="77777777" w:rsidR="00865AA2" w:rsidRPr="00557934" w:rsidRDefault="00865AA2" w:rsidP="00865AA2">
      <w:pPr>
        <w:spacing w:after="0" w:line="276" w:lineRule="auto"/>
        <w:jc w:val="both"/>
        <w:rPr>
          <w:rFonts w:eastAsia="Times New Roman" w:cs="Times New Roman"/>
          <w:szCs w:val="24"/>
          <w:lang w:val="lv-LV" w:eastAsia="lv-LV"/>
        </w:rPr>
      </w:pPr>
    </w:p>
    <w:p w14:paraId="3E126946" w14:textId="77777777" w:rsidR="00865AA2" w:rsidRPr="00557934" w:rsidRDefault="00865AA2" w:rsidP="00865AA2">
      <w:pPr>
        <w:numPr>
          <w:ilvl w:val="0"/>
          <w:numId w:val="2"/>
        </w:numPr>
        <w:spacing w:after="0" w:line="276" w:lineRule="auto"/>
        <w:contextualSpacing/>
        <w:jc w:val="center"/>
        <w:rPr>
          <w:rFonts w:eastAsia="Times New Roman" w:cs="Times New Roman"/>
          <w:b/>
          <w:szCs w:val="24"/>
          <w:lang w:val="lv-LV" w:eastAsia="lv-LV"/>
        </w:rPr>
      </w:pPr>
      <w:r w:rsidRPr="00557934">
        <w:rPr>
          <w:rFonts w:eastAsia="Times New Roman" w:cs="Times New Roman"/>
          <w:b/>
          <w:szCs w:val="24"/>
          <w:lang w:val="lv-LV" w:eastAsia="lv-LV"/>
        </w:rPr>
        <w:t>Bāriņtiesas organizatoriskā struktūra</w:t>
      </w:r>
    </w:p>
    <w:p w14:paraId="635D681C" w14:textId="77777777" w:rsidR="00865AA2" w:rsidRPr="00557934" w:rsidRDefault="00865AA2" w:rsidP="00865AA2">
      <w:pPr>
        <w:spacing w:after="0" w:line="276" w:lineRule="auto"/>
        <w:jc w:val="center"/>
        <w:rPr>
          <w:rFonts w:eastAsia="Times New Roman" w:cs="Times New Roman"/>
          <w:b/>
          <w:szCs w:val="24"/>
          <w:lang w:val="lv-LV" w:eastAsia="lv-LV"/>
        </w:rPr>
      </w:pPr>
    </w:p>
    <w:p w14:paraId="116FF788" w14:textId="77777777" w:rsidR="00865AA2" w:rsidRPr="00557934" w:rsidRDefault="00865AA2" w:rsidP="00865AA2">
      <w:pPr>
        <w:numPr>
          <w:ilvl w:val="1"/>
          <w:numId w:val="2"/>
        </w:numPr>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 xml:space="preserve">Bāriņtiesas sastāvā ir bāriņtiesas priekšsēdētājs un četri bāriņtiesas </w:t>
      </w:r>
      <w:r w:rsidRPr="000C6170">
        <w:rPr>
          <w:rFonts w:eastAsia="Times New Roman" w:cs="Times New Roman"/>
          <w:szCs w:val="24"/>
          <w:lang w:val="lv-LV" w:eastAsia="lv-LV"/>
        </w:rPr>
        <w:t>locekļi:</w:t>
      </w:r>
    </w:p>
    <w:p w14:paraId="0F77CB77" w14:textId="77777777" w:rsidR="00865AA2" w:rsidRPr="00557934" w:rsidRDefault="00865AA2" w:rsidP="00865AA2">
      <w:pPr>
        <w:numPr>
          <w:ilvl w:val="2"/>
          <w:numId w:val="2"/>
        </w:numPr>
        <w:tabs>
          <w:tab w:val="clear" w:pos="720"/>
          <w:tab w:val="left" w:pos="993"/>
        </w:tabs>
        <w:spacing w:after="0" w:line="276" w:lineRule="auto"/>
        <w:ind w:left="567" w:firstLine="0"/>
        <w:jc w:val="both"/>
        <w:rPr>
          <w:rFonts w:eastAsia="Times New Roman" w:cs="Times New Roman"/>
          <w:szCs w:val="24"/>
          <w:lang w:val="lv-LV" w:eastAsia="lv-LV"/>
        </w:rPr>
      </w:pPr>
      <w:r w:rsidRPr="00557934">
        <w:rPr>
          <w:rFonts w:eastAsia="Times New Roman" w:cs="Times New Roman"/>
          <w:szCs w:val="24"/>
          <w:lang w:val="lv-LV" w:eastAsia="lv-LV"/>
        </w:rPr>
        <w:t>Bāriņtiesas priekšsēdētājs vada bāriņtiesas darbu, veic pienākumus un uzdevumus saskaņā ar Bāriņtiesu likumu, citiem bāriņtiesu darbību regulējošiem normatīviem aktiem. Bāriņtiesas priekšsēdētājs organizē bāriņtiesas darbu visā bāriņtiesas darbības teritorijā. Bāriņtiesas priekšsēdētāju tā prombūtnes laikā aizvieto bāriņtiesas priekšsēdētāja norīkots bāriņtiesas loceklis</w:t>
      </w:r>
      <w:r>
        <w:rPr>
          <w:rFonts w:eastAsia="Times New Roman" w:cs="Times New Roman"/>
          <w:szCs w:val="24"/>
          <w:lang w:val="lv-LV" w:eastAsia="lv-LV"/>
        </w:rPr>
        <w:t>;</w:t>
      </w:r>
    </w:p>
    <w:p w14:paraId="01C54A68" w14:textId="77777777" w:rsidR="00865AA2" w:rsidRPr="00557934" w:rsidRDefault="00865AA2" w:rsidP="00865AA2">
      <w:pPr>
        <w:numPr>
          <w:ilvl w:val="2"/>
          <w:numId w:val="2"/>
        </w:numPr>
        <w:tabs>
          <w:tab w:val="clear" w:pos="720"/>
          <w:tab w:val="left" w:pos="993"/>
        </w:tabs>
        <w:spacing w:after="0" w:line="276" w:lineRule="auto"/>
        <w:ind w:left="567" w:firstLine="0"/>
        <w:contextualSpacing/>
        <w:jc w:val="both"/>
        <w:rPr>
          <w:rFonts w:eastAsia="Times New Roman" w:cs="Times New Roman"/>
          <w:szCs w:val="24"/>
          <w:lang w:val="lv-LV" w:eastAsia="lv-LV"/>
        </w:rPr>
      </w:pPr>
      <w:r w:rsidRPr="00557934">
        <w:rPr>
          <w:rFonts w:eastAsia="Times New Roman" w:cs="Times New Roman"/>
          <w:szCs w:val="24"/>
          <w:lang w:val="lv-LV" w:eastAsia="lv-LV"/>
        </w:rPr>
        <w:t>Bāriņtiesa</w:t>
      </w:r>
      <w:r>
        <w:rPr>
          <w:rFonts w:eastAsia="Times New Roman" w:cs="Times New Roman"/>
          <w:szCs w:val="24"/>
          <w:lang w:val="lv-LV" w:eastAsia="lv-LV"/>
        </w:rPr>
        <w:t>s</w:t>
      </w:r>
      <w:r w:rsidRPr="00557934">
        <w:rPr>
          <w:rFonts w:eastAsia="Times New Roman" w:cs="Times New Roman"/>
          <w:szCs w:val="24"/>
          <w:lang w:val="lv-LV" w:eastAsia="lv-LV"/>
        </w:rPr>
        <w:t xml:space="preserve"> locekļi ir tieši pakļauti bāriņtiesas priekšsēdētājam</w:t>
      </w:r>
      <w:r>
        <w:rPr>
          <w:rFonts w:eastAsia="Times New Roman" w:cs="Times New Roman"/>
          <w:szCs w:val="24"/>
          <w:lang w:val="lv-LV" w:eastAsia="lv-LV"/>
        </w:rPr>
        <w:t xml:space="preserve"> un</w:t>
      </w:r>
      <w:r w:rsidRPr="00557934">
        <w:rPr>
          <w:rFonts w:eastAsia="Times New Roman" w:cs="Times New Roman"/>
          <w:szCs w:val="24"/>
          <w:lang w:val="lv-LV" w:eastAsia="lv-LV"/>
        </w:rPr>
        <w:t xml:space="preserve"> patstāvīgi veic pienākumus un uzdevumus saskaņā ar Bāriņtiesu likumu, citiem bāriņtiesu darbību regulējošiem normatīviem aktiem, pilda bāriņtiesas priekšsēdētāja rīkojumus un uzdevumus.</w:t>
      </w:r>
    </w:p>
    <w:p w14:paraId="08C437C6" w14:textId="77777777" w:rsidR="00865AA2" w:rsidRPr="00557934" w:rsidRDefault="00865AA2" w:rsidP="00865AA2">
      <w:pPr>
        <w:numPr>
          <w:ilvl w:val="1"/>
          <w:numId w:val="2"/>
        </w:numPr>
        <w:tabs>
          <w:tab w:val="num" w:pos="567"/>
        </w:tabs>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 xml:space="preserve">Darba līgumu ar bāriņtiesas priekšsēdētāju slēdz Alūksnes novada pašvaldības izpilddirektors, bet ar pārējām bāriņtiesas amatpersonām un darbiniekiem – bāriņtiesas priekšsēdētājs. </w:t>
      </w:r>
    </w:p>
    <w:p w14:paraId="6A9C5F0D" w14:textId="77777777" w:rsidR="00865AA2" w:rsidRPr="00557934" w:rsidRDefault="00865AA2" w:rsidP="00865AA2">
      <w:pPr>
        <w:numPr>
          <w:ilvl w:val="1"/>
          <w:numId w:val="2"/>
        </w:numPr>
        <w:tabs>
          <w:tab w:val="num" w:pos="567"/>
        </w:tabs>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Pēc darba tiesisko attiecību uzsākšanas Alūksnes novada pašvaldība izdod bāriņtiesas amatpersonām darba apliecības.</w:t>
      </w:r>
    </w:p>
    <w:p w14:paraId="0BF7686F" w14:textId="77777777" w:rsidR="00865AA2" w:rsidRPr="00557934" w:rsidRDefault="00865AA2" w:rsidP="00865AA2">
      <w:pPr>
        <w:numPr>
          <w:ilvl w:val="1"/>
          <w:numId w:val="2"/>
        </w:numPr>
        <w:tabs>
          <w:tab w:val="num" w:pos="540"/>
        </w:tabs>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 xml:space="preserve">Bāriņtiesas amatpersona nodod darba apliecību Alūksnes novada pašvaldībā ne vēlāk kā 5 darba dienu laikā pēc atbrīvošanas vai </w:t>
      </w:r>
      <w:r>
        <w:rPr>
          <w:rFonts w:eastAsia="Times New Roman" w:cs="Times New Roman"/>
          <w:szCs w:val="24"/>
          <w:lang w:val="lv-LV" w:eastAsia="lv-LV"/>
        </w:rPr>
        <w:t>darba tiesisko attiecību izbeigšanas</w:t>
      </w:r>
      <w:r w:rsidRPr="00557934">
        <w:rPr>
          <w:rFonts w:eastAsia="Times New Roman" w:cs="Times New Roman"/>
          <w:szCs w:val="24"/>
          <w:lang w:val="lv-LV" w:eastAsia="lv-LV"/>
        </w:rPr>
        <w:t xml:space="preserve">. </w:t>
      </w:r>
    </w:p>
    <w:p w14:paraId="2D6E120A" w14:textId="77777777" w:rsidR="00865AA2" w:rsidRPr="00557934" w:rsidRDefault="00865AA2" w:rsidP="00865AA2">
      <w:pPr>
        <w:numPr>
          <w:ilvl w:val="1"/>
          <w:numId w:val="2"/>
        </w:numPr>
        <w:tabs>
          <w:tab w:val="num" w:pos="540"/>
          <w:tab w:val="num" w:pos="567"/>
        </w:tabs>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Bāriņtiesas amatpersonas un darbinieki amata pienākumu pildīšanai var izmantot Alūksnes novada pašvaldības autotransportu.</w:t>
      </w:r>
    </w:p>
    <w:p w14:paraId="72B6C772" w14:textId="77777777" w:rsidR="00865AA2" w:rsidRPr="00557934" w:rsidRDefault="00865AA2" w:rsidP="00865AA2">
      <w:pPr>
        <w:numPr>
          <w:ilvl w:val="1"/>
          <w:numId w:val="2"/>
        </w:numPr>
        <w:tabs>
          <w:tab w:val="num" w:pos="540"/>
          <w:tab w:val="num" w:pos="567"/>
        </w:tabs>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Bāriņtiesas grāmatvedības uzskaiti kārto Alūksnes novada pašvaldības Centrālās administrācijas Grāmatvedība.</w:t>
      </w:r>
    </w:p>
    <w:p w14:paraId="690E5AFF" w14:textId="77777777" w:rsidR="00865AA2" w:rsidRPr="00557934" w:rsidRDefault="00865AA2" w:rsidP="00865AA2">
      <w:pPr>
        <w:spacing w:after="0" w:line="276" w:lineRule="auto"/>
        <w:jc w:val="both"/>
        <w:rPr>
          <w:rFonts w:eastAsia="Times New Roman" w:cs="Times New Roman"/>
          <w:szCs w:val="24"/>
          <w:lang w:val="lv-LV" w:eastAsia="lv-LV"/>
        </w:rPr>
      </w:pPr>
    </w:p>
    <w:p w14:paraId="66C5C8C5" w14:textId="77777777" w:rsidR="00865AA2" w:rsidRPr="00557934" w:rsidRDefault="00865AA2" w:rsidP="00865AA2">
      <w:pPr>
        <w:numPr>
          <w:ilvl w:val="0"/>
          <w:numId w:val="4"/>
        </w:numPr>
        <w:spacing w:after="0" w:line="276" w:lineRule="auto"/>
        <w:contextualSpacing/>
        <w:jc w:val="center"/>
        <w:rPr>
          <w:rFonts w:eastAsia="Times New Roman" w:cs="Times New Roman"/>
          <w:b/>
          <w:szCs w:val="24"/>
          <w:lang w:val="lv-LV" w:eastAsia="lv-LV"/>
        </w:rPr>
      </w:pPr>
      <w:r w:rsidRPr="00557934">
        <w:rPr>
          <w:rFonts w:eastAsia="Times New Roman" w:cs="Times New Roman"/>
          <w:b/>
          <w:szCs w:val="24"/>
          <w:lang w:val="lv-LV" w:eastAsia="lv-LV"/>
        </w:rPr>
        <w:t xml:space="preserve">Apmeklētāju pieņemšana </w:t>
      </w:r>
    </w:p>
    <w:p w14:paraId="4CB40921" w14:textId="77777777" w:rsidR="00865AA2" w:rsidRPr="00557934" w:rsidRDefault="00865AA2" w:rsidP="00865AA2">
      <w:pPr>
        <w:spacing w:after="0" w:line="276" w:lineRule="auto"/>
        <w:ind w:left="426" w:hanging="426"/>
        <w:jc w:val="center"/>
        <w:rPr>
          <w:rFonts w:eastAsia="Times New Roman" w:cs="Times New Roman"/>
          <w:b/>
          <w:szCs w:val="24"/>
          <w:lang w:val="lv-LV" w:eastAsia="lv-LV"/>
        </w:rPr>
      </w:pPr>
    </w:p>
    <w:p w14:paraId="31CF0F7B" w14:textId="77777777" w:rsidR="00865AA2" w:rsidRPr="00557934" w:rsidRDefault="00865AA2" w:rsidP="00865AA2">
      <w:pPr>
        <w:numPr>
          <w:ilvl w:val="1"/>
          <w:numId w:val="4"/>
        </w:numPr>
        <w:spacing w:after="0" w:line="276" w:lineRule="auto"/>
        <w:jc w:val="both"/>
        <w:rPr>
          <w:rFonts w:eastAsia="Times New Roman" w:cs="Times New Roman"/>
          <w:szCs w:val="24"/>
          <w:lang w:val="lv-LV" w:eastAsia="lv-LV"/>
        </w:rPr>
      </w:pPr>
      <w:r w:rsidRPr="00557934">
        <w:rPr>
          <w:rFonts w:eastAsia="Times New Roman" w:cs="Times New Roman"/>
          <w:szCs w:val="24"/>
          <w:lang w:val="lv-LV" w:eastAsia="lv-LV"/>
        </w:rPr>
        <w:t xml:space="preserve">Bāriņtiesa pieņem apmeklētājus bāriņtiesas telpās – Dārza ielā 11, Alūksnē, Alūksnes novadā. </w:t>
      </w:r>
    </w:p>
    <w:p w14:paraId="6F91A903" w14:textId="77777777" w:rsidR="00865AA2" w:rsidRPr="00557934" w:rsidRDefault="00865AA2" w:rsidP="00865AA2">
      <w:pPr>
        <w:numPr>
          <w:ilvl w:val="1"/>
          <w:numId w:val="4"/>
        </w:numPr>
        <w:spacing w:after="0" w:line="276" w:lineRule="auto"/>
        <w:jc w:val="both"/>
        <w:rPr>
          <w:rFonts w:eastAsia="Times New Roman" w:cs="Times New Roman"/>
          <w:szCs w:val="24"/>
          <w:lang w:val="lv-LV" w:eastAsia="lv-LV"/>
        </w:rPr>
      </w:pPr>
      <w:r w:rsidRPr="00557934">
        <w:rPr>
          <w:rFonts w:eastAsia="Times New Roman" w:cs="Times New Roman"/>
          <w:szCs w:val="24"/>
          <w:lang w:val="lv-LV" w:eastAsia="lv-LV"/>
        </w:rPr>
        <w:t xml:space="preserve">Apmeklētājus bāriņtiesas telpās pieņem bāriņtiesas priekšsēdētājs. Viņa prombūtnes laikā apmeklētājus pieņem </w:t>
      </w:r>
      <w:r>
        <w:rPr>
          <w:rFonts w:eastAsia="Times New Roman" w:cs="Times New Roman"/>
          <w:szCs w:val="24"/>
          <w:lang w:val="lv-LV" w:eastAsia="lv-LV"/>
        </w:rPr>
        <w:t xml:space="preserve">bāriņtiesas priekšsēdētāja </w:t>
      </w:r>
      <w:r w:rsidRPr="00557934">
        <w:rPr>
          <w:rFonts w:eastAsia="Times New Roman" w:cs="Times New Roman"/>
          <w:szCs w:val="24"/>
          <w:lang w:val="lv-LV" w:eastAsia="lv-LV"/>
        </w:rPr>
        <w:t>norīkots bāriņtiesas loceklis.</w:t>
      </w:r>
    </w:p>
    <w:p w14:paraId="420DD54C" w14:textId="77777777" w:rsidR="00865AA2" w:rsidRPr="00557934" w:rsidRDefault="00865AA2" w:rsidP="00865AA2">
      <w:pPr>
        <w:spacing w:after="0" w:line="276" w:lineRule="auto"/>
        <w:ind w:firstLine="567"/>
        <w:jc w:val="both"/>
        <w:rPr>
          <w:rFonts w:eastAsia="Times New Roman" w:cs="Times New Roman"/>
          <w:szCs w:val="24"/>
          <w:lang w:val="lv-LV" w:eastAsia="lv-LV"/>
        </w:rPr>
      </w:pPr>
      <w:r w:rsidRPr="00557934">
        <w:rPr>
          <w:rFonts w:eastAsia="Times New Roman" w:cs="Times New Roman"/>
          <w:szCs w:val="24"/>
          <w:lang w:val="lv-LV" w:eastAsia="lv-LV"/>
        </w:rPr>
        <w:t>Apmeklētāju pieņemšanas laiks bāriņtiesā ir</w:t>
      </w:r>
      <w:r>
        <w:rPr>
          <w:rFonts w:eastAsia="Times New Roman" w:cs="Times New Roman"/>
          <w:szCs w:val="24"/>
          <w:lang w:val="lv-LV" w:eastAsia="lv-LV"/>
        </w:rPr>
        <w:t>:</w:t>
      </w:r>
    </w:p>
    <w:p w14:paraId="27BC8C2B" w14:textId="77777777" w:rsidR="00865AA2" w:rsidRPr="00557934" w:rsidRDefault="00865AA2" w:rsidP="00865AA2">
      <w:pPr>
        <w:spacing w:after="0" w:line="276" w:lineRule="auto"/>
        <w:ind w:firstLine="567"/>
        <w:jc w:val="both"/>
        <w:rPr>
          <w:rFonts w:eastAsia="Times New Roman" w:cs="Times New Roman"/>
          <w:szCs w:val="24"/>
          <w:lang w:val="lv-LV" w:eastAsia="lv-LV"/>
        </w:rPr>
      </w:pPr>
      <w:r w:rsidRPr="00557934">
        <w:rPr>
          <w:rFonts w:eastAsia="Times New Roman" w:cs="Times New Roman"/>
          <w:szCs w:val="24"/>
          <w:lang w:val="lv-LV" w:eastAsia="lv-LV"/>
        </w:rPr>
        <w:t>pirmdienās no 10</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 12</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un no 13</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 16</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w:t>
      </w:r>
    </w:p>
    <w:p w14:paraId="075A1302" w14:textId="77777777" w:rsidR="00865AA2" w:rsidRPr="00557934" w:rsidRDefault="00865AA2" w:rsidP="00865AA2">
      <w:pPr>
        <w:spacing w:after="0" w:line="276" w:lineRule="auto"/>
        <w:ind w:firstLine="567"/>
        <w:jc w:val="both"/>
        <w:rPr>
          <w:rFonts w:eastAsia="Times New Roman" w:cs="Times New Roman"/>
          <w:szCs w:val="24"/>
          <w:lang w:val="lv-LV" w:eastAsia="lv-LV"/>
        </w:rPr>
      </w:pPr>
      <w:r w:rsidRPr="00557934">
        <w:rPr>
          <w:rFonts w:eastAsia="Times New Roman" w:cs="Times New Roman"/>
          <w:szCs w:val="24"/>
          <w:lang w:val="lv-LV" w:eastAsia="lv-LV"/>
        </w:rPr>
        <w:t>otrdienās no 10</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 12</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un no 13</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 16</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w:t>
      </w:r>
    </w:p>
    <w:p w14:paraId="2597EED9" w14:textId="77777777" w:rsidR="00865AA2" w:rsidRPr="00557934" w:rsidRDefault="00865AA2" w:rsidP="00865AA2">
      <w:pPr>
        <w:numPr>
          <w:ilvl w:val="1"/>
          <w:numId w:val="4"/>
        </w:numPr>
        <w:spacing w:after="0" w:line="276" w:lineRule="auto"/>
        <w:contextualSpacing/>
        <w:jc w:val="both"/>
        <w:rPr>
          <w:rFonts w:eastAsia="Times New Roman" w:cs="Times New Roman"/>
          <w:szCs w:val="24"/>
          <w:lang w:val="lv-LV" w:eastAsia="lv-LV"/>
        </w:rPr>
      </w:pPr>
      <w:r w:rsidRPr="00557934">
        <w:rPr>
          <w:rFonts w:eastAsia="Times New Roman" w:cs="Times New Roman"/>
          <w:szCs w:val="24"/>
          <w:lang w:val="lv-LV" w:eastAsia="lv-LV"/>
        </w:rPr>
        <w:lastRenderedPageBreak/>
        <w:t xml:space="preserve">Bāriņtiesas locekļi apmeklētāju pieņemšanu </w:t>
      </w:r>
      <w:r w:rsidRPr="00802273">
        <w:rPr>
          <w:rFonts w:eastAsia="Times New Roman" w:cs="Times New Roman"/>
          <w:szCs w:val="24"/>
          <w:lang w:val="lv-LV" w:eastAsia="lv-LV"/>
        </w:rPr>
        <w:t>pagastos</w:t>
      </w:r>
      <w:r>
        <w:rPr>
          <w:rFonts w:eastAsia="Times New Roman" w:cs="Times New Roman"/>
          <w:szCs w:val="24"/>
          <w:lang w:val="lv-LV" w:eastAsia="lv-LV"/>
        </w:rPr>
        <w:t xml:space="preserve"> </w:t>
      </w:r>
      <w:r w:rsidRPr="00557934">
        <w:rPr>
          <w:rFonts w:eastAsia="Times New Roman" w:cs="Times New Roman"/>
          <w:szCs w:val="24"/>
          <w:lang w:val="lv-LV" w:eastAsia="lv-LV"/>
        </w:rPr>
        <w:t>nodrošina</w:t>
      </w:r>
      <w:r w:rsidRPr="00802273">
        <w:rPr>
          <w:rFonts w:eastAsia="Times New Roman" w:cs="Times New Roman"/>
          <w:szCs w:val="24"/>
          <w:lang w:val="lv-LV" w:eastAsia="lv-LV"/>
        </w:rPr>
        <w:t xml:space="preserve"> Alūksnes novada pagastu apvienības pārvaldes telpās </w:t>
      </w:r>
      <w:r w:rsidRPr="00557934">
        <w:rPr>
          <w:rFonts w:eastAsia="Times New Roman" w:cs="Times New Roman"/>
          <w:szCs w:val="24"/>
          <w:lang w:val="lv-LV" w:eastAsia="lv-LV"/>
        </w:rPr>
        <w:t>pēc iepriekšēja pieraksta.</w:t>
      </w:r>
    </w:p>
    <w:p w14:paraId="50B2BA5F" w14:textId="77777777" w:rsidR="00865AA2" w:rsidRPr="00557934" w:rsidRDefault="00865AA2" w:rsidP="00865AA2">
      <w:pPr>
        <w:spacing w:after="0" w:line="276" w:lineRule="auto"/>
        <w:jc w:val="both"/>
        <w:rPr>
          <w:rFonts w:eastAsia="Times New Roman" w:cs="Times New Roman"/>
          <w:szCs w:val="24"/>
          <w:lang w:val="lv-LV" w:eastAsia="lv-LV"/>
        </w:rPr>
      </w:pPr>
    </w:p>
    <w:p w14:paraId="73A4A98C" w14:textId="77777777" w:rsidR="00865AA2" w:rsidRPr="00185218" w:rsidRDefault="00865AA2" w:rsidP="00865AA2">
      <w:pPr>
        <w:numPr>
          <w:ilvl w:val="0"/>
          <w:numId w:val="3"/>
        </w:numPr>
        <w:spacing w:after="0" w:line="240" w:lineRule="auto"/>
        <w:ind w:left="357" w:hanging="357"/>
        <w:jc w:val="center"/>
        <w:rPr>
          <w:rFonts w:eastAsia="Times New Roman" w:cs="Times New Roman"/>
          <w:b/>
          <w:szCs w:val="24"/>
          <w:lang w:val="lv-LV" w:eastAsia="lv-LV"/>
        </w:rPr>
      </w:pPr>
      <w:r w:rsidRPr="00557934">
        <w:rPr>
          <w:rFonts w:eastAsia="Times New Roman" w:cs="Times New Roman"/>
          <w:b/>
          <w:szCs w:val="24"/>
          <w:lang w:val="lv-LV" w:eastAsia="lv-LV"/>
        </w:rPr>
        <w:t xml:space="preserve">Kārtība, kādā administratīvā procesa dalībnieki </w:t>
      </w:r>
      <w:r w:rsidRPr="00185218">
        <w:rPr>
          <w:rFonts w:eastAsia="Times New Roman" w:cs="Times New Roman"/>
          <w:b/>
          <w:szCs w:val="24"/>
          <w:lang w:val="lv-LV" w:eastAsia="lv-LV"/>
        </w:rPr>
        <w:t>un normatīvajos aktos noteiktās amatpersonas var iepazīties ar lietas materiāliem</w:t>
      </w:r>
    </w:p>
    <w:p w14:paraId="0F09544D" w14:textId="77777777" w:rsidR="00865AA2" w:rsidRPr="00557934" w:rsidRDefault="00865AA2" w:rsidP="00865AA2">
      <w:pPr>
        <w:spacing w:after="0" w:line="276" w:lineRule="auto"/>
        <w:jc w:val="both"/>
        <w:rPr>
          <w:rFonts w:eastAsia="Times New Roman" w:cs="Times New Roman"/>
          <w:szCs w:val="24"/>
          <w:lang w:val="lv-LV" w:eastAsia="lv-LV"/>
        </w:rPr>
      </w:pPr>
    </w:p>
    <w:p w14:paraId="73F3CBEF" w14:textId="77777777" w:rsidR="00865AA2" w:rsidRPr="00557934" w:rsidRDefault="00865AA2" w:rsidP="00865AA2">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Pēc konkrētas administratīvās lietas dalībnieka, viņa pilnvarotā pārstāvja, advokāta vai normatīvajos aktos noteiktās amatpersonas iesnieguma vai pieprasījuma ar lūgumu nodrošināt iepazīšanos ar konkrētas lietas materiāliem, personai tiek nodrošināta šī iespēja.</w:t>
      </w:r>
    </w:p>
    <w:p w14:paraId="6AE39857" w14:textId="77777777" w:rsidR="00865AA2" w:rsidRPr="00557934" w:rsidRDefault="00865AA2" w:rsidP="00865AA2">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Ar visu bāriņtiesas lietvedībā esošo lietu materiāliem var iepazīties prokurors, Bērnu aizsardzības centra inspektors vai cita Bērnu aizsardzības centra direktora norīkota amatpersona.</w:t>
      </w:r>
    </w:p>
    <w:p w14:paraId="38584003" w14:textId="77777777" w:rsidR="00865AA2" w:rsidRPr="00557934" w:rsidRDefault="00865AA2" w:rsidP="00865AA2">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Iepazīšanās ar lietas materiāliem notiek bāriņtiesas darba laikā, bāriņtiesas telpās, bāriņtiesas darbinieka klātbūtnē.</w:t>
      </w:r>
    </w:p>
    <w:p w14:paraId="2C9C770D" w14:textId="77777777" w:rsidR="00865AA2" w:rsidRPr="00557934" w:rsidRDefault="00865AA2" w:rsidP="00865AA2">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Pieņemot lietas dalībnieka iesniegumu par iepazīšanos ar konkrētas lietas materiāliem vai rīkojumu ar kuru normatīvajos aktos noteiktā amatpersona norīkota veikt iepazīšanos ar bāriņtiesas lietvedībā esošo lietu materiāliem, bāriņtiesas darbinieks pārbauda attiecīgās personas pilnvarojumu (normatīvajos aktos noteiktajām amatpersonām) un identitāti pēc personu apliecinoša dokumenta (pases).</w:t>
      </w:r>
    </w:p>
    <w:p w14:paraId="098FFDE6" w14:textId="77777777" w:rsidR="00865AA2" w:rsidRPr="00557934" w:rsidRDefault="00865AA2" w:rsidP="00865AA2">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Gadījumos, ja iepazīšanos ar lietas dokumentiem nav iespējams nodrošināt iesnieguma saņemšanas dienā (bāriņtiesas sēdes, konkrētas lietas izskatīšanas dienā u.c. gadījumos), bāriņtiesas darbinieks mutiski vienojas par dienu un laiku, kad būs iespējams iepazīties ar lietas materiāliem, bet ne vēlāk kā 3 darba dienu laikā, skaitot no iesnieguma saņemšanas dienas.</w:t>
      </w:r>
    </w:p>
    <w:p w14:paraId="740C21AA" w14:textId="77777777" w:rsidR="00865AA2" w:rsidRPr="00557934" w:rsidRDefault="00865AA2" w:rsidP="00865AA2">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Bāriņtiesas darbinieks nodrošina iespēju izrakstīt no lietas materiāliem, izmantojot personas tehniskos līdzekļus, nofotografējot nepieciešamo informāciju, va</w:t>
      </w:r>
      <w:r>
        <w:rPr>
          <w:rFonts w:eastAsia="Times New Roman" w:cs="Times New Roman"/>
          <w:szCs w:val="24"/>
          <w:lang w:val="lv-LV" w:eastAsia="lv-LV"/>
        </w:rPr>
        <w:t>i</w:t>
      </w:r>
      <w:r w:rsidRPr="00557934">
        <w:rPr>
          <w:rFonts w:eastAsia="Times New Roman" w:cs="Times New Roman"/>
          <w:szCs w:val="24"/>
          <w:lang w:val="lv-LV" w:eastAsia="lv-LV"/>
        </w:rPr>
        <w:t xml:space="preserve"> ar tehniskajiem līdzekļiem izgatavot pieprasīto dokumentu kopijas.</w:t>
      </w:r>
    </w:p>
    <w:p w14:paraId="1074710B" w14:textId="77777777" w:rsidR="00865AA2" w:rsidRPr="00557934" w:rsidRDefault="00865AA2" w:rsidP="00865AA2">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Par iepazīšanos ar lietas materiāliem izdarāma atzīme lietas uzziņas lapā.</w:t>
      </w:r>
    </w:p>
    <w:p w14:paraId="5E217741" w14:textId="77777777" w:rsidR="00865AA2" w:rsidRPr="00557934" w:rsidRDefault="00865AA2" w:rsidP="00865AA2">
      <w:pPr>
        <w:spacing w:after="0" w:line="276" w:lineRule="auto"/>
        <w:jc w:val="both"/>
        <w:rPr>
          <w:rFonts w:eastAsia="Times New Roman" w:cs="Times New Roman"/>
          <w:color w:val="000000"/>
          <w:szCs w:val="24"/>
          <w:lang w:val="lv-LV" w:eastAsia="lv-LV"/>
        </w:rPr>
      </w:pPr>
    </w:p>
    <w:p w14:paraId="44E8E4A9" w14:textId="77777777" w:rsidR="00865AA2" w:rsidRPr="00557934" w:rsidRDefault="00865AA2" w:rsidP="00865AA2">
      <w:pPr>
        <w:numPr>
          <w:ilvl w:val="0"/>
          <w:numId w:val="3"/>
        </w:numPr>
        <w:spacing w:after="0" w:line="276" w:lineRule="auto"/>
        <w:contextualSpacing/>
        <w:jc w:val="center"/>
        <w:rPr>
          <w:rFonts w:eastAsia="Times New Roman" w:cs="Times New Roman"/>
          <w:b/>
          <w:bCs/>
          <w:color w:val="000000"/>
          <w:szCs w:val="24"/>
          <w:lang w:val="lv-LV" w:eastAsia="lv-LV"/>
        </w:rPr>
      </w:pPr>
      <w:r w:rsidRPr="00557934">
        <w:rPr>
          <w:rFonts w:eastAsia="Times New Roman" w:cs="Times New Roman"/>
          <w:b/>
          <w:bCs/>
          <w:color w:val="000000"/>
          <w:szCs w:val="24"/>
          <w:lang w:val="lv-LV" w:eastAsia="lv-LV"/>
        </w:rPr>
        <w:t>Uzvedības noteikumi</w:t>
      </w:r>
    </w:p>
    <w:p w14:paraId="3598FE63" w14:textId="77777777" w:rsidR="00865AA2" w:rsidRPr="00557934" w:rsidRDefault="00865AA2" w:rsidP="00865AA2">
      <w:pPr>
        <w:spacing w:after="0" w:line="276" w:lineRule="auto"/>
        <w:ind w:left="360"/>
        <w:contextualSpacing/>
        <w:rPr>
          <w:rFonts w:eastAsia="Times New Roman" w:cs="Times New Roman"/>
          <w:b/>
          <w:bCs/>
          <w:color w:val="000000"/>
          <w:szCs w:val="24"/>
          <w:lang w:val="lv-LV" w:eastAsia="lv-LV"/>
        </w:rPr>
      </w:pPr>
    </w:p>
    <w:p w14:paraId="4963F162" w14:textId="77777777" w:rsidR="00865AA2" w:rsidRPr="00557934" w:rsidRDefault="00865AA2" w:rsidP="00865AA2">
      <w:pPr>
        <w:numPr>
          <w:ilvl w:val="1"/>
          <w:numId w:val="6"/>
        </w:numPr>
        <w:tabs>
          <w:tab w:val="clear" w:pos="360"/>
          <w:tab w:val="num" w:pos="709"/>
        </w:tabs>
        <w:spacing w:after="0" w:line="276" w:lineRule="auto"/>
        <w:ind w:left="567" w:hanging="567"/>
        <w:contextualSpacing/>
        <w:jc w:val="both"/>
        <w:rPr>
          <w:rFonts w:eastAsia="Times New Roman" w:cs="Times New Roman"/>
          <w:color w:val="000000"/>
          <w:szCs w:val="24"/>
          <w:lang w:val="lv-LV" w:eastAsia="lv-LV"/>
        </w:rPr>
      </w:pPr>
      <w:r w:rsidRPr="00557934">
        <w:rPr>
          <w:rFonts w:eastAsia="Times New Roman" w:cs="Times New Roman"/>
          <w:color w:val="000000"/>
          <w:szCs w:val="24"/>
          <w:lang w:val="lv-LV" w:eastAsia="lv-LV"/>
        </w:rPr>
        <w:t>Darbinieki godprātīgi veic savus tiešos darba pienākumus, ievēro normatīvos aktus, Alūksnes novada bāriņtiesas nolikumu, amatu aprakstus, Darba kārtības noteikumus, bāriņtiesas priekšsēdētāja rīkojumus un norādījumus.</w:t>
      </w:r>
    </w:p>
    <w:p w14:paraId="1A301924" w14:textId="77777777" w:rsidR="00865AA2" w:rsidRPr="00557934" w:rsidRDefault="00865AA2" w:rsidP="00865AA2">
      <w:pPr>
        <w:numPr>
          <w:ilvl w:val="1"/>
          <w:numId w:val="6"/>
        </w:numPr>
        <w:tabs>
          <w:tab w:val="clear" w:pos="360"/>
          <w:tab w:val="num" w:pos="709"/>
        </w:tabs>
        <w:spacing w:after="0" w:line="276" w:lineRule="auto"/>
        <w:ind w:left="567" w:hanging="567"/>
        <w:contextualSpacing/>
        <w:jc w:val="both"/>
        <w:rPr>
          <w:rFonts w:eastAsia="Times New Roman" w:cs="Times New Roman"/>
          <w:color w:val="000000"/>
          <w:szCs w:val="24"/>
          <w:lang w:val="lv-LV" w:eastAsia="lv-LV"/>
        </w:rPr>
      </w:pPr>
      <w:r w:rsidRPr="00557934">
        <w:rPr>
          <w:rFonts w:eastAsia="Times New Roman" w:cs="Times New Roman"/>
          <w:color w:val="000000"/>
          <w:szCs w:val="24"/>
          <w:lang w:val="lv-LV" w:eastAsia="lv-LV"/>
        </w:rPr>
        <w:t>Darbinieks ievēro gan tiesiski noteiktās, gan vispārpieņemtās sabiedriskās kārtības un savstarpējās attiecības reglamentējošās uzvedības normas. Darbiniekam vienmēr jābūt pieklājīgam un godīgam attiecībās ar darba devēju, darba kolēģiem, apmeklētājiem un sabiedrību.</w:t>
      </w:r>
    </w:p>
    <w:p w14:paraId="42413A11" w14:textId="77777777" w:rsidR="00865AA2" w:rsidRPr="00557934" w:rsidRDefault="00865AA2" w:rsidP="00865AA2">
      <w:pPr>
        <w:numPr>
          <w:ilvl w:val="1"/>
          <w:numId w:val="6"/>
        </w:numPr>
        <w:tabs>
          <w:tab w:val="clear" w:pos="360"/>
          <w:tab w:val="num" w:pos="851"/>
        </w:tabs>
        <w:spacing w:after="0" w:line="276" w:lineRule="auto"/>
        <w:ind w:left="567" w:hanging="567"/>
        <w:contextualSpacing/>
        <w:jc w:val="both"/>
        <w:rPr>
          <w:rFonts w:eastAsia="Times New Roman" w:cs="Times New Roman"/>
          <w:color w:val="000000"/>
          <w:szCs w:val="24"/>
          <w:lang w:val="lv-LV" w:eastAsia="lv-LV"/>
        </w:rPr>
      </w:pPr>
      <w:r w:rsidRPr="00557934">
        <w:rPr>
          <w:rFonts w:eastAsia="Times New Roman" w:cs="Times New Roman"/>
          <w:color w:val="000000"/>
          <w:szCs w:val="24"/>
          <w:lang w:val="lv-LV" w:eastAsia="lv-LV"/>
        </w:rPr>
        <w:t>Darbiniekam nav atļauts ar savu rīcību no darba brīvajā laikā kompromitēt iestādi, graut tās prestižu, celt neslavu.</w:t>
      </w:r>
    </w:p>
    <w:p w14:paraId="5B5D7CA9" w14:textId="60B8E67A" w:rsidR="00865AA2" w:rsidRDefault="00865AA2" w:rsidP="00865AA2">
      <w:pPr>
        <w:spacing w:after="0" w:line="276" w:lineRule="auto"/>
        <w:jc w:val="both"/>
        <w:rPr>
          <w:rFonts w:eastAsia="Times New Roman" w:cs="Times New Roman"/>
          <w:color w:val="000000"/>
          <w:szCs w:val="24"/>
          <w:lang w:val="lv-LV" w:eastAsia="lv-LV"/>
        </w:rPr>
      </w:pPr>
    </w:p>
    <w:p w14:paraId="306EC1C5" w14:textId="77777777" w:rsidR="00865AA2" w:rsidRPr="00557934" w:rsidRDefault="00865AA2" w:rsidP="00865AA2">
      <w:pPr>
        <w:spacing w:after="0" w:line="276" w:lineRule="auto"/>
        <w:jc w:val="both"/>
        <w:rPr>
          <w:rFonts w:eastAsia="Times New Roman" w:cs="Times New Roman"/>
          <w:color w:val="000000"/>
          <w:szCs w:val="24"/>
          <w:lang w:val="lv-LV" w:eastAsia="lv-LV"/>
        </w:rPr>
      </w:pPr>
    </w:p>
    <w:p w14:paraId="2C843B1C" w14:textId="77777777" w:rsidR="00865AA2" w:rsidRPr="00557934" w:rsidRDefault="00865AA2" w:rsidP="00865AA2">
      <w:pPr>
        <w:numPr>
          <w:ilvl w:val="0"/>
          <w:numId w:val="6"/>
        </w:numPr>
        <w:spacing w:after="0" w:line="276" w:lineRule="auto"/>
        <w:contextualSpacing/>
        <w:jc w:val="center"/>
        <w:rPr>
          <w:rFonts w:eastAsia="Times New Roman" w:cs="Times New Roman"/>
          <w:b/>
          <w:bCs/>
          <w:color w:val="000000"/>
          <w:szCs w:val="24"/>
          <w:lang w:val="lv-LV" w:eastAsia="lv-LV"/>
        </w:rPr>
      </w:pPr>
      <w:r w:rsidRPr="00557934">
        <w:rPr>
          <w:rFonts w:eastAsia="Times New Roman" w:cs="Times New Roman"/>
          <w:b/>
          <w:bCs/>
          <w:color w:val="000000"/>
          <w:szCs w:val="24"/>
          <w:lang w:val="lv-LV" w:eastAsia="lv-LV"/>
        </w:rPr>
        <w:lastRenderedPageBreak/>
        <w:t>Bāriņtiesas darbības tiesiskuma nodrošināšanas mehānisms un Bāriņtiesas darbības pārskati</w:t>
      </w:r>
    </w:p>
    <w:p w14:paraId="67DC613C" w14:textId="77777777" w:rsidR="00865AA2" w:rsidRPr="00557934" w:rsidRDefault="00865AA2" w:rsidP="00865AA2">
      <w:pPr>
        <w:spacing w:after="0" w:line="276" w:lineRule="auto"/>
        <w:rPr>
          <w:rFonts w:eastAsia="Times New Roman" w:cs="Times New Roman"/>
          <w:color w:val="000000"/>
          <w:szCs w:val="24"/>
          <w:lang w:val="lv-LV" w:eastAsia="lv-LV"/>
        </w:rPr>
      </w:pPr>
    </w:p>
    <w:p w14:paraId="0C8B2041" w14:textId="77777777" w:rsidR="00865AA2" w:rsidRDefault="00865AA2" w:rsidP="00865AA2">
      <w:pPr>
        <w:pStyle w:val="Sarakstarindkopa"/>
        <w:numPr>
          <w:ilvl w:val="1"/>
          <w:numId w:val="6"/>
        </w:numPr>
        <w:spacing w:after="0" w:line="276" w:lineRule="auto"/>
        <w:jc w:val="both"/>
        <w:rPr>
          <w:rFonts w:eastAsia="Times New Roman" w:cs="Times New Roman"/>
          <w:color w:val="000000"/>
          <w:szCs w:val="24"/>
          <w:lang w:val="lv-LV" w:eastAsia="lv-LV"/>
        </w:rPr>
      </w:pPr>
      <w:r w:rsidRPr="00417017">
        <w:rPr>
          <w:rFonts w:eastAsia="Times New Roman" w:cs="Times New Roman"/>
          <w:color w:val="000000"/>
          <w:szCs w:val="24"/>
          <w:lang w:val="lv-LV" w:eastAsia="lv-LV"/>
        </w:rPr>
        <w:t>Bāriņtiesas darbības tiesiskumu nodrošina Bāriņtiesas priekšsēdētājs. Bāriņtiesas priekšsēdētājs ir atbildīgs par iekšējās kontroles sistēmas un lēmuma pārbaudes sistēmas ieviešanu un darbību.</w:t>
      </w:r>
    </w:p>
    <w:p w14:paraId="50610ED7" w14:textId="77777777" w:rsidR="00865AA2" w:rsidRDefault="00865AA2" w:rsidP="00865AA2">
      <w:pPr>
        <w:pStyle w:val="Sarakstarindkopa"/>
        <w:numPr>
          <w:ilvl w:val="1"/>
          <w:numId w:val="6"/>
        </w:numPr>
        <w:spacing w:after="0" w:line="276" w:lineRule="auto"/>
        <w:jc w:val="both"/>
        <w:rPr>
          <w:rFonts w:eastAsia="Times New Roman" w:cs="Times New Roman"/>
          <w:color w:val="000000"/>
          <w:szCs w:val="24"/>
          <w:lang w:val="lv-LV" w:eastAsia="lv-LV"/>
        </w:rPr>
      </w:pPr>
      <w:r w:rsidRPr="00417017">
        <w:rPr>
          <w:rFonts w:eastAsia="Times New Roman" w:cs="Times New Roman"/>
          <w:color w:val="000000"/>
          <w:szCs w:val="24"/>
          <w:lang w:val="lv-LV" w:eastAsia="lv-LV"/>
        </w:rPr>
        <w:t xml:space="preserve">Bāriņtiesas izdotos lēmumus un faktisko rīcību privātpersona var pārsūdzēt Bāriņtiesas likumā un Administratīvā procesa likumā noteiktajā kārtībā. </w:t>
      </w:r>
    </w:p>
    <w:p w14:paraId="368334E8" w14:textId="77777777" w:rsidR="00865AA2" w:rsidRPr="00417017" w:rsidRDefault="00865AA2" w:rsidP="00865AA2">
      <w:pPr>
        <w:pStyle w:val="Sarakstarindkopa"/>
        <w:numPr>
          <w:ilvl w:val="1"/>
          <w:numId w:val="6"/>
        </w:numPr>
        <w:spacing w:after="0" w:line="276" w:lineRule="auto"/>
        <w:jc w:val="both"/>
        <w:rPr>
          <w:rFonts w:eastAsia="Times New Roman" w:cs="Times New Roman"/>
          <w:color w:val="000000"/>
          <w:szCs w:val="24"/>
          <w:lang w:val="lv-LV" w:eastAsia="lv-LV"/>
        </w:rPr>
      </w:pPr>
      <w:r w:rsidRPr="00417017">
        <w:rPr>
          <w:rFonts w:eastAsia="Times New Roman" w:cs="Times New Roman"/>
          <w:color w:val="000000"/>
          <w:szCs w:val="24"/>
          <w:lang w:val="lv-LV" w:eastAsia="lv-LV"/>
        </w:rPr>
        <w:t xml:space="preserve">Bāriņtiesa ne retāk kā reizi gadā sniedz </w:t>
      </w:r>
      <w:r>
        <w:rPr>
          <w:rFonts w:eastAsia="Times New Roman" w:cs="Times New Roman"/>
          <w:color w:val="000000"/>
          <w:szCs w:val="24"/>
          <w:lang w:val="lv-LV" w:eastAsia="lv-LV"/>
        </w:rPr>
        <w:t xml:space="preserve">izpilddirektoram </w:t>
      </w:r>
      <w:r w:rsidRPr="00417017">
        <w:rPr>
          <w:rFonts w:eastAsia="Times New Roman" w:cs="Times New Roman"/>
          <w:color w:val="000000"/>
          <w:szCs w:val="24"/>
          <w:lang w:val="lv-LV" w:eastAsia="lv-LV"/>
        </w:rPr>
        <w:t>pārskatu par savu darbību</w:t>
      </w:r>
      <w:r>
        <w:rPr>
          <w:rFonts w:eastAsia="Times New Roman" w:cs="Times New Roman"/>
          <w:color w:val="000000"/>
          <w:szCs w:val="24"/>
          <w:lang w:val="lv-LV" w:eastAsia="lv-LV"/>
        </w:rPr>
        <w:t xml:space="preserve"> un tās rīcībā esošo līdzekļu izlietošanu</w:t>
      </w:r>
      <w:r w:rsidRPr="00417017">
        <w:rPr>
          <w:rFonts w:eastAsia="Times New Roman" w:cs="Times New Roman"/>
          <w:color w:val="000000"/>
          <w:szCs w:val="24"/>
          <w:lang w:val="lv-LV" w:eastAsia="lv-LV"/>
        </w:rPr>
        <w:t>.</w:t>
      </w:r>
    </w:p>
    <w:p w14:paraId="62918A36" w14:textId="77777777" w:rsidR="00865AA2" w:rsidRDefault="00865AA2" w:rsidP="00865AA2">
      <w:pPr>
        <w:spacing w:after="0" w:line="276" w:lineRule="auto"/>
        <w:jc w:val="both"/>
        <w:rPr>
          <w:rFonts w:eastAsia="Times New Roman" w:cs="Times New Roman"/>
          <w:color w:val="000000"/>
          <w:szCs w:val="24"/>
          <w:lang w:val="lv-LV" w:eastAsia="lv-LV"/>
        </w:rPr>
      </w:pPr>
    </w:p>
    <w:p w14:paraId="047022F8" w14:textId="77777777" w:rsidR="00865AA2" w:rsidRDefault="00865AA2" w:rsidP="00865AA2">
      <w:pPr>
        <w:numPr>
          <w:ilvl w:val="0"/>
          <w:numId w:val="6"/>
        </w:numPr>
        <w:spacing w:after="0" w:line="276" w:lineRule="auto"/>
        <w:contextualSpacing/>
        <w:jc w:val="center"/>
        <w:rPr>
          <w:rFonts w:eastAsia="Times New Roman" w:cs="Times New Roman"/>
          <w:b/>
          <w:bCs/>
          <w:color w:val="000000"/>
          <w:szCs w:val="24"/>
          <w:lang w:val="lv-LV" w:eastAsia="lv-LV"/>
        </w:rPr>
      </w:pPr>
      <w:r w:rsidRPr="00557934">
        <w:rPr>
          <w:rFonts w:eastAsia="Times New Roman" w:cs="Times New Roman"/>
          <w:b/>
          <w:bCs/>
          <w:color w:val="000000"/>
          <w:szCs w:val="24"/>
          <w:lang w:val="lv-LV" w:eastAsia="lv-LV"/>
        </w:rPr>
        <w:t>Noslēguma jautājums</w:t>
      </w:r>
    </w:p>
    <w:p w14:paraId="5CFA4667" w14:textId="77777777" w:rsidR="00865AA2" w:rsidRPr="00557934" w:rsidRDefault="00865AA2" w:rsidP="00865AA2">
      <w:pPr>
        <w:spacing w:after="0" w:line="276" w:lineRule="auto"/>
        <w:ind w:left="360"/>
        <w:contextualSpacing/>
        <w:rPr>
          <w:rFonts w:eastAsia="Times New Roman" w:cs="Times New Roman"/>
          <w:b/>
          <w:bCs/>
          <w:color w:val="000000"/>
          <w:szCs w:val="24"/>
          <w:lang w:val="lv-LV" w:eastAsia="lv-LV"/>
        </w:rPr>
      </w:pPr>
    </w:p>
    <w:p w14:paraId="086BD41C" w14:textId="77777777" w:rsidR="00865AA2" w:rsidRPr="00557934" w:rsidRDefault="00865AA2" w:rsidP="00865AA2">
      <w:pPr>
        <w:spacing w:after="0" w:line="276" w:lineRule="auto"/>
        <w:ind w:firstLine="360"/>
        <w:contextualSpacing/>
        <w:jc w:val="both"/>
        <w:rPr>
          <w:rFonts w:eastAsia="Times New Roman" w:cs="Times New Roman"/>
          <w:color w:val="000000"/>
          <w:szCs w:val="24"/>
          <w:lang w:val="lv-LV" w:eastAsia="lv-LV"/>
        </w:rPr>
      </w:pPr>
      <w:r w:rsidRPr="00557934">
        <w:rPr>
          <w:rFonts w:eastAsia="Times New Roman" w:cs="Times New Roman"/>
          <w:color w:val="000000"/>
          <w:szCs w:val="24"/>
          <w:lang w:val="lv-LV" w:eastAsia="lv-LV"/>
        </w:rPr>
        <w:t>Atzīt par spēku zaudējušu Alūksnes novada pašvaldības 2009.</w:t>
      </w:r>
      <w:r>
        <w:rPr>
          <w:rFonts w:eastAsia="Times New Roman" w:cs="Times New Roman"/>
          <w:color w:val="000000"/>
          <w:szCs w:val="24"/>
          <w:lang w:val="lv-LV" w:eastAsia="lv-LV"/>
        </w:rPr>
        <w:t> </w:t>
      </w:r>
      <w:r w:rsidRPr="00557934">
        <w:rPr>
          <w:rFonts w:eastAsia="Times New Roman" w:cs="Times New Roman"/>
          <w:color w:val="000000"/>
          <w:szCs w:val="24"/>
          <w:lang w:val="lv-LV" w:eastAsia="lv-LV"/>
        </w:rPr>
        <w:t>gada 20.</w:t>
      </w:r>
      <w:r>
        <w:rPr>
          <w:rFonts w:eastAsia="Times New Roman" w:cs="Times New Roman"/>
          <w:color w:val="000000"/>
          <w:szCs w:val="24"/>
          <w:lang w:val="lv-LV" w:eastAsia="lv-LV"/>
        </w:rPr>
        <w:t> </w:t>
      </w:r>
      <w:r w:rsidRPr="00557934">
        <w:rPr>
          <w:rFonts w:eastAsia="Times New Roman" w:cs="Times New Roman"/>
          <w:color w:val="000000"/>
          <w:szCs w:val="24"/>
          <w:lang w:val="lv-LV" w:eastAsia="lv-LV"/>
        </w:rPr>
        <w:t>augusta Alūksnes novada bāriņtiesas nolikumu.</w:t>
      </w:r>
    </w:p>
    <w:p w14:paraId="2BB4DEDC" w14:textId="77777777" w:rsidR="00865AA2" w:rsidRPr="00557934" w:rsidRDefault="00865AA2" w:rsidP="00865AA2">
      <w:pPr>
        <w:spacing w:after="0" w:line="276" w:lineRule="auto"/>
        <w:jc w:val="both"/>
        <w:rPr>
          <w:rFonts w:eastAsia="Times New Roman" w:cs="Times New Roman"/>
          <w:color w:val="000000"/>
          <w:szCs w:val="24"/>
          <w:lang w:val="lv-LV" w:eastAsia="lv-LV"/>
        </w:rPr>
      </w:pPr>
    </w:p>
    <w:p w14:paraId="54D66999" w14:textId="77777777" w:rsidR="00865AA2" w:rsidRPr="00557934" w:rsidRDefault="00865AA2" w:rsidP="00865AA2">
      <w:pPr>
        <w:spacing w:after="0" w:line="276" w:lineRule="auto"/>
        <w:jc w:val="both"/>
        <w:rPr>
          <w:rFonts w:eastAsia="Times New Roman" w:cs="Times New Roman"/>
          <w:szCs w:val="24"/>
          <w:lang w:val="lv-LV" w:eastAsia="lv-LV"/>
        </w:rPr>
      </w:pPr>
      <w:r>
        <w:rPr>
          <w:rFonts w:eastAsia="Times New Roman" w:cs="Times New Roman"/>
          <w:szCs w:val="24"/>
          <w:lang w:val="lv-LV" w:eastAsia="lv-LV"/>
        </w:rPr>
        <w:t>D</w:t>
      </w:r>
      <w:r w:rsidRPr="00557934">
        <w:rPr>
          <w:rFonts w:eastAsia="Times New Roman" w:cs="Times New Roman"/>
          <w:szCs w:val="24"/>
          <w:lang w:val="lv-LV" w:eastAsia="lv-LV"/>
        </w:rPr>
        <w:t>omes priekšsēdētājs</w:t>
      </w:r>
      <w:r w:rsidRPr="00557934">
        <w:rPr>
          <w:rFonts w:eastAsia="Times New Roman" w:cs="Times New Roman"/>
          <w:szCs w:val="24"/>
          <w:lang w:val="lv-LV" w:eastAsia="lv-LV"/>
        </w:rPr>
        <w:tab/>
      </w:r>
      <w:r w:rsidRPr="00557934">
        <w:rPr>
          <w:rFonts w:eastAsia="Times New Roman" w:cs="Times New Roman"/>
          <w:szCs w:val="24"/>
          <w:lang w:val="lv-LV" w:eastAsia="lv-LV"/>
        </w:rPr>
        <w:tab/>
      </w:r>
      <w:r w:rsidRPr="00557934">
        <w:rPr>
          <w:rFonts w:eastAsia="Times New Roman" w:cs="Times New Roman"/>
          <w:szCs w:val="24"/>
          <w:lang w:val="lv-LV" w:eastAsia="lv-LV"/>
        </w:rPr>
        <w:tab/>
      </w:r>
      <w:r w:rsidRPr="00557934">
        <w:rPr>
          <w:rFonts w:eastAsia="Times New Roman" w:cs="Times New Roman"/>
          <w:szCs w:val="24"/>
          <w:lang w:val="lv-LV" w:eastAsia="lv-LV"/>
        </w:rPr>
        <w:tab/>
      </w:r>
      <w:r>
        <w:rPr>
          <w:rFonts w:eastAsia="Times New Roman" w:cs="Times New Roman"/>
          <w:szCs w:val="24"/>
          <w:lang w:val="lv-LV" w:eastAsia="lv-LV"/>
        </w:rPr>
        <w:tab/>
      </w:r>
      <w:r w:rsidRPr="00557934">
        <w:rPr>
          <w:rFonts w:eastAsia="Times New Roman" w:cs="Times New Roman"/>
          <w:szCs w:val="24"/>
          <w:lang w:val="lv-LV" w:eastAsia="lv-LV"/>
        </w:rPr>
        <w:tab/>
      </w:r>
      <w:r>
        <w:rPr>
          <w:rFonts w:eastAsia="Times New Roman" w:cs="Times New Roman"/>
          <w:szCs w:val="24"/>
          <w:lang w:val="lv-LV" w:eastAsia="lv-LV"/>
        </w:rPr>
        <w:tab/>
      </w:r>
      <w:r>
        <w:rPr>
          <w:rFonts w:eastAsia="Times New Roman" w:cs="Times New Roman"/>
          <w:szCs w:val="24"/>
          <w:lang w:val="lv-LV" w:eastAsia="lv-LV"/>
        </w:rPr>
        <w:tab/>
      </w:r>
      <w:r>
        <w:rPr>
          <w:rFonts w:eastAsia="Times New Roman" w:cs="Times New Roman"/>
          <w:szCs w:val="24"/>
          <w:lang w:val="lv-LV" w:eastAsia="lv-LV"/>
        </w:rPr>
        <w:tab/>
      </w:r>
      <w:proofErr w:type="spellStart"/>
      <w:r w:rsidRPr="00557934">
        <w:rPr>
          <w:rFonts w:eastAsia="Times New Roman" w:cs="Times New Roman"/>
          <w:szCs w:val="24"/>
          <w:lang w:val="lv-LV" w:eastAsia="lv-LV"/>
        </w:rPr>
        <w:t>Dz.ADLERS</w:t>
      </w:r>
      <w:proofErr w:type="spellEnd"/>
    </w:p>
    <w:p w14:paraId="409DFDF4" w14:textId="77777777" w:rsidR="00865AA2" w:rsidRDefault="00865AA2" w:rsidP="00865AA2"/>
    <w:p w14:paraId="44713582" w14:textId="77777777" w:rsidR="00A9655E" w:rsidRDefault="00A9655E"/>
    <w:sectPr w:rsidR="00A9655E" w:rsidSect="00865AA2">
      <w:headerReference w:type="default" r:id="rId8"/>
      <w:footerReference w:type="default" r:id="rId9"/>
      <w:pgSz w:w="12240" w:h="15840"/>
      <w:pgMar w:top="851" w:right="1183" w:bottom="709" w:left="1800" w:header="720" w:footer="3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1984" w14:textId="77777777" w:rsidR="00AE4589" w:rsidRDefault="00AE4589" w:rsidP="00865AA2">
      <w:pPr>
        <w:spacing w:after="0" w:line="240" w:lineRule="auto"/>
      </w:pPr>
      <w:r>
        <w:separator/>
      </w:r>
    </w:p>
  </w:endnote>
  <w:endnote w:type="continuationSeparator" w:id="0">
    <w:p w14:paraId="550DCF68" w14:textId="77777777" w:rsidR="00AE4589" w:rsidRDefault="00AE4589" w:rsidP="0086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5EA6" w14:textId="0F2A3223" w:rsidR="001A7412" w:rsidRPr="00185218" w:rsidRDefault="00000000">
    <w:pPr>
      <w:pStyle w:val="Kjene"/>
      <w:jc w:val="center"/>
      <w:rPr>
        <w:sz w:val="24"/>
        <w:szCs w:val="24"/>
      </w:rPr>
    </w:pPr>
  </w:p>
  <w:p w14:paraId="764FB415" w14:textId="77777777" w:rsidR="001A7412"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0B17" w14:textId="77777777" w:rsidR="00AE4589" w:rsidRDefault="00AE4589" w:rsidP="00865AA2">
      <w:pPr>
        <w:spacing w:after="0" w:line="240" w:lineRule="auto"/>
      </w:pPr>
      <w:r>
        <w:separator/>
      </w:r>
    </w:p>
  </w:footnote>
  <w:footnote w:type="continuationSeparator" w:id="0">
    <w:p w14:paraId="35642C70" w14:textId="77777777" w:rsidR="00AE4589" w:rsidRDefault="00AE4589" w:rsidP="0086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86527"/>
      <w:docPartObj>
        <w:docPartGallery w:val="Page Numbers (Top of Page)"/>
        <w:docPartUnique/>
      </w:docPartObj>
    </w:sdtPr>
    <w:sdtContent>
      <w:p w14:paraId="5F95FE15" w14:textId="1E40FBB7" w:rsidR="00865AA2" w:rsidRDefault="00865AA2">
        <w:pPr>
          <w:pStyle w:val="Galvene"/>
          <w:jc w:val="center"/>
        </w:pPr>
        <w:r>
          <w:fldChar w:fldCharType="begin"/>
        </w:r>
        <w:r>
          <w:instrText>PAGE   \* MERGEFORMAT</w:instrText>
        </w:r>
        <w:r>
          <w:fldChar w:fldCharType="separate"/>
        </w:r>
        <w:r>
          <w:rPr>
            <w:lang w:val="lv-LV"/>
          </w:rPr>
          <w:t>2</w:t>
        </w:r>
        <w:r>
          <w:fldChar w:fldCharType="end"/>
        </w:r>
      </w:p>
    </w:sdtContent>
  </w:sdt>
  <w:p w14:paraId="354C81BF" w14:textId="77777777" w:rsidR="00865AA2" w:rsidRDefault="00865AA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7580"/>
    <w:multiLevelType w:val="multilevel"/>
    <w:tmpl w:val="ED6E3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4C12D4"/>
    <w:multiLevelType w:val="multilevel"/>
    <w:tmpl w:val="29D40C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3200AD1"/>
    <w:multiLevelType w:val="multilevel"/>
    <w:tmpl w:val="2D0A4FD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352516A4"/>
    <w:multiLevelType w:val="multilevel"/>
    <w:tmpl w:val="11CC3A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6356BF4"/>
    <w:multiLevelType w:val="multilevel"/>
    <w:tmpl w:val="39C2491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DF71314"/>
    <w:multiLevelType w:val="multilevel"/>
    <w:tmpl w:val="3AF40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83129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7515974">
    <w:abstractNumId w:val="5"/>
  </w:num>
  <w:num w:numId="3" w16cid:durableId="1754352442">
    <w:abstractNumId w:val="4"/>
  </w:num>
  <w:num w:numId="4" w16cid:durableId="660085362">
    <w:abstractNumId w:val="3"/>
  </w:num>
  <w:num w:numId="5" w16cid:durableId="760223299">
    <w:abstractNumId w:val="0"/>
  </w:num>
  <w:num w:numId="6" w16cid:durableId="740174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A2"/>
    <w:rsid w:val="004F7DD7"/>
    <w:rsid w:val="00865AA2"/>
    <w:rsid w:val="00A9655E"/>
    <w:rsid w:val="00AE4589"/>
    <w:rsid w:val="00D6333E"/>
    <w:rsid w:val="00DD36AC"/>
    <w:rsid w:val="00E22912"/>
    <w:rsid w:val="00F85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9A8F"/>
  <w15:chartTrackingRefBased/>
  <w15:docId w15:val="{592BA893-7517-4077-846D-80458A12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5AA2"/>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865AA2"/>
    <w:pPr>
      <w:tabs>
        <w:tab w:val="center" w:pos="4320"/>
        <w:tab w:val="right" w:pos="8640"/>
      </w:tabs>
      <w:spacing w:after="0" w:line="240" w:lineRule="auto"/>
    </w:pPr>
    <w:rPr>
      <w:rFonts w:eastAsia="Times New Roman" w:cs="Times New Roman"/>
      <w:sz w:val="20"/>
      <w:szCs w:val="20"/>
      <w:lang w:val="lv-LV"/>
    </w:rPr>
  </w:style>
  <w:style w:type="character" w:customStyle="1" w:styleId="KjeneRakstz">
    <w:name w:val="Kājene Rakstz."/>
    <w:basedOn w:val="Noklusjumarindkopasfonts"/>
    <w:link w:val="Kjene"/>
    <w:uiPriority w:val="99"/>
    <w:rsid w:val="00865AA2"/>
    <w:rPr>
      <w:rFonts w:eastAsia="Times New Roman" w:cs="Times New Roman"/>
      <w:sz w:val="20"/>
      <w:szCs w:val="20"/>
    </w:rPr>
  </w:style>
  <w:style w:type="paragraph" w:styleId="Sarakstarindkopa">
    <w:name w:val="List Paragraph"/>
    <w:basedOn w:val="Parasts"/>
    <w:uiPriority w:val="34"/>
    <w:qFormat/>
    <w:rsid w:val="00865AA2"/>
    <w:pPr>
      <w:ind w:left="720"/>
      <w:contextualSpacing/>
    </w:pPr>
  </w:style>
  <w:style w:type="paragraph" w:styleId="Galvene">
    <w:name w:val="header"/>
    <w:basedOn w:val="Parasts"/>
    <w:link w:val="GalveneRakstz"/>
    <w:uiPriority w:val="99"/>
    <w:unhideWhenUsed/>
    <w:rsid w:val="00865AA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65AA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4859</Words>
  <Characters>2770</Characters>
  <Application>Microsoft Office Word</Application>
  <DocSecurity>0</DocSecurity>
  <Lines>23</Lines>
  <Paragraphs>15</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3</cp:revision>
  <cp:lastPrinted>2024-04-25T10:23:00Z</cp:lastPrinted>
  <dcterms:created xsi:type="dcterms:W3CDTF">2024-04-08T08:26:00Z</dcterms:created>
  <dcterms:modified xsi:type="dcterms:W3CDTF">2024-04-25T10:23:00Z</dcterms:modified>
</cp:coreProperties>
</file>