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3.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E4C42B" w14:textId="77777777" w:rsidR="001F70AA" w:rsidRPr="001F70AA" w:rsidRDefault="001F70AA" w:rsidP="001F70AA">
      <w:pPr>
        <w:spacing w:after="0" w:line="259" w:lineRule="auto"/>
        <w:jc w:val="center"/>
        <w:rPr>
          <w:rFonts w:ascii="Times New Roman" w:eastAsia="Calibri" w:hAnsi="Times New Roman" w:cs="Times New Roman"/>
        </w:rPr>
      </w:pPr>
      <w:r w:rsidRPr="001F70AA">
        <w:rPr>
          <w:rFonts w:ascii="Times New Roman" w:eastAsia="Calibri" w:hAnsi="Times New Roman" w:cs="Times New Roman"/>
        </w:rPr>
        <w:object w:dxaOrig="4875" w:dyaOrig="5746" w14:anchorId="6EC94E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68.25pt" o:ole="" fillcolor="window">
            <v:imagedata r:id="rId8" o:title=""/>
          </v:shape>
          <o:OLEObject Type="Embed" ProgID="PBrush" ShapeID="_x0000_i1025" DrawAspect="Content" ObjectID="_1776877812" r:id="rId9"/>
        </w:object>
      </w:r>
    </w:p>
    <w:p w14:paraId="52466DC7" w14:textId="77777777" w:rsidR="001F70AA" w:rsidRPr="001F70AA" w:rsidRDefault="001F70AA" w:rsidP="001F70AA">
      <w:pPr>
        <w:tabs>
          <w:tab w:val="center" w:pos="4843"/>
          <w:tab w:val="left" w:pos="7695"/>
        </w:tabs>
        <w:spacing w:after="0" w:line="360" w:lineRule="auto"/>
        <w:jc w:val="center"/>
        <w:rPr>
          <w:rFonts w:ascii="Times New Roman" w:eastAsia="Times New Roman" w:hAnsi="Times New Roman" w:cs="Times New Roman"/>
          <w:sz w:val="28"/>
          <w:szCs w:val="20"/>
          <w:lang w:eastAsia="lv-LV"/>
        </w:rPr>
      </w:pPr>
      <w:r w:rsidRPr="001F70AA">
        <w:rPr>
          <w:rFonts w:ascii="Times New Roman" w:eastAsia="Times New Roman" w:hAnsi="Times New Roman" w:cs="Times New Roman"/>
          <w:sz w:val="28"/>
          <w:szCs w:val="20"/>
          <w:lang w:eastAsia="lv-LV"/>
        </w:rPr>
        <w:t>LATVIJAS REPUBLIKA</w:t>
      </w:r>
    </w:p>
    <w:p w14:paraId="72EE420F" w14:textId="77777777" w:rsidR="001F70AA" w:rsidRPr="001F70AA" w:rsidRDefault="001F70AA" w:rsidP="001F70AA">
      <w:pPr>
        <w:pBdr>
          <w:bottom w:val="single" w:sz="12" w:space="1" w:color="auto"/>
        </w:pBdr>
        <w:spacing w:after="0" w:line="259" w:lineRule="auto"/>
        <w:jc w:val="center"/>
        <w:rPr>
          <w:rFonts w:ascii="Times New Roman" w:eastAsia="Calibri" w:hAnsi="Times New Roman" w:cs="Times New Roman"/>
          <w:b/>
          <w:sz w:val="32"/>
        </w:rPr>
      </w:pPr>
      <w:r w:rsidRPr="001F70AA">
        <w:rPr>
          <w:rFonts w:ascii="Times New Roman" w:eastAsia="Calibri" w:hAnsi="Times New Roman" w:cs="Times New Roman"/>
          <w:b/>
          <w:sz w:val="32"/>
        </w:rPr>
        <w:t>ALŪKSNES NOVADA BĀRIŅTIESA</w:t>
      </w:r>
    </w:p>
    <w:tbl>
      <w:tblPr>
        <w:tblW w:w="9464" w:type="dxa"/>
        <w:tblLayout w:type="fixed"/>
        <w:tblLook w:val="04A0" w:firstRow="1" w:lastRow="0" w:firstColumn="1" w:lastColumn="0" w:noHBand="0" w:noVBand="1"/>
      </w:tblPr>
      <w:tblGrid>
        <w:gridCol w:w="4077"/>
        <w:gridCol w:w="5387"/>
      </w:tblGrid>
      <w:tr w:rsidR="001F70AA" w:rsidRPr="001F70AA" w14:paraId="166F5938" w14:textId="77777777" w:rsidTr="00DC09D0">
        <w:tc>
          <w:tcPr>
            <w:tcW w:w="9464" w:type="dxa"/>
            <w:gridSpan w:val="2"/>
          </w:tcPr>
          <w:p w14:paraId="39692054" w14:textId="77777777" w:rsidR="001F70AA" w:rsidRPr="001F70AA" w:rsidRDefault="001F70AA" w:rsidP="001F70AA">
            <w:pPr>
              <w:spacing w:after="0" w:line="259" w:lineRule="auto"/>
              <w:jc w:val="center"/>
              <w:rPr>
                <w:rFonts w:ascii="Times New Roman" w:eastAsia="Calibri" w:hAnsi="Times New Roman" w:cs="Times New Roman"/>
                <w:sz w:val="20"/>
                <w:szCs w:val="20"/>
              </w:rPr>
            </w:pPr>
            <w:r w:rsidRPr="001F70AA">
              <w:rPr>
                <w:rFonts w:ascii="Times New Roman" w:eastAsia="Calibri" w:hAnsi="Times New Roman" w:cs="Times New Roman"/>
                <w:sz w:val="20"/>
                <w:szCs w:val="20"/>
              </w:rPr>
              <w:t>Reģ.Nr.90001249814</w:t>
            </w:r>
          </w:p>
          <w:p w14:paraId="1109F921" w14:textId="77777777" w:rsidR="001F70AA" w:rsidRPr="001F70AA" w:rsidRDefault="001F70AA" w:rsidP="001F70AA">
            <w:pPr>
              <w:spacing w:after="0" w:line="259" w:lineRule="auto"/>
              <w:ind w:left="-142" w:hanging="142"/>
              <w:jc w:val="center"/>
              <w:rPr>
                <w:rFonts w:ascii="Times New Roman" w:eastAsia="Calibri" w:hAnsi="Times New Roman" w:cs="Times New Roman"/>
              </w:rPr>
            </w:pPr>
            <w:r w:rsidRPr="001F70AA">
              <w:rPr>
                <w:rFonts w:ascii="Times New Roman" w:eastAsia="Calibri" w:hAnsi="Times New Roman" w:cs="Times New Roman"/>
                <w:sz w:val="20"/>
                <w:szCs w:val="20"/>
              </w:rPr>
              <w:t xml:space="preserve">Dārza iela 11, Alūksne, Alūksnes novads, LV-4301,tālrunis/fakss 64323129, </w:t>
            </w:r>
            <w:proofErr w:type="spellStart"/>
            <w:r w:rsidRPr="001F70AA">
              <w:rPr>
                <w:rFonts w:ascii="Times New Roman" w:eastAsia="Calibri" w:hAnsi="Times New Roman" w:cs="Times New Roman"/>
                <w:sz w:val="20"/>
                <w:szCs w:val="20"/>
              </w:rPr>
              <w:t>e-pasts:barintiesa@aluksne.</w:t>
            </w:r>
            <w:r w:rsidRPr="001F70AA">
              <w:rPr>
                <w:rFonts w:ascii="Times New Roman" w:eastAsia="Calibri" w:hAnsi="Times New Roman" w:cs="Times New Roman"/>
              </w:rPr>
              <w:t>lv</w:t>
            </w:r>
            <w:proofErr w:type="spellEnd"/>
          </w:p>
          <w:p w14:paraId="46A72CD2" w14:textId="77777777" w:rsidR="001F70AA" w:rsidRPr="001F70AA" w:rsidRDefault="001F70AA" w:rsidP="001F70AA">
            <w:pPr>
              <w:spacing w:after="0" w:line="259" w:lineRule="auto"/>
              <w:jc w:val="center"/>
              <w:rPr>
                <w:rFonts w:ascii="Times New Roman" w:eastAsia="Calibri" w:hAnsi="Times New Roman" w:cs="Times New Roman"/>
                <w:b/>
                <w:szCs w:val="28"/>
              </w:rPr>
            </w:pPr>
          </w:p>
        </w:tc>
      </w:tr>
      <w:tr w:rsidR="00DC09D0" w:rsidRPr="00DC09D0" w14:paraId="5EA49F91" w14:textId="77777777" w:rsidTr="00DC09D0">
        <w:tblPrEx>
          <w:tblLook w:val="0000" w:firstRow="0" w:lastRow="0" w:firstColumn="0" w:lastColumn="0" w:noHBand="0" w:noVBand="0"/>
        </w:tblPrEx>
        <w:trPr>
          <w:trHeight w:val="1303"/>
        </w:trPr>
        <w:tc>
          <w:tcPr>
            <w:tcW w:w="4077" w:type="dxa"/>
          </w:tcPr>
          <w:p w14:paraId="4CCF4869" w14:textId="77777777" w:rsidR="00DC09D0" w:rsidRPr="00DC09D0" w:rsidRDefault="00DC09D0" w:rsidP="00DC09D0">
            <w:pPr>
              <w:tabs>
                <w:tab w:val="left" w:pos="0"/>
                <w:tab w:val="left" w:pos="540"/>
                <w:tab w:val="left" w:pos="7920"/>
              </w:tabs>
              <w:spacing w:after="0" w:line="240" w:lineRule="auto"/>
              <w:rPr>
                <w:rFonts w:ascii="Times New Roman" w:eastAsia="Times New Roman" w:hAnsi="Times New Roman" w:cs="Times New Roman"/>
                <w:sz w:val="24"/>
                <w:szCs w:val="24"/>
                <w:lang w:eastAsia="lv-LV"/>
              </w:rPr>
            </w:pPr>
          </w:p>
          <w:p w14:paraId="4719B092" w14:textId="77777777" w:rsidR="00DC09D0" w:rsidRPr="00DC09D0" w:rsidRDefault="00DC09D0" w:rsidP="00DC09D0">
            <w:pPr>
              <w:tabs>
                <w:tab w:val="left" w:pos="0"/>
                <w:tab w:val="left" w:pos="540"/>
                <w:tab w:val="left" w:pos="7920"/>
              </w:tabs>
              <w:spacing w:after="0" w:line="240" w:lineRule="auto"/>
              <w:rPr>
                <w:rFonts w:ascii="Times New Roman" w:eastAsia="Times New Roman" w:hAnsi="Times New Roman" w:cs="Times New Roman"/>
                <w:sz w:val="24"/>
                <w:szCs w:val="24"/>
                <w:lang w:eastAsia="lv-LV"/>
              </w:rPr>
            </w:pPr>
            <w:r w:rsidRPr="00DC09D0">
              <w:rPr>
                <w:rFonts w:ascii="Times New Roman" w:eastAsia="Times New Roman" w:hAnsi="Times New Roman" w:cs="Times New Roman"/>
                <w:sz w:val="24"/>
                <w:szCs w:val="24"/>
                <w:lang w:eastAsia="lv-LV"/>
              </w:rPr>
              <w:t>Alūksnē</w:t>
            </w:r>
          </w:p>
          <w:p w14:paraId="3F97B55E" w14:textId="55C0A451" w:rsidR="00DC09D0" w:rsidRPr="00DC09D0" w:rsidRDefault="00DC09D0" w:rsidP="00DC09D0">
            <w:pPr>
              <w:tabs>
                <w:tab w:val="left" w:pos="0"/>
                <w:tab w:val="left" w:pos="540"/>
                <w:tab w:val="left" w:pos="79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01.02.202</w:t>
            </w:r>
            <w:r w:rsidR="00DF3DE1">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w:t>
            </w:r>
            <w:r w:rsidRPr="00DC09D0">
              <w:rPr>
                <w:rFonts w:ascii="Times New Roman" w:eastAsia="Times New Roman" w:hAnsi="Times New Roman" w:cs="Times New Roman"/>
                <w:sz w:val="24"/>
                <w:szCs w:val="24"/>
                <w:lang w:eastAsia="lv-LV"/>
              </w:rPr>
              <w:t xml:space="preserve"> </w:t>
            </w:r>
            <w:proofErr w:type="spellStart"/>
            <w:r w:rsidRPr="00DC09D0">
              <w:rPr>
                <w:rFonts w:ascii="Times New Roman" w:eastAsia="Times New Roman" w:hAnsi="Times New Roman" w:cs="Times New Roman"/>
                <w:sz w:val="24"/>
                <w:szCs w:val="24"/>
                <w:lang w:eastAsia="lv-LV"/>
              </w:rPr>
              <w:t>Nr.BAR</w:t>
            </w:r>
            <w:proofErr w:type="spellEnd"/>
            <w:r w:rsidRPr="00DC09D0">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.10</w:t>
            </w:r>
            <w:r w:rsidRPr="00DC09D0">
              <w:rPr>
                <w:rFonts w:ascii="Times New Roman" w:eastAsia="Times New Roman" w:hAnsi="Times New Roman" w:cs="Times New Roman"/>
                <w:sz w:val="24"/>
                <w:szCs w:val="24"/>
                <w:lang w:eastAsia="lv-LV"/>
              </w:rPr>
              <w:t>/2</w:t>
            </w:r>
            <w:r w:rsidR="00DF3DE1">
              <w:rPr>
                <w:rFonts w:ascii="Times New Roman" w:eastAsia="Times New Roman" w:hAnsi="Times New Roman" w:cs="Times New Roman"/>
                <w:sz w:val="24"/>
                <w:szCs w:val="24"/>
                <w:lang w:eastAsia="lv-LV"/>
              </w:rPr>
              <w:t>3</w:t>
            </w:r>
            <w:r w:rsidRPr="00DC09D0">
              <w:rPr>
                <w:rFonts w:ascii="Times New Roman" w:eastAsia="Times New Roman" w:hAnsi="Times New Roman" w:cs="Times New Roman"/>
                <w:sz w:val="24"/>
                <w:szCs w:val="24"/>
                <w:lang w:eastAsia="lv-LV"/>
              </w:rPr>
              <w:t>/</w:t>
            </w:r>
          </w:p>
          <w:p w14:paraId="3A15B94E" w14:textId="53EB0217" w:rsidR="00DC09D0" w:rsidRPr="00DC09D0" w:rsidRDefault="00DC09D0" w:rsidP="00DC09D0">
            <w:pPr>
              <w:tabs>
                <w:tab w:val="left" w:pos="0"/>
                <w:tab w:val="left" w:pos="540"/>
                <w:tab w:val="left" w:pos="7920"/>
              </w:tabs>
              <w:spacing w:after="0" w:line="240" w:lineRule="auto"/>
              <w:rPr>
                <w:rFonts w:ascii="Times New Roman" w:eastAsia="Times New Roman" w:hAnsi="Times New Roman" w:cs="Times New Roman"/>
                <w:sz w:val="24"/>
                <w:szCs w:val="24"/>
                <w:lang w:eastAsia="lv-LV"/>
              </w:rPr>
            </w:pPr>
          </w:p>
        </w:tc>
        <w:tc>
          <w:tcPr>
            <w:tcW w:w="5387" w:type="dxa"/>
          </w:tcPr>
          <w:p w14:paraId="42D23662" w14:textId="77777777" w:rsidR="00DC09D0" w:rsidRPr="00DC09D0" w:rsidRDefault="00DC09D0" w:rsidP="00DC09D0">
            <w:pPr>
              <w:spacing w:after="0" w:line="240" w:lineRule="auto"/>
              <w:jc w:val="right"/>
              <w:rPr>
                <w:rFonts w:ascii="Times New Roman" w:eastAsia="Times New Roman" w:hAnsi="Times New Roman" w:cs="Times New Roman"/>
                <w:b/>
                <w:sz w:val="24"/>
                <w:szCs w:val="24"/>
                <w:lang w:eastAsia="lv-LV"/>
              </w:rPr>
            </w:pPr>
          </w:p>
          <w:p w14:paraId="157D1F0D" w14:textId="745F1A9B" w:rsidR="00DC09D0" w:rsidRPr="00DC09D0" w:rsidRDefault="00DC09D0" w:rsidP="00DC09D0">
            <w:pPr>
              <w:spacing w:after="0" w:line="240" w:lineRule="auto"/>
              <w:ind w:left="-391"/>
              <w:jc w:val="right"/>
              <w:rPr>
                <w:rFonts w:ascii="Times New Roman" w:eastAsia="Times New Roman" w:hAnsi="Times New Roman" w:cs="Times New Roman"/>
                <w:b/>
                <w:bCs/>
                <w:sz w:val="24"/>
                <w:szCs w:val="24"/>
              </w:rPr>
            </w:pPr>
            <w:r w:rsidRPr="00DC09D0">
              <w:rPr>
                <w:rFonts w:ascii="Times New Roman" w:eastAsia="Times New Roman" w:hAnsi="Times New Roman" w:cs="Times New Roman"/>
                <w:b/>
                <w:bCs/>
                <w:sz w:val="24"/>
                <w:szCs w:val="24"/>
              </w:rPr>
              <w:t>Alūksnes novada pašvaldība</w:t>
            </w:r>
            <w:r>
              <w:rPr>
                <w:rFonts w:ascii="Times New Roman" w:eastAsia="Times New Roman" w:hAnsi="Times New Roman" w:cs="Times New Roman"/>
                <w:b/>
                <w:bCs/>
                <w:sz w:val="24"/>
                <w:szCs w:val="24"/>
              </w:rPr>
              <w:t>i</w:t>
            </w:r>
            <w:r w:rsidRPr="00DC09D0">
              <w:rPr>
                <w:rFonts w:ascii="Times New Roman" w:eastAsia="Times New Roman" w:hAnsi="Times New Roman" w:cs="Times New Roman"/>
                <w:b/>
                <w:bCs/>
                <w:sz w:val="24"/>
                <w:szCs w:val="24"/>
              </w:rPr>
              <w:t xml:space="preserve"> </w:t>
            </w:r>
          </w:p>
          <w:p w14:paraId="652F322C" w14:textId="7F8CB43A" w:rsidR="00DC09D0" w:rsidRPr="00DC09D0" w:rsidRDefault="00DC09D0" w:rsidP="00DC09D0">
            <w:pPr>
              <w:spacing w:after="0" w:line="240" w:lineRule="auto"/>
              <w:jc w:val="right"/>
              <w:rPr>
                <w:rFonts w:ascii="Times New Roman" w:eastAsia="Times New Roman" w:hAnsi="Times New Roman" w:cs="Times New Roman"/>
                <w:bCs/>
                <w:sz w:val="24"/>
                <w:szCs w:val="24"/>
              </w:rPr>
            </w:pPr>
            <w:r w:rsidRPr="00DC09D0">
              <w:rPr>
                <w:rFonts w:ascii="Times New Roman" w:eastAsia="Times New Roman" w:hAnsi="Times New Roman" w:cs="Times New Roman"/>
                <w:bCs/>
                <w:sz w:val="24"/>
                <w:szCs w:val="24"/>
              </w:rPr>
              <w:t>Dārza ielā 11, Alūksnē, Alūksnes novadā, LV-4301</w:t>
            </w:r>
          </w:p>
        </w:tc>
      </w:tr>
    </w:tbl>
    <w:p w14:paraId="21B825CC" w14:textId="77777777" w:rsidR="001F70AA" w:rsidRDefault="001F70AA" w:rsidP="001A1DDF">
      <w:pPr>
        <w:spacing w:after="0"/>
        <w:jc w:val="center"/>
        <w:rPr>
          <w:rFonts w:ascii="Times New Roman" w:hAnsi="Times New Roman" w:cs="Times New Roman"/>
          <w:b/>
          <w:sz w:val="24"/>
          <w:szCs w:val="24"/>
        </w:rPr>
      </w:pPr>
    </w:p>
    <w:p w14:paraId="726045D1" w14:textId="731FB037" w:rsidR="001556F6" w:rsidRPr="00705309" w:rsidRDefault="001556F6" w:rsidP="001A1DDF">
      <w:pPr>
        <w:spacing w:after="0"/>
        <w:jc w:val="center"/>
        <w:rPr>
          <w:rFonts w:ascii="Times New Roman" w:hAnsi="Times New Roman" w:cs="Times New Roman"/>
          <w:b/>
          <w:sz w:val="24"/>
          <w:szCs w:val="24"/>
        </w:rPr>
      </w:pPr>
      <w:r w:rsidRPr="00705309">
        <w:rPr>
          <w:rFonts w:ascii="Times New Roman" w:hAnsi="Times New Roman" w:cs="Times New Roman"/>
          <w:b/>
          <w:sz w:val="24"/>
          <w:szCs w:val="24"/>
        </w:rPr>
        <w:t xml:space="preserve">ALŪKSNES NOVADA BĀRIŅTIESAS PĀRSKATS PAR DARBU </w:t>
      </w:r>
    </w:p>
    <w:p w14:paraId="7263642D" w14:textId="5C5A35DA" w:rsidR="00563350" w:rsidRPr="00705309" w:rsidRDefault="001556F6" w:rsidP="001556F6">
      <w:pPr>
        <w:jc w:val="center"/>
        <w:rPr>
          <w:rFonts w:ascii="Times New Roman" w:hAnsi="Times New Roman" w:cs="Times New Roman"/>
          <w:b/>
          <w:sz w:val="24"/>
          <w:szCs w:val="24"/>
        </w:rPr>
      </w:pPr>
      <w:r w:rsidRPr="00705309">
        <w:rPr>
          <w:rFonts w:ascii="Times New Roman" w:hAnsi="Times New Roman" w:cs="Times New Roman"/>
          <w:b/>
          <w:sz w:val="24"/>
          <w:szCs w:val="24"/>
        </w:rPr>
        <w:t>202</w:t>
      </w:r>
      <w:r w:rsidR="002349E6">
        <w:rPr>
          <w:rFonts w:ascii="Times New Roman" w:hAnsi="Times New Roman" w:cs="Times New Roman"/>
          <w:b/>
          <w:sz w:val="24"/>
          <w:szCs w:val="24"/>
        </w:rPr>
        <w:t>2</w:t>
      </w:r>
      <w:r w:rsidRPr="00705309">
        <w:rPr>
          <w:rFonts w:ascii="Times New Roman" w:hAnsi="Times New Roman" w:cs="Times New Roman"/>
          <w:b/>
          <w:sz w:val="24"/>
          <w:szCs w:val="24"/>
        </w:rPr>
        <w:t>.GADĀ</w:t>
      </w:r>
    </w:p>
    <w:p w14:paraId="6A06F8EC" w14:textId="0C6D05F2" w:rsidR="001556F6" w:rsidRPr="00705309" w:rsidRDefault="00516BFA" w:rsidP="00AB2D3F">
      <w:pPr>
        <w:spacing w:after="0"/>
        <w:ind w:firstLine="720"/>
        <w:jc w:val="both"/>
        <w:rPr>
          <w:rFonts w:ascii="Times New Roman" w:hAnsi="Times New Roman" w:cs="Times New Roman"/>
          <w:sz w:val="24"/>
          <w:szCs w:val="24"/>
        </w:rPr>
      </w:pPr>
      <w:r w:rsidRPr="00705309">
        <w:rPr>
          <w:rFonts w:ascii="Times New Roman" w:hAnsi="Times New Roman" w:cs="Times New Roman"/>
          <w:sz w:val="24"/>
          <w:szCs w:val="24"/>
        </w:rPr>
        <w:t>Pārskats sagatavots saskaņā ar Bāriņtiesu likuma 5.panta ceturtās daļas</w:t>
      </w:r>
      <w:r w:rsidR="00B92376" w:rsidRPr="00705309">
        <w:rPr>
          <w:rFonts w:ascii="Times New Roman" w:hAnsi="Times New Roman" w:cs="Times New Roman"/>
          <w:sz w:val="24"/>
          <w:szCs w:val="24"/>
        </w:rPr>
        <w:t xml:space="preserve"> prasībām, kas noteic, ka </w:t>
      </w:r>
      <w:r w:rsidR="00B92376" w:rsidRPr="00705309">
        <w:rPr>
          <w:rFonts w:ascii="Times New Roman" w:hAnsi="Times New Roman" w:cs="Times New Roman"/>
          <w:i/>
          <w:sz w:val="24"/>
          <w:szCs w:val="24"/>
        </w:rPr>
        <w:t>bāriņtiesa ne retāk kā reizi ga</w:t>
      </w:r>
      <w:r w:rsidR="00705309" w:rsidRPr="00705309">
        <w:rPr>
          <w:rFonts w:ascii="Times New Roman" w:hAnsi="Times New Roman" w:cs="Times New Roman"/>
          <w:i/>
          <w:sz w:val="24"/>
          <w:szCs w:val="24"/>
        </w:rPr>
        <w:t>d</w:t>
      </w:r>
      <w:r w:rsidR="00B92376" w:rsidRPr="00705309">
        <w:rPr>
          <w:rFonts w:ascii="Times New Roman" w:hAnsi="Times New Roman" w:cs="Times New Roman"/>
          <w:i/>
          <w:sz w:val="24"/>
          <w:szCs w:val="24"/>
        </w:rPr>
        <w:t>ā sniedz pašvaldības domei pārskata ziņojumu par savu darbību. Pārskata ziņojums ir publicējams</w:t>
      </w:r>
      <w:r w:rsidR="001A1DDF" w:rsidRPr="00705309">
        <w:rPr>
          <w:rFonts w:ascii="Times New Roman" w:hAnsi="Times New Roman" w:cs="Times New Roman"/>
          <w:i/>
          <w:sz w:val="24"/>
          <w:szCs w:val="24"/>
        </w:rPr>
        <w:t xml:space="preserve"> pašvaldības mājas lapā</w:t>
      </w:r>
      <w:r w:rsidR="001A1DDF" w:rsidRPr="00705309">
        <w:rPr>
          <w:rFonts w:ascii="Times New Roman" w:hAnsi="Times New Roman" w:cs="Times New Roman"/>
          <w:sz w:val="24"/>
          <w:szCs w:val="24"/>
        </w:rPr>
        <w:t>.</w:t>
      </w:r>
      <w:r w:rsidR="001A1DDF" w:rsidRPr="00705309">
        <w:rPr>
          <w:rFonts w:ascii="Times New Roman" w:hAnsi="Times New Roman" w:cs="Times New Roman"/>
          <w:sz w:val="24"/>
          <w:szCs w:val="24"/>
        </w:rPr>
        <w:tab/>
      </w:r>
    </w:p>
    <w:p w14:paraId="28886933" w14:textId="77777777" w:rsidR="001A1DDF" w:rsidRPr="00705309" w:rsidRDefault="00AC2B08" w:rsidP="00AB2D3F">
      <w:pPr>
        <w:spacing w:after="0"/>
        <w:jc w:val="both"/>
        <w:rPr>
          <w:rFonts w:ascii="Times New Roman" w:eastAsia="Calibri" w:hAnsi="Times New Roman" w:cs="Times New Roman"/>
          <w:sz w:val="24"/>
          <w:szCs w:val="24"/>
        </w:rPr>
      </w:pPr>
      <w:r w:rsidRPr="00705309">
        <w:rPr>
          <w:rFonts w:ascii="Times New Roman" w:hAnsi="Times New Roman" w:cs="Times New Roman"/>
          <w:sz w:val="24"/>
          <w:szCs w:val="24"/>
        </w:rPr>
        <w:tab/>
      </w:r>
      <w:r w:rsidRPr="00705309">
        <w:rPr>
          <w:rFonts w:ascii="Times New Roman" w:eastAsia="Calibri" w:hAnsi="Times New Roman" w:cs="Times New Roman"/>
          <w:sz w:val="24"/>
          <w:szCs w:val="24"/>
        </w:rPr>
        <w:t>Alūksnes novada bāriņtiesa (turpmāk – bāriņtiesa) ir Alūksnes novada pašvaldības izveidota aizbildnības un aizgādnības iestāde</w:t>
      </w:r>
      <w:r w:rsidR="00065368" w:rsidRPr="00705309">
        <w:rPr>
          <w:rFonts w:ascii="Times New Roman" w:eastAsia="Calibri" w:hAnsi="Times New Roman" w:cs="Times New Roman"/>
          <w:sz w:val="24"/>
          <w:szCs w:val="24"/>
        </w:rPr>
        <w:t>, kura</w:t>
      </w:r>
      <w:r w:rsidR="00065368" w:rsidRPr="00705309">
        <w:rPr>
          <w:rFonts w:ascii="Arial" w:hAnsi="Arial" w:cs="Arial"/>
          <w:color w:val="414142"/>
          <w:sz w:val="20"/>
          <w:szCs w:val="20"/>
          <w:shd w:val="clear" w:color="auto" w:fill="FFFFFF"/>
        </w:rPr>
        <w:t xml:space="preserve"> </w:t>
      </w:r>
      <w:r w:rsidR="00065368" w:rsidRPr="00705309">
        <w:rPr>
          <w:rFonts w:ascii="Times New Roman" w:eastAsia="Calibri" w:hAnsi="Times New Roman" w:cs="Times New Roman"/>
          <w:sz w:val="24"/>
          <w:szCs w:val="24"/>
        </w:rPr>
        <w:t xml:space="preserve">prioritāri nodrošina bērna vai aizgādnībā esošās personas tiesību un tiesisko interešu aizsardzību. </w:t>
      </w:r>
      <w:r w:rsidR="009B022E" w:rsidRPr="00705309">
        <w:rPr>
          <w:rFonts w:ascii="Times New Roman" w:eastAsia="Calibri" w:hAnsi="Times New Roman" w:cs="Times New Roman"/>
          <w:sz w:val="24"/>
          <w:szCs w:val="24"/>
        </w:rPr>
        <w:t>Bāriņtiesa savā darbībā pamatojas uz normatīvajiem aktiem un publisko tiesību principiem.</w:t>
      </w:r>
      <w:r w:rsidR="00C301A9" w:rsidRPr="00705309">
        <w:rPr>
          <w:rFonts w:ascii="Calibri" w:eastAsia="Calibri" w:hAnsi="Calibri" w:cs="Calibri"/>
        </w:rPr>
        <w:t xml:space="preserve"> </w:t>
      </w:r>
      <w:r w:rsidR="00C301A9" w:rsidRPr="00705309">
        <w:rPr>
          <w:rFonts w:ascii="Times New Roman" w:eastAsia="Calibri" w:hAnsi="Times New Roman" w:cs="Times New Roman"/>
          <w:sz w:val="24"/>
          <w:szCs w:val="24"/>
        </w:rPr>
        <w:t>Darba organizācija notiek saskaņā ar Bāriņtiesu likumu, Alūksnes novada bāriņtiesas nolikumu</w:t>
      </w:r>
      <w:r w:rsidR="005B5D41" w:rsidRPr="00705309">
        <w:rPr>
          <w:rFonts w:ascii="Times New Roman" w:eastAsia="Calibri" w:hAnsi="Times New Roman" w:cs="Times New Roman"/>
          <w:sz w:val="24"/>
          <w:szCs w:val="24"/>
        </w:rPr>
        <w:t xml:space="preserve"> un</w:t>
      </w:r>
      <w:r w:rsidR="00C301A9" w:rsidRPr="00705309">
        <w:rPr>
          <w:rFonts w:ascii="Times New Roman" w:eastAsia="Calibri" w:hAnsi="Times New Roman" w:cs="Times New Roman"/>
          <w:sz w:val="24"/>
          <w:szCs w:val="24"/>
        </w:rPr>
        <w:t xml:space="preserve"> lietu veidošanas un izskatīšanas kārtību</w:t>
      </w:r>
      <w:r w:rsidR="005B5D41" w:rsidRPr="00705309">
        <w:rPr>
          <w:rFonts w:ascii="Times New Roman" w:eastAsia="Calibri" w:hAnsi="Times New Roman" w:cs="Times New Roman"/>
          <w:sz w:val="24"/>
          <w:szCs w:val="24"/>
        </w:rPr>
        <w:t>.</w:t>
      </w:r>
      <w:r w:rsidR="005B5D41" w:rsidRPr="00705309">
        <w:rPr>
          <w:rFonts w:ascii="Arial" w:hAnsi="Arial" w:cs="Arial"/>
          <w:color w:val="414142"/>
          <w:sz w:val="20"/>
          <w:szCs w:val="20"/>
          <w:shd w:val="clear" w:color="auto" w:fill="FFFFFF"/>
        </w:rPr>
        <w:t xml:space="preserve"> </w:t>
      </w:r>
      <w:r w:rsidR="005B5D41" w:rsidRPr="00705309">
        <w:rPr>
          <w:rFonts w:ascii="Times New Roman" w:eastAsia="Calibri" w:hAnsi="Times New Roman" w:cs="Times New Roman"/>
          <w:sz w:val="24"/>
          <w:szCs w:val="24"/>
        </w:rPr>
        <w:t xml:space="preserve">Pildot amata pienākumus, </w:t>
      </w:r>
      <w:r w:rsidR="006C5CF7" w:rsidRPr="00705309">
        <w:rPr>
          <w:rFonts w:ascii="Times New Roman" w:eastAsia="Calibri" w:hAnsi="Times New Roman" w:cs="Times New Roman"/>
          <w:sz w:val="24"/>
          <w:szCs w:val="24"/>
        </w:rPr>
        <w:t xml:space="preserve">tiek </w:t>
      </w:r>
      <w:r w:rsidR="005B5D41" w:rsidRPr="00705309">
        <w:rPr>
          <w:rFonts w:ascii="Times New Roman" w:eastAsia="Calibri" w:hAnsi="Times New Roman" w:cs="Times New Roman"/>
          <w:sz w:val="24"/>
          <w:szCs w:val="24"/>
        </w:rPr>
        <w:t>ievēro</w:t>
      </w:r>
      <w:r w:rsidR="006C5CF7" w:rsidRPr="00705309">
        <w:rPr>
          <w:rFonts w:ascii="Times New Roman" w:eastAsia="Calibri" w:hAnsi="Times New Roman" w:cs="Times New Roman"/>
          <w:sz w:val="24"/>
          <w:szCs w:val="24"/>
        </w:rPr>
        <w:t>ti</w:t>
      </w:r>
      <w:r w:rsidR="005B5D41" w:rsidRPr="00705309">
        <w:rPr>
          <w:rFonts w:ascii="Times New Roman" w:eastAsia="Calibri" w:hAnsi="Times New Roman" w:cs="Times New Roman"/>
          <w:sz w:val="24"/>
          <w:szCs w:val="24"/>
        </w:rPr>
        <w:t xml:space="preserve"> bāriņtiesas darbinieku vispārēj</w:t>
      </w:r>
      <w:r w:rsidR="006C5CF7" w:rsidRPr="00705309">
        <w:rPr>
          <w:rFonts w:ascii="Times New Roman" w:eastAsia="Calibri" w:hAnsi="Times New Roman" w:cs="Times New Roman"/>
          <w:sz w:val="24"/>
          <w:szCs w:val="24"/>
        </w:rPr>
        <w:t>ie</w:t>
      </w:r>
      <w:r w:rsidR="005B5D41" w:rsidRPr="00705309">
        <w:rPr>
          <w:rFonts w:ascii="Times New Roman" w:eastAsia="Calibri" w:hAnsi="Times New Roman" w:cs="Times New Roman"/>
          <w:sz w:val="24"/>
          <w:szCs w:val="24"/>
        </w:rPr>
        <w:t xml:space="preserve"> ētikas princip</w:t>
      </w:r>
      <w:r w:rsidR="006C5CF7" w:rsidRPr="00705309">
        <w:rPr>
          <w:rFonts w:ascii="Times New Roman" w:eastAsia="Calibri" w:hAnsi="Times New Roman" w:cs="Times New Roman"/>
          <w:sz w:val="24"/>
          <w:szCs w:val="24"/>
        </w:rPr>
        <w:t>i</w:t>
      </w:r>
      <w:r w:rsidR="005B5D41" w:rsidRPr="00705309">
        <w:rPr>
          <w:rFonts w:ascii="Times New Roman" w:eastAsia="Calibri" w:hAnsi="Times New Roman" w:cs="Times New Roman"/>
          <w:sz w:val="24"/>
          <w:szCs w:val="24"/>
        </w:rPr>
        <w:t xml:space="preserve"> un uzvedības standart</w:t>
      </w:r>
      <w:r w:rsidR="008E070F" w:rsidRPr="00705309">
        <w:rPr>
          <w:rFonts w:ascii="Times New Roman" w:eastAsia="Calibri" w:hAnsi="Times New Roman" w:cs="Times New Roman"/>
          <w:sz w:val="24"/>
          <w:szCs w:val="24"/>
        </w:rPr>
        <w:t>i</w:t>
      </w:r>
      <w:r w:rsidR="001B5121" w:rsidRPr="00705309">
        <w:rPr>
          <w:rFonts w:ascii="Times New Roman" w:eastAsia="Calibri" w:hAnsi="Times New Roman" w:cs="Times New Roman"/>
          <w:sz w:val="24"/>
          <w:szCs w:val="24"/>
        </w:rPr>
        <w:t>.</w:t>
      </w:r>
    </w:p>
    <w:p w14:paraId="14389FD9" w14:textId="1A31F920" w:rsidR="009347E2" w:rsidRPr="00705309" w:rsidRDefault="00D15E7E" w:rsidP="00AB2D3F">
      <w:pPr>
        <w:spacing w:after="0"/>
        <w:ind w:firstLine="720"/>
        <w:jc w:val="both"/>
        <w:rPr>
          <w:rFonts w:ascii="Times New Roman" w:eastAsia="Calibri" w:hAnsi="Times New Roman" w:cs="Times New Roman"/>
          <w:sz w:val="24"/>
          <w:szCs w:val="24"/>
        </w:rPr>
      </w:pPr>
      <w:r w:rsidRPr="00705309">
        <w:rPr>
          <w:rFonts w:ascii="Times New Roman" w:eastAsia="Calibri" w:hAnsi="Times New Roman" w:cs="Times New Roman"/>
          <w:sz w:val="24"/>
          <w:szCs w:val="24"/>
        </w:rPr>
        <w:t>Bāriņtiesas darbības teritorij</w:t>
      </w:r>
      <w:r w:rsidR="00BA5ED1" w:rsidRPr="00705309">
        <w:rPr>
          <w:rFonts w:ascii="Times New Roman" w:eastAsia="Calibri" w:hAnsi="Times New Roman" w:cs="Times New Roman"/>
          <w:sz w:val="24"/>
          <w:szCs w:val="24"/>
        </w:rPr>
        <w:t>a ir Alūksnes novada teritorija, kuru veido Alūksnes pilsēta un 15 pagastu administratīvās teritorijas.</w:t>
      </w:r>
      <w:r w:rsidR="009347E2" w:rsidRPr="00705309">
        <w:rPr>
          <w:rFonts w:ascii="Times New Roman" w:eastAsia="Calibri" w:hAnsi="Times New Roman" w:cs="Times New Roman"/>
          <w:sz w:val="24"/>
          <w:szCs w:val="24"/>
        </w:rPr>
        <w:t xml:space="preserve"> Uz 01.07.202</w:t>
      </w:r>
      <w:r w:rsidR="00DF3DE1">
        <w:rPr>
          <w:rFonts w:ascii="Times New Roman" w:eastAsia="Calibri" w:hAnsi="Times New Roman" w:cs="Times New Roman"/>
          <w:sz w:val="24"/>
          <w:szCs w:val="24"/>
        </w:rPr>
        <w:t>2</w:t>
      </w:r>
      <w:r w:rsidR="009347E2" w:rsidRPr="00705309">
        <w:rPr>
          <w:rFonts w:ascii="Times New Roman" w:eastAsia="Calibri" w:hAnsi="Times New Roman" w:cs="Times New Roman"/>
          <w:sz w:val="24"/>
          <w:szCs w:val="24"/>
        </w:rPr>
        <w:t xml:space="preserve">. Alūksnes novadā </w:t>
      </w:r>
      <w:r w:rsidR="000B2DFD">
        <w:rPr>
          <w:rFonts w:ascii="Times New Roman" w:eastAsia="Calibri" w:hAnsi="Times New Roman" w:cs="Times New Roman"/>
          <w:sz w:val="24"/>
          <w:szCs w:val="24"/>
        </w:rPr>
        <w:t xml:space="preserve">savu dzīvesvietu </w:t>
      </w:r>
      <w:r w:rsidR="009347E2" w:rsidRPr="00705309">
        <w:rPr>
          <w:rFonts w:ascii="Times New Roman" w:eastAsia="Calibri" w:hAnsi="Times New Roman" w:cs="Times New Roman"/>
          <w:sz w:val="24"/>
          <w:szCs w:val="24"/>
        </w:rPr>
        <w:t>deklarē</w:t>
      </w:r>
      <w:r w:rsidR="000B2DFD">
        <w:rPr>
          <w:rFonts w:ascii="Times New Roman" w:eastAsia="Calibri" w:hAnsi="Times New Roman" w:cs="Times New Roman"/>
          <w:sz w:val="24"/>
          <w:szCs w:val="24"/>
        </w:rPr>
        <w:t>juši</w:t>
      </w:r>
      <w:r w:rsidR="009347E2" w:rsidRPr="00705309">
        <w:rPr>
          <w:rFonts w:ascii="Times New Roman" w:eastAsia="Calibri" w:hAnsi="Times New Roman" w:cs="Times New Roman"/>
          <w:sz w:val="24"/>
          <w:szCs w:val="24"/>
        </w:rPr>
        <w:t xml:space="preserve"> </w:t>
      </w:r>
      <w:r w:rsidR="000B2DFD">
        <w:rPr>
          <w:rFonts w:ascii="Times New Roman" w:eastAsia="Calibri" w:hAnsi="Times New Roman" w:cs="Times New Roman"/>
          <w:b/>
          <w:bCs/>
          <w:sz w:val="24"/>
          <w:szCs w:val="24"/>
        </w:rPr>
        <w:t>14719</w:t>
      </w:r>
      <w:r w:rsidR="009347E2" w:rsidRPr="00705309">
        <w:rPr>
          <w:rFonts w:ascii="Times New Roman" w:eastAsia="Calibri" w:hAnsi="Times New Roman" w:cs="Times New Roman"/>
          <w:b/>
          <w:bCs/>
          <w:sz w:val="20"/>
          <w:szCs w:val="20"/>
        </w:rPr>
        <w:t xml:space="preserve"> </w:t>
      </w:r>
      <w:r w:rsidR="009347E2" w:rsidRPr="00705309">
        <w:rPr>
          <w:rFonts w:ascii="Times New Roman" w:eastAsia="Calibri" w:hAnsi="Times New Roman" w:cs="Times New Roman"/>
          <w:sz w:val="24"/>
          <w:szCs w:val="24"/>
        </w:rPr>
        <w:t xml:space="preserve">iedzīvotāji: Alūksnes pilsētā </w:t>
      </w:r>
      <w:r w:rsidR="00705309" w:rsidRPr="00705309">
        <w:rPr>
          <w:rFonts w:ascii="Times New Roman" w:eastAsia="Calibri" w:hAnsi="Times New Roman" w:cs="Times New Roman"/>
          <w:sz w:val="24"/>
          <w:szCs w:val="24"/>
        </w:rPr>
        <w:t>–</w:t>
      </w:r>
      <w:r w:rsidR="009347E2" w:rsidRPr="00705309">
        <w:rPr>
          <w:rFonts w:ascii="Times New Roman" w:eastAsia="Calibri" w:hAnsi="Times New Roman" w:cs="Times New Roman"/>
          <w:sz w:val="24"/>
          <w:szCs w:val="24"/>
        </w:rPr>
        <w:t xml:space="preserve"> </w:t>
      </w:r>
      <w:r w:rsidR="000B2DFD">
        <w:rPr>
          <w:rFonts w:ascii="Times New Roman" w:eastAsia="Calibri" w:hAnsi="Times New Roman" w:cs="Times New Roman"/>
          <w:sz w:val="24"/>
          <w:szCs w:val="24"/>
        </w:rPr>
        <w:t>6862</w:t>
      </w:r>
      <w:r w:rsidR="009347E2" w:rsidRPr="00705309">
        <w:rPr>
          <w:rFonts w:ascii="Times New Roman" w:eastAsia="Calibri" w:hAnsi="Times New Roman" w:cs="Times New Roman"/>
          <w:sz w:val="24"/>
          <w:szCs w:val="24"/>
        </w:rPr>
        <w:t xml:space="preserve"> iedzīvotāji, pagastos </w:t>
      </w:r>
      <w:r w:rsidR="00705309">
        <w:rPr>
          <w:rFonts w:ascii="Times New Roman" w:eastAsia="Calibri" w:hAnsi="Times New Roman" w:cs="Times New Roman"/>
          <w:sz w:val="24"/>
          <w:szCs w:val="24"/>
        </w:rPr>
        <w:t>–</w:t>
      </w:r>
      <w:r w:rsidR="009347E2" w:rsidRPr="00705309">
        <w:rPr>
          <w:rFonts w:ascii="Times New Roman" w:eastAsia="Calibri" w:hAnsi="Times New Roman" w:cs="Times New Roman"/>
          <w:sz w:val="24"/>
          <w:szCs w:val="24"/>
        </w:rPr>
        <w:t xml:space="preserve"> </w:t>
      </w:r>
      <w:r w:rsidR="000B2DFD">
        <w:rPr>
          <w:rFonts w:ascii="Times New Roman" w:eastAsia="Calibri" w:hAnsi="Times New Roman" w:cs="Times New Roman"/>
          <w:sz w:val="24"/>
          <w:szCs w:val="24"/>
        </w:rPr>
        <w:t>7857</w:t>
      </w:r>
      <w:r w:rsidR="009347E2" w:rsidRPr="00705309">
        <w:rPr>
          <w:rFonts w:ascii="Times New Roman" w:eastAsia="Calibri" w:hAnsi="Times New Roman" w:cs="Times New Roman"/>
          <w:sz w:val="24"/>
          <w:szCs w:val="24"/>
        </w:rPr>
        <w:t> iedzīvotāj</w:t>
      </w:r>
      <w:r w:rsidR="000B2DFD">
        <w:rPr>
          <w:rFonts w:ascii="Times New Roman" w:eastAsia="Calibri" w:hAnsi="Times New Roman" w:cs="Times New Roman"/>
          <w:sz w:val="24"/>
          <w:szCs w:val="24"/>
        </w:rPr>
        <w:t>i</w:t>
      </w:r>
      <w:r w:rsidR="009347E2" w:rsidRPr="00705309">
        <w:rPr>
          <w:rFonts w:ascii="Times New Roman" w:eastAsia="Calibri" w:hAnsi="Times New Roman" w:cs="Times New Roman"/>
          <w:sz w:val="24"/>
          <w:szCs w:val="24"/>
        </w:rPr>
        <w:t>. Bērni 0 – 6 </w:t>
      </w:r>
      <w:proofErr w:type="spellStart"/>
      <w:r w:rsidR="009347E2" w:rsidRPr="00705309">
        <w:rPr>
          <w:rFonts w:ascii="Times New Roman" w:eastAsia="Calibri" w:hAnsi="Times New Roman" w:cs="Times New Roman"/>
          <w:sz w:val="24"/>
          <w:szCs w:val="24"/>
        </w:rPr>
        <w:t>g.v</w:t>
      </w:r>
      <w:proofErr w:type="spellEnd"/>
      <w:r w:rsidR="009347E2" w:rsidRPr="00705309">
        <w:rPr>
          <w:rFonts w:ascii="Times New Roman" w:eastAsia="Calibri" w:hAnsi="Times New Roman" w:cs="Times New Roman"/>
          <w:sz w:val="24"/>
          <w:szCs w:val="24"/>
        </w:rPr>
        <w:t>.</w:t>
      </w:r>
      <w:r w:rsidR="009347E2" w:rsidRPr="00705309">
        <w:rPr>
          <w:rFonts w:ascii="Times New Roman" w:eastAsia="Calibri" w:hAnsi="Times New Roman" w:cs="Times New Roman"/>
          <w:b/>
          <w:bCs/>
          <w:sz w:val="24"/>
          <w:szCs w:val="24"/>
        </w:rPr>
        <w:t xml:space="preserve"> - </w:t>
      </w:r>
      <w:r w:rsidR="000B2DFD">
        <w:rPr>
          <w:rFonts w:ascii="Times New Roman" w:eastAsia="Calibri" w:hAnsi="Times New Roman" w:cs="Times New Roman"/>
          <w:bCs/>
          <w:sz w:val="24"/>
          <w:szCs w:val="24"/>
        </w:rPr>
        <w:t>808</w:t>
      </w:r>
      <w:r w:rsidR="009347E2" w:rsidRPr="00705309">
        <w:rPr>
          <w:rFonts w:ascii="Times New Roman" w:eastAsia="Calibri" w:hAnsi="Times New Roman" w:cs="Times New Roman"/>
          <w:sz w:val="24"/>
          <w:szCs w:val="24"/>
        </w:rPr>
        <w:t xml:space="preserve">; 7 – 18.g.v. </w:t>
      </w:r>
      <w:r w:rsidR="00D146C8" w:rsidRPr="00705309">
        <w:rPr>
          <w:rFonts w:ascii="Times New Roman" w:eastAsia="Calibri" w:hAnsi="Times New Roman" w:cs="Times New Roman"/>
          <w:sz w:val="24"/>
          <w:szCs w:val="24"/>
        </w:rPr>
        <w:t>–</w:t>
      </w:r>
      <w:r w:rsidR="009347E2" w:rsidRPr="00705309">
        <w:rPr>
          <w:rFonts w:ascii="Times New Roman" w:eastAsia="Calibri" w:hAnsi="Times New Roman" w:cs="Times New Roman"/>
          <w:b/>
          <w:bCs/>
          <w:sz w:val="24"/>
          <w:szCs w:val="24"/>
        </w:rPr>
        <w:t xml:space="preserve"> </w:t>
      </w:r>
      <w:r w:rsidR="000B2DFD">
        <w:rPr>
          <w:rFonts w:ascii="Times New Roman" w:eastAsia="Calibri" w:hAnsi="Times New Roman" w:cs="Times New Roman"/>
          <w:bCs/>
          <w:sz w:val="24"/>
          <w:szCs w:val="24"/>
        </w:rPr>
        <w:t>1551</w:t>
      </w:r>
      <w:r w:rsidR="009347E2" w:rsidRPr="00705309">
        <w:rPr>
          <w:rFonts w:ascii="Times New Roman" w:eastAsia="Calibri" w:hAnsi="Times New Roman" w:cs="Times New Roman"/>
          <w:sz w:val="24"/>
          <w:szCs w:val="24"/>
        </w:rPr>
        <w:t xml:space="preserve">; kopā </w:t>
      </w:r>
      <w:r w:rsidR="000B2DFD">
        <w:rPr>
          <w:rFonts w:ascii="Times New Roman" w:eastAsia="Calibri" w:hAnsi="Times New Roman" w:cs="Times New Roman"/>
          <w:b/>
          <w:bCs/>
          <w:sz w:val="24"/>
          <w:szCs w:val="24"/>
        </w:rPr>
        <w:t>2359</w:t>
      </w:r>
      <w:r w:rsidR="009347E2" w:rsidRPr="00705309">
        <w:rPr>
          <w:rFonts w:ascii="Times New Roman" w:eastAsia="Calibri" w:hAnsi="Times New Roman" w:cs="Times New Roman"/>
          <w:sz w:val="24"/>
          <w:szCs w:val="24"/>
        </w:rPr>
        <w:t xml:space="preserve"> bērni.</w:t>
      </w:r>
    </w:p>
    <w:p w14:paraId="41688B82" w14:textId="5B0BF20E" w:rsidR="00076F5E" w:rsidRDefault="00076F5E" w:rsidP="00695EC0">
      <w:pPr>
        <w:pStyle w:val="tv213"/>
        <w:spacing w:before="0" w:beforeAutospacing="0" w:after="0" w:afterAutospacing="0" w:line="276" w:lineRule="auto"/>
        <w:ind w:firstLine="720"/>
        <w:jc w:val="both"/>
      </w:pPr>
      <w:r>
        <w:t>Iestādē strādā septiņi darbinieki:</w:t>
      </w:r>
      <w:r w:rsidRPr="00076F5E">
        <w:t xml:space="preserve"> </w:t>
      </w:r>
      <w:r>
        <w:t>bāriņtiesas priekšsēdētājs</w:t>
      </w:r>
      <w:r w:rsidRPr="00705309">
        <w:t xml:space="preserve">, četri bāriņtiesas locekļi, bāriņtiesas priekšsēdētāja palīgs un </w:t>
      </w:r>
      <w:r>
        <w:t>vecāk</w:t>
      </w:r>
      <w:r w:rsidR="00FD3CFA">
        <w:t>ā</w:t>
      </w:r>
      <w:r>
        <w:t xml:space="preserve"> lietvedības pārzine.</w:t>
      </w:r>
      <w:r w:rsidR="00FD3CFA">
        <w:t xml:space="preserve"> No 2022.gada 1.novembra bāriņtiesā ir viena vakanta bāriņtiesas locekļa amata vieta</w:t>
      </w:r>
      <w:r w:rsidR="00745771">
        <w:t xml:space="preserve"> uz noteiktu laiku.</w:t>
      </w:r>
    </w:p>
    <w:p w14:paraId="011DC6D2" w14:textId="77777777" w:rsidR="00F926A9" w:rsidRPr="00705309" w:rsidRDefault="00F926A9" w:rsidP="00AB2D3F">
      <w:pPr>
        <w:spacing w:after="0"/>
        <w:ind w:firstLine="720"/>
        <w:jc w:val="both"/>
        <w:rPr>
          <w:rFonts w:ascii="Times New Roman" w:eastAsia="Times New Roman" w:hAnsi="Times New Roman" w:cs="Times New Roman"/>
          <w:sz w:val="24"/>
          <w:szCs w:val="24"/>
          <w:lang w:eastAsia="lv-LV"/>
        </w:rPr>
      </w:pPr>
      <w:r w:rsidRPr="00705309">
        <w:rPr>
          <w:rFonts w:ascii="Times New Roman" w:eastAsia="Times New Roman" w:hAnsi="Times New Roman" w:cs="Times New Roman"/>
          <w:sz w:val="24"/>
          <w:szCs w:val="24"/>
          <w:lang w:eastAsia="lv-LV"/>
        </w:rPr>
        <w:t>Visiem bāriņtiesas darbiniekiem ir otrā līmeņa augstākā izglītība, tajā skaitā četriem darbiniekiem iegūts profesionālā maģistra grāds.</w:t>
      </w:r>
    </w:p>
    <w:p w14:paraId="6E6122E7" w14:textId="5FD87FE3" w:rsidR="00A67675" w:rsidRPr="00705309" w:rsidRDefault="00A67675" w:rsidP="00937375">
      <w:pPr>
        <w:spacing w:after="0"/>
        <w:ind w:firstLine="720"/>
        <w:jc w:val="both"/>
        <w:rPr>
          <w:rFonts w:ascii="Times New Roman" w:eastAsia="Calibri" w:hAnsi="Times New Roman" w:cs="Times New Roman"/>
          <w:sz w:val="24"/>
          <w:szCs w:val="24"/>
        </w:rPr>
      </w:pPr>
      <w:r w:rsidRPr="00705309">
        <w:rPr>
          <w:rFonts w:ascii="Times New Roman" w:eastAsia="Calibri" w:hAnsi="Times New Roman" w:cs="Times New Roman"/>
          <w:sz w:val="24"/>
          <w:szCs w:val="24"/>
        </w:rPr>
        <w:t xml:space="preserve">Saskaņā ar Bāriņtiesu likuma 5.panta sesto daļu, </w:t>
      </w:r>
      <w:r w:rsidRPr="00705309">
        <w:rPr>
          <w:rFonts w:ascii="Times New Roman" w:eastAsia="Calibri" w:hAnsi="Times New Roman" w:cs="Times New Roman"/>
          <w:i/>
          <w:sz w:val="24"/>
          <w:szCs w:val="24"/>
        </w:rPr>
        <w:t>pašvaldībai ir pienākums nodrošināt mērķtiecīgi organizētu konsultatīvu, izglītojošu un psiholoģisku atbalstu bāriņtiesas priekšsēdētājam, bāriņtiesas priekšsēdētāja vietniekam un bāriņtiesas locekļiem, lai pilnveidotu viņu profesionālo kompetenci un profesionālās darbības kvalitāti.</w:t>
      </w:r>
      <w:r w:rsidR="00940D91" w:rsidRPr="00705309">
        <w:rPr>
          <w:rFonts w:ascii="Times New Roman" w:eastAsia="Calibri" w:hAnsi="Times New Roman" w:cs="Times New Roman"/>
          <w:sz w:val="24"/>
          <w:szCs w:val="24"/>
        </w:rPr>
        <w:t xml:space="preserve"> Šajā nolūkā</w:t>
      </w:r>
      <w:r w:rsidR="001E783F" w:rsidRPr="00705309">
        <w:rPr>
          <w:rFonts w:ascii="Times New Roman" w:eastAsia="Calibri" w:hAnsi="Times New Roman" w:cs="Times New Roman"/>
          <w:sz w:val="24"/>
          <w:szCs w:val="24"/>
        </w:rPr>
        <w:t xml:space="preserve"> </w:t>
      </w:r>
      <w:r w:rsidR="001A29B3" w:rsidRPr="00705309">
        <w:rPr>
          <w:rFonts w:ascii="Times New Roman" w:eastAsia="Calibri" w:hAnsi="Times New Roman" w:cs="Times New Roman"/>
          <w:sz w:val="24"/>
          <w:szCs w:val="24"/>
        </w:rPr>
        <w:t xml:space="preserve">bāriņtiesas </w:t>
      </w:r>
      <w:r w:rsidR="001E783F" w:rsidRPr="00705309">
        <w:rPr>
          <w:rFonts w:ascii="Times New Roman" w:eastAsia="Calibri" w:hAnsi="Times New Roman" w:cs="Times New Roman"/>
          <w:sz w:val="24"/>
          <w:szCs w:val="24"/>
        </w:rPr>
        <w:t>darbinieki ir piedalījušies Labklājības ministrijas, Tieslietu minis</w:t>
      </w:r>
      <w:r w:rsidR="001F62C2" w:rsidRPr="00705309">
        <w:rPr>
          <w:rFonts w:ascii="Times New Roman" w:eastAsia="Calibri" w:hAnsi="Times New Roman" w:cs="Times New Roman"/>
          <w:sz w:val="24"/>
          <w:szCs w:val="24"/>
        </w:rPr>
        <w:t>t</w:t>
      </w:r>
      <w:r w:rsidR="001E783F" w:rsidRPr="00705309">
        <w:rPr>
          <w:rFonts w:ascii="Times New Roman" w:eastAsia="Calibri" w:hAnsi="Times New Roman" w:cs="Times New Roman"/>
          <w:sz w:val="24"/>
          <w:szCs w:val="24"/>
        </w:rPr>
        <w:t>rijas,</w:t>
      </w:r>
      <w:r w:rsidR="009433DB">
        <w:rPr>
          <w:rFonts w:ascii="Times New Roman" w:eastAsia="Calibri" w:hAnsi="Times New Roman" w:cs="Times New Roman"/>
          <w:sz w:val="24"/>
          <w:szCs w:val="24"/>
        </w:rPr>
        <w:t xml:space="preserve"> </w:t>
      </w:r>
      <w:r w:rsidR="001E783F" w:rsidRPr="00705309">
        <w:rPr>
          <w:rFonts w:ascii="Times New Roman" w:eastAsia="Calibri" w:hAnsi="Times New Roman" w:cs="Times New Roman"/>
          <w:sz w:val="24"/>
          <w:szCs w:val="24"/>
        </w:rPr>
        <w:t>Valsts bērnu tiesību aizsardzības inspekcijas</w:t>
      </w:r>
      <w:r w:rsidR="00322458">
        <w:rPr>
          <w:rFonts w:ascii="Times New Roman" w:eastAsia="Calibri" w:hAnsi="Times New Roman" w:cs="Times New Roman"/>
          <w:sz w:val="24"/>
          <w:szCs w:val="24"/>
        </w:rPr>
        <w:t xml:space="preserve"> (turpmāk – VBTAI)</w:t>
      </w:r>
      <w:r w:rsidR="003F518D">
        <w:rPr>
          <w:rFonts w:ascii="Times New Roman" w:eastAsia="Calibri" w:hAnsi="Times New Roman" w:cs="Times New Roman"/>
          <w:sz w:val="24"/>
          <w:szCs w:val="24"/>
        </w:rPr>
        <w:t>,</w:t>
      </w:r>
      <w:r w:rsidR="005E5826">
        <w:rPr>
          <w:rFonts w:ascii="Times New Roman" w:eastAsia="Calibri" w:hAnsi="Times New Roman" w:cs="Times New Roman"/>
          <w:sz w:val="24"/>
          <w:szCs w:val="24"/>
        </w:rPr>
        <w:t xml:space="preserve"> </w:t>
      </w:r>
      <w:r w:rsidR="003F518D">
        <w:rPr>
          <w:rFonts w:ascii="Times New Roman" w:eastAsia="Calibri" w:hAnsi="Times New Roman" w:cs="Times New Roman"/>
          <w:sz w:val="24"/>
          <w:szCs w:val="24"/>
        </w:rPr>
        <w:t>krīžu un konsultāciju centra “Skalbes”</w:t>
      </w:r>
      <w:r w:rsidR="009433DB">
        <w:rPr>
          <w:rFonts w:ascii="Times New Roman" w:eastAsia="Calibri" w:hAnsi="Times New Roman" w:cs="Times New Roman"/>
          <w:sz w:val="24"/>
          <w:szCs w:val="24"/>
        </w:rPr>
        <w:t>,</w:t>
      </w:r>
      <w:r w:rsidR="003F518D">
        <w:rPr>
          <w:rFonts w:ascii="Times New Roman" w:eastAsia="Calibri" w:hAnsi="Times New Roman" w:cs="Times New Roman"/>
          <w:sz w:val="24"/>
          <w:szCs w:val="24"/>
        </w:rPr>
        <w:t xml:space="preserve"> </w:t>
      </w:r>
      <w:r w:rsidR="009433DB">
        <w:rPr>
          <w:rFonts w:ascii="Times New Roman" w:eastAsia="Calibri" w:hAnsi="Times New Roman" w:cs="Times New Roman"/>
          <w:sz w:val="24"/>
          <w:szCs w:val="24"/>
        </w:rPr>
        <w:t xml:space="preserve">Valsts policijas koledžas </w:t>
      </w:r>
      <w:r w:rsidR="005E5826">
        <w:rPr>
          <w:rFonts w:ascii="Times New Roman" w:eastAsia="Calibri" w:hAnsi="Times New Roman" w:cs="Times New Roman"/>
          <w:sz w:val="24"/>
          <w:szCs w:val="24"/>
        </w:rPr>
        <w:t>rīkotajos</w:t>
      </w:r>
      <w:r w:rsidR="003F518D">
        <w:rPr>
          <w:rFonts w:ascii="Times New Roman" w:eastAsia="Calibri" w:hAnsi="Times New Roman" w:cs="Times New Roman"/>
          <w:sz w:val="24"/>
          <w:szCs w:val="24"/>
        </w:rPr>
        <w:t xml:space="preserve">, </w:t>
      </w:r>
      <w:r w:rsidR="00A12529" w:rsidRPr="00705309">
        <w:rPr>
          <w:rFonts w:ascii="Times New Roman" w:eastAsia="Calibri" w:hAnsi="Times New Roman" w:cs="Times New Roman"/>
          <w:sz w:val="24"/>
          <w:szCs w:val="24"/>
        </w:rPr>
        <w:t>semināros, konferencēs</w:t>
      </w:r>
      <w:r w:rsidR="001A29B3" w:rsidRPr="00705309">
        <w:rPr>
          <w:rFonts w:ascii="Times New Roman" w:eastAsia="Calibri" w:hAnsi="Times New Roman" w:cs="Times New Roman"/>
          <w:sz w:val="24"/>
          <w:szCs w:val="24"/>
        </w:rPr>
        <w:t xml:space="preserve"> un dažādās </w:t>
      </w:r>
      <w:r w:rsidR="00E27AE8">
        <w:rPr>
          <w:rFonts w:ascii="Times New Roman" w:eastAsia="Calibri" w:hAnsi="Times New Roman" w:cs="Times New Roman"/>
          <w:sz w:val="24"/>
          <w:szCs w:val="24"/>
        </w:rPr>
        <w:t xml:space="preserve">citās </w:t>
      </w:r>
      <w:r w:rsidR="001A29B3" w:rsidRPr="00705309">
        <w:rPr>
          <w:rFonts w:ascii="Times New Roman" w:eastAsia="Calibri" w:hAnsi="Times New Roman" w:cs="Times New Roman"/>
          <w:sz w:val="24"/>
          <w:szCs w:val="24"/>
        </w:rPr>
        <w:t>apmācībās</w:t>
      </w:r>
      <w:r w:rsidR="001E6BF4" w:rsidRPr="00705309">
        <w:rPr>
          <w:rFonts w:ascii="Times New Roman" w:eastAsia="Calibri" w:hAnsi="Times New Roman" w:cs="Times New Roman"/>
          <w:sz w:val="24"/>
          <w:szCs w:val="24"/>
        </w:rPr>
        <w:t>, kā piemēram:</w:t>
      </w:r>
    </w:p>
    <w:p w14:paraId="13A5CD04" w14:textId="3DA5BD2A" w:rsidR="008158E9" w:rsidRDefault="008158E9" w:rsidP="00937375">
      <w:pPr>
        <w:numPr>
          <w:ilvl w:val="0"/>
          <w:numId w:val="2"/>
        </w:numPr>
        <w:overflowPunct w:val="0"/>
        <w:autoSpaceDE w:val="0"/>
        <w:autoSpaceDN w:val="0"/>
        <w:adjustRightInd w:val="0"/>
        <w:spacing w:after="0"/>
        <w:ind w:left="147" w:hanging="142"/>
        <w:contextualSpacing/>
        <w:jc w:val="both"/>
        <w:textAlignment w:val="baseline"/>
        <w:rPr>
          <w:rFonts w:ascii="Times New Roman" w:eastAsia="Times New Roman" w:hAnsi="Times New Roman" w:cs="Times New Roman"/>
          <w:sz w:val="24"/>
          <w:szCs w:val="24"/>
        </w:rPr>
      </w:pPr>
      <w:r w:rsidRPr="008516ED">
        <w:rPr>
          <w:rFonts w:ascii="Times New Roman" w:eastAsia="Times New Roman" w:hAnsi="Times New Roman" w:cs="Times New Roman"/>
          <w:sz w:val="24"/>
          <w:szCs w:val="24"/>
        </w:rPr>
        <w:t>dalība t</w:t>
      </w:r>
      <w:r w:rsidRPr="005E5826">
        <w:rPr>
          <w:rFonts w:ascii="Times New Roman" w:eastAsia="Times New Roman" w:hAnsi="Times New Roman" w:cs="Times New Roman"/>
          <w:sz w:val="24"/>
          <w:szCs w:val="24"/>
        </w:rPr>
        <w:t>iešsaistes mācīb</w:t>
      </w:r>
      <w:r w:rsidRPr="008516ED">
        <w:rPr>
          <w:rFonts w:ascii="Times New Roman" w:eastAsia="Times New Roman" w:hAnsi="Times New Roman" w:cs="Times New Roman"/>
          <w:sz w:val="24"/>
          <w:szCs w:val="24"/>
        </w:rPr>
        <w:t>ā</w:t>
      </w:r>
      <w:r w:rsidRPr="005E5826">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“No dzimšanas līdz pilngadībai: bērna psiholoģiskā attīstība un tās nozīme saskarsmē” (18.01.2022.), piedalījās viens darbinieks;</w:t>
      </w:r>
    </w:p>
    <w:p w14:paraId="587C0ED4" w14:textId="180078CF" w:rsidR="003F518D" w:rsidRPr="008516ED" w:rsidRDefault="003F518D" w:rsidP="00937375">
      <w:pPr>
        <w:numPr>
          <w:ilvl w:val="0"/>
          <w:numId w:val="2"/>
        </w:numPr>
        <w:overflowPunct w:val="0"/>
        <w:autoSpaceDE w:val="0"/>
        <w:autoSpaceDN w:val="0"/>
        <w:adjustRightInd w:val="0"/>
        <w:spacing w:after="0"/>
        <w:ind w:left="147" w:hanging="142"/>
        <w:contextualSpacing/>
        <w:jc w:val="both"/>
        <w:textAlignment w:val="baseline"/>
        <w:rPr>
          <w:rFonts w:ascii="Times New Roman" w:eastAsia="Times New Roman" w:hAnsi="Times New Roman" w:cs="Times New Roman"/>
          <w:sz w:val="24"/>
          <w:szCs w:val="24"/>
        </w:rPr>
      </w:pPr>
      <w:r w:rsidRPr="008516ED">
        <w:rPr>
          <w:rFonts w:ascii="Times New Roman" w:eastAsia="Times New Roman" w:hAnsi="Times New Roman" w:cs="Times New Roman"/>
          <w:sz w:val="24"/>
          <w:szCs w:val="24"/>
        </w:rPr>
        <w:lastRenderedPageBreak/>
        <w:t>dalība t</w:t>
      </w:r>
      <w:r w:rsidRPr="005E5826">
        <w:rPr>
          <w:rFonts w:ascii="Times New Roman" w:eastAsia="Times New Roman" w:hAnsi="Times New Roman" w:cs="Times New Roman"/>
          <w:sz w:val="24"/>
          <w:szCs w:val="24"/>
        </w:rPr>
        <w:t>iešsaistes mācīb</w:t>
      </w:r>
      <w:r w:rsidRPr="008516ED">
        <w:rPr>
          <w:rFonts w:ascii="Times New Roman" w:eastAsia="Times New Roman" w:hAnsi="Times New Roman" w:cs="Times New Roman"/>
          <w:sz w:val="24"/>
          <w:szCs w:val="24"/>
        </w:rPr>
        <w:t>ā</w:t>
      </w:r>
      <w:r w:rsidRPr="005E5826">
        <w:rPr>
          <w:rFonts w:ascii="Times New Roman" w:eastAsia="Times New Roman" w:hAnsi="Times New Roman" w:cs="Times New Roman"/>
          <w:sz w:val="24"/>
          <w:szCs w:val="24"/>
        </w:rPr>
        <w:t>s</w:t>
      </w:r>
      <w:r w:rsidRPr="008516ED">
        <w:rPr>
          <w:rFonts w:ascii="Times New Roman" w:eastAsia="Times New Roman" w:hAnsi="Times New Roman" w:cs="Times New Roman"/>
          <w:sz w:val="24"/>
          <w:szCs w:val="24"/>
        </w:rPr>
        <w:t xml:space="preserve"> “Bāriņtiesas kompetence pārrobežu jautājumos” (25.01.2022.), piedalījās viens darbinieks;</w:t>
      </w:r>
    </w:p>
    <w:p w14:paraId="5BE49DDB" w14:textId="75F8E118" w:rsidR="005E5826" w:rsidRPr="005E5826" w:rsidRDefault="00E27AE8" w:rsidP="00937375">
      <w:pPr>
        <w:numPr>
          <w:ilvl w:val="0"/>
          <w:numId w:val="2"/>
        </w:numPr>
        <w:overflowPunct w:val="0"/>
        <w:autoSpaceDE w:val="0"/>
        <w:autoSpaceDN w:val="0"/>
        <w:adjustRightInd w:val="0"/>
        <w:spacing w:after="0"/>
        <w:ind w:left="147" w:hanging="142"/>
        <w:contextualSpacing/>
        <w:jc w:val="both"/>
        <w:textAlignment w:val="baseline"/>
        <w:rPr>
          <w:rFonts w:ascii="Times New Roman" w:eastAsia="Times New Roman" w:hAnsi="Times New Roman" w:cs="Times New Roman"/>
          <w:sz w:val="24"/>
          <w:szCs w:val="24"/>
        </w:rPr>
      </w:pPr>
      <w:r w:rsidRPr="008516ED">
        <w:rPr>
          <w:rFonts w:ascii="Times New Roman" w:eastAsia="Times New Roman" w:hAnsi="Times New Roman" w:cs="Times New Roman"/>
          <w:sz w:val="24"/>
          <w:szCs w:val="24"/>
        </w:rPr>
        <w:t>d</w:t>
      </w:r>
      <w:r w:rsidR="005E5826" w:rsidRPr="008516ED">
        <w:rPr>
          <w:rFonts w:ascii="Times New Roman" w:eastAsia="Times New Roman" w:hAnsi="Times New Roman" w:cs="Times New Roman"/>
          <w:sz w:val="24"/>
          <w:szCs w:val="24"/>
        </w:rPr>
        <w:t>alība t</w:t>
      </w:r>
      <w:r w:rsidR="005E5826" w:rsidRPr="005E5826">
        <w:rPr>
          <w:rFonts w:ascii="Times New Roman" w:eastAsia="Times New Roman" w:hAnsi="Times New Roman" w:cs="Times New Roman"/>
          <w:sz w:val="24"/>
          <w:szCs w:val="24"/>
        </w:rPr>
        <w:t>iešsaistes mācīb</w:t>
      </w:r>
      <w:r w:rsidR="005E5826" w:rsidRPr="008516ED">
        <w:rPr>
          <w:rFonts w:ascii="Times New Roman" w:eastAsia="Times New Roman" w:hAnsi="Times New Roman" w:cs="Times New Roman"/>
          <w:sz w:val="24"/>
          <w:szCs w:val="24"/>
        </w:rPr>
        <w:t>ā</w:t>
      </w:r>
      <w:r w:rsidR="005E5826" w:rsidRPr="005E5826">
        <w:rPr>
          <w:rFonts w:ascii="Times New Roman" w:eastAsia="Times New Roman" w:hAnsi="Times New Roman" w:cs="Times New Roman"/>
          <w:sz w:val="24"/>
          <w:szCs w:val="24"/>
        </w:rPr>
        <w:t>s “Aktuālā informācija bāriņtiesām, apliecinot nostiprinājuma lūgumus un darījumu” (01.02.2022.)</w:t>
      </w:r>
      <w:r w:rsidR="00FA7DE9" w:rsidRPr="008516ED">
        <w:rPr>
          <w:rFonts w:ascii="Times New Roman" w:eastAsia="Times New Roman" w:hAnsi="Times New Roman" w:cs="Times New Roman"/>
          <w:sz w:val="24"/>
          <w:szCs w:val="24"/>
        </w:rPr>
        <w:t>, piedalījās trīs darbinieki</w:t>
      </w:r>
      <w:r w:rsidR="005E5826" w:rsidRPr="005E5826">
        <w:rPr>
          <w:rFonts w:ascii="Times New Roman" w:eastAsia="Times New Roman" w:hAnsi="Times New Roman" w:cs="Times New Roman"/>
          <w:sz w:val="24"/>
          <w:szCs w:val="24"/>
        </w:rPr>
        <w:t>;</w:t>
      </w:r>
    </w:p>
    <w:p w14:paraId="6C88CA6D" w14:textId="57C07E18" w:rsidR="005E5826" w:rsidRPr="005E5826" w:rsidRDefault="00E27AE8" w:rsidP="00937375">
      <w:pPr>
        <w:numPr>
          <w:ilvl w:val="0"/>
          <w:numId w:val="2"/>
        </w:numPr>
        <w:overflowPunct w:val="0"/>
        <w:autoSpaceDE w:val="0"/>
        <w:autoSpaceDN w:val="0"/>
        <w:adjustRightInd w:val="0"/>
        <w:spacing w:after="0"/>
        <w:ind w:left="147" w:hanging="142"/>
        <w:contextualSpacing/>
        <w:jc w:val="both"/>
        <w:textAlignment w:val="baseline"/>
        <w:rPr>
          <w:rFonts w:ascii="Times New Roman" w:eastAsia="Times New Roman" w:hAnsi="Times New Roman" w:cs="Times New Roman"/>
          <w:sz w:val="24"/>
          <w:szCs w:val="24"/>
        </w:rPr>
      </w:pPr>
      <w:r w:rsidRPr="008516ED">
        <w:rPr>
          <w:rFonts w:ascii="Times New Roman" w:eastAsia="Times New Roman" w:hAnsi="Times New Roman" w:cs="Times New Roman"/>
          <w:sz w:val="24"/>
          <w:szCs w:val="24"/>
        </w:rPr>
        <w:t>d</w:t>
      </w:r>
      <w:r w:rsidR="005E5826" w:rsidRPr="005E5826">
        <w:rPr>
          <w:rFonts w:ascii="Times New Roman" w:eastAsia="Times New Roman" w:hAnsi="Times New Roman" w:cs="Times New Roman"/>
          <w:sz w:val="24"/>
          <w:szCs w:val="24"/>
        </w:rPr>
        <w:t>alība seminārā ”Eiropas dienas noziegumos cietušajiem 2022” (22.02.2022.)</w:t>
      </w:r>
      <w:r w:rsidR="00FA7DE9" w:rsidRPr="008516ED">
        <w:rPr>
          <w:rFonts w:ascii="Times New Roman" w:eastAsia="Times New Roman" w:hAnsi="Times New Roman" w:cs="Times New Roman"/>
          <w:sz w:val="24"/>
          <w:szCs w:val="24"/>
        </w:rPr>
        <w:t>, piedalījās pieci darbinieki</w:t>
      </w:r>
      <w:r w:rsidR="005E5826" w:rsidRPr="005E5826">
        <w:rPr>
          <w:rFonts w:ascii="Times New Roman" w:eastAsia="Times New Roman" w:hAnsi="Times New Roman" w:cs="Times New Roman"/>
          <w:sz w:val="24"/>
          <w:szCs w:val="24"/>
        </w:rPr>
        <w:t>;</w:t>
      </w:r>
    </w:p>
    <w:p w14:paraId="56CA98B4" w14:textId="75418A7D" w:rsidR="005E5826" w:rsidRPr="005E5826" w:rsidRDefault="00E27AE8" w:rsidP="00937375">
      <w:pPr>
        <w:numPr>
          <w:ilvl w:val="0"/>
          <w:numId w:val="2"/>
        </w:numPr>
        <w:overflowPunct w:val="0"/>
        <w:autoSpaceDE w:val="0"/>
        <w:autoSpaceDN w:val="0"/>
        <w:adjustRightInd w:val="0"/>
        <w:spacing w:after="0"/>
        <w:ind w:left="147" w:hanging="142"/>
        <w:contextualSpacing/>
        <w:jc w:val="both"/>
        <w:textAlignment w:val="baseline"/>
        <w:rPr>
          <w:rFonts w:ascii="Times New Roman" w:eastAsia="Times New Roman" w:hAnsi="Times New Roman" w:cs="Times New Roman"/>
          <w:sz w:val="24"/>
          <w:szCs w:val="24"/>
        </w:rPr>
      </w:pPr>
      <w:r w:rsidRPr="008516ED">
        <w:rPr>
          <w:rFonts w:ascii="Times New Roman" w:eastAsia="Times New Roman" w:hAnsi="Times New Roman" w:cs="Times New Roman"/>
          <w:sz w:val="24"/>
          <w:szCs w:val="24"/>
        </w:rPr>
        <w:t>d</w:t>
      </w:r>
      <w:r w:rsidR="005E5826" w:rsidRPr="005E5826">
        <w:rPr>
          <w:rFonts w:ascii="Times New Roman" w:eastAsia="Times New Roman" w:hAnsi="Times New Roman" w:cs="Times New Roman"/>
          <w:sz w:val="24"/>
          <w:szCs w:val="24"/>
        </w:rPr>
        <w:t>alība Labklājības ministrijas un VBTAI organizētajā tiešsaistes sanāksmē “Par bāriņtiesu, sociālo dienestu un ārpusģimenes atbalsta centru iesaisti un rīcības algoritmu Ukrainas nepilngadīgo bērnu bez pārstāvības uzņemšanas gadījumā” (02.03.2022.)</w:t>
      </w:r>
      <w:r w:rsidR="00FA7DE9" w:rsidRPr="008516ED">
        <w:rPr>
          <w:rFonts w:ascii="Times New Roman" w:eastAsia="Times New Roman" w:hAnsi="Times New Roman" w:cs="Times New Roman"/>
          <w:sz w:val="24"/>
          <w:szCs w:val="24"/>
        </w:rPr>
        <w:t>, piedalījās divi darbinieki</w:t>
      </w:r>
      <w:r w:rsidR="005E5826" w:rsidRPr="005E5826">
        <w:rPr>
          <w:rFonts w:ascii="Times New Roman" w:eastAsia="Times New Roman" w:hAnsi="Times New Roman" w:cs="Times New Roman"/>
          <w:sz w:val="24"/>
          <w:szCs w:val="24"/>
        </w:rPr>
        <w:t>;</w:t>
      </w:r>
    </w:p>
    <w:p w14:paraId="35511AD1" w14:textId="04D03E4A" w:rsidR="005E5826" w:rsidRPr="008516ED" w:rsidRDefault="00E27AE8" w:rsidP="00937375">
      <w:pPr>
        <w:numPr>
          <w:ilvl w:val="0"/>
          <w:numId w:val="2"/>
        </w:numPr>
        <w:overflowPunct w:val="0"/>
        <w:autoSpaceDE w:val="0"/>
        <w:autoSpaceDN w:val="0"/>
        <w:adjustRightInd w:val="0"/>
        <w:spacing w:after="0"/>
        <w:ind w:left="147" w:hanging="142"/>
        <w:contextualSpacing/>
        <w:jc w:val="both"/>
        <w:textAlignment w:val="baseline"/>
        <w:rPr>
          <w:rFonts w:ascii="Times New Roman" w:eastAsia="Times New Roman" w:hAnsi="Times New Roman" w:cs="Times New Roman"/>
          <w:sz w:val="24"/>
          <w:szCs w:val="24"/>
        </w:rPr>
      </w:pPr>
      <w:r w:rsidRPr="008516ED">
        <w:rPr>
          <w:rFonts w:ascii="Times New Roman" w:eastAsia="Times New Roman" w:hAnsi="Times New Roman" w:cs="Times New Roman"/>
          <w:sz w:val="24"/>
          <w:szCs w:val="24"/>
        </w:rPr>
        <w:t>d</w:t>
      </w:r>
      <w:r w:rsidR="005E5826" w:rsidRPr="005E5826">
        <w:rPr>
          <w:rFonts w:ascii="Times New Roman" w:eastAsia="Times New Roman" w:hAnsi="Times New Roman" w:cs="Times New Roman"/>
          <w:sz w:val="24"/>
          <w:szCs w:val="24"/>
        </w:rPr>
        <w:t>alība VBTAI organizētajā tiešsaistes seminārā “Metodiskais skaidrojums un praktiskās apmācības sociālo garantiju nodrošināšanai (04.03.2022.)</w:t>
      </w:r>
      <w:r w:rsidR="00FA7DE9" w:rsidRPr="008516ED">
        <w:rPr>
          <w:rFonts w:ascii="Times New Roman" w:eastAsia="Times New Roman" w:hAnsi="Times New Roman" w:cs="Times New Roman"/>
          <w:sz w:val="24"/>
          <w:szCs w:val="24"/>
        </w:rPr>
        <w:t>, piedalījās divi darbinieki</w:t>
      </w:r>
      <w:r w:rsidR="005E5826" w:rsidRPr="005E5826">
        <w:rPr>
          <w:rFonts w:ascii="Times New Roman" w:eastAsia="Times New Roman" w:hAnsi="Times New Roman" w:cs="Times New Roman"/>
          <w:sz w:val="24"/>
          <w:szCs w:val="24"/>
        </w:rPr>
        <w:t>;</w:t>
      </w:r>
    </w:p>
    <w:p w14:paraId="7615766B" w14:textId="743680C5" w:rsidR="00E27AE8" w:rsidRPr="005E5826" w:rsidRDefault="00E27AE8" w:rsidP="00937375">
      <w:pPr>
        <w:numPr>
          <w:ilvl w:val="0"/>
          <w:numId w:val="2"/>
        </w:numPr>
        <w:overflowPunct w:val="0"/>
        <w:autoSpaceDE w:val="0"/>
        <w:autoSpaceDN w:val="0"/>
        <w:adjustRightInd w:val="0"/>
        <w:spacing w:after="0"/>
        <w:ind w:left="147" w:hanging="142"/>
        <w:contextualSpacing/>
        <w:jc w:val="both"/>
        <w:textAlignment w:val="baseline"/>
        <w:rPr>
          <w:rFonts w:ascii="Times New Roman" w:eastAsia="Times New Roman" w:hAnsi="Times New Roman" w:cs="Times New Roman"/>
          <w:sz w:val="24"/>
          <w:szCs w:val="24"/>
        </w:rPr>
      </w:pPr>
      <w:r w:rsidRPr="008516ED">
        <w:rPr>
          <w:rFonts w:ascii="Times New Roman" w:eastAsia="Times New Roman" w:hAnsi="Times New Roman" w:cs="Times New Roman"/>
          <w:bCs/>
          <w:sz w:val="24"/>
          <w:szCs w:val="24"/>
        </w:rPr>
        <w:t xml:space="preserve">dalība </w:t>
      </w:r>
      <w:r w:rsidRPr="008516ED">
        <w:rPr>
          <w:rFonts w:ascii="Times New Roman" w:eastAsia="Times New Roman" w:hAnsi="Times New Roman" w:cs="Times New Roman"/>
          <w:sz w:val="24"/>
          <w:szCs w:val="24"/>
        </w:rPr>
        <w:t>tiešsaistes seminārā </w:t>
      </w:r>
      <w:r w:rsidRPr="008516ED">
        <w:rPr>
          <w:rFonts w:ascii="Times New Roman" w:eastAsia="Times New Roman" w:hAnsi="Times New Roman" w:cs="Times New Roman"/>
          <w:bCs/>
          <w:sz w:val="24"/>
          <w:szCs w:val="24"/>
        </w:rPr>
        <w:t>“</w:t>
      </w:r>
      <w:r w:rsidRPr="008516ED">
        <w:rPr>
          <w:rFonts w:ascii="Times New Roman" w:eastAsia="Times New Roman" w:hAnsi="Times New Roman" w:cs="Times New Roman"/>
          <w:sz w:val="24"/>
          <w:szCs w:val="24"/>
        </w:rPr>
        <w:t>Kodolīgi par ierobežojumiem un interešu konflikta novēršanu</w:t>
      </w:r>
      <w:r w:rsidRPr="008516ED">
        <w:rPr>
          <w:rFonts w:ascii="Times New Roman" w:eastAsia="Times New Roman" w:hAnsi="Times New Roman" w:cs="Times New Roman"/>
          <w:bCs/>
          <w:sz w:val="24"/>
          <w:szCs w:val="24"/>
        </w:rPr>
        <w:t>”(</w:t>
      </w:r>
      <w:r w:rsidRPr="008516ED">
        <w:rPr>
          <w:rFonts w:ascii="Times New Roman" w:eastAsia="Times New Roman" w:hAnsi="Times New Roman" w:cs="Times New Roman"/>
          <w:sz w:val="24"/>
          <w:szCs w:val="24"/>
        </w:rPr>
        <w:t>17.03.2022.)</w:t>
      </w:r>
      <w:r w:rsidR="00FA7DE9" w:rsidRPr="008516ED">
        <w:rPr>
          <w:rFonts w:ascii="Times New Roman" w:eastAsia="Times New Roman" w:hAnsi="Times New Roman" w:cs="Times New Roman"/>
          <w:sz w:val="24"/>
          <w:szCs w:val="24"/>
        </w:rPr>
        <w:t>, piedalījās divi darbinieki;</w:t>
      </w:r>
    </w:p>
    <w:p w14:paraId="037E8D36" w14:textId="1C981C1D" w:rsidR="005E5826" w:rsidRPr="005E5826" w:rsidRDefault="005E5826" w:rsidP="00937375">
      <w:pPr>
        <w:numPr>
          <w:ilvl w:val="0"/>
          <w:numId w:val="2"/>
        </w:numPr>
        <w:overflowPunct w:val="0"/>
        <w:autoSpaceDE w:val="0"/>
        <w:autoSpaceDN w:val="0"/>
        <w:adjustRightInd w:val="0"/>
        <w:spacing w:after="0"/>
        <w:ind w:left="147" w:hanging="142"/>
        <w:contextualSpacing/>
        <w:jc w:val="both"/>
        <w:textAlignment w:val="baseline"/>
        <w:rPr>
          <w:rFonts w:ascii="Times New Roman" w:eastAsia="Times New Roman" w:hAnsi="Times New Roman" w:cs="Times New Roman"/>
          <w:sz w:val="24"/>
          <w:szCs w:val="24"/>
        </w:rPr>
      </w:pPr>
      <w:r w:rsidRPr="005E5826">
        <w:rPr>
          <w:rFonts w:ascii="Times New Roman" w:eastAsia="Times New Roman" w:hAnsi="Times New Roman" w:cs="Times New Roman"/>
          <w:sz w:val="24"/>
          <w:szCs w:val="24"/>
        </w:rPr>
        <w:t xml:space="preserve"> </w:t>
      </w:r>
      <w:r w:rsidR="003F518D" w:rsidRPr="008516ED">
        <w:rPr>
          <w:rFonts w:ascii="Times New Roman" w:eastAsia="Times New Roman" w:hAnsi="Times New Roman" w:cs="Times New Roman"/>
          <w:sz w:val="24"/>
          <w:szCs w:val="24"/>
        </w:rPr>
        <w:t>dalība t</w:t>
      </w:r>
      <w:r w:rsidR="003F518D" w:rsidRPr="005E5826">
        <w:rPr>
          <w:rFonts w:ascii="Times New Roman" w:eastAsia="Times New Roman" w:hAnsi="Times New Roman" w:cs="Times New Roman"/>
          <w:sz w:val="24"/>
          <w:szCs w:val="24"/>
        </w:rPr>
        <w:t>iešsaistes mācīb</w:t>
      </w:r>
      <w:r w:rsidR="003F518D" w:rsidRPr="008516ED">
        <w:rPr>
          <w:rFonts w:ascii="Times New Roman" w:eastAsia="Times New Roman" w:hAnsi="Times New Roman" w:cs="Times New Roman"/>
          <w:sz w:val="24"/>
          <w:szCs w:val="24"/>
        </w:rPr>
        <w:t>ā</w:t>
      </w:r>
      <w:r w:rsidR="003F518D" w:rsidRPr="005E5826">
        <w:rPr>
          <w:rFonts w:ascii="Times New Roman" w:eastAsia="Times New Roman" w:hAnsi="Times New Roman" w:cs="Times New Roman"/>
          <w:sz w:val="24"/>
          <w:szCs w:val="24"/>
        </w:rPr>
        <w:t>s</w:t>
      </w:r>
      <w:r w:rsidR="003F518D" w:rsidRPr="008516ED">
        <w:rPr>
          <w:rFonts w:ascii="Times New Roman" w:eastAsia="Times New Roman" w:hAnsi="Times New Roman" w:cs="Times New Roman"/>
          <w:sz w:val="24"/>
          <w:szCs w:val="24"/>
        </w:rPr>
        <w:t xml:space="preserve"> </w:t>
      </w:r>
      <w:r w:rsidRPr="005E5826">
        <w:rPr>
          <w:rFonts w:ascii="Times New Roman" w:eastAsia="Times New Roman" w:hAnsi="Times New Roman" w:cs="Times New Roman"/>
          <w:sz w:val="24"/>
          <w:szCs w:val="24"/>
        </w:rPr>
        <w:t>“Bērna ārpusģimenes aprūpes nodrošināšana un aprūpes uzraudzība pie aizbildņa, audžuģimenē un aprūpes iestādē” (01.04.2022.)</w:t>
      </w:r>
      <w:r w:rsidR="003F518D" w:rsidRPr="008516ED">
        <w:rPr>
          <w:rFonts w:ascii="Times New Roman" w:eastAsia="Times New Roman" w:hAnsi="Times New Roman" w:cs="Times New Roman"/>
          <w:sz w:val="24"/>
          <w:szCs w:val="24"/>
        </w:rPr>
        <w:t>, piedalījās</w:t>
      </w:r>
      <w:r w:rsidR="00741EC5" w:rsidRPr="008516ED">
        <w:rPr>
          <w:rFonts w:ascii="Times New Roman" w:eastAsia="Times New Roman" w:hAnsi="Times New Roman" w:cs="Times New Roman"/>
          <w:sz w:val="24"/>
          <w:szCs w:val="24"/>
        </w:rPr>
        <w:t xml:space="preserve"> viens darbinieks</w:t>
      </w:r>
      <w:r w:rsidRPr="005E5826">
        <w:rPr>
          <w:rFonts w:ascii="Times New Roman" w:eastAsia="Times New Roman" w:hAnsi="Times New Roman" w:cs="Times New Roman"/>
          <w:sz w:val="24"/>
          <w:szCs w:val="24"/>
        </w:rPr>
        <w:t>;</w:t>
      </w:r>
    </w:p>
    <w:p w14:paraId="28FBF675" w14:textId="02EEF073" w:rsidR="005E5826" w:rsidRPr="005E5826" w:rsidRDefault="00741EC5" w:rsidP="00937375">
      <w:pPr>
        <w:numPr>
          <w:ilvl w:val="0"/>
          <w:numId w:val="2"/>
        </w:numPr>
        <w:overflowPunct w:val="0"/>
        <w:autoSpaceDE w:val="0"/>
        <w:autoSpaceDN w:val="0"/>
        <w:adjustRightInd w:val="0"/>
        <w:spacing w:after="0"/>
        <w:ind w:left="147" w:hanging="142"/>
        <w:contextualSpacing/>
        <w:jc w:val="both"/>
        <w:textAlignment w:val="baseline"/>
        <w:rPr>
          <w:rFonts w:ascii="Times New Roman" w:eastAsia="Times New Roman" w:hAnsi="Times New Roman" w:cs="Times New Roman"/>
          <w:sz w:val="24"/>
          <w:szCs w:val="24"/>
        </w:rPr>
      </w:pPr>
      <w:r w:rsidRPr="008516ED">
        <w:rPr>
          <w:rFonts w:ascii="Times New Roman" w:eastAsia="Times New Roman" w:hAnsi="Times New Roman" w:cs="Times New Roman"/>
          <w:sz w:val="24"/>
          <w:szCs w:val="24"/>
        </w:rPr>
        <w:t>d</w:t>
      </w:r>
      <w:r w:rsidR="005E5826" w:rsidRPr="005E5826">
        <w:rPr>
          <w:rFonts w:ascii="Times New Roman" w:eastAsia="Times New Roman" w:hAnsi="Times New Roman" w:cs="Times New Roman"/>
          <w:sz w:val="24"/>
          <w:szCs w:val="24"/>
        </w:rPr>
        <w:t xml:space="preserve">alība VBTAI organizētajā tiešsaistes seminārā “Bērni karā” [lektore </w:t>
      </w:r>
      <w:proofErr w:type="spellStart"/>
      <w:r w:rsidR="005E5826" w:rsidRPr="005E5826">
        <w:rPr>
          <w:rFonts w:ascii="Times New Roman" w:eastAsia="Times New Roman" w:hAnsi="Times New Roman" w:cs="Times New Roman"/>
          <w:sz w:val="24"/>
          <w:szCs w:val="24"/>
        </w:rPr>
        <w:t>Sabine</w:t>
      </w:r>
      <w:proofErr w:type="spellEnd"/>
      <w:r w:rsidR="005E5826" w:rsidRPr="005E5826">
        <w:rPr>
          <w:rFonts w:ascii="Times New Roman" w:eastAsia="Times New Roman" w:hAnsi="Times New Roman" w:cs="Times New Roman"/>
          <w:sz w:val="24"/>
          <w:szCs w:val="24"/>
        </w:rPr>
        <w:t xml:space="preserve"> </w:t>
      </w:r>
      <w:proofErr w:type="spellStart"/>
      <w:r w:rsidR="005E5826" w:rsidRPr="005E5826">
        <w:rPr>
          <w:rFonts w:ascii="Times New Roman" w:eastAsia="Times New Roman" w:hAnsi="Times New Roman" w:cs="Times New Roman"/>
          <w:sz w:val="24"/>
          <w:szCs w:val="24"/>
        </w:rPr>
        <w:t>Gusic</w:t>
      </w:r>
      <w:proofErr w:type="spellEnd"/>
      <w:r w:rsidR="005E5826" w:rsidRPr="005E5826">
        <w:rPr>
          <w:rFonts w:ascii="Times New Roman" w:eastAsia="Times New Roman" w:hAnsi="Times New Roman" w:cs="Times New Roman"/>
          <w:sz w:val="24"/>
          <w:szCs w:val="24"/>
        </w:rPr>
        <w:t>, Zviedrija] (28.04.2022.)</w:t>
      </w:r>
      <w:r w:rsidRPr="008516ED">
        <w:rPr>
          <w:rFonts w:ascii="Times New Roman" w:eastAsia="Times New Roman" w:hAnsi="Times New Roman" w:cs="Times New Roman"/>
          <w:sz w:val="24"/>
          <w:szCs w:val="24"/>
        </w:rPr>
        <w:t>, piedalījās viens darbinieks</w:t>
      </w:r>
      <w:r w:rsidR="005E5826" w:rsidRPr="005E5826">
        <w:rPr>
          <w:rFonts w:ascii="Times New Roman" w:eastAsia="Times New Roman" w:hAnsi="Times New Roman" w:cs="Times New Roman"/>
          <w:sz w:val="24"/>
          <w:szCs w:val="24"/>
        </w:rPr>
        <w:t>;</w:t>
      </w:r>
    </w:p>
    <w:p w14:paraId="652AB5ED" w14:textId="6FC419E1" w:rsidR="005E5826" w:rsidRPr="005E5826" w:rsidRDefault="00741EC5" w:rsidP="00937375">
      <w:pPr>
        <w:numPr>
          <w:ilvl w:val="0"/>
          <w:numId w:val="2"/>
        </w:numPr>
        <w:overflowPunct w:val="0"/>
        <w:autoSpaceDE w:val="0"/>
        <w:autoSpaceDN w:val="0"/>
        <w:adjustRightInd w:val="0"/>
        <w:spacing w:after="0"/>
        <w:ind w:left="147" w:hanging="142"/>
        <w:contextualSpacing/>
        <w:jc w:val="both"/>
        <w:textAlignment w:val="baseline"/>
        <w:rPr>
          <w:rFonts w:ascii="Times New Roman" w:eastAsia="Times New Roman" w:hAnsi="Times New Roman" w:cs="Times New Roman"/>
          <w:sz w:val="24"/>
          <w:szCs w:val="24"/>
        </w:rPr>
      </w:pPr>
      <w:r w:rsidRPr="008516ED">
        <w:rPr>
          <w:rFonts w:ascii="Times New Roman" w:eastAsia="Times New Roman" w:hAnsi="Times New Roman" w:cs="Times New Roman"/>
          <w:sz w:val="24"/>
          <w:szCs w:val="24"/>
        </w:rPr>
        <w:t>d</w:t>
      </w:r>
      <w:r w:rsidR="005E5826" w:rsidRPr="005E5826">
        <w:rPr>
          <w:rFonts w:ascii="Times New Roman" w:eastAsia="Times New Roman" w:hAnsi="Times New Roman" w:cs="Times New Roman"/>
          <w:sz w:val="24"/>
          <w:szCs w:val="24"/>
        </w:rPr>
        <w:t>alība tiešsaistes seminārā “Interešu konflikta novēršana un valsts amatpersonu profesionālā ētika” (05.04.2022.</w:t>
      </w:r>
      <w:r w:rsidRPr="008516ED">
        <w:rPr>
          <w:rFonts w:ascii="Times New Roman" w:eastAsia="Times New Roman" w:hAnsi="Times New Roman" w:cs="Times New Roman"/>
          <w:sz w:val="24"/>
          <w:szCs w:val="24"/>
        </w:rPr>
        <w:t>), piedalījās visi darbinieki</w:t>
      </w:r>
      <w:r w:rsidR="005E5826" w:rsidRPr="005E5826">
        <w:rPr>
          <w:rFonts w:ascii="Times New Roman" w:eastAsia="Times New Roman" w:hAnsi="Times New Roman" w:cs="Times New Roman"/>
          <w:sz w:val="24"/>
          <w:szCs w:val="24"/>
        </w:rPr>
        <w:t>;</w:t>
      </w:r>
    </w:p>
    <w:p w14:paraId="3292339E" w14:textId="37A824A7" w:rsidR="005E5826" w:rsidRPr="005E5826" w:rsidRDefault="00741EC5" w:rsidP="00937375">
      <w:pPr>
        <w:numPr>
          <w:ilvl w:val="0"/>
          <w:numId w:val="2"/>
        </w:numPr>
        <w:overflowPunct w:val="0"/>
        <w:autoSpaceDE w:val="0"/>
        <w:autoSpaceDN w:val="0"/>
        <w:adjustRightInd w:val="0"/>
        <w:spacing w:after="0"/>
        <w:ind w:left="147" w:hanging="142"/>
        <w:contextualSpacing/>
        <w:jc w:val="both"/>
        <w:textAlignment w:val="baseline"/>
        <w:rPr>
          <w:rFonts w:ascii="Times New Roman" w:eastAsia="Times New Roman" w:hAnsi="Times New Roman" w:cs="Times New Roman"/>
          <w:sz w:val="24"/>
          <w:szCs w:val="24"/>
        </w:rPr>
      </w:pPr>
      <w:r w:rsidRPr="008516ED">
        <w:rPr>
          <w:rFonts w:ascii="Times New Roman" w:eastAsia="Times New Roman" w:hAnsi="Times New Roman" w:cs="Times New Roman"/>
          <w:sz w:val="24"/>
          <w:szCs w:val="24"/>
        </w:rPr>
        <w:t>d</w:t>
      </w:r>
      <w:r w:rsidR="005E5826" w:rsidRPr="005E5826">
        <w:rPr>
          <w:rFonts w:ascii="Times New Roman" w:eastAsia="Times New Roman" w:hAnsi="Times New Roman" w:cs="Times New Roman"/>
          <w:sz w:val="24"/>
          <w:szCs w:val="24"/>
        </w:rPr>
        <w:t xml:space="preserve">alība Tieslietu ministrijas rīkotajā </w:t>
      </w:r>
      <w:proofErr w:type="spellStart"/>
      <w:r w:rsidR="005E5826" w:rsidRPr="005E5826">
        <w:rPr>
          <w:rFonts w:ascii="Times New Roman" w:eastAsia="Times New Roman" w:hAnsi="Times New Roman" w:cs="Times New Roman"/>
          <w:sz w:val="24"/>
          <w:szCs w:val="24"/>
        </w:rPr>
        <w:t>vebinārā</w:t>
      </w:r>
      <w:proofErr w:type="spellEnd"/>
      <w:r w:rsidR="005E5826" w:rsidRPr="005E5826">
        <w:rPr>
          <w:rFonts w:ascii="Times New Roman" w:eastAsia="Times New Roman" w:hAnsi="Times New Roman" w:cs="Times New Roman"/>
          <w:sz w:val="24"/>
          <w:szCs w:val="24"/>
        </w:rPr>
        <w:t xml:space="preserve"> “Par Briseles </w:t>
      </w:r>
      <w:proofErr w:type="spellStart"/>
      <w:r w:rsidR="005E5826" w:rsidRPr="005E5826">
        <w:rPr>
          <w:rFonts w:ascii="Times New Roman" w:eastAsia="Times New Roman" w:hAnsi="Times New Roman" w:cs="Times New Roman"/>
          <w:sz w:val="24"/>
          <w:szCs w:val="24"/>
        </w:rPr>
        <w:t>IIbis</w:t>
      </w:r>
      <w:proofErr w:type="spellEnd"/>
      <w:r w:rsidR="005E5826" w:rsidRPr="005E5826">
        <w:rPr>
          <w:rFonts w:ascii="Times New Roman" w:eastAsia="Times New Roman" w:hAnsi="Times New Roman" w:cs="Times New Roman"/>
          <w:sz w:val="24"/>
          <w:szCs w:val="24"/>
        </w:rPr>
        <w:t xml:space="preserve"> Regulas </w:t>
      </w:r>
      <w:proofErr w:type="spellStart"/>
      <w:r w:rsidR="005E5826" w:rsidRPr="005E5826">
        <w:rPr>
          <w:rFonts w:ascii="Times New Roman" w:eastAsia="Times New Roman" w:hAnsi="Times New Roman" w:cs="Times New Roman"/>
          <w:sz w:val="24"/>
          <w:szCs w:val="24"/>
        </w:rPr>
        <w:t>Recast</w:t>
      </w:r>
      <w:proofErr w:type="spellEnd"/>
      <w:r w:rsidR="005E5826" w:rsidRPr="005E5826">
        <w:rPr>
          <w:rFonts w:ascii="Times New Roman" w:eastAsia="Times New Roman" w:hAnsi="Times New Roman" w:cs="Times New Roman"/>
          <w:sz w:val="24"/>
          <w:szCs w:val="24"/>
        </w:rPr>
        <w:t>” piemērošanu (08.06.2022.)</w:t>
      </w:r>
      <w:r w:rsidR="00DD4A40" w:rsidRPr="008516ED">
        <w:rPr>
          <w:rFonts w:ascii="Times New Roman" w:eastAsia="Times New Roman" w:hAnsi="Times New Roman" w:cs="Times New Roman"/>
          <w:sz w:val="24"/>
          <w:szCs w:val="24"/>
        </w:rPr>
        <w:t>, piedalījās viens darbinieks</w:t>
      </w:r>
      <w:r w:rsidR="005E5826" w:rsidRPr="005E5826">
        <w:rPr>
          <w:rFonts w:ascii="Times New Roman" w:eastAsia="Times New Roman" w:hAnsi="Times New Roman" w:cs="Times New Roman"/>
          <w:sz w:val="24"/>
          <w:szCs w:val="24"/>
        </w:rPr>
        <w:t>;</w:t>
      </w:r>
    </w:p>
    <w:p w14:paraId="2DD30B2B" w14:textId="63789FD1" w:rsidR="005E5826" w:rsidRPr="005E5826" w:rsidRDefault="008E36C1" w:rsidP="00937375">
      <w:pPr>
        <w:numPr>
          <w:ilvl w:val="0"/>
          <w:numId w:val="2"/>
        </w:numPr>
        <w:overflowPunct w:val="0"/>
        <w:autoSpaceDE w:val="0"/>
        <w:autoSpaceDN w:val="0"/>
        <w:adjustRightInd w:val="0"/>
        <w:spacing w:after="0"/>
        <w:ind w:left="147" w:hanging="142"/>
        <w:contextualSpacing/>
        <w:jc w:val="both"/>
        <w:textAlignment w:val="baseline"/>
        <w:rPr>
          <w:rFonts w:ascii="Times New Roman" w:eastAsia="Times New Roman" w:hAnsi="Times New Roman" w:cs="Times New Roman"/>
          <w:sz w:val="24"/>
          <w:szCs w:val="24"/>
        </w:rPr>
      </w:pPr>
      <w:r w:rsidRPr="008516ED">
        <w:rPr>
          <w:rFonts w:ascii="Times New Roman" w:eastAsia="Times New Roman" w:hAnsi="Times New Roman" w:cs="Times New Roman"/>
          <w:sz w:val="24"/>
          <w:szCs w:val="24"/>
        </w:rPr>
        <w:t>d</w:t>
      </w:r>
      <w:r w:rsidR="005E5826" w:rsidRPr="005E5826">
        <w:rPr>
          <w:rFonts w:ascii="Times New Roman" w:eastAsia="Times New Roman" w:hAnsi="Times New Roman" w:cs="Times New Roman"/>
          <w:sz w:val="24"/>
          <w:szCs w:val="24"/>
        </w:rPr>
        <w:t>alība VBTAI rīkotajā attālinātajā diskusijā par bāriņtiesas administratīvajām lietām un datu aizsardzību (15.06.2022.)</w:t>
      </w:r>
      <w:r w:rsidRPr="008516ED">
        <w:rPr>
          <w:rFonts w:ascii="Times New Roman" w:eastAsia="Times New Roman" w:hAnsi="Times New Roman" w:cs="Times New Roman"/>
          <w:sz w:val="24"/>
          <w:szCs w:val="24"/>
        </w:rPr>
        <w:t>, piedalījās divi darbinieki</w:t>
      </w:r>
      <w:r w:rsidR="005E5826" w:rsidRPr="005E5826">
        <w:rPr>
          <w:rFonts w:ascii="Times New Roman" w:eastAsia="Times New Roman" w:hAnsi="Times New Roman" w:cs="Times New Roman"/>
          <w:sz w:val="24"/>
          <w:szCs w:val="24"/>
        </w:rPr>
        <w:t>;</w:t>
      </w:r>
    </w:p>
    <w:p w14:paraId="14603123" w14:textId="26686DD2" w:rsidR="005E5826" w:rsidRPr="005E5826" w:rsidRDefault="00E60337" w:rsidP="00937375">
      <w:pPr>
        <w:numPr>
          <w:ilvl w:val="0"/>
          <w:numId w:val="2"/>
        </w:numPr>
        <w:overflowPunct w:val="0"/>
        <w:autoSpaceDE w:val="0"/>
        <w:autoSpaceDN w:val="0"/>
        <w:adjustRightInd w:val="0"/>
        <w:spacing w:after="0"/>
        <w:ind w:left="147" w:hanging="142"/>
        <w:contextualSpacing/>
        <w:jc w:val="both"/>
        <w:textAlignment w:val="baseline"/>
        <w:rPr>
          <w:rFonts w:ascii="Times New Roman" w:eastAsia="Times New Roman" w:hAnsi="Times New Roman" w:cs="Times New Roman"/>
          <w:sz w:val="24"/>
          <w:szCs w:val="24"/>
        </w:rPr>
      </w:pPr>
      <w:r w:rsidRPr="008516ED">
        <w:rPr>
          <w:rFonts w:ascii="Times New Roman" w:eastAsia="Times New Roman" w:hAnsi="Times New Roman" w:cs="Times New Roman"/>
          <w:sz w:val="24"/>
          <w:szCs w:val="24"/>
        </w:rPr>
        <w:t>d</w:t>
      </w:r>
      <w:r w:rsidR="005E5826" w:rsidRPr="005E5826">
        <w:rPr>
          <w:rFonts w:ascii="Times New Roman" w:eastAsia="Times New Roman" w:hAnsi="Times New Roman" w:cs="Times New Roman"/>
          <w:sz w:val="24"/>
          <w:szCs w:val="24"/>
        </w:rPr>
        <w:t xml:space="preserve">alība Labklājības ministrijas metodiski-informatīvajā sanāksmē Vidzemes plānošanas reģionā “Profesionāla sociālā darba attīstība pašvaldībās” (aplūkoti </w:t>
      </w:r>
      <w:proofErr w:type="spellStart"/>
      <w:r w:rsidR="005E5826" w:rsidRPr="005E5826">
        <w:rPr>
          <w:rFonts w:ascii="Times New Roman" w:eastAsia="Times New Roman" w:hAnsi="Times New Roman" w:cs="Times New Roman"/>
          <w:sz w:val="24"/>
          <w:szCs w:val="24"/>
        </w:rPr>
        <w:t>starpprofesionāļu</w:t>
      </w:r>
      <w:proofErr w:type="spellEnd"/>
      <w:r w:rsidR="005E5826" w:rsidRPr="005E5826">
        <w:rPr>
          <w:rFonts w:ascii="Times New Roman" w:eastAsia="Times New Roman" w:hAnsi="Times New Roman" w:cs="Times New Roman"/>
          <w:sz w:val="24"/>
          <w:szCs w:val="24"/>
        </w:rPr>
        <w:t xml:space="preserve"> sadarbības aspekti) (11.10.2022.)</w:t>
      </w:r>
      <w:r w:rsidRPr="008516ED">
        <w:rPr>
          <w:rFonts w:ascii="Times New Roman" w:eastAsia="Times New Roman" w:hAnsi="Times New Roman" w:cs="Times New Roman"/>
          <w:sz w:val="24"/>
          <w:szCs w:val="24"/>
        </w:rPr>
        <w:t>, piedalījās divi darbinieki</w:t>
      </w:r>
      <w:r w:rsidR="005E5826" w:rsidRPr="005E5826">
        <w:rPr>
          <w:rFonts w:ascii="Times New Roman" w:eastAsia="Times New Roman" w:hAnsi="Times New Roman" w:cs="Times New Roman"/>
          <w:sz w:val="24"/>
          <w:szCs w:val="24"/>
        </w:rPr>
        <w:t>;</w:t>
      </w:r>
    </w:p>
    <w:p w14:paraId="4949CE40" w14:textId="2D1F4A74" w:rsidR="005E5826" w:rsidRPr="005E5826" w:rsidRDefault="00E60337" w:rsidP="00937375">
      <w:pPr>
        <w:numPr>
          <w:ilvl w:val="0"/>
          <w:numId w:val="2"/>
        </w:numPr>
        <w:overflowPunct w:val="0"/>
        <w:autoSpaceDE w:val="0"/>
        <w:autoSpaceDN w:val="0"/>
        <w:adjustRightInd w:val="0"/>
        <w:spacing w:after="0"/>
        <w:ind w:left="147" w:hanging="142"/>
        <w:contextualSpacing/>
        <w:jc w:val="both"/>
        <w:textAlignment w:val="baseline"/>
        <w:rPr>
          <w:rFonts w:ascii="Times New Roman" w:eastAsia="Times New Roman" w:hAnsi="Times New Roman" w:cs="Times New Roman"/>
          <w:sz w:val="24"/>
          <w:szCs w:val="24"/>
        </w:rPr>
      </w:pPr>
      <w:r w:rsidRPr="008516ED">
        <w:rPr>
          <w:rFonts w:ascii="Times New Roman" w:eastAsia="Times New Roman" w:hAnsi="Times New Roman" w:cs="Times New Roman"/>
          <w:sz w:val="24"/>
          <w:szCs w:val="24"/>
        </w:rPr>
        <w:t>d</w:t>
      </w:r>
      <w:r w:rsidR="005E5826" w:rsidRPr="005E5826">
        <w:rPr>
          <w:rFonts w:ascii="Times New Roman" w:eastAsia="Times New Roman" w:hAnsi="Times New Roman" w:cs="Times New Roman"/>
          <w:sz w:val="24"/>
          <w:szCs w:val="24"/>
        </w:rPr>
        <w:t>alība VBTAI organizētajā tiešsaistes seminārā “Bāriņtiesas loma vardarbības pret bērnu pazīmju atpazīšanā un seku konstatēšanā” (14.10.2022.)</w:t>
      </w:r>
      <w:r w:rsidRPr="008516ED">
        <w:rPr>
          <w:rFonts w:ascii="Times New Roman" w:eastAsia="Times New Roman" w:hAnsi="Times New Roman" w:cs="Times New Roman"/>
          <w:sz w:val="24"/>
          <w:szCs w:val="24"/>
        </w:rPr>
        <w:t>, piedalījās trīs darbinieki</w:t>
      </w:r>
      <w:r w:rsidR="005E5826" w:rsidRPr="005E5826">
        <w:rPr>
          <w:rFonts w:ascii="Times New Roman" w:eastAsia="Times New Roman" w:hAnsi="Times New Roman" w:cs="Times New Roman"/>
          <w:sz w:val="24"/>
          <w:szCs w:val="24"/>
        </w:rPr>
        <w:t>;</w:t>
      </w:r>
    </w:p>
    <w:p w14:paraId="2F7A527B" w14:textId="562FF7E9" w:rsidR="005E5826" w:rsidRPr="005E5826" w:rsidRDefault="00E60337" w:rsidP="00937375">
      <w:pPr>
        <w:numPr>
          <w:ilvl w:val="0"/>
          <w:numId w:val="2"/>
        </w:numPr>
        <w:overflowPunct w:val="0"/>
        <w:autoSpaceDE w:val="0"/>
        <w:autoSpaceDN w:val="0"/>
        <w:adjustRightInd w:val="0"/>
        <w:spacing w:after="0"/>
        <w:ind w:left="147" w:hanging="142"/>
        <w:contextualSpacing/>
        <w:jc w:val="both"/>
        <w:textAlignment w:val="baseline"/>
        <w:rPr>
          <w:rFonts w:ascii="Times New Roman" w:eastAsia="Times New Roman" w:hAnsi="Times New Roman" w:cs="Times New Roman"/>
          <w:sz w:val="24"/>
          <w:szCs w:val="24"/>
        </w:rPr>
      </w:pPr>
      <w:r w:rsidRPr="008516ED">
        <w:rPr>
          <w:rFonts w:ascii="Times New Roman" w:eastAsia="Times New Roman" w:hAnsi="Times New Roman" w:cs="Times New Roman"/>
          <w:sz w:val="24"/>
          <w:szCs w:val="24"/>
        </w:rPr>
        <w:t>d</w:t>
      </w:r>
      <w:r w:rsidR="005E5826" w:rsidRPr="005E5826">
        <w:rPr>
          <w:rFonts w:ascii="Times New Roman" w:eastAsia="Times New Roman" w:hAnsi="Times New Roman" w:cs="Times New Roman"/>
          <w:sz w:val="24"/>
          <w:szCs w:val="24"/>
        </w:rPr>
        <w:t>alība Latvijas Tiesnešu mācību centra un VBTAI rīkotajā seminārā “Palīdzi bērnam” (par starpinstitūciju sadarbību) (20.10.2022.)</w:t>
      </w:r>
      <w:r w:rsidRPr="008516ED">
        <w:rPr>
          <w:rFonts w:ascii="Times New Roman" w:eastAsia="Times New Roman" w:hAnsi="Times New Roman" w:cs="Times New Roman"/>
          <w:sz w:val="24"/>
          <w:szCs w:val="24"/>
        </w:rPr>
        <w:t xml:space="preserve"> piedalījās viens darbinieks</w:t>
      </w:r>
      <w:r w:rsidR="005E5826" w:rsidRPr="005E5826">
        <w:rPr>
          <w:rFonts w:ascii="Times New Roman" w:eastAsia="Times New Roman" w:hAnsi="Times New Roman" w:cs="Times New Roman"/>
          <w:sz w:val="24"/>
          <w:szCs w:val="24"/>
        </w:rPr>
        <w:t>;</w:t>
      </w:r>
    </w:p>
    <w:p w14:paraId="02BAFB60" w14:textId="6A9BC007" w:rsidR="005E5826" w:rsidRPr="005E5826" w:rsidRDefault="00E60337" w:rsidP="00937375">
      <w:pPr>
        <w:numPr>
          <w:ilvl w:val="0"/>
          <w:numId w:val="2"/>
        </w:numPr>
        <w:overflowPunct w:val="0"/>
        <w:autoSpaceDE w:val="0"/>
        <w:autoSpaceDN w:val="0"/>
        <w:adjustRightInd w:val="0"/>
        <w:spacing w:after="0"/>
        <w:ind w:left="147" w:hanging="142"/>
        <w:contextualSpacing/>
        <w:jc w:val="both"/>
        <w:textAlignment w:val="baseline"/>
        <w:rPr>
          <w:rFonts w:ascii="Times New Roman" w:eastAsia="Times New Roman" w:hAnsi="Times New Roman" w:cs="Times New Roman"/>
          <w:sz w:val="24"/>
          <w:szCs w:val="24"/>
        </w:rPr>
      </w:pPr>
      <w:r w:rsidRPr="008516ED">
        <w:rPr>
          <w:rFonts w:ascii="Times New Roman" w:eastAsia="Times New Roman" w:hAnsi="Times New Roman" w:cs="Times New Roman"/>
          <w:sz w:val="24"/>
          <w:szCs w:val="24"/>
        </w:rPr>
        <w:t>d</w:t>
      </w:r>
      <w:r w:rsidR="005E5826" w:rsidRPr="005E5826">
        <w:rPr>
          <w:rFonts w:ascii="Times New Roman" w:eastAsia="Times New Roman" w:hAnsi="Times New Roman" w:cs="Times New Roman"/>
          <w:sz w:val="24"/>
          <w:szCs w:val="24"/>
        </w:rPr>
        <w:t>alība tiešsaistes konferencē “Reaģēšana ģimenes vardarbības gadījumos, iesaistīto institūciju kompetence un sadarbība” (27.10.2022.</w:t>
      </w:r>
      <w:r w:rsidRPr="008516ED">
        <w:rPr>
          <w:rFonts w:ascii="Times New Roman" w:eastAsia="Times New Roman" w:hAnsi="Times New Roman" w:cs="Times New Roman"/>
          <w:sz w:val="24"/>
          <w:szCs w:val="24"/>
        </w:rPr>
        <w:t>,</w:t>
      </w:r>
      <w:r w:rsidR="005E5826" w:rsidRPr="005E5826">
        <w:rPr>
          <w:rFonts w:ascii="Times New Roman" w:eastAsia="Times New Roman" w:hAnsi="Times New Roman" w:cs="Times New Roman"/>
          <w:sz w:val="24"/>
          <w:szCs w:val="24"/>
        </w:rPr>
        <w:t>)</w:t>
      </w:r>
      <w:r w:rsidRPr="008516ED">
        <w:rPr>
          <w:rFonts w:ascii="Times New Roman" w:eastAsia="Times New Roman" w:hAnsi="Times New Roman" w:cs="Times New Roman"/>
          <w:sz w:val="24"/>
          <w:szCs w:val="24"/>
        </w:rPr>
        <w:t>, piedalījās viens darbinieks</w:t>
      </w:r>
      <w:r w:rsidR="005E5826" w:rsidRPr="005E5826">
        <w:rPr>
          <w:rFonts w:ascii="Times New Roman" w:eastAsia="Times New Roman" w:hAnsi="Times New Roman" w:cs="Times New Roman"/>
          <w:sz w:val="24"/>
          <w:szCs w:val="24"/>
        </w:rPr>
        <w:t>;</w:t>
      </w:r>
    </w:p>
    <w:p w14:paraId="5A4A3850" w14:textId="5B4CD958" w:rsidR="005E5826" w:rsidRPr="008516ED" w:rsidRDefault="00997124" w:rsidP="00937375">
      <w:pPr>
        <w:numPr>
          <w:ilvl w:val="0"/>
          <w:numId w:val="2"/>
        </w:numPr>
        <w:overflowPunct w:val="0"/>
        <w:autoSpaceDE w:val="0"/>
        <w:autoSpaceDN w:val="0"/>
        <w:adjustRightInd w:val="0"/>
        <w:spacing w:after="0"/>
        <w:ind w:left="147" w:hanging="142"/>
        <w:contextualSpacing/>
        <w:jc w:val="both"/>
        <w:textAlignment w:val="baseline"/>
        <w:rPr>
          <w:rFonts w:ascii="Times New Roman" w:eastAsia="Times New Roman" w:hAnsi="Times New Roman" w:cs="Times New Roman"/>
          <w:sz w:val="24"/>
          <w:szCs w:val="24"/>
        </w:rPr>
      </w:pPr>
      <w:r w:rsidRPr="008516ED">
        <w:rPr>
          <w:rFonts w:ascii="Times New Roman" w:eastAsia="Times New Roman" w:hAnsi="Times New Roman" w:cs="Times New Roman"/>
          <w:sz w:val="24"/>
          <w:szCs w:val="24"/>
        </w:rPr>
        <w:t>d</w:t>
      </w:r>
      <w:r w:rsidR="005E5826" w:rsidRPr="005E5826">
        <w:rPr>
          <w:rFonts w:ascii="Times New Roman" w:eastAsia="Times New Roman" w:hAnsi="Times New Roman" w:cs="Times New Roman"/>
          <w:sz w:val="24"/>
          <w:szCs w:val="24"/>
        </w:rPr>
        <w:t>alība VSIA “Bērnu klīniskā universitātes slimnīca” organizētajā tiešsaistes seminārā “Atbalsta sistēmas izveide bērniem ar smagām diagnozēm un viņu ģimenes locekļiem” (24.11.2022.)</w:t>
      </w:r>
      <w:r w:rsidRPr="008516ED">
        <w:rPr>
          <w:rFonts w:ascii="Times New Roman" w:eastAsia="Times New Roman" w:hAnsi="Times New Roman" w:cs="Times New Roman"/>
          <w:sz w:val="24"/>
          <w:szCs w:val="24"/>
        </w:rPr>
        <w:t>, piedalījās divi darbinieki</w:t>
      </w:r>
      <w:r w:rsidR="005E5826" w:rsidRPr="005E5826">
        <w:rPr>
          <w:rFonts w:ascii="Times New Roman" w:eastAsia="Times New Roman" w:hAnsi="Times New Roman" w:cs="Times New Roman"/>
          <w:sz w:val="24"/>
          <w:szCs w:val="24"/>
        </w:rPr>
        <w:t>;</w:t>
      </w:r>
    </w:p>
    <w:p w14:paraId="5A16C80A" w14:textId="54B43B4F" w:rsidR="005E5826" w:rsidRDefault="00997124" w:rsidP="00937375">
      <w:pPr>
        <w:numPr>
          <w:ilvl w:val="0"/>
          <w:numId w:val="2"/>
        </w:numPr>
        <w:overflowPunct w:val="0"/>
        <w:autoSpaceDE w:val="0"/>
        <w:autoSpaceDN w:val="0"/>
        <w:adjustRightInd w:val="0"/>
        <w:spacing w:after="0"/>
        <w:ind w:left="147" w:hanging="142"/>
        <w:contextualSpacing/>
        <w:jc w:val="both"/>
        <w:textAlignment w:val="baseline"/>
        <w:rPr>
          <w:rFonts w:ascii="Times New Roman" w:eastAsia="Times New Roman" w:hAnsi="Times New Roman" w:cs="Times New Roman"/>
          <w:sz w:val="24"/>
          <w:szCs w:val="24"/>
        </w:rPr>
      </w:pPr>
      <w:r w:rsidRPr="008516ED">
        <w:rPr>
          <w:rFonts w:ascii="Times New Roman" w:eastAsia="Times New Roman" w:hAnsi="Times New Roman" w:cs="Times New Roman"/>
          <w:sz w:val="24"/>
          <w:szCs w:val="24"/>
        </w:rPr>
        <w:t>d</w:t>
      </w:r>
      <w:r w:rsidR="005E5826" w:rsidRPr="008516ED">
        <w:rPr>
          <w:rFonts w:ascii="Times New Roman" w:eastAsia="Times New Roman" w:hAnsi="Times New Roman" w:cs="Times New Roman"/>
          <w:sz w:val="24"/>
          <w:szCs w:val="24"/>
        </w:rPr>
        <w:t>alība VBTAI rīkotajā seminārā par aizgādnības jautājumiem (25.11.2022.). Apgūtās tēmas: “Metodiskās vadlīnijas par aizgādnības jautājumiem”, “Komunikācijas veidi un paņēmieni sarunā ar neverbāliem cilvēkiem”, “Vieglā valoda komunikācijā ar personām ar garīga rakstura traucējumiem”</w:t>
      </w:r>
      <w:r w:rsidRPr="008516ED">
        <w:rPr>
          <w:rFonts w:ascii="Times New Roman" w:eastAsia="Times New Roman" w:hAnsi="Times New Roman" w:cs="Times New Roman"/>
          <w:sz w:val="24"/>
          <w:szCs w:val="24"/>
        </w:rPr>
        <w:t>, piedalījās divi darbinieki</w:t>
      </w:r>
      <w:r w:rsidR="008516ED" w:rsidRPr="008516ED">
        <w:rPr>
          <w:rFonts w:ascii="Times New Roman" w:eastAsia="Times New Roman" w:hAnsi="Times New Roman" w:cs="Times New Roman"/>
          <w:sz w:val="24"/>
          <w:szCs w:val="24"/>
        </w:rPr>
        <w:t>, piedalījās trīs darbinieki;</w:t>
      </w:r>
    </w:p>
    <w:p w14:paraId="6A0D9819" w14:textId="3D8FB165" w:rsidR="008516ED" w:rsidRPr="008516ED" w:rsidRDefault="008516ED" w:rsidP="00937375">
      <w:pPr>
        <w:numPr>
          <w:ilvl w:val="0"/>
          <w:numId w:val="2"/>
        </w:numPr>
        <w:overflowPunct w:val="0"/>
        <w:autoSpaceDE w:val="0"/>
        <w:autoSpaceDN w:val="0"/>
        <w:adjustRightInd w:val="0"/>
        <w:spacing w:after="0"/>
        <w:ind w:left="147" w:hanging="142"/>
        <w:contextualSpacing/>
        <w:jc w:val="both"/>
        <w:textAlignment w:val="baseline"/>
        <w:rPr>
          <w:rFonts w:ascii="Times New Roman" w:eastAsia="Times New Roman" w:hAnsi="Times New Roman" w:cs="Times New Roman"/>
          <w:sz w:val="24"/>
          <w:szCs w:val="24"/>
        </w:rPr>
      </w:pPr>
      <w:r w:rsidRPr="00705309">
        <w:rPr>
          <w:rFonts w:ascii="Times New Roman" w:eastAsia="Calibri" w:hAnsi="Times New Roman" w:cs="Times New Roman"/>
          <w:sz w:val="24"/>
          <w:szCs w:val="24"/>
        </w:rPr>
        <w:t>dalība nodibinājuma “Kristīgās alianses bāreņiem ģimeņu atbalsta centrs “TILTS”” organizētajās 16 akadēmisko stundu apmācībās “Ģimeņu un bēr</w:t>
      </w:r>
      <w:r>
        <w:rPr>
          <w:rFonts w:ascii="Times New Roman" w:eastAsia="Calibri" w:hAnsi="Times New Roman" w:cs="Times New Roman"/>
          <w:sz w:val="24"/>
          <w:szCs w:val="24"/>
        </w:rPr>
        <w:t>nu izvērtēšana un savietošana”, apmācīb</w:t>
      </w:r>
      <w:r w:rsidR="00937375">
        <w:rPr>
          <w:rFonts w:ascii="Times New Roman" w:eastAsia="Calibri" w:hAnsi="Times New Roman" w:cs="Times New Roman"/>
          <w:sz w:val="24"/>
          <w:szCs w:val="24"/>
        </w:rPr>
        <w:t>ā</w:t>
      </w:r>
      <w:r>
        <w:rPr>
          <w:rFonts w:ascii="Times New Roman" w:eastAsia="Calibri" w:hAnsi="Times New Roman" w:cs="Times New Roman"/>
          <w:sz w:val="24"/>
          <w:szCs w:val="24"/>
        </w:rPr>
        <w:t>s</w:t>
      </w:r>
      <w:r w:rsidR="00937375">
        <w:rPr>
          <w:rFonts w:ascii="Times New Roman" w:eastAsia="Calibri" w:hAnsi="Times New Roman" w:cs="Times New Roman"/>
          <w:sz w:val="24"/>
          <w:szCs w:val="24"/>
        </w:rPr>
        <w:t xml:space="preserve"> papildināja zināšanas</w:t>
      </w:r>
      <w:r>
        <w:rPr>
          <w:rFonts w:ascii="Times New Roman" w:eastAsia="Calibri" w:hAnsi="Times New Roman" w:cs="Times New Roman"/>
          <w:sz w:val="24"/>
          <w:szCs w:val="24"/>
        </w:rPr>
        <w:t xml:space="preserve"> pieci</w:t>
      </w:r>
      <w:r w:rsidRPr="00705309">
        <w:rPr>
          <w:rFonts w:ascii="Times New Roman" w:eastAsia="Calibri" w:hAnsi="Times New Roman" w:cs="Times New Roman"/>
          <w:sz w:val="24"/>
          <w:szCs w:val="24"/>
        </w:rPr>
        <w:t xml:space="preserve"> darbiniek</w:t>
      </w:r>
      <w:r>
        <w:rPr>
          <w:rFonts w:ascii="Times New Roman" w:eastAsia="Calibri" w:hAnsi="Times New Roman" w:cs="Times New Roman"/>
          <w:sz w:val="24"/>
          <w:szCs w:val="24"/>
        </w:rPr>
        <w:t>i</w:t>
      </w:r>
      <w:r w:rsidR="000E3A17">
        <w:rPr>
          <w:rFonts w:ascii="Times New Roman" w:eastAsia="Calibri" w:hAnsi="Times New Roman" w:cs="Times New Roman"/>
          <w:sz w:val="24"/>
          <w:szCs w:val="24"/>
        </w:rPr>
        <w:t>;</w:t>
      </w:r>
    </w:p>
    <w:p w14:paraId="37051B06" w14:textId="7B390526" w:rsidR="005E5826" w:rsidRPr="00C15ADB" w:rsidRDefault="008516ED" w:rsidP="00937375">
      <w:pPr>
        <w:numPr>
          <w:ilvl w:val="0"/>
          <w:numId w:val="2"/>
        </w:numPr>
        <w:overflowPunct w:val="0"/>
        <w:autoSpaceDE w:val="0"/>
        <w:autoSpaceDN w:val="0"/>
        <w:adjustRightInd w:val="0"/>
        <w:spacing w:after="0"/>
        <w:ind w:left="147" w:hanging="142"/>
        <w:contextualSpacing/>
        <w:jc w:val="both"/>
        <w:textAlignment w:val="baseline"/>
        <w:rPr>
          <w:rFonts w:ascii="Times New Roman" w:eastAsia="Times New Roman" w:hAnsi="Times New Roman" w:cs="Times New Roman"/>
          <w:sz w:val="24"/>
          <w:szCs w:val="24"/>
        </w:rPr>
      </w:pPr>
      <w:r w:rsidRPr="008516ED">
        <w:rPr>
          <w:rFonts w:ascii="Times New Roman" w:hAnsi="Times New Roman" w:cs="Times New Roman"/>
          <w:sz w:val="24"/>
          <w:szCs w:val="24"/>
        </w:rPr>
        <w:t xml:space="preserve">piedaloties </w:t>
      </w:r>
      <w:proofErr w:type="spellStart"/>
      <w:r w:rsidRPr="008516ED">
        <w:rPr>
          <w:rFonts w:ascii="Times New Roman" w:hAnsi="Times New Roman" w:cs="Times New Roman"/>
          <w:sz w:val="24"/>
          <w:szCs w:val="24"/>
        </w:rPr>
        <w:t>ZZ</w:t>
      </w:r>
      <w:r w:rsidR="00937375">
        <w:rPr>
          <w:rFonts w:ascii="Times New Roman" w:hAnsi="Times New Roman" w:cs="Times New Roman"/>
          <w:sz w:val="24"/>
          <w:szCs w:val="24"/>
        </w:rPr>
        <w:t>D</w:t>
      </w:r>
      <w:r w:rsidRPr="008516ED">
        <w:rPr>
          <w:rFonts w:ascii="Times New Roman" w:hAnsi="Times New Roman" w:cs="Times New Roman"/>
          <w:sz w:val="24"/>
          <w:szCs w:val="24"/>
        </w:rPr>
        <w:t>ats</w:t>
      </w:r>
      <w:proofErr w:type="spellEnd"/>
      <w:r w:rsidRPr="008516ED">
        <w:rPr>
          <w:rFonts w:ascii="Times New Roman" w:hAnsi="Times New Roman" w:cs="Times New Roman"/>
          <w:sz w:val="24"/>
          <w:szCs w:val="24"/>
        </w:rPr>
        <w:t xml:space="preserve"> rīkotajos semināros, apgūtas un regulāri papildinātas zināšanas darbā ar bāriņtiesas IS BARIS.</w:t>
      </w:r>
    </w:p>
    <w:p w14:paraId="25B47601" w14:textId="77777777" w:rsidR="00B82AD4" w:rsidRPr="00705309" w:rsidRDefault="00D03A8E" w:rsidP="00937375">
      <w:pPr>
        <w:spacing w:after="0"/>
        <w:jc w:val="both"/>
        <w:rPr>
          <w:rFonts w:ascii="Times New Roman" w:hAnsi="Times New Roman" w:cs="Times New Roman"/>
          <w:sz w:val="24"/>
          <w:szCs w:val="24"/>
          <w:shd w:val="clear" w:color="auto" w:fill="FFFFFF"/>
        </w:rPr>
      </w:pPr>
      <w:r w:rsidRPr="00705309">
        <w:rPr>
          <w:rFonts w:ascii="Arial" w:hAnsi="Arial" w:cs="Arial"/>
          <w:color w:val="414142"/>
          <w:sz w:val="20"/>
          <w:szCs w:val="20"/>
          <w:shd w:val="clear" w:color="auto" w:fill="FFFFFF"/>
        </w:rPr>
        <w:tab/>
      </w:r>
      <w:r w:rsidR="00B71879" w:rsidRPr="00705309">
        <w:rPr>
          <w:rFonts w:ascii="Times New Roman" w:hAnsi="Times New Roman" w:cs="Times New Roman"/>
          <w:sz w:val="24"/>
          <w:szCs w:val="24"/>
          <w:shd w:val="clear" w:color="auto" w:fill="FFFFFF"/>
        </w:rPr>
        <w:t>Bāriņtiesa</w:t>
      </w:r>
      <w:r w:rsidR="00272179" w:rsidRPr="00705309">
        <w:rPr>
          <w:rFonts w:ascii="Times New Roman" w:hAnsi="Times New Roman" w:cs="Times New Roman"/>
          <w:sz w:val="24"/>
          <w:szCs w:val="24"/>
          <w:shd w:val="clear" w:color="auto" w:fill="FFFFFF"/>
        </w:rPr>
        <w:t>, veicot savus pienākumus</w:t>
      </w:r>
      <w:r w:rsidR="007416E8" w:rsidRPr="00705309">
        <w:rPr>
          <w:rFonts w:ascii="Times New Roman" w:hAnsi="Times New Roman" w:cs="Times New Roman"/>
          <w:sz w:val="24"/>
          <w:szCs w:val="24"/>
          <w:shd w:val="clear" w:color="auto" w:fill="FFFFFF"/>
        </w:rPr>
        <w:t>:</w:t>
      </w:r>
    </w:p>
    <w:p w14:paraId="171FD630" w14:textId="77777777" w:rsidR="007416E8" w:rsidRPr="00705309" w:rsidRDefault="00B71879" w:rsidP="00937375">
      <w:pPr>
        <w:pStyle w:val="Sarakstarindkopa"/>
        <w:numPr>
          <w:ilvl w:val="0"/>
          <w:numId w:val="1"/>
        </w:numPr>
        <w:spacing w:after="0"/>
        <w:jc w:val="both"/>
        <w:rPr>
          <w:rFonts w:ascii="Times New Roman" w:hAnsi="Times New Roman" w:cs="Times New Roman"/>
          <w:sz w:val="24"/>
          <w:szCs w:val="24"/>
          <w:shd w:val="clear" w:color="auto" w:fill="FFFFFF"/>
        </w:rPr>
      </w:pPr>
      <w:r w:rsidRPr="00705309">
        <w:rPr>
          <w:rFonts w:ascii="Times New Roman" w:hAnsi="Times New Roman" w:cs="Times New Roman"/>
          <w:sz w:val="24"/>
          <w:szCs w:val="24"/>
          <w:shd w:val="clear" w:color="auto" w:fill="FFFFFF"/>
        </w:rPr>
        <w:lastRenderedPageBreak/>
        <w:t xml:space="preserve">aizstāv </w:t>
      </w:r>
      <w:r w:rsidR="007416E8" w:rsidRPr="00705309">
        <w:rPr>
          <w:rFonts w:ascii="Times New Roman" w:hAnsi="Times New Roman" w:cs="Times New Roman"/>
          <w:sz w:val="24"/>
          <w:szCs w:val="24"/>
          <w:shd w:val="clear" w:color="auto" w:fill="FFFFFF"/>
        </w:rPr>
        <w:t>bērna vai aizgādnībā esošās personas personiskās un mantiskās intereses un tiesības;</w:t>
      </w:r>
    </w:p>
    <w:p w14:paraId="3B68B067" w14:textId="77777777" w:rsidR="00B71879" w:rsidRPr="00705309" w:rsidRDefault="00B71879" w:rsidP="00B71879">
      <w:pPr>
        <w:pStyle w:val="Sarakstarindkopa"/>
        <w:numPr>
          <w:ilvl w:val="0"/>
          <w:numId w:val="1"/>
        </w:numPr>
        <w:spacing w:after="0"/>
        <w:jc w:val="both"/>
        <w:rPr>
          <w:rFonts w:ascii="Times New Roman" w:hAnsi="Times New Roman" w:cs="Times New Roman"/>
          <w:sz w:val="24"/>
          <w:szCs w:val="24"/>
          <w:shd w:val="clear" w:color="auto" w:fill="FFFFFF"/>
        </w:rPr>
      </w:pPr>
      <w:r w:rsidRPr="00705309">
        <w:rPr>
          <w:rFonts w:ascii="Times New Roman" w:hAnsi="Times New Roman" w:cs="Times New Roman"/>
          <w:sz w:val="24"/>
          <w:szCs w:val="24"/>
          <w:shd w:val="clear" w:color="auto" w:fill="FFFFFF"/>
        </w:rPr>
        <w:t>veic nepieciešamās darbības, lai nodrošinātu bērna audzināšanu un pienācīgu aprūpi ģimeniskā vidē;</w:t>
      </w:r>
    </w:p>
    <w:p w14:paraId="3A442567" w14:textId="77777777" w:rsidR="00B71879" w:rsidRPr="00705309" w:rsidRDefault="00B71879" w:rsidP="00B71879">
      <w:pPr>
        <w:pStyle w:val="Sarakstarindkopa"/>
        <w:numPr>
          <w:ilvl w:val="0"/>
          <w:numId w:val="1"/>
        </w:numPr>
        <w:spacing w:after="0"/>
        <w:jc w:val="both"/>
        <w:rPr>
          <w:rFonts w:ascii="Times New Roman" w:hAnsi="Times New Roman" w:cs="Times New Roman"/>
          <w:sz w:val="24"/>
          <w:szCs w:val="24"/>
          <w:shd w:val="clear" w:color="auto" w:fill="FFFFFF"/>
        </w:rPr>
      </w:pPr>
      <w:r w:rsidRPr="00705309">
        <w:rPr>
          <w:rFonts w:ascii="Times New Roman" w:hAnsi="Times New Roman" w:cs="Times New Roman"/>
          <w:sz w:val="24"/>
          <w:szCs w:val="24"/>
          <w:shd w:val="clear" w:color="auto" w:fill="FFFFFF"/>
        </w:rPr>
        <w:t>izskata iesniegumus un sūdzības, to skaitā iesniegumus un sūdzības par vecāka, aizbildņa, aizgādņa vai audžuģimenes rīcību;</w:t>
      </w:r>
    </w:p>
    <w:p w14:paraId="635BACEB" w14:textId="77777777" w:rsidR="00B71879" w:rsidRPr="00705309" w:rsidRDefault="00B71879" w:rsidP="00B71879">
      <w:pPr>
        <w:pStyle w:val="Sarakstarindkopa"/>
        <w:numPr>
          <w:ilvl w:val="0"/>
          <w:numId w:val="1"/>
        </w:numPr>
        <w:spacing w:after="0"/>
        <w:jc w:val="both"/>
        <w:rPr>
          <w:rFonts w:ascii="Times New Roman" w:hAnsi="Times New Roman" w:cs="Times New Roman"/>
          <w:sz w:val="24"/>
          <w:szCs w:val="24"/>
          <w:shd w:val="clear" w:color="auto" w:fill="FFFFFF"/>
        </w:rPr>
      </w:pPr>
      <w:r w:rsidRPr="00705309">
        <w:rPr>
          <w:rFonts w:ascii="Times New Roman" w:hAnsi="Times New Roman" w:cs="Times New Roman"/>
          <w:sz w:val="24"/>
          <w:szCs w:val="24"/>
          <w:shd w:val="clear" w:color="auto" w:fill="FFFFFF"/>
        </w:rPr>
        <w:t>piedalās lietas izskatīšanā tiesā un sniedz atzinumu, ja likums nosaka vai tiesa atzīst bāriņtiesas piedalīšanos lietas izskatīšanā par nepieciešamu;</w:t>
      </w:r>
    </w:p>
    <w:p w14:paraId="4F059EAB" w14:textId="77777777" w:rsidR="00D95253" w:rsidRPr="00705309" w:rsidRDefault="00D95253" w:rsidP="00B71879">
      <w:pPr>
        <w:pStyle w:val="Sarakstarindkopa"/>
        <w:numPr>
          <w:ilvl w:val="0"/>
          <w:numId w:val="1"/>
        </w:numPr>
        <w:spacing w:after="0"/>
        <w:jc w:val="both"/>
        <w:rPr>
          <w:rFonts w:ascii="Times New Roman" w:hAnsi="Times New Roman" w:cs="Times New Roman"/>
          <w:sz w:val="24"/>
          <w:szCs w:val="24"/>
          <w:shd w:val="clear" w:color="auto" w:fill="FFFFFF"/>
        </w:rPr>
      </w:pPr>
      <w:r w:rsidRPr="00705309">
        <w:rPr>
          <w:rFonts w:ascii="Times New Roman" w:hAnsi="Times New Roman" w:cs="Times New Roman"/>
          <w:sz w:val="24"/>
          <w:szCs w:val="24"/>
          <w:shd w:val="clear" w:color="auto" w:fill="FFFFFF"/>
        </w:rPr>
        <w:t>sniedz tiesai informāciju, kurai ir nozīme lietā par personas rīcībspējas ierobežošanu, pagaidu aizgādnības nodibināšanu un rīcībspējas ierobežojuma pārskatīšanu (piemēram, dokumentus par personas viedokli attiecībā uz rīcībspējas ierobežošanu, par dzīves apstākļu pārbaudi, par citu personu viedokli, par ziņām no sociālā dienesta, ārstējošā ārsta, ārstniecības, sociālās aprūpes un rehabilitācijas iestādes, par kredītiestādē veiktajiem darījumiem un kontu atlikumiem);</w:t>
      </w:r>
    </w:p>
    <w:p w14:paraId="25A4E428" w14:textId="63A19F86" w:rsidR="00695EC0" w:rsidRPr="00705309" w:rsidRDefault="00695EC0" w:rsidP="00B71879">
      <w:pPr>
        <w:pStyle w:val="Sarakstarindkopa"/>
        <w:numPr>
          <w:ilvl w:val="0"/>
          <w:numId w:val="1"/>
        </w:numPr>
        <w:spacing w:after="0"/>
        <w:jc w:val="both"/>
        <w:rPr>
          <w:rFonts w:ascii="Times New Roman" w:hAnsi="Times New Roman" w:cs="Times New Roman"/>
          <w:sz w:val="24"/>
          <w:szCs w:val="24"/>
          <w:shd w:val="clear" w:color="auto" w:fill="FFFFFF"/>
        </w:rPr>
      </w:pPr>
      <w:r w:rsidRPr="00705309">
        <w:rPr>
          <w:rFonts w:ascii="Times New Roman" w:hAnsi="Times New Roman" w:cs="Times New Roman"/>
          <w:sz w:val="24"/>
          <w:szCs w:val="24"/>
          <w:shd w:val="clear" w:color="auto" w:fill="FFFFFF"/>
        </w:rPr>
        <w:t>informē pašvaldības sociālo dienestu vai citu atbildīgo institūciju par ģimenēm, kurās netiek pietiekami nodrošināta bērna attīstība un audzināšana un kurām nepieciešama palīdzība;</w:t>
      </w:r>
    </w:p>
    <w:p w14:paraId="41D1AACC" w14:textId="77777777" w:rsidR="00293E26" w:rsidRPr="00705309" w:rsidRDefault="00293E26" w:rsidP="00B71879">
      <w:pPr>
        <w:pStyle w:val="Sarakstarindkopa"/>
        <w:numPr>
          <w:ilvl w:val="0"/>
          <w:numId w:val="1"/>
        </w:numPr>
        <w:spacing w:after="0"/>
        <w:jc w:val="both"/>
        <w:rPr>
          <w:rFonts w:ascii="Times New Roman" w:hAnsi="Times New Roman" w:cs="Times New Roman"/>
          <w:sz w:val="24"/>
          <w:szCs w:val="24"/>
          <w:shd w:val="clear" w:color="auto" w:fill="FFFFFF"/>
        </w:rPr>
      </w:pPr>
      <w:r w:rsidRPr="00705309">
        <w:rPr>
          <w:rFonts w:ascii="Times New Roman" w:hAnsi="Times New Roman" w:cs="Times New Roman"/>
          <w:sz w:val="24"/>
          <w:szCs w:val="24"/>
          <w:shd w:val="clear" w:color="auto" w:fill="FFFFFF"/>
        </w:rPr>
        <w:t>sadarbojas ar citām bāriņtiesām, Valsts bērnu tiesību aizsardzības inspekciju, ilgstošas sociālās aprūpes un sociālās rehabilitācijas institūcijām, veselības aprūpes un izglītības iestādēm, sociālajiem dienestiem, policijas iestādēm, Valsts probācijas dienestu un tiesu izpildītājiem, lai nodrošinātu bērna vai aizgādnībā esošās personas tiesību un interešu aizsardzību;</w:t>
      </w:r>
    </w:p>
    <w:p w14:paraId="23922CE7" w14:textId="77777777" w:rsidR="00293E26" w:rsidRPr="00705309" w:rsidRDefault="00293E26" w:rsidP="00B71879">
      <w:pPr>
        <w:pStyle w:val="Sarakstarindkopa"/>
        <w:numPr>
          <w:ilvl w:val="0"/>
          <w:numId w:val="1"/>
        </w:numPr>
        <w:spacing w:after="0"/>
        <w:jc w:val="both"/>
        <w:rPr>
          <w:rFonts w:ascii="Times New Roman" w:hAnsi="Times New Roman" w:cs="Times New Roman"/>
          <w:sz w:val="24"/>
          <w:szCs w:val="24"/>
          <w:shd w:val="clear" w:color="auto" w:fill="FFFFFF"/>
        </w:rPr>
      </w:pPr>
      <w:r w:rsidRPr="00705309">
        <w:rPr>
          <w:rFonts w:ascii="Times New Roman" w:hAnsi="Times New Roman" w:cs="Times New Roman"/>
          <w:sz w:val="24"/>
          <w:szCs w:val="24"/>
          <w:shd w:val="clear" w:color="auto" w:fill="FFFFFF"/>
        </w:rPr>
        <w:t>sniedz palīdzību bērnam vai aizgādnībā esošajai personai, kura pēc palīdzības vērsusies bāriņtiesā;</w:t>
      </w:r>
    </w:p>
    <w:p w14:paraId="39D156C3" w14:textId="77777777" w:rsidR="00483EE8" w:rsidRPr="00705309" w:rsidRDefault="00483EE8" w:rsidP="00B71879">
      <w:pPr>
        <w:pStyle w:val="Sarakstarindkopa"/>
        <w:numPr>
          <w:ilvl w:val="0"/>
          <w:numId w:val="1"/>
        </w:numPr>
        <w:spacing w:after="0"/>
        <w:jc w:val="both"/>
        <w:rPr>
          <w:rFonts w:ascii="Times New Roman" w:hAnsi="Times New Roman" w:cs="Times New Roman"/>
          <w:sz w:val="24"/>
          <w:szCs w:val="24"/>
          <w:shd w:val="clear" w:color="auto" w:fill="FFFFFF"/>
        </w:rPr>
      </w:pPr>
      <w:r w:rsidRPr="00705309">
        <w:rPr>
          <w:rFonts w:ascii="Times New Roman" w:hAnsi="Times New Roman" w:cs="Times New Roman"/>
          <w:sz w:val="24"/>
          <w:szCs w:val="24"/>
          <w:shd w:val="clear" w:color="auto" w:fill="FFFFFF"/>
        </w:rPr>
        <w:t>uzklausa aizgādnībā esošo personu ikvienā jautājumā, kas skar šīs personas intereses;</w:t>
      </w:r>
    </w:p>
    <w:p w14:paraId="2EFA3D33" w14:textId="37E4E7E9" w:rsidR="00CD6CC5" w:rsidRPr="00705309" w:rsidRDefault="00CD6CC5" w:rsidP="00B71879">
      <w:pPr>
        <w:pStyle w:val="Sarakstarindkopa"/>
        <w:numPr>
          <w:ilvl w:val="0"/>
          <w:numId w:val="1"/>
        </w:numPr>
        <w:spacing w:after="0"/>
        <w:jc w:val="both"/>
        <w:rPr>
          <w:rFonts w:ascii="Times New Roman" w:hAnsi="Times New Roman" w:cs="Times New Roman"/>
          <w:sz w:val="24"/>
          <w:szCs w:val="24"/>
          <w:shd w:val="clear" w:color="auto" w:fill="FFFFFF"/>
        </w:rPr>
      </w:pPr>
      <w:r w:rsidRPr="00705309">
        <w:rPr>
          <w:rFonts w:ascii="Times New Roman" w:hAnsi="Times New Roman" w:cs="Times New Roman"/>
          <w:sz w:val="24"/>
          <w:szCs w:val="24"/>
          <w:shd w:val="clear" w:color="auto" w:fill="FFFFFF"/>
        </w:rPr>
        <w:t>Kriminālprocesa likumā noteiktajos gadījumos pārstāv bērnu vai aizgādnībā esošo personu kriminālprocesā;</w:t>
      </w:r>
    </w:p>
    <w:p w14:paraId="510A9682" w14:textId="77777777" w:rsidR="00CD6CC5" w:rsidRPr="00705309" w:rsidRDefault="00CD6CC5" w:rsidP="00B71879">
      <w:pPr>
        <w:pStyle w:val="Sarakstarindkopa"/>
        <w:numPr>
          <w:ilvl w:val="0"/>
          <w:numId w:val="1"/>
        </w:numPr>
        <w:spacing w:after="0"/>
        <w:jc w:val="both"/>
        <w:rPr>
          <w:rFonts w:ascii="Times New Roman" w:hAnsi="Times New Roman" w:cs="Times New Roman"/>
          <w:sz w:val="24"/>
          <w:szCs w:val="24"/>
          <w:shd w:val="clear" w:color="auto" w:fill="FFFFFF"/>
        </w:rPr>
      </w:pPr>
      <w:r w:rsidRPr="00705309">
        <w:rPr>
          <w:rFonts w:ascii="Times New Roman" w:hAnsi="Times New Roman" w:cs="Times New Roman"/>
          <w:sz w:val="24"/>
          <w:szCs w:val="24"/>
          <w:shd w:val="clear" w:color="auto" w:fill="FFFFFF"/>
        </w:rPr>
        <w:t>pārstāv audžuģimenē ievietota bērna personiskās un mantiskās intereses un tiesības;</w:t>
      </w:r>
    </w:p>
    <w:p w14:paraId="1E3CCFEC" w14:textId="77777777" w:rsidR="00D21BAD" w:rsidRPr="00705309" w:rsidRDefault="00D21BAD" w:rsidP="00B71879">
      <w:pPr>
        <w:pStyle w:val="Sarakstarindkopa"/>
        <w:numPr>
          <w:ilvl w:val="0"/>
          <w:numId w:val="1"/>
        </w:numPr>
        <w:spacing w:after="0"/>
        <w:jc w:val="both"/>
        <w:rPr>
          <w:rFonts w:ascii="Times New Roman" w:hAnsi="Times New Roman" w:cs="Times New Roman"/>
          <w:sz w:val="24"/>
          <w:szCs w:val="24"/>
          <w:shd w:val="clear" w:color="auto" w:fill="FFFFFF"/>
        </w:rPr>
      </w:pPr>
      <w:r w:rsidRPr="00705309">
        <w:rPr>
          <w:rFonts w:ascii="Times New Roman" w:hAnsi="Times New Roman" w:cs="Times New Roman"/>
          <w:sz w:val="24"/>
          <w:szCs w:val="24"/>
          <w:shd w:val="clear" w:color="auto" w:fill="FFFFFF"/>
        </w:rPr>
        <w:t>pārstāv bērna personiskās un mantiskās intereses un tiesības vienpersoniska lēmuma darbības laikā;</w:t>
      </w:r>
    </w:p>
    <w:p w14:paraId="1E014A48" w14:textId="77777777" w:rsidR="00D21BAD" w:rsidRPr="00705309" w:rsidRDefault="00D21BAD" w:rsidP="00B71879">
      <w:pPr>
        <w:pStyle w:val="Sarakstarindkopa"/>
        <w:numPr>
          <w:ilvl w:val="0"/>
          <w:numId w:val="1"/>
        </w:numPr>
        <w:spacing w:after="0"/>
        <w:jc w:val="both"/>
        <w:rPr>
          <w:rFonts w:ascii="Times New Roman" w:hAnsi="Times New Roman" w:cs="Times New Roman"/>
          <w:sz w:val="24"/>
          <w:szCs w:val="24"/>
          <w:shd w:val="clear" w:color="auto" w:fill="FFFFFF"/>
        </w:rPr>
      </w:pPr>
      <w:r w:rsidRPr="00705309">
        <w:rPr>
          <w:rFonts w:ascii="Times New Roman" w:hAnsi="Times New Roman" w:cs="Times New Roman"/>
          <w:sz w:val="24"/>
          <w:szCs w:val="24"/>
          <w:shd w:val="clear" w:color="auto" w:fill="FFFFFF"/>
        </w:rPr>
        <w:t xml:space="preserve">izvērtē, vai vecāks ļaunprātīgi izmanto savas tiesības, kā arī informē tiesu izpildītāju par </w:t>
      </w:r>
      <w:proofErr w:type="spellStart"/>
      <w:r w:rsidRPr="00705309">
        <w:rPr>
          <w:rFonts w:ascii="Times New Roman" w:hAnsi="Times New Roman" w:cs="Times New Roman"/>
          <w:sz w:val="24"/>
          <w:szCs w:val="24"/>
          <w:shd w:val="clear" w:color="auto" w:fill="FFFFFF"/>
        </w:rPr>
        <w:t>izvērtējuma</w:t>
      </w:r>
      <w:proofErr w:type="spellEnd"/>
      <w:r w:rsidRPr="00705309">
        <w:rPr>
          <w:rFonts w:ascii="Times New Roman" w:hAnsi="Times New Roman" w:cs="Times New Roman"/>
          <w:sz w:val="24"/>
          <w:szCs w:val="24"/>
          <w:shd w:val="clear" w:color="auto" w:fill="FFFFFF"/>
        </w:rPr>
        <w:t xml:space="preserve"> rezultātiem vai pieņemtajiem lēmumiem, ja saņemts no tiesu izpildītāja akts par to, ka lietā, kas izriet no aizgādības tiesībām, tiesu izpildītāja noteiktajā laikā un vietā bērns nav sastapts, vai arī saņemts akts par nolēmuma nepildīšanu lietā, ka</w:t>
      </w:r>
      <w:r w:rsidR="003C101C" w:rsidRPr="00705309">
        <w:rPr>
          <w:rFonts w:ascii="Times New Roman" w:hAnsi="Times New Roman" w:cs="Times New Roman"/>
          <w:sz w:val="24"/>
          <w:szCs w:val="24"/>
          <w:shd w:val="clear" w:color="auto" w:fill="FFFFFF"/>
        </w:rPr>
        <w:t>s izriet no saskarsmes tiesībām;</w:t>
      </w:r>
    </w:p>
    <w:p w14:paraId="328B72D1" w14:textId="77777777" w:rsidR="003C101C" w:rsidRPr="00705309" w:rsidRDefault="003C101C" w:rsidP="00B71879">
      <w:pPr>
        <w:pStyle w:val="Sarakstarindkopa"/>
        <w:numPr>
          <w:ilvl w:val="0"/>
          <w:numId w:val="1"/>
        </w:numPr>
        <w:spacing w:after="0"/>
        <w:jc w:val="both"/>
        <w:rPr>
          <w:rFonts w:ascii="Times New Roman" w:hAnsi="Times New Roman" w:cs="Times New Roman"/>
          <w:sz w:val="24"/>
          <w:szCs w:val="24"/>
          <w:shd w:val="clear" w:color="auto" w:fill="FFFFFF"/>
        </w:rPr>
      </w:pPr>
      <w:r w:rsidRPr="00705309">
        <w:rPr>
          <w:rFonts w:ascii="Times New Roman" w:hAnsi="Times New Roman" w:cs="Times New Roman"/>
          <w:sz w:val="24"/>
          <w:szCs w:val="24"/>
          <w:shd w:val="clear" w:color="auto" w:fill="FFFFFF"/>
        </w:rPr>
        <w:t xml:space="preserve">izšķir </w:t>
      </w:r>
      <w:r w:rsidR="005E32E1" w:rsidRPr="00705309">
        <w:rPr>
          <w:rFonts w:ascii="Times New Roman" w:hAnsi="Times New Roman" w:cs="Times New Roman"/>
          <w:sz w:val="24"/>
          <w:szCs w:val="24"/>
          <w:shd w:val="clear" w:color="auto" w:fill="FFFFFF"/>
        </w:rPr>
        <w:t xml:space="preserve">vecāku </w:t>
      </w:r>
      <w:r w:rsidRPr="00705309">
        <w:rPr>
          <w:rFonts w:ascii="Times New Roman" w:hAnsi="Times New Roman" w:cs="Times New Roman"/>
          <w:sz w:val="24"/>
          <w:szCs w:val="24"/>
          <w:shd w:val="clear" w:color="auto" w:fill="FFFFFF"/>
        </w:rPr>
        <w:t>domstarpības</w:t>
      </w:r>
      <w:r w:rsidR="005E32E1" w:rsidRPr="00705309">
        <w:rPr>
          <w:rFonts w:ascii="Times New Roman" w:hAnsi="Times New Roman" w:cs="Times New Roman"/>
          <w:sz w:val="24"/>
          <w:szCs w:val="24"/>
          <w:shd w:val="clear" w:color="auto" w:fill="FFFFFF"/>
        </w:rPr>
        <w:t xml:space="preserve"> bērna aizgādības jautājumos (izņemot domstarpības par bērna dzīvesvietas noteikšanu);</w:t>
      </w:r>
      <w:r w:rsidR="00D84F3E" w:rsidRPr="00705309">
        <w:rPr>
          <w:rFonts w:ascii="Times New Roman" w:hAnsi="Times New Roman" w:cs="Times New Roman"/>
          <w:sz w:val="24"/>
          <w:szCs w:val="24"/>
          <w:shd w:val="clear" w:color="auto" w:fill="FFFFFF"/>
        </w:rPr>
        <w:t xml:space="preserve"> bērna un vecāku domstarpības</w:t>
      </w:r>
      <w:r w:rsidR="003961A2" w:rsidRPr="00705309">
        <w:rPr>
          <w:rFonts w:ascii="Times New Roman" w:hAnsi="Times New Roman" w:cs="Times New Roman"/>
          <w:sz w:val="24"/>
          <w:szCs w:val="24"/>
          <w:shd w:val="clear" w:color="auto" w:fill="FFFFFF"/>
        </w:rPr>
        <w:t>; bērna un aizbildņa, kā arī aizbildņa un bērna vecāku domstarpības;</w:t>
      </w:r>
    </w:p>
    <w:p w14:paraId="2AC07A6B" w14:textId="77777777" w:rsidR="00837D94" w:rsidRPr="00705309" w:rsidRDefault="00837D94" w:rsidP="00B71879">
      <w:pPr>
        <w:pStyle w:val="Sarakstarindkopa"/>
        <w:numPr>
          <w:ilvl w:val="0"/>
          <w:numId w:val="1"/>
        </w:numPr>
        <w:spacing w:after="0"/>
        <w:jc w:val="both"/>
        <w:rPr>
          <w:rFonts w:ascii="Times New Roman" w:hAnsi="Times New Roman" w:cs="Times New Roman"/>
          <w:sz w:val="24"/>
          <w:szCs w:val="24"/>
          <w:shd w:val="clear" w:color="auto" w:fill="FFFFFF"/>
        </w:rPr>
      </w:pPr>
      <w:r w:rsidRPr="00705309">
        <w:rPr>
          <w:rFonts w:ascii="Times New Roman" w:hAnsi="Times New Roman" w:cs="Times New Roman"/>
          <w:sz w:val="24"/>
          <w:szCs w:val="24"/>
          <w:shd w:val="clear" w:color="auto" w:fill="FFFFFF"/>
        </w:rPr>
        <w:t>lemj par piekrišanu paternitātes atzīšanai;</w:t>
      </w:r>
    </w:p>
    <w:p w14:paraId="35252114" w14:textId="77777777" w:rsidR="00837D94" w:rsidRPr="00705309" w:rsidRDefault="00837D94" w:rsidP="00B71879">
      <w:pPr>
        <w:pStyle w:val="Sarakstarindkopa"/>
        <w:numPr>
          <w:ilvl w:val="0"/>
          <w:numId w:val="1"/>
        </w:numPr>
        <w:spacing w:after="0"/>
        <w:jc w:val="both"/>
        <w:rPr>
          <w:rFonts w:ascii="Times New Roman" w:hAnsi="Times New Roman" w:cs="Times New Roman"/>
          <w:sz w:val="24"/>
          <w:szCs w:val="24"/>
          <w:shd w:val="clear" w:color="auto" w:fill="FFFFFF"/>
        </w:rPr>
      </w:pPr>
      <w:r w:rsidRPr="00705309">
        <w:rPr>
          <w:rFonts w:ascii="Times New Roman" w:hAnsi="Times New Roman" w:cs="Times New Roman"/>
          <w:sz w:val="24"/>
          <w:szCs w:val="24"/>
          <w:shd w:val="clear" w:color="auto" w:fill="FFFFFF"/>
        </w:rPr>
        <w:t>lemj par bērna aizgādības tiesību pārtraukšanu un atjaunošanu</w:t>
      </w:r>
      <w:r w:rsidR="00F513FE" w:rsidRPr="00705309">
        <w:rPr>
          <w:rFonts w:ascii="Times New Roman" w:hAnsi="Times New Roman" w:cs="Times New Roman"/>
          <w:sz w:val="24"/>
          <w:szCs w:val="24"/>
          <w:shd w:val="clear" w:color="auto" w:fill="FFFFFF"/>
        </w:rPr>
        <w:t>, par prasības celšanu tiesā aizgādības tiesību atņemšanai;</w:t>
      </w:r>
    </w:p>
    <w:p w14:paraId="6C72DDAC" w14:textId="77777777" w:rsidR="005F5335" w:rsidRPr="00705309" w:rsidRDefault="005F5335" w:rsidP="00B71879">
      <w:pPr>
        <w:pStyle w:val="Sarakstarindkopa"/>
        <w:numPr>
          <w:ilvl w:val="0"/>
          <w:numId w:val="1"/>
        </w:numPr>
        <w:spacing w:after="0"/>
        <w:jc w:val="both"/>
        <w:rPr>
          <w:rFonts w:ascii="Times New Roman" w:hAnsi="Times New Roman" w:cs="Times New Roman"/>
          <w:sz w:val="24"/>
          <w:szCs w:val="24"/>
          <w:shd w:val="clear" w:color="auto" w:fill="FFFFFF"/>
        </w:rPr>
      </w:pPr>
      <w:r w:rsidRPr="00705309">
        <w:rPr>
          <w:rFonts w:ascii="Times New Roman" w:hAnsi="Times New Roman" w:cs="Times New Roman"/>
          <w:sz w:val="24"/>
          <w:szCs w:val="24"/>
          <w:shd w:val="clear" w:color="auto" w:fill="FFFFFF"/>
        </w:rPr>
        <w:t>lemj par ārpusģimenes aprūpes</w:t>
      </w:r>
      <w:r w:rsidR="00FC7F78" w:rsidRPr="00705309">
        <w:rPr>
          <w:rFonts w:ascii="Times New Roman" w:hAnsi="Times New Roman" w:cs="Times New Roman"/>
          <w:sz w:val="24"/>
          <w:szCs w:val="24"/>
          <w:shd w:val="clear" w:color="auto" w:fill="FFFFFF"/>
        </w:rPr>
        <w:t xml:space="preserve"> (audžuģimene, aizbildnība, sociālās aprūpes un sociālās rehabilitācijas institūcija)</w:t>
      </w:r>
      <w:r w:rsidRPr="00705309">
        <w:rPr>
          <w:rFonts w:ascii="Times New Roman" w:hAnsi="Times New Roman" w:cs="Times New Roman"/>
          <w:sz w:val="24"/>
          <w:szCs w:val="24"/>
          <w:shd w:val="clear" w:color="auto" w:fill="FFFFFF"/>
        </w:rPr>
        <w:t xml:space="preserve"> nodrošināšanu bez vecāku gādības palikušam bērnam;</w:t>
      </w:r>
    </w:p>
    <w:p w14:paraId="0DAEEE6C" w14:textId="77777777" w:rsidR="00FC7F78" w:rsidRPr="00705309" w:rsidRDefault="00FC7F78" w:rsidP="00B71879">
      <w:pPr>
        <w:pStyle w:val="Sarakstarindkopa"/>
        <w:numPr>
          <w:ilvl w:val="0"/>
          <w:numId w:val="1"/>
        </w:numPr>
        <w:spacing w:after="0"/>
        <w:jc w:val="both"/>
        <w:rPr>
          <w:rFonts w:ascii="Times New Roman" w:hAnsi="Times New Roman" w:cs="Times New Roman"/>
          <w:sz w:val="24"/>
          <w:szCs w:val="24"/>
          <w:shd w:val="clear" w:color="auto" w:fill="FFFFFF"/>
        </w:rPr>
      </w:pPr>
      <w:r w:rsidRPr="00705309">
        <w:rPr>
          <w:rFonts w:ascii="Times New Roman" w:hAnsi="Times New Roman" w:cs="Times New Roman"/>
          <w:sz w:val="24"/>
          <w:szCs w:val="24"/>
          <w:shd w:val="clear" w:color="auto" w:fill="FFFFFF"/>
        </w:rPr>
        <w:t>lemj par ģimenes vai personas piemērotību audžuģimenes pienākumu veikšanai;</w:t>
      </w:r>
      <w:r w:rsidR="00D12696" w:rsidRPr="00705309">
        <w:rPr>
          <w:rFonts w:ascii="Arial" w:hAnsi="Arial" w:cs="Arial"/>
          <w:color w:val="414142"/>
          <w:sz w:val="20"/>
          <w:szCs w:val="20"/>
          <w:shd w:val="clear" w:color="auto" w:fill="FFFFFF"/>
        </w:rPr>
        <w:t xml:space="preserve"> </w:t>
      </w:r>
      <w:r w:rsidR="00D12696" w:rsidRPr="00705309">
        <w:rPr>
          <w:rFonts w:ascii="Times New Roman" w:hAnsi="Times New Roman" w:cs="Times New Roman"/>
          <w:sz w:val="24"/>
          <w:szCs w:val="24"/>
          <w:shd w:val="clear" w:color="auto" w:fill="FFFFFF"/>
        </w:rPr>
        <w:t>audžuģimenes statusa piešķiršanu, izbei</w:t>
      </w:r>
      <w:r w:rsidR="00EE2D7E" w:rsidRPr="00705309">
        <w:rPr>
          <w:rFonts w:ascii="Times New Roman" w:hAnsi="Times New Roman" w:cs="Times New Roman"/>
          <w:sz w:val="24"/>
          <w:szCs w:val="24"/>
          <w:shd w:val="clear" w:color="auto" w:fill="FFFFFF"/>
        </w:rPr>
        <w:t>g</w:t>
      </w:r>
      <w:r w:rsidR="00D12696" w:rsidRPr="00705309">
        <w:rPr>
          <w:rFonts w:ascii="Times New Roman" w:hAnsi="Times New Roman" w:cs="Times New Roman"/>
          <w:sz w:val="24"/>
          <w:szCs w:val="24"/>
          <w:shd w:val="clear" w:color="auto" w:fill="FFFFFF"/>
        </w:rPr>
        <w:t>šanu, atņemšanu; par bērna ievietošanu audžuģimenē vai uzturēšanās izbeigšanu tajā;</w:t>
      </w:r>
    </w:p>
    <w:p w14:paraId="0AFD5E1C" w14:textId="77777777" w:rsidR="007B1847" w:rsidRPr="00705309" w:rsidRDefault="007B1847" w:rsidP="00B71879">
      <w:pPr>
        <w:pStyle w:val="Sarakstarindkopa"/>
        <w:numPr>
          <w:ilvl w:val="0"/>
          <w:numId w:val="1"/>
        </w:numPr>
        <w:spacing w:after="0"/>
        <w:jc w:val="both"/>
        <w:rPr>
          <w:rFonts w:ascii="Times New Roman" w:hAnsi="Times New Roman" w:cs="Times New Roman"/>
          <w:sz w:val="24"/>
          <w:szCs w:val="24"/>
          <w:shd w:val="clear" w:color="auto" w:fill="FFFFFF"/>
        </w:rPr>
      </w:pPr>
      <w:r w:rsidRPr="00705309">
        <w:rPr>
          <w:rFonts w:ascii="Times New Roman" w:hAnsi="Times New Roman" w:cs="Times New Roman"/>
          <w:sz w:val="24"/>
          <w:szCs w:val="24"/>
          <w:shd w:val="clear" w:color="auto" w:fill="FFFFFF"/>
        </w:rPr>
        <w:t xml:space="preserve">lemj par jautājumiem, kas saistīti ar </w:t>
      </w:r>
      <w:r w:rsidR="006631EC" w:rsidRPr="00705309">
        <w:rPr>
          <w:rFonts w:ascii="Times New Roman" w:hAnsi="Times New Roman" w:cs="Times New Roman"/>
          <w:sz w:val="24"/>
          <w:szCs w:val="24"/>
          <w:shd w:val="clear" w:color="auto" w:fill="FFFFFF"/>
        </w:rPr>
        <w:t xml:space="preserve">bērna </w:t>
      </w:r>
      <w:r w:rsidRPr="00705309">
        <w:rPr>
          <w:rFonts w:ascii="Times New Roman" w:hAnsi="Times New Roman" w:cs="Times New Roman"/>
          <w:sz w:val="24"/>
          <w:szCs w:val="24"/>
          <w:shd w:val="clear" w:color="auto" w:fill="FFFFFF"/>
        </w:rPr>
        <w:t>adopciju</w:t>
      </w:r>
      <w:r w:rsidR="006631EC" w:rsidRPr="00705309">
        <w:rPr>
          <w:rFonts w:ascii="Times New Roman" w:hAnsi="Times New Roman" w:cs="Times New Roman"/>
          <w:sz w:val="24"/>
          <w:szCs w:val="24"/>
          <w:shd w:val="clear" w:color="auto" w:fill="FFFFFF"/>
        </w:rPr>
        <w:t>;</w:t>
      </w:r>
    </w:p>
    <w:p w14:paraId="3510067B" w14:textId="77777777" w:rsidR="006631EC" w:rsidRPr="00705309" w:rsidRDefault="006631EC" w:rsidP="00B71879">
      <w:pPr>
        <w:pStyle w:val="Sarakstarindkopa"/>
        <w:numPr>
          <w:ilvl w:val="0"/>
          <w:numId w:val="1"/>
        </w:numPr>
        <w:spacing w:after="0"/>
        <w:jc w:val="both"/>
        <w:rPr>
          <w:rFonts w:ascii="Times New Roman" w:hAnsi="Times New Roman" w:cs="Times New Roman"/>
          <w:sz w:val="24"/>
          <w:szCs w:val="24"/>
          <w:shd w:val="clear" w:color="auto" w:fill="FFFFFF"/>
        </w:rPr>
      </w:pPr>
      <w:r w:rsidRPr="00705309">
        <w:rPr>
          <w:rFonts w:ascii="Times New Roman" w:hAnsi="Times New Roman" w:cs="Times New Roman"/>
          <w:sz w:val="24"/>
          <w:szCs w:val="24"/>
          <w:shd w:val="clear" w:color="auto" w:fill="FFFFFF"/>
        </w:rPr>
        <w:lastRenderedPageBreak/>
        <w:t>lemj par bērna ārpusģimenes aprūpi pēc vecāku lūguma, ja viņi s</w:t>
      </w:r>
      <w:r w:rsidR="00F4561D" w:rsidRPr="00705309">
        <w:rPr>
          <w:rFonts w:ascii="Times New Roman" w:hAnsi="Times New Roman" w:cs="Times New Roman"/>
          <w:sz w:val="24"/>
          <w:szCs w:val="24"/>
          <w:shd w:val="clear" w:color="auto" w:fill="FFFFFF"/>
        </w:rPr>
        <w:t>limības dēļ nevar bērnu aprūpēt;</w:t>
      </w:r>
    </w:p>
    <w:p w14:paraId="42D559E6" w14:textId="77777777" w:rsidR="00F4561D" w:rsidRPr="00705309" w:rsidRDefault="00F4561D" w:rsidP="00B71879">
      <w:pPr>
        <w:pStyle w:val="Sarakstarindkopa"/>
        <w:numPr>
          <w:ilvl w:val="0"/>
          <w:numId w:val="1"/>
        </w:numPr>
        <w:spacing w:after="0"/>
        <w:jc w:val="both"/>
        <w:rPr>
          <w:rFonts w:ascii="Times New Roman" w:hAnsi="Times New Roman" w:cs="Times New Roman"/>
          <w:sz w:val="24"/>
          <w:szCs w:val="24"/>
          <w:shd w:val="clear" w:color="auto" w:fill="FFFFFF"/>
        </w:rPr>
      </w:pPr>
      <w:r w:rsidRPr="00705309">
        <w:rPr>
          <w:rFonts w:ascii="Times New Roman" w:hAnsi="Times New Roman" w:cs="Times New Roman"/>
          <w:sz w:val="24"/>
          <w:szCs w:val="24"/>
          <w:shd w:val="clear" w:color="auto" w:fill="FFFFFF"/>
        </w:rPr>
        <w:t>lemj par aizgādņa iecelšanu</w:t>
      </w:r>
      <w:r w:rsidR="003B5438" w:rsidRPr="00705309">
        <w:rPr>
          <w:rFonts w:ascii="Times New Roman" w:hAnsi="Times New Roman" w:cs="Times New Roman"/>
          <w:sz w:val="24"/>
          <w:szCs w:val="24"/>
          <w:shd w:val="clear" w:color="auto" w:fill="FFFFFF"/>
        </w:rPr>
        <w:t>, atstādināšanu, atcelšanu</w:t>
      </w:r>
      <w:r w:rsidRPr="00705309">
        <w:rPr>
          <w:rFonts w:ascii="Times New Roman" w:hAnsi="Times New Roman" w:cs="Times New Roman"/>
          <w:sz w:val="24"/>
          <w:szCs w:val="24"/>
          <w:shd w:val="clear" w:color="auto" w:fill="FFFFFF"/>
        </w:rPr>
        <w:t xml:space="preserve"> un atbrīvošanu no aizgādņa pienākumu pildīšanas</w:t>
      </w:r>
      <w:r w:rsidR="00B42ACD" w:rsidRPr="00705309">
        <w:rPr>
          <w:rFonts w:ascii="Times New Roman" w:hAnsi="Times New Roman" w:cs="Times New Roman"/>
          <w:sz w:val="24"/>
          <w:szCs w:val="24"/>
          <w:shd w:val="clear" w:color="auto" w:fill="FFFFFF"/>
        </w:rPr>
        <w:t>;</w:t>
      </w:r>
    </w:p>
    <w:p w14:paraId="0DE6B5C2" w14:textId="77777777" w:rsidR="00B42ACD" w:rsidRPr="00705309" w:rsidRDefault="00B42ACD" w:rsidP="00B71879">
      <w:pPr>
        <w:pStyle w:val="Sarakstarindkopa"/>
        <w:numPr>
          <w:ilvl w:val="0"/>
          <w:numId w:val="1"/>
        </w:numPr>
        <w:spacing w:after="0"/>
        <w:jc w:val="both"/>
        <w:rPr>
          <w:rFonts w:ascii="Times New Roman" w:hAnsi="Times New Roman" w:cs="Times New Roman"/>
          <w:sz w:val="24"/>
          <w:szCs w:val="24"/>
          <w:shd w:val="clear" w:color="auto" w:fill="FFFFFF"/>
        </w:rPr>
      </w:pPr>
      <w:r w:rsidRPr="00705309">
        <w:rPr>
          <w:rFonts w:ascii="Times New Roman" w:hAnsi="Times New Roman" w:cs="Times New Roman"/>
          <w:sz w:val="24"/>
          <w:szCs w:val="24"/>
          <w:shd w:val="clear" w:color="auto" w:fill="FFFFFF"/>
        </w:rPr>
        <w:t>izdara apliecinājumus un pilda citus Bāriņtiesu likuma VII nodaļā mi</w:t>
      </w:r>
      <w:r w:rsidR="00DC44E5" w:rsidRPr="00705309">
        <w:rPr>
          <w:rFonts w:ascii="Times New Roman" w:hAnsi="Times New Roman" w:cs="Times New Roman"/>
          <w:sz w:val="24"/>
          <w:szCs w:val="24"/>
          <w:shd w:val="clear" w:color="auto" w:fill="FFFFFF"/>
        </w:rPr>
        <w:t>n</w:t>
      </w:r>
      <w:r w:rsidRPr="00705309">
        <w:rPr>
          <w:rFonts w:ascii="Times New Roman" w:hAnsi="Times New Roman" w:cs="Times New Roman"/>
          <w:sz w:val="24"/>
          <w:szCs w:val="24"/>
          <w:shd w:val="clear" w:color="auto" w:fill="FFFFFF"/>
        </w:rPr>
        <w:t>ētos uzdevumus</w:t>
      </w:r>
      <w:r w:rsidR="00AE7647" w:rsidRPr="00705309">
        <w:rPr>
          <w:rFonts w:ascii="Times New Roman" w:hAnsi="Times New Roman" w:cs="Times New Roman"/>
          <w:sz w:val="24"/>
          <w:szCs w:val="24"/>
          <w:shd w:val="clear" w:color="auto" w:fill="FFFFFF"/>
        </w:rPr>
        <w:t>.</w:t>
      </w:r>
    </w:p>
    <w:p w14:paraId="66D787D9" w14:textId="5587870D" w:rsidR="00D4661E" w:rsidRPr="00705309" w:rsidRDefault="00D4661E" w:rsidP="00DC7946">
      <w:pPr>
        <w:spacing w:after="0"/>
        <w:ind w:left="360" w:firstLine="360"/>
        <w:jc w:val="both"/>
        <w:rPr>
          <w:rFonts w:ascii="Times New Roman" w:hAnsi="Times New Roman" w:cs="Times New Roman"/>
          <w:sz w:val="24"/>
          <w:szCs w:val="24"/>
          <w:shd w:val="clear" w:color="auto" w:fill="FFFFFF"/>
        </w:rPr>
      </w:pPr>
      <w:r w:rsidRPr="00705309">
        <w:rPr>
          <w:rFonts w:ascii="Times New Roman" w:hAnsi="Times New Roman" w:cs="Times New Roman"/>
          <w:sz w:val="24"/>
          <w:szCs w:val="24"/>
          <w:shd w:val="clear" w:color="auto" w:fill="FFFFFF"/>
        </w:rPr>
        <w:t>Lai nodrošinātu bāriņtiesas funkciju izpildi, 202</w:t>
      </w:r>
      <w:r w:rsidR="00142D60">
        <w:rPr>
          <w:rFonts w:ascii="Times New Roman" w:hAnsi="Times New Roman" w:cs="Times New Roman"/>
          <w:sz w:val="24"/>
          <w:szCs w:val="24"/>
          <w:shd w:val="clear" w:color="auto" w:fill="FFFFFF"/>
        </w:rPr>
        <w:t>2</w:t>
      </w:r>
      <w:r w:rsidRPr="00705309">
        <w:rPr>
          <w:rFonts w:ascii="Times New Roman" w:hAnsi="Times New Roman" w:cs="Times New Roman"/>
          <w:sz w:val="24"/>
          <w:szCs w:val="24"/>
          <w:shd w:val="clear" w:color="auto" w:fill="FFFFFF"/>
        </w:rPr>
        <w:t xml:space="preserve">.gadā bāriņtiesa veikusi </w:t>
      </w:r>
      <w:r w:rsidR="00937375" w:rsidRPr="00937375">
        <w:rPr>
          <w:rFonts w:ascii="Times New Roman" w:hAnsi="Times New Roman" w:cs="Times New Roman"/>
          <w:b/>
          <w:sz w:val="24"/>
          <w:szCs w:val="24"/>
          <w:shd w:val="clear" w:color="auto" w:fill="FFFFFF"/>
        </w:rPr>
        <w:t>4820</w:t>
      </w:r>
      <w:r w:rsidR="00937375">
        <w:rPr>
          <w:rFonts w:ascii="Times New Roman" w:hAnsi="Times New Roman" w:cs="Times New Roman"/>
          <w:sz w:val="24"/>
          <w:szCs w:val="24"/>
          <w:shd w:val="clear" w:color="auto" w:fill="FFFFFF"/>
        </w:rPr>
        <w:t xml:space="preserve"> (</w:t>
      </w:r>
      <w:r w:rsidRPr="00937375">
        <w:rPr>
          <w:rFonts w:ascii="Times New Roman" w:hAnsi="Times New Roman" w:cs="Times New Roman"/>
          <w:sz w:val="24"/>
          <w:szCs w:val="24"/>
          <w:shd w:val="clear" w:color="auto" w:fill="FFFFFF"/>
        </w:rPr>
        <w:t>2555</w:t>
      </w:r>
      <w:r w:rsidR="00937375">
        <w:rPr>
          <w:rFonts w:ascii="Times New Roman" w:hAnsi="Times New Roman" w:cs="Times New Roman"/>
          <w:sz w:val="24"/>
          <w:szCs w:val="24"/>
          <w:shd w:val="clear" w:color="auto" w:fill="FFFFFF"/>
        </w:rPr>
        <w:t>)</w:t>
      </w:r>
      <w:r w:rsidRPr="00705309">
        <w:rPr>
          <w:rFonts w:ascii="Times New Roman" w:hAnsi="Times New Roman" w:cs="Times New Roman"/>
          <w:sz w:val="24"/>
          <w:szCs w:val="24"/>
          <w:shd w:val="clear" w:color="auto" w:fill="FFFFFF"/>
        </w:rPr>
        <w:t xml:space="preserve"> pr</w:t>
      </w:r>
      <w:r w:rsidR="002370B9" w:rsidRPr="00705309">
        <w:rPr>
          <w:rFonts w:ascii="Times New Roman" w:hAnsi="Times New Roman" w:cs="Times New Roman"/>
          <w:sz w:val="24"/>
          <w:szCs w:val="24"/>
          <w:shd w:val="clear" w:color="auto" w:fill="FFFFFF"/>
        </w:rPr>
        <w:t>o</w:t>
      </w:r>
      <w:r w:rsidRPr="00705309">
        <w:rPr>
          <w:rFonts w:ascii="Times New Roman" w:hAnsi="Times New Roman" w:cs="Times New Roman"/>
          <w:sz w:val="24"/>
          <w:szCs w:val="24"/>
          <w:shd w:val="clear" w:color="auto" w:fill="FFFFFF"/>
        </w:rPr>
        <w:t>cesuālās darbības</w:t>
      </w:r>
      <w:r w:rsidR="002370B9" w:rsidRPr="00705309">
        <w:rPr>
          <w:rFonts w:ascii="Times New Roman" w:hAnsi="Times New Roman" w:cs="Times New Roman"/>
          <w:sz w:val="24"/>
          <w:szCs w:val="24"/>
          <w:shd w:val="clear" w:color="auto" w:fill="FFFFFF"/>
        </w:rPr>
        <w:t>.</w:t>
      </w:r>
    </w:p>
    <w:p w14:paraId="75838EC2" w14:textId="0B088B6B" w:rsidR="00044657" w:rsidRPr="00705309" w:rsidRDefault="001E2808" w:rsidP="00200CDA">
      <w:pPr>
        <w:spacing w:after="0"/>
        <w:ind w:left="360" w:firstLine="360"/>
        <w:jc w:val="center"/>
        <w:rPr>
          <w:rFonts w:ascii="Times New Roman" w:hAnsi="Times New Roman" w:cs="Times New Roman"/>
          <w:sz w:val="24"/>
          <w:szCs w:val="24"/>
          <w:shd w:val="clear" w:color="auto" w:fill="FFFFFF"/>
        </w:rPr>
      </w:pPr>
      <w:r w:rsidRPr="00200CDA">
        <w:rPr>
          <w:rFonts w:ascii="Times New Roman" w:hAnsi="Times New Roman" w:cs="Times New Roman"/>
          <w:noProof/>
          <w:sz w:val="24"/>
          <w:szCs w:val="24"/>
          <w:shd w:val="clear" w:color="auto" w:fill="FFFFFF"/>
          <w:lang w:eastAsia="lv-LV"/>
        </w:rPr>
        <mc:AlternateContent>
          <mc:Choice Requires="wps">
            <w:drawing>
              <wp:anchor distT="45720" distB="45720" distL="114300" distR="114300" simplePos="0" relativeHeight="251641344" behindDoc="0" locked="0" layoutInCell="1" allowOverlap="1" wp14:anchorId="1CC32A8A" wp14:editId="277DD12F">
                <wp:simplePos x="0" y="0"/>
                <wp:positionH relativeFrom="column">
                  <wp:posOffset>4276611</wp:posOffset>
                </wp:positionH>
                <wp:positionV relativeFrom="paragraph">
                  <wp:posOffset>423355</wp:posOffset>
                </wp:positionV>
                <wp:extent cx="514985" cy="293427"/>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985" cy="293427"/>
                        </a:xfrm>
                        <a:prstGeom prst="rect">
                          <a:avLst/>
                        </a:prstGeom>
                        <a:noFill/>
                        <a:ln w="9525">
                          <a:noFill/>
                          <a:miter lim="800000"/>
                          <a:headEnd/>
                          <a:tailEnd/>
                        </a:ln>
                      </wps:spPr>
                      <wps:txbx>
                        <w:txbxContent>
                          <w:p w14:paraId="2D9CC82E" w14:textId="4873F0BD" w:rsidR="00200CDA" w:rsidRDefault="00200CDA">
                            <w:r>
                              <w:t>4820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C32A8A" id="_x0000_t202" coordsize="21600,21600" o:spt="202" path="m,l,21600r21600,l21600,xe">
                <v:stroke joinstyle="miter"/>
                <v:path gradientshapeok="t" o:connecttype="rect"/>
              </v:shapetype>
              <v:shape id="Text Box 2" o:spid="_x0000_s1026" type="#_x0000_t202" style="position:absolute;left:0;text-align:left;margin-left:336.75pt;margin-top:33.35pt;width:40.55pt;height:23.1pt;z-index:251641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" filled="f" stroked="f">
                <v:textbox>
                  <w:txbxContent>
                    <w:p w14:paraId="2D9CC82E" w14:textId="4873F0BD" w:rsidR="00200CDA" w:rsidRDefault="00200CDA">
                      <w:r>
                        <w:t>4820</w:t>
                      </w:r>
                    </w:p>
                  </w:txbxContent>
                </v:textbox>
              </v:shape>
            </w:pict>
          </mc:Fallback>
        </mc:AlternateContent>
      </w:r>
      <w:r w:rsidRPr="00200CDA">
        <w:rPr>
          <w:rFonts w:ascii="Times New Roman" w:hAnsi="Times New Roman" w:cs="Times New Roman"/>
          <w:noProof/>
          <w:sz w:val="24"/>
          <w:szCs w:val="24"/>
          <w:shd w:val="clear" w:color="auto" w:fill="FFFFFF"/>
          <w:lang w:eastAsia="lv-LV"/>
        </w:rPr>
        <mc:AlternateContent>
          <mc:Choice Requires="wps">
            <w:drawing>
              <wp:anchor distT="45720" distB="45720" distL="114300" distR="114300" simplePos="0" relativeHeight="251638272" behindDoc="0" locked="0" layoutInCell="1" allowOverlap="1" wp14:anchorId="372C289F" wp14:editId="77E6250F">
                <wp:simplePos x="0" y="0"/>
                <wp:positionH relativeFrom="column">
                  <wp:posOffset>3207839</wp:posOffset>
                </wp:positionH>
                <wp:positionV relativeFrom="paragraph">
                  <wp:posOffset>1180828</wp:posOffset>
                </wp:positionV>
                <wp:extent cx="632011" cy="246529"/>
                <wp:effectExtent l="0" t="0" r="0" b="12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011" cy="246529"/>
                        </a:xfrm>
                        <a:prstGeom prst="rect">
                          <a:avLst/>
                        </a:prstGeom>
                        <a:noFill/>
                        <a:ln w="9525">
                          <a:noFill/>
                          <a:miter lim="800000"/>
                          <a:headEnd/>
                          <a:tailEnd/>
                        </a:ln>
                      </wps:spPr>
                      <wps:txbx>
                        <w:txbxContent>
                          <w:p w14:paraId="5DCC4B4F" w14:textId="3DE73D4E" w:rsidR="00200CDA" w:rsidRDefault="00200CDA">
                            <w:r>
                              <w:t>2555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2C289F" id="_x0000_s1027" type="#_x0000_t202" style="position:absolute;left:0;text-align:left;margin-left:252.6pt;margin-top:93pt;width:49.75pt;height:19.4pt;z-index:251638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" filled="f" stroked="f">
                <v:textbox>
                  <w:txbxContent>
                    <w:p w14:paraId="5DCC4B4F" w14:textId="3DE73D4E" w:rsidR="00200CDA" w:rsidRDefault="00200CDA">
                      <w:r>
                        <w:t>2555</w:t>
                      </w:r>
                    </w:p>
                  </w:txbxContent>
                </v:textbox>
              </v:shape>
            </w:pict>
          </mc:Fallback>
        </mc:AlternateContent>
      </w:r>
      <w:r w:rsidRPr="00A6427A">
        <w:rPr>
          <w:rFonts w:ascii="Times New Roman" w:hAnsi="Times New Roman" w:cs="Times New Roman"/>
          <w:noProof/>
          <w:sz w:val="24"/>
          <w:szCs w:val="24"/>
          <w:shd w:val="clear" w:color="auto" w:fill="FFFFFF"/>
          <w:lang w:eastAsia="lv-LV"/>
        </w:rPr>
        <mc:AlternateContent>
          <mc:Choice Requires="wps">
            <w:drawing>
              <wp:anchor distT="45720" distB="45720" distL="114300" distR="114300" simplePos="0" relativeHeight="251635200" behindDoc="0" locked="0" layoutInCell="1" allowOverlap="1" wp14:anchorId="01729B54" wp14:editId="6B39D6B1">
                <wp:simplePos x="0" y="0"/>
                <wp:positionH relativeFrom="column">
                  <wp:posOffset>2071279</wp:posOffset>
                </wp:positionH>
                <wp:positionV relativeFrom="paragraph">
                  <wp:posOffset>1036774</wp:posOffset>
                </wp:positionV>
                <wp:extent cx="624840" cy="2743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274320"/>
                        </a:xfrm>
                        <a:prstGeom prst="rect">
                          <a:avLst/>
                        </a:prstGeom>
                        <a:noFill/>
                        <a:ln w="9525">
                          <a:noFill/>
                          <a:miter lim="800000"/>
                          <a:headEnd/>
                          <a:tailEnd/>
                        </a:ln>
                      </wps:spPr>
                      <wps:txbx>
                        <w:txbxContent>
                          <w:p w14:paraId="26C068A3" w14:textId="285E0285" w:rsidR="00A6427A" w:rsidRDefault="00A6427A">
                            <w:r>
                              <w:t>2930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729B54" id="_x0000_s1028" type="#_x0000_t202" style="position:absolute;left:0;text-align:left;margin-left:163.1pt;margin-top:81.65pt;width:49.2pt;height:21.6pt;z-index:251635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" filled="f" stroked="f">
                <v:textbox>
                  <w:txbxContent>
                    <w:p w14:paraId="26C068A3" w14:textId="285E0285" w:rsidR="00A6427A" w:rsidRDefault="00A6427A">
                      <w:r>
                        <w:t>2930</w:t>
                      </w:r>
                    </w:p>
                  </w:txbxContent>
                </v:textbox>
              </v:shape>
            </w:pict>
          </mc:Fallback>
        </mc:AlternateContent>
      </w:r>
      <w:r w:rsidR="00A6427A">
        <w:rPr>
          <w:noProof/>
          <w:lang w:eastAsia="lv-LV"/>
        </w:rPr>
        <w:drawing>
          <wp:inline distT="0" distB="0" distL="0" distR="0" wp14:anchorId="7661AEAC" wp14:editId="120DBA1A">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C8140E1" w14:textId="77777777" w:rsidR="00044657" w:rsidRPr="00705309" w:rsidRDefault="00044657" w:rsidP="00D4661E">
      <w:pPr>
        <w:spacing w:after="0"/>
        <w:ind w:left="360" w:firstLine="360"/>
        <w:jc w:val="both"/>
        <w:rPr>
          <w:rFonts w:ascii="Times New Roman" w:hAnsi="Times New Roman" w:cs="Times New Roman"/>
          <w:sz w:val="24"/>
          <w:szCs w:val="24"/>
          <w:shd w:val="clear" w:color="auto" w:fill="FFFFFF"/>
        </w:rPr>
      </w:pPr>
    </w:p>
    <w:p w14:paraId="55A2A033" w14:textId="017C8ECD" w:rsidR="00044657" w:rsidRPr="00705309" w:rsidRDefault="002C7E34" w:rsidP="00D4661E">
      <w:pPr>
        <w:spacing w:after="0"/>
        <w:ind w:left="360" w:firstLine="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Bāriņtiesas darbinieki gan vieni, gan sadarbībā ar </w:t>
      </w:r>
      <w:r w:rsidRPr="00705309">
        <w:rPr>
          <w:rFonts w:ascii="Times New Roman" w:eastAsia="Calibri" w:hAnsi="Times New Roman" w:cs="Times New Roman"/>
          <w:bCs/>
          <w:sz w:val="24"/>
          <w:szCs w:val="24"/>
        </w:rPr>
        <w:t>Alūksnes novada pašvaldības policiju</w:t>
      </w:r>
      <w:r>
        <w:rPr>
          <w:rFonts w:ascii="Times New Roman" w:eastAsia="Calibri" w:hAnsi="Times New Roman" w:cs="Times New Roman"/>
          <w:bCs/>
          <w:sz w:val="24"/>
          <w:szCs w:val="24"/>
        </w:rPr>
        <w:t xml:space="preserve"> veikuši </w:t>
      </w:r>
      <w:r w:rsidR="00CB7263" w:rsidRPr="00CB7263">
        <w:rPr>
          <w:rFonts w:ascii="Times New Roman" w:eastAsia="Calibri" w:hAnsi="Times New Roman" w:cs="Times New Roman"/>
          <w:b/>
          <w:bCs/>
          <w:sz w:val="24"/>
          <w:szCs w:val="24"/>
        </w:rPr>
        <w:t>19</w:t>
      </w:r>
      <w:r w:rsidR="00CB7263">
        <w:rPr>
          <w:rFonts w:ascii="Times New Roman" w:eastAsia="Calibri" w:hAnsi="Times New Roman" w:cs="Times New Roman"/>
          <w:bCs/>
          <w:sz w:val="24"/>
          <w:szCs w:val="24"/>
        </w:rPr>
        <w:t xml:space="preserve"> (11)</w:t>
      </w:r>
      <w:r>
        <w:rPr>
          <w:rFonts w:ascii="Times New Roman" w:eastAsia="Calibri" w:hAnsi="Times New Roman" w:cs="Times New Roman"/>
          <w:bCs/>
          <w:sz w:val="24"/>
          <w:szCs w:val="24"/>
        </w:rPr>
        <w:t xml:space="preserve"> profilakses reidus, tajā skaitā</w:t>
      </w:r>
      <w:r w:rsidRPr="002C7E34">
        <w:rPr>
          <w:rFonts w:ascii="Times New Roman" w:eastAsia="Calibri" w:hAnsi="Times New Roman" w:cs="Times New Roman"/>
          <w:bCs/>
          <w:sz w:val="24"/>
          <w:szCs w:val="24"/>
        </w:rPr>
        <w:t xml:space="preserve"> </w:t>
      </w:r>
      <w:r w:rsidRPr="00705309">
        <w:rPr>
          <w:rFonts w:ascii="Times New Roman" w:eastAsia="Calibri" w:hAnsi="Times New Roman" w:cs="Times New Roman"/>
          <w:bCs/>
          <w:sz w:val="24"/>
          <w:szCs w:val="24"/>
        </w:rPr>
        <w:t>pēc bāriņtiesas darba laika (darba dienu vakaros</w:t>
      </w:r>
      <w:r>
        <w:rPr>
          <w:rFonts w:ascii="Times New Roman" w:eastAsia="Calibri" w:hAnsi="Times New Roman" w:cs="Times New Roman"/>
          <w:bCs/>
          <w:sz w:val="24"/>
          <w:szCs w:val="24"/>
        </w:rPr>
        <w:t xml:space="preserve"> un</w:t>
      </w:r>
      <w:r w:rsidRPr="00705309">
        <w:rPr>
          <w:rFonts w:ascii="Times New Roman" w:eastAsia="Calibri" w:hAnsi="Times New Roman" w:cs="Times New Roman"/>
          <w:bCs/>
          <w:sz w:val="24"/>
          <w:szCs w:val="24"/>
        </w:rPr>
        <w:t xml:space="preserve"> brīvdienās)</w:t>
      </w:r>
      <w:r>
        <w:rPr>
          <w:rFonts w:ascii="Times New Roman" w:eastAsia="Calibri" w:hAnsi="Times New Roman" w:cs="Times New Roman"/>
          <w:bCs/>
          <w:sz w:val="24"/>
          <w:szCs w:val="24"/>
        </w:rPr>
        <w:t>.</w:t>
      </w:r>
    </w:p>
    <w:p w14:paraId="298EC822" w14:textId="01B38B5A" w:rsidR="00900465" w:rsidRPr="00705309" w:rsidRDefault="00C26A07" w:rsidP="00D33A13">
      <w:pPr>
        <w:spacing w:after="0"/>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Pārskata gadā u</w:t>
      </w:r>
      <w:r w:rsidR="00900465" w:rsidRPr="00705309">
        <w:rPr>
          <w:rFonts w:ascii="Times New Roman" w:eastAsia="Calibri" w:hAnsi="Times New Roman" w:cs="Times New Roman"/>
          <w:bCs/>
          <w:sz w:val="24"/>
          <w:szCs w:val="24"/>
        </w:rPr>
        <w:t>z pārrunām</w:t>
      </w:r>
      <w:r w:rsidR="004D3E04" w:rsidRPr="00705309">
        <w:rPr>
          <w:rFonts w:ascii="Times New Roman" w:eastAsia="Calibri" w:hAnsi="Times New Roman" w:cs="Times New Roman"/>
          <w:bCs/>
          <w:sz w:val="24"/>
          <w:szCs w:val="24"/>
        </w:rPr>
        <w:t xml:space="preserve"> bāriņtiesā</w:t>
      </w:r>
      <w:r w:rsidR="007C16A0" w:rsidRPr="00705309">
        <w:rPr>
          <w:rFonts w:ascii="Times New Roman" w:eastAsia="Calibri" w:hAnsi="Times New Roman" w:cs="Times New Roman"/>
          <w:bCs/>
          <w:sz w:val="24"/>
          <w:szCs w:val="24"/>
        </w:rPr>
        <w:t xml:space="preserve"> jautājumos</w:t>
      </w:r>
      <w:r w:rsidR="00900465" w:rsidRPr="00705309">
        <w:rPr>
          <w:rFonts w:ascii="Times New Roman" w:eastAsia="Calibri" w:hAnsi="Times New Roman" w:cs="Times New Roman"/>
          <w:bCs/>
          <w:sz w:val="24"/>
          <w:szCs w:val="24"/>
        </w:rPr>
        <w:t xml:space="preserve"> par problēmām ģimenēs</w:t>
      </w:r>
      <w:r w:rsidR="008D09C3">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bērnu aprūpes un uzraudzības,</w:t>
      </w:r>
      <w:r w:rsidR="008D09C3">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uzvedības problēmu, </w:t>
      </w:r>
      <w:r w:rsidR="008D09C3">
        <w:rPr>
          <w:rFonts w:ascii="Times New Roman" w:eastAsia="Calibri" w:hAnsi="Times New Roman" w:cs="Times New Roman"/>
          <w:bCs/>
          <w:sz w:val="24"/>
          <w:szCs w:val="24"/>
        </w:rPr>
        <w:t>saskarsmes</w:t>
      </w:r>
      <w:r>
        <w:rPr>
          <w:rFonts w:ascii="Times New Roman" w:eastAsia="Calibri" w:hAnsi="Times New Roman" w:cs="Times New Roman"/>
          <w:bCs/>
          <w:sz w:val="24"/>
          <w:szCs w:val="24"/>
        </w:rPr>
        <w:t xml:space="preserve"> tiesību realizēšanas jautājumos u.c.)</w:t>
      </w:r>
      <w:r w:rsidR="00900465" w:rsidRPr="00705309">
        <w:rPr>
          <w:rFonts w:ascii="Times New Roman" w:eastAsia="Calibri" w:hAnsi="Times New Roman" w:cs="Times New Roman"/>
          <w:bCs/>
          <w:sz w:val="24"/>
          <w:szCs w:val="24"/>
        </w:rPr>
        <w:t xml:space="preserve"> </w:t>
      </w:r>
      <w:r w:rsidR="00DB41D1" w:rsidRPr="00705309">
        <w:rPr>
          <w:rFonts w:ascii="Times New Roman" w:eastAsia="Calibri" w:hAnsi="Times New Roman" w:cs="Times New Roman"/>
          <w:bCs/>
          <w:sz w:val="24"/>
          <w:szCs w:val="24"/>
        </w:rPr>
        <w:t>ieraduš</w:t>
      </w:r>
      <w:r>
        <w:rPr>
          <w:rFonts w:ascii="Times New Roman" w:eastAsia="Calibri" w:hAnsi="Times New Roman" w:cs="Times New Roman"/>
          <w:bCs/>
          <w:sz w:val="24"/>
          <w:szCs w:val="24"/>
        </w:rPr>
        <w:t>ā</w:t>
      </w:r>
      <w:r w:rsidR="00DB41D1" w:rsidRPr="00705309">
        <w:rPr>
          <w:rFonts w:ascii="Times New Roman" w:eastAsia="Calibri" w:hAnsi="Times New Roman" w:cs="Times New Roman"/>
          <w:bCs/>
          <w:sz w:val="24"/>
          <w:szCs w:val="24"/>
        </w:rPr>
        <w:t xml:space="preserve">s </w:t>
      </w:r>
      <w:r w:rsidR="008D09C3" w:rsidRPr="008D09C3">
        <w:rPr>
          <w:rFonts w:ascii="Times New Roman" w:eastAsia="Calibri" w:hAnsi="Times New Roman" w:cs="Times New Roman"/>
          <w:b/>
          <w:bCs/>
          <w:sz w:val="24"/>
          <w:szCs w:val="24"/>
        </w:rPr>
        <w:t>57</w:t>
      </w:r>
      <w:r w:rsidR="008D09C3">
        <w:rPr>
          <w:rFonts w:ascii="Times New Roman" w:eastAsia="Calibri" w:hAnsi="Times New Roman" w:cs="Times New Roman"/>
          <w:bCs/>
          <w:sz w:val="24"/>
          <w:szCs w:val="24"/>
        </w:rPr>
        <w:t xml:space="preserve"> </w:t>
      </w:r>
      <w:r w:rsidR="00CB7263">
        <w:rPr>
          <w:rFonts w:ascii="Times New Roman" w:eastAsia="Calibri" w:hAnsi="Times New Roman" w:cs="Times New Roman"/>
          <w:bCs/>
          <w:sz w:val="24"/>
          <w:szCs w:val="24"/>
        </w:rPr>
        <w:t>(</w:t>
      </w:r>
      <w:r w:rsidR="00AC1110" w:rsidRPr="00CB7263">
        <w:rPr>
          <w:rFonts w:ascii="Times New Roman" w:eastAsia="Calibri" w:hAnsi="Times New Roman" w:cs="Times New Roman"/>
          <w:bCs/>
          <w:sz w:val="24"/>
          <w:szCs w:val="24"/>
        </w:rPr>
        <w:t>43</w:t>
      </w:r>
      <w:r w:rsidR="00CB7263">
        <w:rPr>
          <w:rFonts w:ascii="Times New Roman" w:eastAsia="Calibri" w:hAnsi="Times New Roman" w:cs="Times New Roman"/>
          <w:bCs/>
          <w:sz w:val="24"/>
          <w:szCs w:val="24"/>
        </w:rPr>
        <w:t>)</w:t>
      </w:r>
      <w:r w:rsidR="00900465" w:rsidRPr="00705309">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personas</w:t>
      </w:r>
      <w:r w:rsidR="00900465" w:rsidRPr="00705309">
        <w:rPr>
          <w:rFonts w:ascii="Times New Roman" w:eastAsia="Calibri" w:hAnsi="Times New Roman" w:cs="Times New Roman"/>
          <w:bCs/>
          <w:sz w:val="24"/>
          <w:szCs w:val="24"/>
        </w:rPr>
        <w:t>.</w:t>
      </w:r>
    </w:p>
    <w:p w14:paraId="65A07DDE" w14:textId="3F804721" w:rsidR="007C16A0" w:rsidRPr="00705309" w:rsidRDefault="007C16A0" w:rsidP="00D33A13">
      <w:pPr>
        <w:spacing w:after="0"/>
        <w:ind w:firstLine="720"/>
        <w:jc w:val="both"/>
        <w:rPr>
          <w:rFonts w:ascii="Times New Roman" w:eastAsia="Calibri" w:hAnsi="Times New Roman" w:cs="Times New Roman"/>
          <w:sz w:val="24"/>
          <w:szCs w:val="24"/>
        </w:rPr>
      </w:pPr>
      <w:r w:rsidRPr="00705309">
        <w:rPr>
          <w:rFonts w:ascii="Times New Roman" w:eastAsia="Calibri" w:hAnsi="Times New Roman" w:cs="Times New Roman"/>
          <w:sz w:val="24"/>
          <w:szCs w:val="24"/>
        </w:rPr>
        <w:t>202</w:t>
      </w:r>
      <w:r w:rsidR="00AB6397">
        <w:rPr>
          <w:rFonts w:ascii="Times New Roman" w:eastAsia="Calibri" w:hAnsi="Times New Roman" w:cs="Times New Roman"/>
          <w:sz w:val="24"/>
          <w:szCs w:val="24"/>
        </w:rPr>
        <w:t>2</w:t>
      </w:r>
      <w:r w:rsidRPr="00705309">
        <w:rPr>
          <w:rFonts w:ascii="Times New Roman" w:eastAsia="Calibri" w:hAnsi="Times New Roman" w:cs="Times New Roman"/>
          <w:sz w:val="24"/>
          <w:szCs w:val="24"/>
        </w:rPr>
        <w:t xml:space="preserve">.gadā bāriņtiesa </w:t>
      </w:r>
      <w:r w:rsidR="00CB43FD" w:rsidRPr="00705309">
        <w:rPr>
          <w:rFonts w:ascii="Times New Roman" w:eastAsia="Calibri" w:hAnsi="Times New Roman" w:cs="Times New Roman"/>
          <w:sz w:val="24"/>
          <w:szCs w:val="24"/>
        </w:rPr>
        <w:t xml:space="preserve">informējusi </w:t>
      </w:r>
      <w:r w:rsidRPr="00705309">
        <w:rPr>
          <w:rFonts w:ascii="Times New Roman" w:eastAsia="Calibri" w:hAnsi="Times New Roman" w:cs="Times New Roman"/>
          <w:sz w:val="24"/>
          <w:szCs w:val="24"/>
        </w:rPr>
        <w:t>Alūksnes novada Sociālo lietu pārvald</w:t>
      </w:r>
      <w:r w:rsidR="00040BDA" w:rsidRPr="00705309">
        <w:rPr>
          <w:rFonts w:ascii="Times New Roman" w:eastAsia="Calibri" w:hAnsi="Times New Roman" w:cs="Times New Roman"/>
          <w:sz w:val="24"/>
          <w:szCs w:val="24"/>
        </w:rPr>
        <w:t>i</w:t>
      </w:r>
      <w:r w:rsidRPr="00705309">
        <w:rPr>
          <w:rFonts w:ascii="Times New Roman" w:eastAsia="Calibri" w:hAnsi="Times New Roman" w:cs="Times New Roman"/>
          <w:sz w:val="24"/>
          <w:szCs w:val="24"/>
        </w:rPr>
        <w:t xml:space="preserve"> par </w:t>
      </w:r>
      <w:r w:rsidR="00AB6397" w:rsidRPr="00AB6397">
        <w:rPr>
          <w:rFonts w:ascii="Times New Roman" w:eastAsia="Calibri" w:hAnsi="Times New Roman" w:cs="Times New Roman"/>
          <w:b/>
          <w:sz w:val="24"/>
          <w:szCs w:val="24"/>
        </w:rPr>
        <w:t>15</w:t>
      </w:r>
      <w:r w:rsidR="00AB6397">
        <w:rPr>
          <w:rFonts w:ascii="Times New Roman" w:eastAsia="Calibri" w:hAnsi="Times New Roman" w:cs="Times New Roman"/>
          <w:sz w:val="24"/>
          <w:szCs w:val="24"/>
        </w:rPr>
        <w:t xml:space="preserve"> </w:t>
      </w:r>
      <w:r w:rsidR="00AB6397" w:rsidRPr="00AB6397">
        <w:rPr>
          <w:rFonts w:ascii="Times New Roman" w:eastAsia="Calibri" w:hAnsi="Times New Roman" w:cs="Times New Roman"/>
          <w:sz w:val="24"/>
          <w:szCs w:val="24"/>
        </w:rPr>
        <w:t>(</w:t>
      </w:r>
      <w:r w:rsidRPr="00AB6397">
        <w:rPr>
          <w:rFonts w:ascii="Times New Roman" w:eastAsia="Calibri" w:hAnsi="Times New Roman" w:cs="Times New Roman"/>
          <w:sz w:val="24"/>
          <w:szCs w:val="24"/>
        </w:rPr>
        <w:t>17</w:t>
      </w:r>
      <w:r w:rsidR="00AB6397" w:rsidRPr="00AB6397">
        <w:rPr>
          <w:rFonts w:ascii="Times New Roman" w:eastAsia="Calibri" w:hAnsi="Times New Roman" w:cs="Times New Roman"/>
          <w:sz w:val="24"/>
          <w:szCs w:val="24"/>
        </w:rPr>
        <w:t>)</w:t>
      </w:r>
      <w:r w:rsidRPr="00705309">
        <w:rPr>
          <w:rFonts w:ascii="Times New Roman" w:eastAsia="Calibri" w:hAnsi="Times New Roman" w:cs="Times New Roman"/>
          <w:sz w:val="24"/>
          <w:szCs w:val="24"/>
        </w:rPr>
        <w:t xml:space="preserve"> ģimenēm, </w:t>
      </w:r>
      <w:r w:rsidR="0067669D" w:rsidRPr="00705309">
        <w:rPr>
          <w:rFonts w:ascii="Times New Roman" w:eastAsia="Calibri" w:hAnsi="Times New Roman" w:cs="Times New Roman"/>
          <w:sz w:val="24"/>
          <w:szCs w:val="24"/>
        </w:rPr>
        <w:t>kurās netiek pietiekami nodrošināta bērna attīstība un audzināšana un kurām nepieciešama palīdzība. P</w:t>
      </w:r>
      <w:r w:rsidRPr="00705309">
        <w:rPr>
          <w:rFonts w:ascii="Times New Roman" w:eastAsia="Calibri" w:hAnsi="Times New Roman" w:cs="Times New Roman"/>
          <w:sz w:val="24"/>
          <w:szCs w:val="24"/>
        </w:rPr>
        <w:t xml:space="preserve">ar vienu ģimeni informācija </w:t>
      </w:r>
      <w:r w:rsidR="00684C0F" w:rsidRPr="00705309">
        <w:rPr>
          <w:rFonts w:ascii="Times New Roman" w:eastAsia="Calibri" w:hAnsi="Times New Roman" w:cs="Times New Roman"/>
          <w:sz w:val="24"/>
          <w:szCs w:val="24"/>
        </w:rPr>
        <w:t xml:space="preserve">gada laikā </w:t>
      </w:r>
      <w:r w:rsidRPr="00705309">
        <w:rPr>
          <w:rFonts w:ascii="Times New Roman" w:eastAsia="Calibri" w:hAnsi="Times New Roman" w:cs="Times New Roman"/>
          <w:sz w:val="24"/>
          <w:szCs w:val="24"/>
        </w:rPr>
        <w:t xml:space="preserve">sniegta atkārtoti, par trim ģimenēm </w:t>
      </w:r>
      <w:r w:rsidR="00AC1110">
        <w:rPr>
          <w:rFonts w:ascii="Times New Roman" w:eastAsia="Calibri" w:hAnsi="Times New Roman" w:cs="Times New Roman"/>
          <w:sz w:val="24"/>
          <w:szCs w:val="24"/>
        </w:rPr>
        <w:t>–</w:t>
      </w:r>
      <w:r w:rsidRPr="00705309">
        <w:rPr>
          <w:rFonts w:ascii="Times New Roman" w:eastAsia="Calibri" w:hAnsi="Times New Roman" w:cs="Times New Roman"/>
          <w:sz w:val="24"/>
          <w:szCs w:val="24"/>
        </w:rPr>
        <w:t xml:space="preserve"> ziņots jau agrāk. </w:t>
      </w:r>
      <w:r w:rsidR="00AB6397">
        <w:rPr>
          <w:rFonts w:ascii="Times New Roman" w:eastAsia="Calibri" w:hAnsi="Times New Roman" w:cs="Times New Roman"/>
          <w:sz w:val="24"/>
          <w:szCs w:val="24"/>
        </w:rPr>
        <w:t>Četriem</w:t>
      </w:r>
      <w:r w:rsidRPr="00705309">
        <w:rPr>
          <w:rFonts w:ascii="Times New Roman" w:eastAsia="Calibri" w:hAnsi="Times New Roman" w:cs="Times New Roman"/>
          <w:sz w:val="24"/>
          <w:szCs w:val="24"/>
        </w:rPr>
        <w:t xml:space="preserve"> vecākiem, par kuriem ziņots, ierosinātas lietas par aizgādības tiesību pārtraukšanu. </w:t>
      </w:r>
    </w:p>
    <w:p w14:paraId="59098C5B" w14:textId="6184093D" w:rsidR="007C16A0" w:rsidRPr="00705309" w:rsidRDefault="007C16A0" w:rsidP="00D33A13">
      <w:pPr>
        <w:spacing w:after="0"/>
        <w:ind w:firstLine="709"/>
        <w:jc w:val="both"/>
        <w:rPr>
          <w:rFonts w:ascii="Times New Roman" w:eastAsia="Calibri" w:hAnsi="Times New Roman" w:cs="Times New Roman"/>
          <w:sz w:val="24"/>
          <w:szCs w:val="24"/>
        </w:rPr>
      </w:pPr>
      <w:r w:rsidRPr="00705309">
        <w:rPr>
          <w:rFonts w:ascii="Times New Roman" w:eastAsia="Calibri" w:hAnsi="Times New Roman" w:cs="Times New Roman"/>
          <w:sz w:val="24"/>
          <w:szCs w:val="24"/>
        </w:rPr>
        <w:t xml:space="preserve">Bērnu vecums un skaits riska ģimenēs, par kurām sniegta informācija Sociālo lietu pārvaldei: </w:t>
      </w:r>
      <w:r w:rsidRPr="00705309">
        <w:rPr>
          <w:rFonts w:ascii="Times New Roman" w:eastAsia="Calibri" w:hAnsi="Times New Roman" w:cs="Calibri"/>
          <w:sz w:val="24"/>
          <w:szCs w:val="24"/>
        </w:rPr>
        <w:t>0-</w:t>
      </w:r>
      <w:r w:rsidR="00AB6397">
        <w:rPr>
          <w:rFonts w:ascii="Times New Roman" w:eastAsia="Calibri" w:hAnsi="Times New Roman" w:cs="Calibri"/>
          <w:sz w:val="24"/>
          <w:szCs w:val="24"/>
        </w:rPr>
        <w:t>2</w:t>
      </w:r>
      <w:r w:rsidRPr="00705309">
        <w:rPr>
          <w:rFonts w:ascii="Times New Roman" w:eastAsia="Calibri" w:hAnsi="Times New Roman" w:cs="Calibri"/>
          <w:sz w:val="24"/>
          <w:szCs w:val="24"/>
        </w:rPr>
        <w:t xml:space="preserve"> gadi – </w:t>
      </w:r>
      <w:r w:rsidR="00AB6397">
        <w:rPr>
          <w:rFonts w:ascii="Times New Roman" w:eastAsia="Calibri" w:hAnsi="Times New Roman" w:cs="Calibri"/>
          <w:sz w:val="24"/>
          <w:szCs w:val="24"/>
        </w:rPr>
        <w:t>6</w:t>
      </w:r>
      <w:r w:rsidRPr="00705309">
        <w:rPr>
          <w:rFonts w:ascii="Times New Roman" w:eastAsia="Calibri" w:hAnsi="Times New Roman" w:cs="Calibri"/>
          <w:sz w:val="24"/>
          <w:szCs w:val="24"/>
        </w:rPr>
        <w:t xml:space="preserve"> bērni, </w:t>
      </w:r>
      <w:r w:rsidR="00AB6397">
        <w:rPr>
          <w:rFonts w:ascii="Times New Roman" w:eastAsia="Calibri" w:hAnsi="Times New Roman" w:cs="Calibri"/>
          <w:sz w:val="24"/>
          <w:szCs w:val="24"/>
        </w:rPr>
        <w:t>3</w:t>
      </w:r>
      <w:r w:rsidRPr="00705309">
        <w:rPr>
          <w:rFonts w:ascii="Times New Roman" w:eastAsia="Calibri" w:hAnsi="Times New Roman" w:cs="Calibri"/>
          <w:sz w:val="24"/>
          <w:szCs w:val="24"/>
        </w:rPr>
        <w:t>-</w:t>
      </w:r>
      <w:r w:rsidR="00AB6397">
        <w:rPr>
          <w:rFonts w:ascii="Times New Roman" w:eastAsia="Calibri" w:hAnsi="Times New Roman" w:cs="Calibri"/>
          <w:sz w:val="24"/>
          <w:szCs w:val="24"/>
        </w:rPr>
        <w:t>4</w:t>
      </w:r>
      <w:r w:rsidRPr="00705309">
        <w:rPr>
          <w:rFonts w:ascii="Times New Roman" w:eastAsia="Calibri" w:hAnsi="Times New Roman" w:cs="Calibri"/>
          <w:sz w:val="24"/>
          <w:szCs w:val="24"/>
        </w:rPr>
        <w:t xml:space="preserve"> gadi – </w:t>
      </w:r>
      <w:r w:rsidR="00AB6397">
        <w:rPr>
          <w:rFonts w:ascii="Times New Roman" w:eastAsia="Calibri" w:hAnsi="Times New Roman" w:cs="Calibri"/>
          <w:sz w:val="24"/>
          <w:szCs w:val="24"/>
        </w:rPr>
        <w:t>8</w:t>
      </w:r>
      <w:r w:rsidRPr="00705309">
        <w:rPr>
          <w:rFonts w:ascii="Times New Roman" w:eastAsia="Calibri" w:hAnsi="Times New Roman" w:cs="Calibri"/>
          <w:sz w:val="24"/>
          <w:szCs w:val="24"/>
        </w:rPr>
        <w:t xml:space="preserve"> bērni, </w:t>
      </w:r>
      <w:r w:rsidR="00AB6397">
        <w:rPr>
          <w:rFonts w:ascii="Times New Roman" w:eastAsia="Calibri" w:hAnsi="Times New Roman" w:cs="Calibri"/>
          <w:sz w:val="24"/>
          <w:szCs w:val="24"/>
        </w:rPr>
        <w:t>5-</w:t>
      </w:r>
      <w:r w:rsidRPr="00705309">
        <w:rPr>
          <w:rFonts w:ascii="Times New Roman" w:eastAsia="Calibri" w:hAnsi="Times New Roman" w:cs="Calibri"/>
          <w:sz w:val="24"/>
          <w:szCs w:val="24"/>
        </w:rPr>
        <w:t xml:space="preserve">7 gadi – </w:t>
      </w:r>
      <w:r w:rsidR="00AB6397">
        <w:rPr>
          <w:rFonts w:ascii="Times New Roman" w:eastAsia="Calibri" w:hAnsi="Times New Roman" w:cs="Calibri"/>
          <w:sz w:val="24"/>
          <w:szCs w:val="24"/>
        </w:rPr>
        <w:t xml:space="preserve">5 </w:t>
      </w:r>
      <w:r w:rsidRPr="00705309">
        <w:rPr>
          <w:rFonts w:ascii="Times New Roman" w:eastAsia="Calibri" w:hAnsi="Times New Roman" w:cs="Calibri"/>
          <w:sz w:val="24"/>
          <w:szCs w:val="24"/>
        </w:rPr>
        <w:t xml:space="preserve">bērni, </w:t>
      </w:r>
      <w:r w:rsidR="00AB6397">
        <w:rPr>
          <w:rFonts w:ascii="Times New Roman" w:eastAsia="Calibri" w:hAnsi="Times New Roman" w:cs="Calibri"/>
          <w:sz w:val="24"/>
          <w:szCs w:val="24"/>
        </w:rPr>
        <w:t xml:space="preserve">8-14 gadi – 8 bērni, 15-18 gadi – 4 bērni, </w:t>
      </w:r>
      <w:r w:rsidRPr="00705309">
        <w:rPr>
          <w:rFonts w:ascii="Times New Roman" w:eastAsia="Calibri" w:hAnsi="Times New Roman" w:cs="Times New Roman"/>
          <w:sz w:val="24"/>
          <w:szCs w:val="24"/>
        </w:rPr>
        <w:t xml:space="preserve">kopā – </w:t>
      </w:r>
      <w:r w:rsidRPr="00705309">
        <w:rPr>
          <w:rFonts w:ascii="Times New Roman" w:eastAsia="Calibri" w:hAnsi="Times New Roman" w:cs="Times New Roman"/>
          <w:b/>
          <w:sz w:val="24"/>
          <w:szCs w:val="24"/>
        </w:rPr>
        <w:t>3</w:t>
      </w:r>
      <w:r w:rsidR="00AB6397">
        <w:rPr>
          <w:rFonts w:ascii="Times New Roman" w:eastAsia="Calibri" w:hAnsi="Times New Roman" w:cs="Times New Roman"/>
          <w:b/>
          <w:sz w:val="24"/>
          <w:szCs w:val="24"/>
        </w:rPr>
        <w:t xml:space="preserve">1 </w:t>
      </w:r>
      <w:r w:rsidR="00AB6397" w:rsidRPr="00AB6397">
        <w:rPr>
          <w:rFonts w:ascii="Times New Roman" w:eastAsia="Calibri" w:hAnsi="Times New Roman" w:cs="Times New Roman"/>
          <w:sz w:val="24"/>
          <w:szCs w:val="24"/>
        </w:rPr>
        <w:t>(34)</w:t>
      </w:r>
      <w:r w:rsidRPr="00705309">
        <w:rPr>
          <w:rFonts w:ascii="Times New Roman" w:eastAsia="Calibri" w:hAnsi="Times New Roman" w:cs="Times New Roman"/>
          <w:sz w:val="24"/>
          <w:szCs w:val="24"/>
        </w:rPr>
        <w:t xml:space="preserve"> bērni.</w:t>
      </w:r>
      <w:r w:rsidR="004E5E42">
        <w:rPr>
          <w:rFonts w:ascii="Times New Roman" w:eastAsia="Calibri" w:hAnsi="Times New Roman" w:cs="Times New Roman"/>
          <w:sz w:val="24"/>
          <w:szCs w:val="24"/>
        </w:rPr>
        <w:t xml:space="preserve"> </w:t>
      </w:r>
    </w:p>
    <w:p w14:paraId="5E5A6FAD" w14:textId="4F240D61" w:rsidR="00896E26" w:rsidRPr="00705309" w:rsidRDefault="007C16A0" w:rsidP="00D33A13">
      <w:pPr>
        <w:spacing w:after="0"/>
        <w:jc w:val="both"/>
        <w:rPr>
          <w:rFonts w:ascii="Times New Roman" w:eastAsia="Calibri" w:hAnsi="Times New Roman" w:cs="Times New Roman"/>
          <w:sz w:val="24"/>
          <w:szCs w:val="24"/>
        </w:rPr>
      </w:pPr>
      <w:r w:rsidRPr="00705309">
        <w:rPr>
          <w:rFonts w:ascii="Times New Roman" w:eastAsia="Calibri" w:hAnsi="Times New Roman" w:cs="Times New Roman"/>
          <w:color w:val="FF0000"/>
          <w:sz w:val="24"/>
          <w:szCs w:val="24"/>
        </w:rPr>
        <w:tab/>
      </w:r>
      <w:r w:rsidRPr="00705309">
        <w:rPr>
          <w:rFonts w:ascii="Times New Roman" w:eastAsia="Calibri" w:hAnsi="Times New Roman" w:cs="Times New Roman"/>
          <w:sz w:val="24"/>
          <w:szCs w:val="24"/>
        </w:rPr>
        <w:t xml:space="preserve">Gada laikā bāriņtiesā klātienē pieņemti </w:t>
      </w:r>
      <w:r w:rsidR="004E5E42">
        <w:rPr>
          <w:rFonts w:ascii="Times New Roman" w:eastAsia="Calibri" w:hAnsi="Times New Roman" w:cs="Times New Roman"/>
          <w:sz w:val="24"/>
          <w:szCs w:val="24"/>
        </w:rPr>
        <w:t>9</w:t>
      </w:r>
      <w:r w:rsidR="006E0BE8">
        <w:rPr>
          <w:rFonts w:ascii="Times New Roman" w:eastAsia="Calibri" w:hAnsi="Times New Roman" w:cs="Times New Roman"/>
          <w:sz w:val="24"/>
          <w:szCs w:val="24"/>
        </w:rPr>
        <w:t>92</w:t>
      </w:r>
      <w:r w:rsidR="004E5E42">
        <w:rPr>
          <w:rFonts w:ascii="Times New Roman" w:eastAsia="Calibri" w:hAnsi="Times New Roman" w:cs="Times New Roman"/>
          <w:sz w:val="24"/>
          <w:szCs w:val="24"/>
        </w:rPr>
        <w:t xml:space="preserve"> (</w:t>
      </w:r>
      <w:r w:rsidRPr="00705309">
        <w:rPr>
          <w:rFonts w:ascii="Times New Roman" w:eastAsia="Calibri" w:hAnsi="Times New Roman" w:cs="Times New Roman"/>
          <w:sz w:val="24"/>
          <w:szCs w:val="24"/>
        </w:rPr>
        <w:t>865</w:t>
      </w:r>
      <w:r w:rsidR="004E5E42">
        <w:rPr>
          <w:rFonts w:ascii="Times New Roman" w:eastAsia="Calibri" w:hAnsi="Times New Roman" w:cs="Times New Roman"/>
          <w:sz w:val="24"/>
          <w:szCs w:val="24"/>
        </w:rPr>
        <w:t>)</w:t>
      </w:r>
      <w:r w:rsidRPr="00705309">
        <w:rPr>
          <w:rFonts w:ascii="Times New Roman" w:eastAsia="Calibri" w:hAnsi="Times New Roman" w:cs="Times New Roman"/>
          <w:sz w:val="24"/>
          <w:szCs w:val="24"/>
        </w:rPr>
        <w:t xml:space="preserve"> apmeklētāji, no tiem</w:t>
      </w:r>
      <w:r w:rsidR="006E0BE8">
        <w:rPr>
          <w:rFonts w:ascii="Times New Roman" w:eastAsia="Calibri" w:hAnsi="Times New Roman" w:cs="Times New Roman"/>
          <w:sz w:val="24"/>
          <w:szCs w:val="24"/>
        </w:rPr>
        <w:t xml:space="preserve"> </w:t>
      </w:r>
      <w:r w:rsidR="006E0BE8" w:rsidRPr="006E0BE8">
        <w:rPr>
          <w:rFonts w:ascii="Times New Roman" w:eastAsia="Calibri" w:hAnsi="Times New Roman" w:cs="Times New Roman"/>
          <w:b/>
          <w:sz w:val="24"/>
          <w:szCs w:val="24"/>
        </w:rPr>
        <w:t>474</w:t>
      </w:r>
      <w:r w:rsidRPr="00705309">
        <w:rPr>
          <w:rFonts w:ascii="Times New Roman" w:eastAsia="Calibri" w:hAnsi="Times New Roman" w:cs="Times New Roman"/>
          <w:sz w:val="24"/>
          <w:szCs w:val="24"/>
        </w:rPr>
        <w:t xml:space="preserve"> </w:t>
      </w:r>
      <w:r w:rsidR="009F4362" w:rsidRPr="004013BD">
        <w:rPr>
          <w:rFonts w:ascii="Times New Roman" w:eastAsia="Calibri" w:hAnsi="Times New Roman" w:cs="Times New Roman"/>
          <w:sz w:val="24"/>
          <w:szCs w:val="24"/>
        </w:rPr>
        <w:t>(</w:t>
      </w:r>
      <w:r w:rsidRPr="004013BD">
        <w:rPr>
          <w:rFonts w:ascii="Times New Roman" w:eastAsia="Calibri" w:hAnsi="Times New Roman" w:cs="Times New Roman"/>
          <w:sz w:val="24"/>
          <w:szCs w:val="24"/>
        </w:rPr>
        <w:t>400</w:t>
      </w:r>
      <w:r w:rsidR="009F4362" w:rsidRPr="004013BD">
        <w:rPr>
          <w:rFonts w:ascii="Times New Roman" w:eastAsia="Calibri" w:hAnsi="Times New Roman" w:cs="Times New Roman"/>
          <w:sz w:val="24"/>
          <w:szCs w:val="24"/>
        </w:rPr>
        <w:t>)</w:t>
      </w:r>
      <w:r w:rsidRPr="00705309">
        <w:rPr>
          <w:rFonts w:ascii="Times New Roman" w:eastAsia="Calibri" w:hAnsi="Times New Roman" w:cs="Times New Roman"/>
          <w:color w:val="FF0000"/>
          <w:sz w:val="24"/>
          <w:szCs w:val="24"/>
        </w:rPr>
        <w:t xml:space="preserve"> </w:t>
      </w:r>
      <w:r w:rsidRPr="00705309">
        <w:rPr>
          <w:rFonts w:ascii="Times New Roman" w:eastAsia="Calibri" w:hAnsi="Times New Roman" w:cs="Times New Roman"/>
          <w:sz w:val="24"/>
          <w:szCs w:val="24"/>
        </w:rPr>
        <w:t>Alūksnes pilsētā</w:t>
      </w:r>
      <w:r w:rsidR="006E0BE8">
        <w:rPr>
          <w:rFonts w:ascii="Times New Roman" w:eastAsia="Calibri" w:hAnsi="Times New Roman" w:cs="Times New Roman"/>
          <w:sz w:val="24"/>
          <w:szCs w:val="24"/>
        </w:rPr>
        <w:t xml:space="preserve"> un </w:t>
      </w:r>
      <w:r w:rsidR="006E0BE8" w:rsidRPr="006E0BE8">
        <w:rPr>
          <w:rFonts w:ascii="Times New Roman" w:eastAsia="Calibri" w:hAnsi="Times New Roman" w:cs="Times New Roman"/>
          <w:b/>
          <w:sz w:val="24"/>
          <w:szCs w:val="24"/>
        </w:rPr>
        <w:t>518</w:t>
      </w:r>
      <w:r w:rsidR="006E0BE8">
        <w:rPr>
          <w:rFonts w:ascii="Times New Roman" w:eastAsia="Calibri" w:hAnsi="Times New Roman" w:cs="Times New Roman"/>
          <w:sz w:val="24"/>
          <w:szCs w:val="24"/>
        </w:rPr>
        <w:t xml:space="preserve"> pagastu pārvaldēs</w:t>
      </w:r>
      <w:r w:rsidRPr="00705309">
        <w:rPr>
          <w:rFonts w:ascii="Times New Roman" w:eastAsia="Calibri" w:hAnsi="Times New Roman" w:cs="Times New Roman"/>
          <w:sz w:val="24"/>
          <w:szCs w:val="24"/>
        </w:rPr>
        <w:t>. Novada iedzīvotāji</w:t>
      </w:r>
      <w:r w:rsidR="006E0BE8">
        <w:rPr>
          <w:rFonts w:ascii="Times New Roman" w:eastAsia="Calibri" w:hAnsi="Times New Roman" w:cs="Times New Roman"/>
          <w:sz w:val="24"/>
          <w:szCs w:val="24"/>
        </w:rPr>
        <w:t>em</w:t>
      </w:r>
      <w:r w:rsidRPr="00705309">
        <w:rPr>
          <w:rFonts w:ascii="Times New Roman" w:eastAsia="Calibri" w:hAnsi="Times New Roman" w:cs="Times New Roman"/>
          <w:sz w:val="24"/>
          <w:szCs w:val="24"/>
        </w:rPr>
        <w:t xml:space="preserve"> konsult</w:t>
      </w:r>
      <w:r w:rsidR="006E0BE8">
        <w:rPr>
          <w:rFonts w:ascii="Times New Roman" w:eastAsia="Calibri" w:hAnsi="Times New Roman" w:cs="Times New Roman"/>
          <w:sz w:val="24"/>
          <w:szCs w:val="24"/>
        </w:rPr>
        <w:t>ācijas sniegtas</w:t>
      </w:r>
      <w:r w:rsidRPr="00705309">
        <w:rPr>
          <w:rFonts w:ascii="Times New Roman" w:eastAsia="Calibri" w:hAnsi="Times New Roman" w:cs="Times New Roman"/>
          <w:sz w:val="24"/>
          <w:szCs w:val="24"/>
        </w:rPr>
        <w:t xml:space="preserve"> jautājumos par vecāku domstarpībām bērnu audzināšanas un saskarsmes jautājumos</w:t>
      </w:r>
      <w:r w:rsidR="006E0BE8">
        <w:rPr>
          <w:rFonts w:ascii="Times New Roman" w:eastAsia="Calibri" w:hAnsi="Times New Roman" w:cs="Times New Roman"/>
          <w:sz w:val="24"/>
          <w:szCs w:val="24"/>
        </w:rPr>
        <w:t>,</w:t>
      </w:r>
      <w:r w:rsidRPr="00705309">
        <w:rPr>
          <w:rFonts w:ascii="Times New Roman" w:eastAsia="Calibri" w:hAnsi="Times New Roman" w:cs="Times New Roman"/>
          <w:sz w:val="24"/>
          <w:szCs w:val="24"/>
        </w:rPr>
        <w:t xml:space="preserve"> mantošanas</w:t>
      </w:r>
      <w:r w:rsidR="008C0C5F">
        <w:rPr>
          <w:rFonts w:ascii="Times New Roman" w:eastAsia="Calibri" w:hAnsi="Times New Roman" w:cs="Times New Roman"/>
          <w:sz w:val="24"/>
          <w:szCs w:val="24"/>
        </w:rPr>
        <w:t xml:space="preserve"> tiesību</w:t>
      </w:r>
      <w:r w:rsidRPr="00705309">
        <w:rPr>
          <w:rFonts w:ascii="Times New Roman" w:eastAsia="Calibri" w:hAnsi="Times New Roman" w:cs="Times New Roman"/>
          <w:sz w:val="24"/>
          <w:szCs w:val="24"/>
        </w:rPr>
        <w:t xml:space="preserve"> jautājumos</w:t>
      </w:r>
      <w:r w:rsidR="006E0BE8">
        <w:rPr>
          <w:rFonts w:ascii="Times New Roman" w:eastAsia="Calibri" w:hAnsi="Times New Roman" w:cs="Times New Roman"/>
          <w:sz w:val="24"/>
          <w:szCs w:val="24"/>
        </w:rPr>
        <w:t>,</w:t>
      </w:r>
      <w:r w:rsidRPr="00705309">
        <w:rPr>
          <w:rFonts w:ascii="Times New Roman" w:eastAsia="Calibri" w:hAnsi="Times New Roman" w:cs="Times New Roman"/>
          <w:sz w:val="24"/>
          <w:szCs w:val="24"/>
        </w:rPr>
        <w:t xml:space="preserve"> valsts sociālo pabalstu saņemšanas jautājumos</w:t>
      </w:r>
      <w:r w:rsidR="006E0BE8">
        <w:rPr>
          <w:rFonts w:ascii="Times New Roman" w:eastAsia="Calibri" w:hAnsi="Times New Roman" w:cs="Times New Roman"/>
          <w:sz w:val="24"/>
          <w:szCs w:val="24"/>
        </w:rPr>
        <w:t>,</w:t>
      </w:r>
      <w:r w:rsidRPr="00705309">
        <w:rPr>
          <w:rFonts w:ascii="Times New Roman" w:eastAsia="Calibri" w:hAnsi="Times New Roman" w:cs="Times New Roman"/>
          <w:sz w:val="24"/>
          <w:szCs w:val="24"/>
        </w:rPr>
        <w:t xml:space="preserve"> </w:t>
      </w:r>
      <w:r w:rsidR="006E0BE8">
        <w:rPr>
          <w:rFonts w:ascii="Times New Roman" w:eastAsia="Calibri" w:hAnsi="Times New Roman" w:cs="Times New Roman"/>
          <w:sz w:val="24"/>
          <w:szCs w:val="24"/>
        </w:rPr>
        <w:t xml:space="preserve">aizgādnības jautājumos, </w:t>
      </w:r>
      <w:r w:rsidRPr="00705309">
        <w:rPr>
          <w:rFonts w:ascii="Times New Roman" w:eastAsia="Calibri" w:hAnsi="Times New Roman" w:cs="Times New Roman"/>
          <w:sz w:val="24"/>
          <w:szCs w:val="24"/>
        </w:rPr>
        <w:t xml:space="preserve">bāriņtiesas kompetencē esošo apliecinājumu jautājumos u.c. </w:t>
      </w:r>
    </w:p>
    <w:p w14:paraId="4E7B19E9" w14:textId="0A066EF8" w:rsidR="00034D8C" w:rsidRPr="00705309" w:rsidRDefault="00034D8C" w:rsidP="00D33A13">
      <w:pPr>
        <w:spacing w:after="0"/>
        <w:ind w:firstLine="720"/>
        <w:jc w:val="both"/>
        <w:rPr>
          <w:rFonts w:ascii="Times New Roman" w:eastAsia="Calibri" w:hAnsi="Times New Roman" w:cs="Times New Roman"/>
          <w:color w:val="FF0000"/>
          <w:sz w:val="24"/>
          <w:szCs w:val="24"/>
        </w:rPr>
      </w:pPr>
      <w:r w:rsidRPr="00705309">
        <w:rPr>
          <w:rFonts w:ascii="Times New Roman" w:eastAsia="Calibri" w:hAnsi="Times New Roman" w:cs="Times New Roman"/>
          <w:sz w:val="24"/>
          <w:szCs w:val="24"/>
        </w:rPr>
        <w:t>Bāriņtiesas sēdes plānotas vienu reizi nedēļā</w:t>
      </w:r>
      <w:r w:rsidR="00086A6A" w:rsidRPr="00705309">
        <w:rPr>
          <w:rFonts w:ascii="Times New Roman" w:eastAsia="Calibri" w:hAnsi="Times New Roman" w:cs="Times New Roman"/>
          <w:sz w:val="24"/>
          <w:szCs w:val="24"/>
        </w:rPr>
        <w:t xml:space="preserve"> </w:t>
      </w:r>
      <w:r w:rsidR="00AC1110">
        <w:rPr>
          <w:rFonts w:ascii="Times New Roman" w:eastAsia="Calibri" w:hAnsi="Times New Roman" w:cs="Times New Roman"/>
          <w:sz w:val="24"/>
          <w:szCs w:val="24"/>
        </w:rPr>
        <w:t>–</w:t>
      </w:r>
      <w:r w:rsidRPr="00705309">
        <w:rPr>
          <w:rFonts w:ascii="Times New Roman" w:eastAsia="Calibri" w:hAnsi="Times New Roman" w:cs="Times New Roman"/>
          <w:sz w:val="24"/>
          <w:szCs w:val="24"/>
        </w:rPr>
        <w:t xml:space="preserve"> trešdienās, nepieciešamības gadījumā, steidzamības kārtā, vēl papildus. 202</w:t>
      </w:r>
      <w:r w:rsidR="006E0BE8">
        <w:rPr>
          <w:rFonts w:ascii="Times New Roman" w:eastAsia="Calibri" w:hAnsi="Times New Roman" w:cs="Times New Roman"/>
          <w:sz w:val="24"/>
          <w:szCs w:val="24"/>
        </w:rPr>
        <w:t>2</w:t>
      </w:r>
      <w:r w:rsidRPr="00705309">
        <w:rPr>
          <w:rFonts w:ascii="Times New Roman" w:eastAsia="Calibri" w:hAnsi="Times New Roman" w:cs="Times New Roman"/>
          <w:sz w:val="24"/>
          <w:szCs w:val="24"/>
        </w:rPr>
        <w:t>.gadā ir notiku</w:t>
      </w:r>
      <w:r w:rsidR="00A51AAD">
        <w:rPr>
          <w:rFonts w:ascii="Times New Roman" w:eastAsia="Calibri" w:hAnsi="Times New Roman" w:cs="Times New Roman"/>
          <w:sz w:val="24"/>
          <w:szCs w:val="24"/>
        </w:rPr>
        <w:t>si</w:t>
      </w:r>
      <w:r w:rsidRPr="00705309">
        <w:rPr>
          <w:rFonts w:ascii="Times New Roman" w:eastAsia="Calibri" w:hAnsi="Times New Roman" w:cs="Times New Roman"/>
          <w:sz w:val="24"/>
          <w:szCs w:val="24"/>
        </w:rPr>
        <w:t xml:space="preserve"> </w:t>
      </w:r>
      <w:r w:rsidR="006E0BE8" w:rsidRPr="006E0BE8">
        <w:rPr>
          <w:rFonts w:ascii="Times New Roman" w:eastAsia="Calibri" w:hAnsi="Times New Roman" w:cs="Times New Roman"/>
          <w:b/>
          <w:sz w:val="24"/>
          <w:szCs w:val="24"/>
        </w:rPr>
        <w:t>71</w:t>
      </w:r>
      <w:r w:rsidR="006E0BE8">
        <w:rPr>
          <w:rFonts w:ascii="Times New Roman" w:eastAsia="Calibri" w:hAnsi="Times New Roman" w:cs="Times New Roman"/>
          <w:sz w:val="24"/>
          <w:szCs w:val="24"/>
        </w:rPr>
        <w:t xml:space="preserve"> </w:t>
      </w:r>
      <w:r w:rsidR="006E0BE8" w:rsidRPr="006E0BE8">
        <w:rPr>
          <w:rFonts w:ascii="Times New Roman" w:eastAsia="Calibri" w:hAnsi="Times New Roman" w:cs="Times New Roman"/>
          <w:sz w:val="24"/>
          <w:szCs w:val="24"/>
        </w:rPr>
        <w:t>(</w:t>
      </w:r>
      <w:r w:rsidRPr="006E0BE8">
        <w:rPr>
          <w:rFonts w:ascii="Times New Roman" w:eastAsia="Calibri" w:hAnsi="Times New Roman" w:cs="Times New Roman"/>
          <w:sz w:val="24"/>
          <w:szCs w:val="24"/>
        </w:rPr>
        <w:t>56</w:t>
      </w:r>
      <w:r w:rsidR="006E0BE8" w:rsidRPr="006E0BE8">
        <w:rPr>
          <w:rFonts w:ascii="Times New Roman" w:eastAsia="Calibri" w:hAnsi="Times New Roman" w:cs="Times New Roman"/>
          <w:sz w:val="24"/>
          <w:szCs w:val="24"/>
        </w:rPr>
        <w:t>)</w:t>
      </w:r>
      <w:r w:rsidR="00A51AAD">
        <w:rPr>
          <w:rFonts w:ascii="Times New Roman" w:eastAsia="Calibri" w:hAnsi="Times New Roman" w:cs="Times New Roman"/>
          <w:sz w:val="24"/>
          <w:szCs w:val="24"/>
        </w:rPr>
        <w:t xml:space="preserve"> bāriņtiesas sēde.</w:t>
      </w:r>
      <w:r w:rsidR="00603481" w:rsidRPr="00705309">
        <w:rPr>
          <w:rFonts w:ascii="Times New Roman" w:eastAsia="Calibri" w:hAnsi="Times New Roman" w:cs="Times New Roman"/>
          <w:sz w:val="24"/>
          <w:szCs w:val="24"/>
        </w:rPr>
        <w:t xml:space="preserve"> </w:t>
      </w:r>
      <w:r w:rsidR="00A51AAD">
        <w:rPr>
          <w:rFonts w:ascii="Times New Roman" w:eastAsia="Calibri" w:hAnsi="Times New Roman" w:cs="Times New Roman"/>
          <w:sz w:val="24"/>
          <w:szCs w:val="24"/>
        </w:rPr>
        <w:t xml:space="preserve">Sēdēs </w:t>
      </w:r>
      <w:r w:rsidR="006E0BE8">
        <w:rPr>
          <w:rFonts w:ascii="Times New Roman" w:eastAsia="Calibri" w:hAnsi="Times New Roman" w:cs="Times New Roman"/>
          <w:sz w:val="24"/>
          <w:szCs w:val="24"/>
        </w:rPr>
        <w:t>piedalījuš</w:t>
      </w:r>
      <w:r w:rsidR="00A51AAD">
        <w:rPr>
          <w:rFonts w:ascii="Times New Roman" w:eastAsia="Calibri" w:hAnsi="Times New Roman" w:cs="Times New Roman"/>
          <w:sz w:val="24"/>
          <w:szCs w:val="24"/>
        </w:rPr>
        <w:t>ās</w:t>
      </w:r>
      <w:r w:rsidR="006E0BE8">
        <w:rPr>
          <w:rFonts w:ascii="Times New Roman" w:eastAsia="Calibri" w:hAnsi="Times New Roman" w:cs="Times New Roman"/>
          <w:sz w:val="24"/>
          <w:szCs w:val="24"/>
        </w:rPr>
        <w:t xml:space="preserve"> </w:t>
      </w:r>
      <w:r w:rsidR="006E0BE8" w:rsidRPr="006E0BE8">
        <w:rPr>
          <w:rFonts w:ascii="Times New Roman" w:eastAsia="Calibri" w:hAnsi="Times New Roman" w:cs="Times New Roman"/>
          <w:b/>
          <w:sz w:val="24"/>
          <w:szCs w:val="24"/>
        </w:rPr>
        <w:t>163</w:t>
      </w:r>
      <w:r w:rsidR="006E0BE8">
        <w:rPr>
          <w:rFonts w:ascii="Times New Roman" w:eastAsia="Calibri" w:hAnsi="Times New Roman" w:cs="Times New Roman"/>
          <w:sz w:val="24"/>
          <w:szCs w:val="24"/>
        </w:rPr>
        <w:t xml:space="preserve"> personas, </w:t>
      </w:r>
      <w:r w:rsidR="00603481" w:rsidRPr="00705309">
        <w:rPr>
          <w:rFonts w:ascii="Times New Roman" w:eastAsia="Calibri" w:hAnsi="Times New Roman" w:cs="Times New Roman"/>
          <w:sz w:val="24"/>
          <w:szCs w:val="24"/>
        </w:rPr>
        <w:t xml:space="preserve">pieņemti </w:t>
      </w:r>
      <w:r w:rsidR="00A51AAD" w:rsidRPr="00A51AAD">
        <w:rPr>
          <w:rFonts w:ascii="Times New Roman" w:eastAsia="Calibri" w:hAnsi="Times New Roman" w:cs="Times New Roman"/>
          <w:b/>
          <w:sz w:val="24"/>
          <w:szCs w:val="24"/>
        </w:rPr>
        <w:t>156</w:t>
      </w:r>
      <w:r w:rsidR="00A51AAD">
        <w:rPr>
          <w:rFonts w:ascii="Times New Roman" w:eastAsia="Calibri" w:hAnsi="Times New Roman" w:cs="Times New Roman"/>
          <w:sz w:val="24"/>
          <w:szCs w:val="24"/>
        </w:rPr>
        <w:t xml:space="preserve"> </w:t>
      </w:r>
      <w:r w:rsidR="00A51AAD" w:rsidRPr="004013BD">
        <w:rPr>
          <w:rFonts w:ascii="Times New Roman" w:eastAsia="Calibri" w:hAnsi="Times New Roman" w:cs="Times New Roman"/>
          <w:sz w:val="24"/>
          <w:szCs w:val="24"/>
        </w:rPr>
        <w:t>(</w:t>
      </w:r>
      <w:r w:rsidR="00D146C8" w:rsidRPr="004013BD">
        <w:rPr>
          <w:rFonts w:ascii="Times New Roman" w:eastAsia="Calibri" w:hAnsi="Times New Roman" w:cs="Times New Roman"/>
          <w:sz w:val="24"/>
          <w:szCs w:val="24"/>
        </w:rPr>
        <w:t>117</w:t>
      </w:r>
      <w:r w:rsidR="00A51AAD" w:rsidRPr="004013BD">
        <w:rPr>
          <w:rFonts w:ascii="Times New Roman" w:eastAsia="Calibri" w:hAnsi="Times New Roman" w:cs="Times New Roman"/>
          <w:sz w:val="24"/>
          <w:szCs w:val="24"/>
        </w:rPr>
        <w:t>)</w:t>
      </w:r>
      <w:r w:rsidR="00603481" w:rsidRPr="00705309">
        <w:rPr>
          <w:rFonts w:ascii="Times New Roman" w:eastAsia="Calibri" w:hAnsi="Times New Roman" w:cs="Times New Roman"/>
          <w:color w:val="FF0000"/>
          <w:sz w:val="24"/>
          <w:szCs w:val="24"/>
        </w:rPr>
        <w:t xml:space="preserve"> </w:t>
      </w:r>
      <w:r w:rsidR="00524B1C" w:rsidRPr="00705309">
        <w:rPr>
          <w:rFonts w:ascii="Times New Roman" w:eastAsia="Calibri" w:hAnsi="Times New Roman" w:cs="Times New Roman"/>
          <w:sz w:val="24"/>
          <w:szCs w:val="24"/>
        </w:rPr>
        <w:t xml:space="preserve">koleģiāli </w:t>
      </w:r>
      <w:r w:rsidR="00603481" w:rsidRPr="00705309">
        <w:rPr>
          <w:rFonts w:ascii="Times New Roman" w:eastAsia="Calibri" w:hAnsi="Times New Roman" w:cs="Times New Roman"/>
          <w:sz w:val="24"/>
          <w:szCs w:val="24"/>
        </w:rPr>
        <w:t>lēmumi.</w:t>
      </w:r>
    </w:p>
    <w:p w14:paraId="639DE638" w14:textId="77777777" w:rsidR="009B1DB0" w:rsidRPr="00705309" w:rsidRDefault="009B1DB0" w:rsidP="00D33A13">
      <w:pPr>
        <w:spacing w:after="0"/>
        <w:ind w:firstLine="720"/>
        <w:jc w:val="both"/>
        <w:rPr>
          <w:rFonts w:ascii="Times New Roman" w:eastAsia="Calibri" w:hAnsi="Times New Roman" w:cs="Times New Roman"/>
          <w:sz w:val="24"/>
          <w:szCs w:val="24"/>
          <w:lang w:eastAsia="lv-LV"/>
        </w:rPr>
      </w:pPr>
      <w:r w:rsidRPr="00705309">
        <w:rPr>
          <w:rFonts w:ascii="Times New Roman" w:eastAsia="Calibri" w:hAnsi="Times New Roman" w:cs="Times New Roman"/>
          <w:sz w:val="24"/>
          <w:szCs w:val="24"/>
          <w:lang w:eastAsia="lv-LV"/>
        </w:rPr>
        <w:t xml:space="preserve">Saskaņā ar Bāriņtiesu likuma 23.pantu, ja bērna dzīves apstākļu pārbaudē vai citādi atklājas, ka bērns atrodas veselībai vai dzīvībai bīstamos apstākļos, kā arī tad, ja bērna turpmākā </w:t>
      </w:r>
      <w:r w:rsidRPr="00705309">
        <w:rPr>
          <w:rFonts w:ascii="Times New Roman" w:eastAsia="Calibri" w:hAnsi="Times New Roman" w:cs="Times New Roman"/>
          <w:sz w:val="24"/>
          <w:szCs w:val="24"/>
          <w:lang w:eastAsia="lv-LV"/>
        </w:rPr>
        <w:lastRenderedPageBreak/>
        <w:t>atrašanās ģimenē var apdraudēt viņa veselību vai dzīvību, bāriņtiesas amatpersona var vienpersoniski pieņemt lēmumu par:</w:t>
      </w:r>
    </w:p>
    <w:p w14:paraId="3B95E5BC" w14:textId="77777777" w:rsidR="009B1DB0" w:rsidRPr="00705309" w:rsidRDefault="009B1DB0" w:rsidP="00D33A13">
      <w:pPr>
        <w:spacing w:after="0"/>
        <w:jc w:val="both"/>
        <w:rPr>
          <w:rFonts w:ascii="Times New Roman" w:eastAsia="Calibri" w:hAnsi="Times New Roman" w:cs="Times New Roman"/>
          <w:sz w:val="24"/>
          <w:szCs w:val="24"/>
          <w:lang w:eastAsia="lv-LV"/>
        </w:rPr>
      </w:pPr>
      <w:r w:rsidRPr="00705309">
        <w:rPr>
          <w:rFonts w:ascii="Times New Roman" w:eastAsia="Calibri" w:hAnsi="Times New Roman" w:cs="Times New Roman"/>
          <w:sz w:val="24"/>
          <w:szCs w:val="24"/>
          <w:lang w:eastAsia="lv-LV"/>
        </w:rPr>
        <w:t>1) bērna aizgādības tiesību pārtraukšanu vecākiem;</w:t>
      </w:r>
    </w:p>
    <w:p w14:paraId="009B2CA6" w14:textId="77777777" w:rsidR="009B1DB0" w:rsidRPr="00705309" w:rsidRDefault="009B1DB0" w:rsidP="00D33A13">
      <w:pPr>
        <w:spacing w:after="0"/>
        <w:jc w:val="both"/>
        <w:rPr>
          <w:rFonts w:ascii="Times New Roman" w:eastAsia="Calibri" w:hAnsi="Times New Roman" w:cs="Times New Roman"/>
          <w:sz w:val="24"/>
          <w:szCs w:val="24"/>
          <w:lang w:eastAsia="lv-LV"/>
        </w:rPr>
      </w:pPr>
      <w:r w:rsidRPr="00705309">
        <w:rPr>
          <w:rFonts w:ascii="Times New Roman" w:eastAsia="Calibri" w:hAnsi="Times New Roman" w:cs="Times New Roman"/>
          <w:sz w:val="24"/>
          <w:szCs w:val="24"/>
          <w:lang w:eastAsia="lv-LV"/>
        </w:rPr>
        <w:t>2) bērna izņemšanu no aizbildņa ģimenes un aizbildņa atstādināšanu no pienākumu pildīšanas;</w:t>
      </w:r>
    </w:p>
    <w:p w14:paraId="5C0C9D7E" w14:textId="77777777" w:rsidR="009B1DB0" w:rsidRPr="00705309" w:rsidRDefault="009B1DB0" w:rsidP="00D33A13">
      <w:pPr>
        <w:spacing w:after="0"/>
        <w:jc w:val="both"/>
        <w:rPr>
          <w:rFonts w:ascii="Times New Roman" w:eastAsia="Calibri" w:hAnsi="Times New Roman" w:cs="Times New Roman"/>
          <w:sz w:val="24"/>
          <w:szCs w:val="24"/>
          <w:lang w:eastAsia="lv-LV"/>
        </w:rPr>
      </w:pPr>
      <w:r w:rsidRPr="00705309">
        <w:rPr>
          <w:rFonts w:ascii="Times New Roman" w:eastAsia="Calibri" w:hAnsi="Times New Roman" w:cs="Times New Roman"/>
          <w:sz w:val="24"/>
          <w:szCs w:val="24"/>
          <w:lang w:eastAsia="lv-LV"/>
        </w:rPr>
        <w:t>3) bērna izņemšanu no audžuģimenes,</w:t>
      </w:r>
    </w:p>
    <w:p w14:paraId="6B02C5A9" w14:textId="77777777" w:rsidR="009B1DB0" w:rsidRPr="00705309" w:rsidRDefault="009B1DB0" w:rsidP="009B1DB0">
      <w:pPr>
        <w:spacing w:after="0"/>
        <w:jc w:val="both"/>
        <w:rPr>
          <w:rFonts w:ascii="Times New Roman" w:eastAsia="Calibri" w:hAnsi="Times New Roman" w:cs="Times New Roman"/>
          <w:sz w:val="24"/>
          <w:szCs w:val="24"/>
          <w:lang w:eastAsia="lv-LV"/>
        </w:rPr>
      </w:pPr>
      <w:r w:rsidRPr="00705309">
        <w:rPr>
          <w:rFonts w:ascii="Times New Roman" w:eastAsia="Calibri" w:hAnsi="Times New Roman" w:cs="Times New Roman"/>
          <w:sz w:val="24"/>
          <w:szCs w:val="24"/>
          <w:lang w:eastAsia="lv-LV"/>
        </w:rPr>
        <w:t>4) </w:t>
      </w:r>
      <w:proofErr w:type="spellStart"/>
      <w:r w:rsidRPr="00705309">
        <w:rPr>
          <w:rFonts w:ascii="Times New Roman" w:eastAsia="Calibri" w:hAnsi="Times New Roman" w:cs="Times New Roman"/>
          <w:sz w:val="24"/>
          <w:szCs w:val="24"/>
          <w:lang w:eastAsia="lv-LV"/>
        </w:rPr>
        <w:t>pirmsadopcijas</w:t>
      </w:r>
      <w:proofErr w:type="spellEnd"/>
      <w:r w:rsidRPr="00705309">
        <w:rPr>
          <w:rFonts w:ascii="Times New Roman" w:eastAsia="Calibri" w:hAnsi="Times New Roman" w:cs="Times New Roman"/>
          <w:sz w:val="24"/>
          <w:szCs w:val="24"/>
          <w:lang w:eastAsia="lv-LV"/>
        </w:rPr>
        <w:t xml:space="preserve"> aprūpes pārtraukšanu, kā arī, </w:t>
      </w:r>
    </w:p>
    <w:p w14:paraId="6465D65C" w14:textId="77777777" w:rsidR="009B1DB0" w:rsidRPr="00705309" w:rsidRDefault="009B1DB0" w:rsidP="009B1DB0">
      <w:pPr>
        <w:spacing w:after="0"/>
        <w:jc w:val="both"/>
        <w:rPr>
          <w:rFonts w:ascii="Times New Roman" w:eastAsia="Calibri" w:hAnsi="Times New Roman" w:cs="Times New Roman"/>
          <w:sz w:val="24"/>
          <w:szCs w:val="24"/>
        </w:rPr>
      </w:pPr>
      <w:r w:rsidRPr="00705309">
        <w:rPr>
          <w:rFonts w:ascii="Times New Roman" w:eastAsia="Calibri" w:hAnsi="Times New Roman" w:cs="Times New Roman"/>
          <w:sz w:val="24"/>
          <w:szCs w:val="24"/>
          <w:lang w:eastAsia="lv-LV"/>
        </w:rPr>
        <w:t xml:space="preserve">5) ja </w:t>
      </w:r>
      <w:r w:rsidRPr="00705309">
        <w:rPr>
          <w:rFonts w:ascii="Times New Roman" w:eastAsia="Calibri" w:hAnsi="Times New Roman" w:cs="Times New Roman"/>
          <w:sz w:val="24"/>
          <w:szCs w:val="24"/>
        </w:rPr>
        <w:t xml:space="preserve">bērns vai viņa likumiskais pārstāvis nepiekrīt bērna, kuram radušies psihiski vai uzvedības traucējumi alkoholisko dzērienu, narkotisko, psihotropo, toksisko vai citu apreibinošo vielu lietošanas dēļ vai kurš cietis no vardarbības, obligātai ārstēšanai vai sociālajai rehabilitācijai vai nepamatoti vēlas to pārtraukt, bāriņtiesa, ja tas nepieciešams bērna interešu aizstāvībai, vienpersoniski pieņem lēmumu par bērna obligāto ārstēšanu vai sociālās rehabilitācijas saņemšanu. </w:t>
      </w:r>
    </w:p>
    <w:p w14:paraId="31DD6BE7" w14:textId="341E2697" w:rsidR="009B1DB0" w:rsidRDefault="009B1DB0" w:rsidP="00A51AAD">
      <w:pPr>
        <w:spacing w:after="0"/>
        <w:ind w:firstLine="720"/>
        <w:jc w:val="both"/>
        <w:rPr>
          <w:rFonts w:ascii="Times New Roman" w:eastAsia="Calibri" w:hAnsi="Times New Roman" w:cs="Times New Roman"/>
          <w:sz w:val="24"/>
          <w:szCs w:val="24"/>
        </w:rPr>
      </w:pPr>
      <w:r w:rsidRPr="00705309">
        <w:rPr>
          <w:rFonts w:ascii="Times New Roman" w:eastAsia="Calibri" w:hAnsi="Times New Roman" w:cs="Times New Roman"/>
          <w:sz w:val="24"/>
          <w:szCs w:val="24"/>
        </w:rPr>
        <w:t>202</w:t>
      </w:r>
      <w:r w:rsidR="0009261A">
        <w:rPr>
          <w:rFonts w:ascii="Times New Roman" w:eastAsia="Calibri" w:hAnsi="Times New Roman" w:cs="Times New Roman"/>
          <w:sz w:val="24"/>
          <w:szCs w:val="24"/>
        </w:rPr>
        <w:t>2</w:t>
      </w:r>
      <w:r w:rsidRPr="00705309">
        <w:rPr>
          <w:rFonts w:ascii="Times New Roman" w:eastAsia="Calibri" w:hAnsi="Times New Roman" w:cs="Times New Roman"/>
          <w:sz w:val="24"/>
          <w:szCs w:val="24"/>
        </w:rPr>
        <w:t xml:space="preserve">.gadā bāriņtiesas </w:t>
      </w:r>
      <w:r w:rsidR="000542D5">
        <w:rPr>
          <w:rFonts w:ascii="Times New Roman" w:eastAsia="Calibri" w:hAnsi="Times New Roman" w:cs="Times New Roman"/>
          <w:sz w:val="24"/>
          <w:szCs w:val="24"/>
        </w:rPr>
        <w:t xml:space="preserve">amatpersonas </w:t>
      </w:r>
      <w:r w:rsidRPr="00705309">
        <w:rPr>
          <w:rFonts w:ascii="Times New Roman" w:eastAsia="Calibri" w:hAnsi="Times New Roman" w:cs="Times New Roman"/>
          <w:sz w:val="24"/>
          <w:szCs w:val="24"/>
        </w:rPr>
        <w:t>pieņēmuš</w:t>
      </w:r>
      <w:r w:rsidR="000542D5">
        <w:rPr>
          <w:rFonts w:ascii="Times New Roman" w:eastAsia="Calibri" w:hAnsi="Times New Roman" w:cs="Times New Roman"/>
          <w:sz w:val="24"/>
          <w:szCs w:val="24"/>
        </w:rPr>
        <w:t>as</w:t>
      </w:r>
      <w:r w:rsidRPr="00705309">
        <w:rPr>
          <w:rFonts w:ascii="Times New Roman" w:eastAsia="Calibri" w:hAnsi="Times New Roman" w:cs="Times New Roman"/>
          <w:sz w:val="24"/>
          <w:szCs w:val="24"/>
        </w:rPr>
        <w:t xml:space="preserve"> </w:t>
      </w:r>
      <w:r w:rsidR="0009261A">
        <w:rPr>
          <w:rFonts w:ascii="Times New Roman" w:eastAsia="Calibri" w:hAnsi="Times New Roman" w:cs="Times New Roman"/>
          <w:b/>
          <w:sz w:val="24"/>
          <w:szCs w:val="24"/>
        </w:rPr>
        <w:t xml:space="preserve">12 </w:t>
      </w:r>
      <w:r w:rsidR="0009261A">
        <w:rPr>
          <w:rFonts w:ascii="Times New Roman" w:eastAsia="Calibri" w:hAnsi="Times New Roman" w:cs="Times New Roman"/>
          <w:sz w:val="24"/>
          <w:szCs w:val="24"/>
        </w:rPr>
        <w:t>(</w:t>
      </w:r>
      <w:r w:rsidRPr="0009261A">
        <w:rPr>
          <w:rFonts w:ascii="Times New Roman" w:eastAsia="Calibri" w:hAnsi="Times New Roman" w:cs="Times New Roman"/>
          <w:sz w:val="24"/>
          <w:szCs w:val="24"/>
        </w:rPr>
        <w:t>10</w:t>
      </w:r>
      <w:r w:rsidR="0009261A">
        <w:rPr>
          <w:rFonts w:ascii="Times New Roman" w:eastAsia="Calibri" w:hAnsi="Times New Roman" w:cs="Times New Roman"/>
          <w:sz w:val="24"/>
          <w:szCs w:val="24"/>
        </w:rPr>
        <w:t>)</w:t>
      </w:r>
      <w:r w:rsidRPr="00705309">
        <w:rPr>
          <w:rFonts w:ascii="Times New Roman" w:eastAsia="Calibri" w:hAnsi="Times New Roman" w:cs="Times New Roman"/>
          <w:sz w:val="24"/>
          <w:szCs w:val="24"/>
        </w:rPr>
        <w:t xml:space="preserve"> vienpersoniskos lēmumus</w:t>
      </w:r>
      <w:r w:rsidR="000542D5">
        <w:rPr>
          <w:rFonts w:ascii="Times New Roman" w:eastAsia="Calibri" w:hAnsi="Times New Roman" w:cs="Times New Roman"/>
          <w:sz w:val="24"/>
          <w:szCs w:val="24"/>
        </w:rPr>
        <w:t>, kas saistīti</w:t>
      </w:r>
      <w:r w:rsidR="0009261A">
        <w:rPr>
          <w:rFonts w:ascii="Times New Roman" w:eastAsia="Calibri" w:hAnsi="Times New Roman" w:cs="Times New Roman"/>
          <w:sz w:val="24"/>
          <w:szCs w:val="24"/>
        </w:rPr>
        <w:t xml:space="preserve"> gan</w:t>
      </w:r>
      <w:r w:rsidR="000542D5">
        <w:rPr>
          <w:rFonts w:ascii="Times New Roman" w:eastAsia="Calibri" w:hAnsi="Times New Roman" w:cs="Times New Roman"/>
          <w:sz w:val="24"/>
          <w:szCs w:val="24"/>
        </w:rPr>
        <w:t xml:space="preserve"> ar vecāku alkohola lietošanu, </w:t>
      </w:r>
      <w:r w:rsidR="0009261A">
        <w:rPr>
          <w:rFonts w:ascii="Times New Roman" w:eastAsia="Calibri" w:hAnsi="Times New Roman" w:cs="Times New Roman"/>
          <w:sz w:val="24"/>
          <w:szCs w:val="24"/>
        </w:rPr>
        <w:t xml:space="preserve">gan bērnu aprūpes un uzraudzības trūkumu, gan vardarbības riskiem ģimenēs, </w:t>
      </w:r>
      <w:r w:rsidR="000542D5">
        <w:rPr>
          <w:rFonts w:ascii="Times New Roman" w:eastAsia="Calibri" w:hAnsi="Times New Roman" w:cs="Times New Roman"/>
          <w:sz w:val="24"/>
          <w:szCs w:val="24"/>
        </w:rPr>
        <w:t>kā rezultātā bērni atradās veselībai un dzīvībai bīstamos apstākļos</w:t>
      </w:r>
      <w:r w:rsidR="0009261A">
        <w:rPr>
          <w:rFonts w:ascii="Times New Roman" w:eastAsia="Calibri" w:hAnsi="Times New Roman" w:cs="Times New Roman"/>
          <w:sz w:val="24"/>
          <w:szCs w:val="24"/>
        </w:rPr>
        <w:t>.</w:t>
      </w:r>
      <w:r w:rsidR="00A51AAD">
        <w:rPr>
          <w:rFonts w:ascii="Times New Roman" w:eastAsia="Calibri" w:hAnsi="Times New Roman" w:cs="Times New Roman"/>
          <w:sz w:val="24"/>
          <w:szCs w:val="24"/>
        </w:rPr>
        <w:t xml:space="preserve"> Trijos gadījumos bērni izņemti no ģimenēm sakarā ar pamatotām aizdomām par vardarbību, tajā skaitā seksuālo.</w:t>
      </w:r>
      <w:r w:rsidR="003762FD">
        <w:rPr>
          <w:rFonts w:ascii="Times New Roman" w:eastAsia="Calibri" w:hAnsi="Times New Roman" w:cs="Times New Roman"/>
          <w:sz w:val="24"/>
          <w:szCs w:val="24"/>
        </w:rPr>
        <w:t xml:space="preserve"> Vienā no gadījumiem</w:t>
      </w:r>
      <w:r w:rsidR="00A51AAD">
        <w:rPr>
          <w:rFonts w:ascii="Times New Roman" w:eastAsia="Calibri" w:hAnsi="Times New Roman" w:cs="Times New Roman"/>
          <w:sz w:val="24"/>
          <w:szCs w:val="24"/>
        </w:rPr>
        <w:t xml:space="preserve"> </w:t>
      </w:r>
      <w:r w:rsidR="003762FD">
        <w:rPr>
          <w:rFonts w:ascii="Times New Roman" w:eastAsia="Calibri" w:hAnsi="Times New Roman" w:cs="Times New Roman"/>
          <w:sz w:val="24"/>
          <w:szCs w:val="24"/>
        </w:rPr>
        <w:t>bērni izņemti no audžuģimenes. Turpmākajā lietas apstākļu pārbaudē pret audžubērniem veiktās vardarbības fakts apstiprinājās.</w:t>
      </w:r>
    </w:p>
    <w:p w14:paraId="0AD290D3" w14:textId="5B8718DC" w:rsidR="003762FD" w:rsidRPr="003E33E9" w:rsidRDefault="003762FD" w:rsidP="003E33E9">
      <w:pPr>
        <w:spacing w:after="0" w:line="23" w:lineRule="atLeast"/>
        <w:ind w:firstLine="709"/>
        <w:jc w:val="both"/>
        <w:rPr>
          <w:rFonts w:ascii="Times New Roman" w:hAnsi="Times New Roman" w:cs="Times New Roman"/>
          <w:sz w:val="24"/>
          <w:szCs w:val="24"/>
        </w:rPr>
      </w:pPr>
      <w:r w:rsidRPr="003E33E9">
        <w:rPr>
          <w:rFonts w:ascii="Times New Roman" w:hAnsi="Times New Roman" w:cs="Times New Roman"/>
          <w:sz w:val="24"/>
          <w:szCs w:val="24"/>
        </w:rPr>
        <w:t>2022.gadā neviens bāriņtiesas lēmums nav pārsūdzēts</w:t>
      </w:r>
      <w:r w:rsidR="003E33E9" w:rsidRPr="003E33E9">
        <w:rPr>
          <w:rFonts w:ascii="Times New Roman" w:hAnsi="Times New Roman" w:cs="Times New Roman"/>
          <w:sz w:val="24"/>
          <w:szCs w:val="24"/>
        </w:rPr>
        <w:t xml:space="preserve"> Administratīvajā rajonā tiesā</w:t>
      </w:r>
      <w:r w:rsidRPr="003E33E9">
        <w:rPr>
          <w:rFonts w:ascii="Times New Roman" w:hAnsi="Times New Roman" w:cs="Times New Roman"/>
          <w:sz w:val="24"/>
          <w:szCs w:val="24"/>
        </w:rPr>
        <w:t>.</w:t>
      </w:r>
      <w:r>
        <w:rPr>
          <w:rFonts w:ascii="Times New Roman" w:hAnsi="Times New Roman" w:cs="Times New Roman"/>
          <w:sz w:val="24"/>
          <w:szCs w:val="24"/>
        </w:rPr>
        <w:t xml:space="preserve"> </w:t>
      </w:r>
      <w:r w:rsidR="003E33E9">
        <w:rPr>
          <w:rFonts w:ascii="Times New Roman" w:hAnsi="Times New Roman" w:cs="Times New Roman"/>
          <w:sz w:val="24"/>
          <w:szCs w:val="24"/>
        </w:rPr>
        <w:t>2021.gadā pārsūdzēto bāriņtiesas lēmumu, turpinoties tiesvedībai 2022.gadā, Administratīvā apgabaltiesa atstāja negrozītu.</w:t>
      </w:r>
    </w:p>
    <w:p w14:paraId="168146A6" w14:textId="28ADD3D2" w:rsidR="009B1DB0" w:rsidRPr="00705309" w:rsidRDefault="009C4D30" w:rsidP="007A78FC">
      <w:pPr>
        <w:spacing w:after="0"/>
        <w:ind w:firstLine="709"/>
        <w:jc w:val="both"/>
        <w:rPr>
          <w:rFonts w:ascii="Times New Roman" w:eastAsia="Calibri" w:hAnsi="Times New Roman" w:cs="Times New Roman"/>
          <w:sz w:val="24"/>
          <w:szCs w:val="24"/>
        </w:rPr>
      </w:pPr>
      <w:r w:rsidRPr="00705309">
        <w:rPr>
          <w:rFonts w:ascii="Times New Roman" w:eastAsia="Calibri" w:hAnsi="Times New Roman" w:cs="Times New Roman"/>
          <w:color w:val="000000"/>
          <w:sz w:val="24"/>
          <w:szCs w:val="24"/>
          <w:u w:val="single"/>
        </w:rPr>
        <w:t>Aizgādība</w:t>
      </w:r>
      <w:r w:rsidRPr="00705309">
        <w:rPr>
          <w:rFonts w:ascii="Times New Roman" w:eastAsia="Calibri" w:hAnsi="Times New Roman" w:cs="Times New Roman"/>
          <w:color w:val="000000"/>
          <w:sz w:val="24"/>
          <w:szCs w:val="24"/>
        </w:rPr>
        <w:t xml:space="preserve"> </w:t>
      </w:r>
      <w:r w:rsidR="00D146C8" w:rsidRPr="00705309">
        <w:rPr>
          <w:rFonts w:ascii="Times New Roman" w:eastAsia="Calibri" w:hAnsi="Times New Roman" w:cs="Times New Roman"/>
          <w:color w:val="000000"/>
          <w:sz w:val="24"/>
          <w:szCs w:val="24"/>
        </w:rPr>
        <w:t>–</w:t>
      </w:r>
      <w:r w:rsidRPr="00705309">
        <w:rPr>
          <w:rFonts w:ascii="Times New Roman" w:eastAsia="Calibri" w:hAnsi="Times New Roman" w:cs="Times New Roman"/>
          <w:color w:val="000000"/>
          <w:sz w:val="24"/>
          <w:szCs w:val="24"/>
        </w:rPr>
        <w:t xml:space="preserve"> vecāku pienākums līdz bērna pilngadības sasniegšanai rūpēties par bērnu un viņa mantu un pārstāvēt bērnu viņa personiskajās un mantiskajās attiecībās. </w:t>
      </w:r>
      <w:r w:rsidRPr="00705309">
        <w:rPr>
          <w:rFonts w:ascii="Times New Roman" w:eastAsia="Calibri" w:hAnsi="Times New Roman" w:cs="Times New Roman"/>
          <w:sz w:val="24"/>
          <w:szCs w:val="24"/>
        </w:rPr>
        <w:t>Līdz pilngadības sasniegšanai bērns ir vecāku aizgādībā.</w:t>
      </w:r>
    </w:p>
    <w:p w14:paraId="78801DF3" w14:textId="77777777" w:rsidR="00262040" w:rsidRPr="00705309" w:rsidRDefault="00262040" w:rsidP="007A78FC">
      <w:pPr>
        <w:spacing w:after="0"/>
        <w:jc w:val="both"/>
        <w:rPr>
          <w:rFonts w:ascii="Times New Roman" w:eastAsia="Calibri" w:hAnsi="Times New Roman" w:cs="Times New Roman"/>
          <w:bCs/>
          <w:sz w:val="24"/>
          <w:szCs w:val="24"/>
        </w:rPr>
      </w:pPr>
      <w:r w:rsidRPr="00705309">
        <w:rPr>
          <w:rFonts w:ascii="Times New Roman" w:eastAsia="Calibri" w:hAnsi="Times New Roman" w:cs="Times New Roman"/>
          <w:bCs/>
          <w:sz w:val="24"/>
          <w:szCs w:val="24"/>
        </w:rPr>
        <w:t>Bāriņtiesa lemj par bērna aizgādības tiesību pārtraukšanu vecākam, ja:</w:t>
      </w:r>
    </w:p>
    <w:p w14:paraId="6609F6B3" w14:textId="77777777" w:rsidR="00262040" w:rsidRPr="00705309" w:rsidRDefault="00262040" w:rsidP="007A78FC">
      <w:pPr>
        <w:spacing w:after="0"/>
        <w:ind w:firstLine="709"/>
        <w:jc w:val="both"/>
        <w:rPr>
          <w:rFonts w:ascii="Times New Roman" w:eastAsia="Calibri" w:hAnsi="Times New Roman" w:cs="Times New Roman"/>
          <w:bCs/>
          <w:sz w:val="24"/>
          <w:szCs w:val="24"/>
        </w:rPr>
      </w:pPr>
      <w:r w:rsidRPr="00705309">
        <w:rPr>
          <w:rFonts w:ascii="Times New Roman" w:eastAsia="Calibri" w:hAnsi="Times New Roman" w:cs="Times New Roman"/>
          <w:bCs/>
          <w:sz w:val="24"/>
          <w:szCs w:val="24"/>
        </w:rPr>
        <w:t>1) ir faktiski šķēršļi, kas liedz vecākam iespēju aprūpēt bērnu;</w:t>
      </w:r>
    </w:p>
    <w:p w14:paraId="274A21F2" w14:textId="77777777" w:rsidR="00262040" w:rsidRPr="00705309" w:rsidRDefault="00262040" w:rsidP="007A78FC">
      <w:pPr>
        <w:spacing w:after="0"/>
        <w:ind w:firstLine="709"/>
        <w:jc w:val="both"/>
        <w:rPr>
          <w:rFonts w:ascii="Times New Roman" w:eastAsia="Calibri" w:hAnsi="Times New Roman" w:cs="Times New Roman"/>
          <w:bCs/>
          <w:sz w:val="24"/>
          <w:szCs w:val="24"/>
        </w:rPr>
      </w:pPr>
      <w:r w:rsidRPr="00705309">
        <w:rPr>
          <w:rFonts w:ascii="Times New Roman" w:eastAsia="Calibri" w:hAnsi="Times New Roman" w:cs="Times New Roman"/>
          <w:bCs/>
          <w:sz w:val="24"/>
          <w:szCs w:val="24"/>
        </w:rPr>
        <w:t>2) bērns atrodas veselībai vai dzīvībai bīstamos apstākļos vecāka vainas dēļ (vecāka apzinātas rīcības vai nolaidības dēļ);</w:t>
      </w:r>
    </w:p>
    <w:p w14:paraId="6205107C" w14:textId="77777777" w:rsidR="00262040" w:rsidRPr="00705309" w:rsidRDefault="00262040" w:rsidP="007A78FC">
      <w:pPr>
        <w:spacing w:after="0"/>
        <w:ind w:firstLine="709"/>
        <w:jc w:val="both"/>
        <w:rPr>
          <w:rFonts w:ascii="Times New Roman" w:eastAsia="Calibri" w:hAnsi="Times New Roman" w:cs="Times New Roman"/>
          <w:bCs/>
          <w:sz w:val="24"/>
          <w:szCs w:val="24"/>
        </w:rPr>
      </w:pPr>
      <w:r w:rsidRPr="00705309">
        <w:rPr>
          <w:rFonts w:ascii="Times New Roman" w:eastAsia="Calibri" w:hAnsi="Times New Roman" w:cs="Times New Roman"/>
          <w:bCs/>
          <w:sz w:val="24"/>
          <w:szCs w:val="24"/>
        </w:rPr>
        <w:t>3) vecāks ļaunprātīgi izmanto savas tiesības vai nenodrošina bērna aprūpi un uzraudzību;</w:t>
      </w:r>
    </w:p>
    <w:p w14:paraId="77566180" w14:textId="77777777" w:rsidR="00262040" w:rsidRPr="00705309" w:rsidRDefault="00262040" w:rsidP="007A78FC">
      <w:pPr>
        <w:spacing w:after="0"/>
        <w:ind w:firstLine="709"/>
        <w:jc w:val="both"/>
        <w:rPr>
          <w:rFonts w:ascii="Times New Roman" w:eastAsia="Calibri" w:hAnsi="Times New Roman" w:cs="Times New Roman"/>
          <w:bCs/>
          <w:sz w:val="24"/>
          <w:szCs w:val="24"/>
        </w:rPr>
      </w:pPr>
      <w:r w:rsidRPr="00705309">
        <w:rPr>
          <w:rFonts w:ascii="Times New Roman" w:eastAsia="Calibri" w:hAnsi="Times New Roman" w:cs="Times New Roman"/>
          <w:bCs/>
          <w:sz w:val="24"/>
          <w:szCs w:val="24"/>
        </w:rPr>
        <w:t>4) vecāks ir devis piekrišanu bērna adopcijai, izņemot gadījumu, kad viņš kā laulātais ir devis piekrišanu tam, ka bērnu adoptē otrs laulātais;</w:t>
      </w:r>
    </w:p>
    <w:p w14:paraId="47E76063" w14:textId="7F039D98" w:rsidR="00044657" w:rsidRDefault="00262040" w:rsidP="007A78FC">
      <w:pPr>
        <w:spacing w:after="0"/>
        <w:ind w:firstLine="709"/>
        <w:jc w:val="both"/>
        <w:rPr>
          <w:rFonts w:ascii="Times New Roman" w:eastAsia="Calibri" w:hAnsi="Times New Roman" w:cs="Times New Roman"/>
          <w:bCs/>
          <w:sz w:val="24"/>
          <w:szCs w:val="24"/>
        </w:rPr>
      </w:pPr>
      <w:r w:rsidRPr="00705309">
        <w:rPr>
          <w:rFonts w:ascii="Times New Roman" w:eastAsia="Calibri" w:hAnsi="Times New Roman" w:cs="Times New Roman"/>
          <w:bCs/>
          <w:sz w:val="24"/>
          <w:szCs w:val="24"/>
        </w:rPr>
        <w:t>5) konstatēta vecāka vardarbība pret bērnu vai ir pamatotas aizdomas par vecāka vardarbību pret bērnu.</w:t>
      </w:r>
    </w:p>
    <w:p w14:paraId="48C1D1C5" w14:textId="21734748" w:rsidR="00200CDA" w:rsidRPr="00705309" w:rsidRDefault="001E2808" w:rsidP="00200CDA">
      <w:pPr>
        <w:spacing w:after="0"/>
        <w:ind w:firstLine="709"/>
        <w:jc w:val="center"/>
        <w:rPr>
          <w:rFonts w:ascii="Times New Roman" w:eastAsia="Calibri" w:hAnsi="Times New Roman" w:cs="Times New Roman"/>
          <w:bCs/>
          <w:sz w:val="24"/>
          <w:szCs w:val="24"/>
        </w:rPr>
      </w:pPr>
      <w:r w:rsidRPr="007E78F0">
        <w:rPr>
          <w:rFonts w:ascii="Times New Roman" w:eastAsia="Calibri" w:hAnsi="Times New Roman" w:cs="Times New Roman"/>
          <w:bCs/>
          <w:noProof/>
          <w:sz w:val="24"/>
          <w:szCs w:val="24"/>
          <w:lang w:eastAsia="lv-LV"/>
        </w:rPr>
        <mc:AlternateContent>
          <mc:Choice Requires="wps">
            <w:drawing>
              <wp:anchor distT="45720" distB="45720" distL="114300" distR="114300" simplePos="0" relativeHeight="251654656" behindDoc="0" locked="0" layoutInCell="1" allowOverlap="1" wp14:anchorId="1CB1673A" wp14:editId="7D15E3C6">
                <wp:simplePos x="0" y="0"/>
                <wp:positionH relativeFrom="column">
                  <wp:posOffset>3959951</wp:posOffset>
                </wp:positionH>
                <wp:positionV relativeFrom="paragraph">
                  <wp:posOffset>2483757</wp:posOffset>
                </wp:positionV>
                <wp:extent cx="881380" cy="288472"/>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1380" cy="288472"/>
                        </a:xfrm>
                        <a:prstGeom prst="rect">
                          <a:avLst/>
                        </a:prstGeom>
                        <a:noFill/>
                        <a:ln w="9525">
                          <a:noFill/>
                          <a:miter lim="800000"/>
                          <a:headEnd/>
                          <a:tailEnd/>
                        </a:ln>
                      </wps:spPr>
                      <wps:txbx>
                        <w:txbxContent>
                          <w:p w14:paraId="6CC4C2AC" w14:textId="6805884D" w:rsidR="007E78F0" w:rsidRDefault="007E78F0">
                            <w:r>
                              <w:t>2022</w:t>
                            </w:r>
                            <w:r w:rsidR="001E2808">
                              <w:t>.gads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B1673A" id="_x0000_s1029" type="#_x0000_t202" style="position:absolute;left:0;text-align:left;margin-left:311.8pt;margin-top:195.55pt;width:69.4pt;height:22.7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" filled="f" stroked="f">
                <v:textbox>
                  <w:txbxContent>
                    <w:p w14:paraId="6CC4C2AC" w14:textId="6805884D" w:rsidR="007E78F0" w:rsidRDefault="007E78F0">
                      <w:r>
                        <w:t>2022</w:t>
                      </w:r>
                      <w:r w:rsidR="001E2808">
                        <w:t>.gads</w:t>
                      </w:r>
                    </w:p>
                  </w:txbxContent>
                </v:textbox>
              </v:shape>
            </w:pict>
          </mc:Fallback>
        </mc:AlternateContent>
      </w:r>
      <w:r w:rsidRPr="007E78F0">
        <w:rPr>
          <w:rFonts w:ascii="Times New Roman" w:eastAsia="Calibri" w:hAnsi="Times New Roman" w:cs="Times New Roman"/>
          <w:bCs/>
          <w:noProof/>
          <w:sz w:val="24"/>
          <w:szCs w:val="24"/>
          <w:lang w:eastAsia="lv-LV"/>
        </w:rPr>
        <mc:AlternateContent>
          <mc:Choice Requires="wps">
            <w:drawing>
              <wp:anchor distT="45720" distB="45720" distL="114300" distR="114300" simplePos="0" relativeHeight="251649536" behindDoc="0" locked="0" layoutInCell="1" allowOverlap="1" wp14:anchorId="01C98B63" wp14:editId="75F02369">
                <wp:simplePos x="0" y="0"/>
                <wp:positionH relativeFrom="column">
                  <wp:posOffset>2833279</wp:posOffset>
                </wp:positionH>
                <wp:positionV relativeFrom="paragraph">
                  <wp:posOffset>2483757</wp:posOffset>
                </wp:positionV>
                <wp:extent cx="805543" cy="30480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543" cy="304800"/>
                        </a:xfrm>
                        <a:prstGeom prst="rect">
                          <a:avLst/>
                        </a:prstGeom>
                        <a:noFill/>
                        <a:ln w="9525">
                          <a:noFill/>
                          <a:miter lim="800000"/>
                          <a:headEnd/>
                          <a:tailEnd/>
                        </a:ln>
                      </wps:spPr>
                      <wps:txbx>
                        <w:txbxContent>
                          <w:p w14:paraId="71E7E14A" w14:textId="08015752" w:rsidR="007E78F0" w:rsidRDefault="007E78F0">
                            <w:r>
                              <w:t>2021</w:t>
                            </w:r>
                            <w:r w:rsidR="001E2808">
                              <w:t>.gads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C98B63" id="_x0000_s1030" type="#_x0000_t202" style="position:absolute;left:0;text-align:left;margin-left:223.1pt;margin-top:195.55pt;width:63.45pt;height:24pt;z-index:251649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" filled="f" stroked="f">
                <v:textbox>
                  <w:txbxContent>
                    <w:p w14:paraId="71E7E14A" w14:textId="08015752" w:rsidR="007E78F0" w:rsidRDefault="007E78F0">
                      <w:r>
                        <w:t>2021</w:t>
                      </w:r>
                      <w:r w:rsidR="001E2808">
                        <w:t>.gads</w:t>
                      </w:r>
                    </w:p>
                  </w:txbxContent>
                </v:textbox>
              </v:shape>
            </w:pict>
          </mc:Fallback>
        </mc:AlternateContent>
      </w:r>
      <w:r w:rsidRPr="00200CDA">
        <w:rPr>
          <w:rFonts w:ascii="Times New Roman" w:eastAsia="Calibri" w:hAnsi="Times New Roman" w:cs="Times New Roman"/>
          <w:bCs/>
          <w:noProof/>
          <w:sz w:val="24"/>
          <w:szCs w:val="24"/>
          <w:lang w:eastAsia="lv-LV"/>
        </w:rPr>
        <mc:AlternateContent>
          <mc:Choice Requires="wps">
            <w:drawing>
              <wp:anchor distT="45720" distB="45720" distL="114300" distR="114300" simplePos="0" relativeHeight="251644416" behindDoc="0" locked="0" layoutInCell="1" allowOverlap="1" wp14:anchorId="440C9E59" wp14:editId="4EFB6F9A">
                <wp:simplePos x="0" y="0"/>
                <wp:positionH relativeFrom="column">
                  <wp:posOffset>1668508</wp:posOffset>
                </wp:positionH>
                <wp:positionV relativeFrom="paragraph">
                  <wp:posOffset>2494642</wp:posOffset>
                </wp:positionV>
                <wp:extent cx="816429" cy="260259"/>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429" cy="260259"/>
                        </a:xfrm>
                        <a:prstGeom prst="rect">
                          <a:avLst/>
                        </a:prstGeom>
                        <a:noFill/>
                        <a:ln w="9525">
                          <a:noFill/>
                          <a:miter lim="800000"/>
                          <a:headEnd/>
                          <a:tailEnd/>
                        </a:ln>
                      </wps:spPr>
                      <wps:txbx>
                        <w:txbxContent>
                          <w:p w14:paraId="1DBB337E" w14:textId="08A44C0C" w:rsidR="00200CDA" w:rsidRDefault="00200CDA">
                            <w:r>
                              <w:t>2020</w:t>
                            </w:r>
                            <w:r w:rsidR="001E2808">
                              <w:t>.gads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0C9E59" id="_x0000_s1031" type="#_x0000_t202" style="position:absolute;left:0;text-align:left;margin-left:131.4pt;margin-top:196.45pt;width:64.3pt;height:20.5pt;z-index:251644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" filled="f" stroked="f">
                <v:textbox>
                  <w:txbxContent>
                    <w:p w14:paraId="1DBB337E" w14:textId="08A44C0C" w:rsidR="00200CDA" w:rsidRDefault="00200CDA">
                      <w:r>
                        <w:t>2020</w:t>
                      </w:r>
                      <w:r w:rsidR="001E2808">
                        <w:t>.gads</w:t>
                      </w:r>
                    </w:p>
                  </w:txbxContent>
                </v:textbox>
              </v:shape>
            </w:pict>
          </mc:Fallback>
        </mc:AlternateContent>
      </w:r>
      <w:r w:rsidR="00200CDA">
        <w:rPr>
          <w:noProof/>
          <w:lang w:eastAsia="lv-LV"/>
        </w:rPr>
        <w:drawing>
          <wp:inline distT="0" distB="0" distL="0" distR="0" wp14:anchorId="386C5F96" wp14:editId="165CE89A">
            <wp:extent cx="4572000" cy="2758440"/>
            <wp:effectExtent l="0" t="0" r="0" b="381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1843"/>
      </w:tblGrid>
      <w:tr w:rsidR="00D146C8" w:rsidRPr="00705309" w14:paraId="3AA494F8" w14:textId="77777777" w:rsidTr="009B4268">
        <w:trPr>
          <w:trHeight w:val="289"/>
        </w:trPr>
        <w:tc>
          <w:tcPr>
            <w:tcW w:w="9214" w:type="dxa"/>
            <w:gridSpan w:val="2"/>
            <w:shd w:val="clear" w:color="auto" w:fill="auto"/>
          </w:tcPr>
          <w:p w14:paraId="5E3F3A18" w14:textId="3F4F6A96" w:rsidR="00D146C8" w:rsidRPr="00705309" w:rsidRDefault="00D146C8" w:rsidP="003E33E9">
            <w:pPr>
              <w:pStyle w:val="Sarakstarindkopa"/>
              <w:spacing w:after="0" w:line="240" w:lineRule="auto"/>
              <w:ind w:left="0"/>
              <w:jc w:val="both"/>
              <w:rPr>
                <w:rFonts w:ascii="Times New Roman" w:hAnsi="Times New Roman"/>
                <w:b/>
                <w:i/>
                <w:sz w:val="24"/>
                <w:szCs w:val="24"/>
              </w:rPr>
            </w:pPr>
            <w:r w:rsidRPr="00705309">
              <w:rPr>
                <w:rFonts w:ascii="Times New Roman" w:hAnsi="Times New Roman"/>
                <w:b/>
                <w:i/>
                <w:sz w:val="24"/>
                <w:szCs w:val="24"/>
              </w:rPr>
              <w:lastRenderedPageBreak/>
              <w:t>Aizgādības lietās kopā</w:t>
            </w:r>
            <w:r w:rsidR="003E33E9">
              <w:rPr>
                <w:rFonts w:ascii="Times New Roman" w:hAnsi="Times New Roman"/>
                <w:b/>
                <w:i/>
                <w:sz w:val="24"/>
                <w:szCs w:val="24"/>
              </w:rPr>
              <w:t xml:space="preserve"> pieņemti</w:t>
            </w:r>
            <w:r w:rsidRPr="00705309">
              <w:rPr>
                <w:rFonts w:ascii="Times New Roman" w:hAnsi="Times New Roman"/>
                <w:b/>
                <w:i/>
                <w:sz w:val="24"/>
                <w:szCs w:val="24"/>
              </w:rPr>
              <w:t xml:space="preserve"> 4</w:t>
            </w:r>
            <w:r w:rsidR="003E33E9">
              <w:rPr>
                <w:rFonts w:ascii="Times New Roman" w:hAnsi="Times New Roman"/>
                <w:b/>
                <w:i/>
                <w:sz w:val="24"/>
                <w:szCs w:val="24"/>
              </w:rPr>
              <w:t>5</w:t>
            </w:r>
            <w:r w:rsidRPr="00705309">
              <w:rPr>
                <w:rFonts w:ascii="Times New Roman" w:hAnsi="Times New Roman"/>
                <w:b/>
                <w:i/>
                <w:sz w:val="24"/>
                <w:szCs w:val="24"/>
              </w:rPr>
              <w:t xml:space="preserve"> lēmumi</w:t>
            </w:r>
          </w:p>
        </w:tc>
      </w:tr>
      <w:tr w:rsidR="00D146C8" w:rsidRPr="00705309" w14:paraId="4B1926CC" w14:textId="77777777" w:rsidTr="009B4268">
        <w:tc>
          <w:tcPr>
            <w:tcW w:w="7371" w:type="dxa"/>
            <w:shd w:val="clear" w:color="auto" w:fill="auto"/>
          </w:tcPr>
          <w:p w14:paraId="56F3B74C" w14:textId="77777777" w:rsidR="00D146C8" w:rsidRPr="00705309" w:rsidRDefault="00D146C8" w:rsidP="009B4268">
            <w:pPr>
              <w:pStyle w:val="Sarakstarindkopa"/>
              <w:spacing w:after="0" w:line="240" w:lineRule="auto"/>
              <w:ind w:left="0"/>
              <w:jc w:val="both"/>
              <w:rPr>
                <w:rFonts w:ascii="Times New Roman" w:hAnsi="Times New Roman"/>
                <w:i/>
                <w:sz w:val="24"/>
                <w:szCs w:val="24"/>
              </w:rPr>
            </w:pPr>
            <w:r w:rsidRPr="00705309">
              <w:rPr>
                <w:rFonts w:ascii="Times New Roman" w:hAnsi="Times New Roman"/>
                <w:i/>
                <w:sz w:val="24"/>
                <w:szCs w:val="24"/>
              </w:rPr>
              <w:t>Pārtrauktas aizgādības tiesības</w:t>
            </w:r>
          </w:p>
        </w:tc>
        <w:tc>
          <w:tcPr>
            <w:tcW w:w="1843" w:type="dxa"/>
            <w:shd w:val="clear" w:color="auto" w:fill="auto"/>
          </w:tcPr>
          <w:p w14:paraId="5ECBCA34" w14:textId="7EEF337A" w:rsidR="00D146C8" w:rsidRPr="00BC33E4" w:rsidRDefault="003E33E9" w:rsidP="009B4268">
            <w:pPr>
              <w:pStyle w:val="Sarakstarindkopa"/>
              <w:spacing w:after="0" w:line="240" w:lineRule="auto"/>
              <w:ind w:left="0"/>
              <w:jc w:val="both"/>
              <w:rPr>
                <w:rFonts w:ascii="Times New Roman" w:hAnsi="Times New Roman"/>
                <w:i/>
                <w:iCs/>
                <w:sz w:val="24"/>
                <w:szCs w:val="24"/>
              </w:rPr>
            </w:pPr>
            <w:r>
              <w:rPr>
                <w:rFonts w:ascii="Times New Roman" w:hAnsi="Times New Roman"/>
                <w:i/>
                <w:iCs/>
                <w:sz w:val="24"/>
                <w:szCs w:val="24"/>
              </w:rPr>
              <w:t>6 (</w:t>
            </w:r>
            <w:r w:rsidR="00D146C8" w:rsidRPr="00BC33E4">
              <w:rPr>
                <w:rFonts w:ascii="Times New Roman" w:hAnsi="Times New Roman"/>
                <w:i/>
                <w:iCs/>
                <w:sz w:val="24"/>
                <w:szCs w:val="24"/>
              </w:rPr>
              <w:t>14</w:t>
            </w:r>
            <w:r>
              <w:rPr>
                <w:rFonts w:ascii="Times New Roman" w:hAnsi="Times New Roman"/>
                <w:i/>
                <w:iCs/>
                <w:sz w:val="24"/>
                <w:szCs w:val="24"/>
              </w:rPr>
              <w:t>)</w:t>
            </w:r>
            <w:r w:rsidR="00D146C8" w:rsidRPr="00BC33E4">
              <w:rPr>
                <w:rFonts w:ascii="Times New Roman" w:hAnsi="Times New Roman"/>
                <w:i/>
                <w:iCs/>
                <w:sz w:val="24"/>
                <w:szCs w:val="24"/>
              </w:rPr>
              <w:t xml:space="preserve"> lēmumi</w:t>
            </w:r>
          </w:p>
        </w:tc>
      </w:tr>
      <w:tr w:rsidR="003E33E9" w:rsidRPr="00705309" w14:paraId="640E5056" w14:textId="77777777" w:rsidTr="009B4268">
        <w:tc>
          <w:tcPr>
            <w:tcW w:w="7371" w:type="dxa"/>
            <w:shd w:val="clear" w:color="auto" w:fill="auto"/>
          </w:tcPr>
          <w:p w14:paraId="29DC3904" w14:textId="4CD7185F" w:rsidR="003E33E9" w:rsidRPr="00705309" w:rsidRDefault="003E33E9" w:rsidP="009B4268">
            <w:pPr>
              <w:pStyle w:val="Sarakstarindkopa"/>
              <w:spacing w:after="0" w:line="240" w:lineRule="auto"/>
              <w:ind w:left="0"/>
              <w:jc w:val="both"/>
              <w:rPr>
                <w:rFonts w:ascii="Times New Roman" w:hAnsi="Times New Roman"/>
                <w:i/>
                <w:sz w:val="24"/>
                <w:szCs w:val="24"/>
              </w:rPr>
            </w:pPr>
            <w:r>
              <w:rPr>
                <w:rFonts w:ascii="Times New Roman" w:hAnsi="Times New Roman"/>
                <w:i/>
                <w:sz w:val="24"/>
                <w:szCs w:val="24"/>
              </w:rPr>
              <w:t>Pārtrauktas aizgādības tiesības un celta prasība tiesā</w:t>
            </w:r>
          </w:p>
        </w:tc>
        <w:tc>
          <w:tcPr>
            <w:tcW w:w="1843" w:type="dxa"/>
            <w:shd w:val="clear" w:color="auto" w:fill="auto"/>
          </w:tcPr>
          <w:p w14:paraId="00840707" w14:textId="04EB8C0F" w:rsidR="003E33E9" w:rsidRDefault="003E33E9" w:rsidP="009B4268">
            <w:pPr>
              <w:pStyle w:val="Sarakstarindkopa"/>
              <w:spacing w:after="0" w:line="240" w:lineRule="auto"/>
              <w:ind w:left="0"/>
              <w:jc w:val="both"/>
              <w:rPr>
                <w:rFonts w:ascii="Times New Roman" w:hAnsi="Times New Roman"/>
                <w:i/>
                <w:iCs/>
                <w:sz w:val="24"/>
                <w:szCs w:val="24"/>
              </w:rPr>
            </w:pPr>
            <w:r>
              <w:rPr>
                <w:rFonts w:ascii="Times New Roman" w:hAnsi="Times New Roman"/>
                <w:i/>
                <w:iCs/>
                <w:sz w:val="24"/>
                <w:szCs w:val="24"/>
              </w:rPr>
              <w:t>1 lēmums</w:t>
            </w:r>
          </w:p>
        </w:tc>
      </w:tr>
      <w:tr w:rsidR="00D146C8" w:rsidRPr="00705309" w14:paraId="2EA38C0A" w14:textId="77777777" w:rsidTr="009B4268">
        <w:tc>
          <w:tcPr>
            <w:tcW w:w="7371" w:type="dxa"/>
            <w:shd w:val="clear" w:color="auto" w:fill="auto"/>
          </w:tcPr>
          <w:p w14:paraId="1EF24E42" w14:textId="77777777" w:rsidR="00D146C8" w:rsidRPr="00705309" w:rsidRDefault="00D146C8" w:rsidP="009B4268">
            <w:pPr>
              <w:pStyle w:val="Sarakstarindkopa"/>
              <w:spacing w:after="0" w:line="240" w:lineRule="auto"/>
              <w:ind w:left="0"/>
              <w:jc w:val="both"/>
              <w:rPr>
                <w:rFonts w:ascii="Times New Roman" w:hAnsi="Times New Roman"/>
                <w:i/>
                <w:sz w:val="24"/>
                <w:szCs w:val="24"/>
              </w:rPr>
            </w:pPr>
            <w:r w:rsidRPr="00705309">
              <w:rPr>
                <w:rFonts w:ascii="Times New Roman" w:hAnsi="Times New Roman"/>
                <w:i/>
                <w:sz w:val="24"/>
                <w:szCs w:val="24"/>
              </w:rPr>
              <w:t>Atjaunotas aizgādības tiesības</w:t>
            </w:r>
          </w:p>
        </w:tc>
        <w:tc>
          <w:tcPr>
            <w:tcW w:w="1843" w:type="dxa"/>
            <w:shd w:val="clear" w:color="auto" w:fill="auto"/>
          </w:tcPr>
          <w:p w14:paraId="50B0EDE7" w14:textId="568F258B" w:rsidR="00D146C8" w:rsidRPr="00BC33E4" w:rsidRDefault="003E33E9" w:rsidP="009B4268">
            <w:pPr>
              <w:pStyle w:val="Sarakstarindkopa"/>
              <w:spacing w:after="0" w:line="240" w:lineRule="auto"/>
              <w:ind w:left="0"/>
              <w:jc w:val="both"/>
              <w:rPr>
                <w:rFonts w:ascii="Times New Roman" w:hAnsi="Times New Roman"/>
                <w:i/>
                <w:iCs/>
                <w:sz w:val="24"/>
                <w:szCs w:val="24"/>
              </w:rPr>
            </w:pPr>
            <w:r>
              <w:rPr>
                <w:rFonts w:ascii="Times New Roman" w:hAnsi="Times New Roman"/>
                <w:i/>
                <w:iCs/>
                <w:sz w:val="24"/>
                <w:szCs w:val="24"/>
              </w:rPr>
              <w:t>4 (</w:t>
            </w:r>
            <w:r w:rsidR="00D146C8" w:rsidRPr="00BC33E4">
              <w:rPr>
                <w:rFonts w:ascii="Times New Roman" w:hAnsi="Times New Roman"/>
                <w:i/>
                <w:iCs/>
                <w:sz w:val="24"/>
                <w:szCs w:val="24"/>
              </w:rPr>
              <w:t>6</w:t>
            </w:r>
            <w:r>
              <w:rPr>
                <w:rFonts w:ascii="Times New Roman" w:hAnsi="Times New Roman"/>
                <w:i/>
                <w:iCs/>
                <w:sz w:val="24"/>
                <w:szCs w:val="24"/>
              </w:rPr>
              <w:t>)</w:t>
            </w:r>
            <w:r w:rsidR="00D146C8" w:rsidRPr="00BC33E4">
              <w:rPr>
                <w:rFonts w:ascii="Times New Roman" w:hAnsi="Times New Roman"/>
                <w:i/>
                <w:iCs/>
                <w:sz w:val="24"/>
                <w:szCs w:val="24"/>
              </w:rPr>
              <w:t xml:space="preserve"> lēmumi</w:t>
            </w:r>
          </w:p>
        </w:tc>
      </w:tr>
      <w:tr w:rsidR="00D146C8" w:rsidRPr="00705309" w14:paraId="22188176" w14:textId="77777777" w:rsidTr="009B4268">
        <w:tc>
          <w:tcPr>
            <w:tcW w:w="7371" w:type="dxa"/>
            <w:shd w:val="clear" w:color="auto" w:fill="auto"/>
          </w:tcPr>
          <w:p w14:paraId="0AC68AD6" w14:textId="7DC4F014" w:rsidR="00D146C8" w:rsidRPr="00705309" w:rsidRDefault="00D146C8" w:rsidP="009B4268">
            <w:pPr>
              <w:pStyle w:val="Sarakstarindkopa"/>
              <w:spacing w:after="0" w:line="240" w:lineRule="auto"/>
              <w:ind w:left="0"/>
              <w:jc w:val="both"/>
              <w:rPr>
                <w:rFonts w:ascii="Times New Roman" w:hAnsi="Times New Roman"/>
                <w:i/>
                <w:sz w:val="24"/>
                <w:szCs w:val="24"/>
              </w:rPr>
            </w:pPr>
            <w:r w:rsidRPr="00705309">
              <w:rPr>
                <w:rFonts w:ascii="Times New Roman" w:hAnsi="Times New Roman"/>
                <w:i/>
                <w:sz w:val="24"/>
                <w:szCs w:val="24"/>
              </w:rPr>
              <w:t>Nolemts neatjaunot</w:t>
            </w:r>
            <w:r w:rsidR="00C0576E">
              <w:rPr>
                <w:rFonts w:ascii="Times New Roman" w:hAnsi="Times New Roman"/>
                <w:i/>
                <w:sz w:val="24"/>
                <w:szCs w:val="24"/>
              </w:rPr>
              <w:t xml:space="preserve"> </w:t>
            </w:r>
            <w:r w:rsidR="000E6F93">
              <w:rPr>
                <w:rFonts w:ascii="Times New Roman" w:hAnsi="Times New Roman"/>
                <w:i/>
                <w:sz w:val="24"/>
                <w:szCs w:val="24"/>
              </w:rPr>
              <w:t xml:space="preserve">pārtrauktās </w:t>
            </w:r>
            <w:r w:rsidR="00C0576E">
              <w:rPr>
                <w:rFonts w:ascii="Times New Roman" w:hAnsi="Times New Roman"/>
                <w:i/>
                <w:sz w:val="24"/>
                <w:szCs w:val="24"/>
              </w:rPr>
              <w:t>aizgādības tiesības</w:t>
            </w:r>
          </w:p>
        </w:tc>
        <w:tc>
          <w:tcPr>
            <w:tcW w:w="1843" w:type="dxa"/>
            <w:shd w:val="clear" w:color="auto" w:fill="auto"/>
          </w:tcPr>
          <w:p w14:paraId="7DC8F97F" w14:textId="63804664" w:rsidR="00D146C8" w:rsidRPr="00BC33E4" w:rsidRDefault="003E33E9" w:rsidP="009B4268">
            <w:pPr>
              <w:pStyle w:val="Sarakstarindkopa"/>
              <w:spacing w:after="0" w:line="240" w:lineRule="auto"/>
              <w:ind w:left="0"/>
              <w:jc w:val="both"/>
              <w:rPr>
                <w:rFonts w:ascii="Times New Roman" w:hAnsi="Times New Roman"/>
                <w:i/>
                <w:iCs/>
                <w:sz w:val="24"/>
                <w:szCs w:val="24"/>
              </w:rPr>
            </w:pPr>
            <w:r>
              <w:rPr>
                <w:rFonts w:ascii="Times New Roman" w:hAnsi="Times New Roman"/>
                <w:i/>
                <w:iCs/>
                <w:sz w:val="24"/>
                <w:szCs w:val="24"/>
              </w:rPr>
              <w:t>14 (</w:t>
            </w:r>
            <w:r w:rsidR="00D146C8" w:rsidRPr="00BC33E4">
              <w:rPr>
                <w:rFonts w:ascii="Times New Roman" w:hAnsi="Times New Roman"/>
                <w:i/>
                <w:iCs/>
                <w:sz w:val="24"/>
                <w:szCs w:val="24"/>
              </w:rPr>
              <w:t>10</w:t>
            </w:r>
            <w:r>
              <w:rPr>
                <w:rFonts w:ascii="Times New Roman" w:hAnsi="Times New Roman"/>
                <w:i/>
                <w:iCs/>
                <w:sz w:val="24"/>
                <w:szCs w:val="24"/>
              </w:rPr>
              <w:t>)</w:t>
            </w:r>
            <w:r w:rsidR="00D146C8" w:rsidRPr="00BC33E4">
              <w:rPr>
                <w:rFonts w:ascii="Times New Roman" w:hAnsi="Times New Roman"/>
                <w:i/>
                <w:iCs/>
                <w:sz w:val="24"/>
                <w:szCs w:val="24"/>
              </w:rPr>
              <w:t xml:space="preserve"> lēmumi</w:t>
            </w:r>
          </w:p>
        </w:tc>
      </w:tr>
      <w:tr w:rsidR="003E33E9" w:rsidRPr="00705309" w14:paraId="3CF56C6C" w14:textId="77777777" w:rsidTr="009B4268">
        <w:tc>
          <w:tcPr>
            <w:tcW w:w="7371" w:type="dxa"/>
            <w:shd w:val="clear" w:color="auto" w:fill="auto"/>
          </w:tcPr>
          <w:p w14:paraId="461DA431" w14:textId="44FAC305" w:rsidR="003E33E9" w:rsidRPr="00705309" w:rsidRDefault="003E33E9" w:rsidP="009B4268">
            <w:pPr>
              <w:pStyle w:val="Sarakstarindkopa"/>
              <w:spacing w:after="0" w:line="240" w:lineRule="auto"/>
              <w:ind w:left="0"/>
              <w:jc w:val="both"/>
              <w:rPr>
                <w:rFonts w:ascii="Times New Roman" w:hAnsi="Times New Roman"/>
                <w:i/>
                <w:sz w:val="24"/>
                <w:szCs w:val="24"/>
              </w:rPr>
            </w:pPr>
            <w:r>
              <w:rPr>
                <w:rFonts w:ascii="Times New Roman" w:hAnsi="Times New Roman"/>
                <w:i/>
                <w:sz w:val="24"/>
                <w:szCs w:val="24"/>
              </w:rPr>
              <w:t xml:space="preserve">Nolemts neatjaunot </w:t>
            </w:r>
            <w:r w:rsidR="000E6F93" w:rsidRPr="000E6F93">
              <w:rPr>
                <w:rFonts w:ascii="Times New Roman" w:hAnsi="Times New Roman"/>
                <w:i/>
                <w:sz w:val="24"/>
                <w:szCs w:val="24"/>
              </w:rPr>
              <w:t xml:space="preserve">pārtrauktās aizgādības </w:t>
            </w:r>
            <w:r>
              <w:rPr>
                <w:rFonts w:ascii="Times New Roman" w:hAnsi="Times New Roman"/>
                <w:i/>
                <w:sz w:val="24"/>
                <w:szCs w:val="24"/>
              </w:rPr>
              <w:t>un nesniegt prasību tiesā</w:t>
            </w:r>
          </w:p>
        </w:tc>
        <w:tc>
          <w:tcPr>
            <w:tcW w:w="1843" w:type="dxa"/>
            <w:shd w:val="clear" w:color="auto" w:fill="auto"/>
          </w:tcPr>
          <w:p w14:paraId="7A30CB55" w14:textId="578B1A47" w:rsidR="003E33E9" w:rsidRDefault="00C0576E" w:rsidP="009B4268">
            <w:pPr>
              <w:pStyle w:val="Sarakstarindkopa"/>
              <w:spacing w:after="0" w:line="240" w:lineRule="auto"/>
              <w:ind w:left="0"/>
              <w:jc w:val="both"/>
              <w:rPr>
                <w:rFonts w:ascii="Times New Roman" w:hAnsi="Times New Roman"/>
                <w:i/>
                <w:iCs/>
                <w:sz w:val="24"/>
                <w:szCs w:val="24"/>
              </w:rPr>
            </w:pPr>
            <w:r>
              <w:rPr>
                <w:rFonts w:ascii="Times New Roman" w:hAnsi="Times New Roman"/>
                <w:i/>
                <w:iCs/>
                <w:sz w:val="24"/>
                <w:szCs w:val="24"/>
              </w:rPr>
              <w:t>2</w:t>
            </w:r>
            <w:r w:rsidR="007B0FA1">
              <w:rPr>
                <w:rFonts w:ascii="Times New Roman" w:hAnsi="Times New Roman"/>
                <w:i/>
                <w:iCs/>
                <w:sz w:val="24"/>
                <w:szCs w:val="24"/>
              </w:rPr>
              <w:t xml:space="preserve"> (1)</w:t>
            </w:r>
            <w:r w:rsidR="003E33E9">
              <w:rPr>
                <w:rFonts w:ascii="Times New Roman" w:hAnsi="Times New Roman"/>
                <w:i/>
                <w:iCs/>
                <w:sz w:val="24"/>
                <w:szCs w:val="24"/>
              </w:rPr>
              <w:t xml:space="preserve"> lēmums</w:t>
            </w:r>
          </w:p>
        </w:tc>
      </w:tr>
      <w:tr w:rsidR="00D146C8" w:rsidRPr="00705309" w14:paraId="173AB53C" w14:textId="77777777" w:rsidTr="009B4268">
        <w:tc>
          <w:tcPr>
            <w:tcW w:w="7371" w:type="dxa"/>
            <w:shd w:val="clear" w:color="auto" w:fill="auto"/>
          </w:tcPr>
          <w:p w14:paraId="212B5D51" w14:textId="77777777" w:rsidR="00D146C8" w:rsidRPr="00705309" w:rsidRDefault="00D146C8" w:rsidP="009B4268">
            <w:pPr>
              <w:pStyle w:val="Sarakstarindkopa"/>
              <w:spacing w:after="0" w:line="240" w:lineRule="auto"/>
              <w:ind w:left="0"/>
              <w:jc w:val="both"/>
              <w:rPr>
                <w:rFonts w:ascii="Times New Roman" w:hAnsi="Times New Roman"/>
                <w:i/>
                <w:sz w:val="24"/>
                <w:szCs w:val="24"/>
              </w:rPr>
            </w:pPr>
            <w:r w:rsidRPr="00705309">
              <w:rPr>
                <w:rFonts w:ascii="Times New Roman" w:hAnsi="Times New Roman"/>
                <w:i/>
                <w:sz w:val="24"/>
                <w:szCs w:val="24"/>
              </w:rPr>
              <w:t>Nolemts nepārtraukt aizgādības tiesības</w:t>
            </w:r>
          </w:p>
        </w:tc>
        <w:tc>
          <w:tcPr>
            <w:tcW w:w="1843" w:type="dxa"/>
            <w:shd w:val="clear" w:color="auto" w:fill="auto"/>
          </w:tcPr>
          <w:p w14:paraId="17A7B0EA" w14:textId="7EDD7391" w:rsidR="00D146C8" w:rsidRPr="00BC33E4" w:rsidRDefault="003E33E9" w:rsidP="009B4268">
            <w:pPr>
              <w:pStyle w:val="Sarakstarindkopa"/>
              <w:spacing w:after="0" w:line="240" w:lineRule="auto"/>
              <w:ind w:left="0"/>
              <w:jc w:val="both"/>
              <w:rPr>
                <w:rFonts w:ascii="Times New Roman" w:hAnsi="Times New Roman"/>
                <w:i/>
                <w:iCs/>
                <w:sz w:val="24"/>
                <w:szCs w:val="24"/>
              </w:rPr>
            </w:pPr>
            <w:r>
              <w:rPr>
                <w:rFonts w:ascii="Times New Roman" w:hAnsi="Times New Roman"/>
                <w:i/>
                <w:iCs/>
                <w:sz w:val="24"/>
                <w:szCs w:val="24"/>
              </w:rPr>
              <w:t>6 (</w:t>
            </w:r>
            <w:r w:rsidR="00D146C8" w:rsidRPr="00BC33E4">
              <w:rPr>
                <w:rFonts w:ascii="Times New Roman" w:hAnsi="Times New Roman"/>
                <w:i/>
                <w:iCs/>
                <w:sz w:val="24"/>
                <w:szCs w:val="24"/>
              </w:rPr>
              <w:t>6</w:t>
            </w:r>
            <w:r>
              <w:rPr>
                <w:rFonts w:ascii="Times New Roman" w:hAnsi="Times New Roman"/>
                <w:i/>
                <w:iCs/>
                <w:sz w:val="24"/>
                <w:szCs w:val="24"/>
              </w:rPr>
              <w:t>)</w:t>
            </w:r>
            <w:r w:rsidR="00D146C8" w:rsidRPr="00BC33E4">
              <w:rPr>
                <w:rFonts w:ascii="Times New Roman" w:hAnsi="Times New Roman"/>
                <w:i/>
                <w:iCs/>
                <w:sz w:val="24"/>
                <w:szCs w:val="24"/>
              </w:rPr>
              <w:t xml:space="preserve"> lēmumi</w:t>
            </w:r>
          </w:p>
        </w:tc>
      </w:tr>
      <w:tr w:rsidR="00D146C8" w:rsidRPr="00705309" w14:paraId="5A82C40C" w14:textId="77777777" w:rsidTr="009B4268">
        <w:tc>
          <w:tcPr>
            <w:tcW w:w="7371" w:type="dxa"/>
            <w:shd w:val="clear" w:color="auto" w:fill="auto"/>
          </w:tcPr>
          <w:p w14:paraId="4247896D" w14:textId="476A4A2E" w:rsidR="00D146C8" w:rsidRPr="00705309" w:rsidRDefault="00D146C8" w:rsidP="009B4268">
            <w:pPr>
              <w:pStyle w:val="Sarakstarindkopa"/>
              <w:spacing w:after="0" w:line="240" w:lineRule="auto"/>
              <w:ind w:left="0"/>
              <w:jc w:val="both"/>
              <w:rPr>
                <w:rFonts w:ascii="Times New Roman" w:hAnsi="Times New Roman"/>
                <w:i/>
                <w:sz w:val="24"/>
                <w:szCs w:val="24"/>
              </w:rPr>
            </w:pPr>
            <w:r w:rsidRPr="00705309">
              <w:rPr>
                <w:rFonts w:ascii="Times New Roman" w:hAnsi="Times New Roman"/>
                <w:i/>
                <w:sz w:val="24"/>
                <w:szCs w:val="24"/>
              </w:rPr>
              <w:t>Nolemts neatjaunot</w:t>
            </w:r>
            <w:r w:rsidR="000E6F93">
              <w:rPr>
                <w:rFonts w:ascii="Times New Roman" w:hAnsi="Times New Roman"/>
                <w:i/>
                <w:sz w:val="24"/>
                <w:szCs w:val="24"/>
              </w:rPr>
              <w:t xml:space="preserve"> pārtrauktās aizgādības</w:t>
            </w:r>
            <w:r w:rsidRPr="00705309">
              <w:rPr>
                <w:rFonts w:ascii="Times New Roman" w:hAnsi="Times New Roman"/>
                <w:i/>
                <w:sz w:val="24"/>
                <w:szCs w:val="24"/>
              </w:rPr>
              <w:t xml:space="preserve"> un sniegt prasību tiesā</w:t>
            </w:r>
          </w:p>
        </w:tc>
        <w:tc>
          <w:tcPr>
            <w:tcW w:w="1843" w:type="dxa"/>
            <w:shd w:val="clear" w:color="auto" w:fill="auto"/>
          </w:tcPr>
          <w:p w14:paraId="4D6FF124" w14:textId="25FD00DC" w:rsidR="00D146C8" w:rsidRPr="00BC33E4" w:rsidRDefault="003E33E9" w:rsidP="009B4268">
            <w:pPr>
              <w:pStyle w:val="Sarakstarindkopa"/>
              <w:spacing w:after="0" w:line="240" w:lineRule="auto"/>
              <w:ind w:left="0"/>
              <w:jc w:val="both"/>
              <w:rPr>
                <w:rFonts w:ascii="Times New Roman" w:hAnsi="Times New Roman"/>
                <w:i/>
                <w:iCs/>
                <w:sz w:val="24"/>
                <w:szCs w:val="24"/>
              </w:rPr>
            </w:pPr>
            <w:r>
              <w:rPr>
                <w:rFonts w:ascii="Times New Roman" w:hAnsi="Times New Roman"/>
                <w:i/>
                <w:iCs/>
                <w:sz w:val="24"/>
                <w:szCs w:val="24"/>
              </w:rPr>
              <w:t>9 (</w:t>
            </w:r>
            <w:r w:rsidR="00D146C8" w:rsidRPr="00BC33E4">
              <w:rPr>
                <w:rFonts w:ascii="Times New Roman" w:hAnsi="Times New Roman"/>
                <w:i/>
                <w:iCs/>
                <w:sz w:val="24"/>
                <w:szCs w:val="24"/>
              </w:rPr>
              <w:t>6</w:t>
            </w:r>
            <w:r>
              <w:rPr>
                <w:rFonts w:ascii="Times New Roman" w:hAnsi="Times New Roman"/>
                <w:i/>
                <w:iCs/>
                <w:sz w:val="24"/>
                <w:szCs w:val="24"/>
              </w:rPr>
              <w:t>)</w:t>
            </w:r>
            <w:r w:rsidR="00D146C8" w:rsidRPr="00BC33E4">
              <w:rPr>
                <w:rFonts w:ascii="Times New Roman" w:hAnsi="Times New Roman"/>
                <w:i/>
                <w:iCs/>
                <w:sz w:val="24"/>
                <w:szCs w:val="24"/>
              </w:rPr>
              <w:t xml:space="preserve"> lēmumi</w:t>
            </w:r>
          </w:p>
        </w:tc>
      </w:tr>
      <w:tr w:rsidR="00C0576E" w:rsidRPr="00705309" w14:paraId="65EF5550" w14:textId="77777777" w:rsidTr="009B4268">
        <w:tc>
          <w:tcPr>
            <w:tcW w:w="7371" w:type="dxa"/>
            <w:shd w:val="clear" w:color="auto" w:fill="auto"/>
          </w:tcPr>
          <w:p w14:paraId="67DC9158" w14:textId="0A99DEB4" w:rsidR="00C0576E" w:rsidRDefault="00C0576E" w:rsidP="009B4268">
            <w:pPr>
              <w:pStyle w:val="Sarakstarindkopa"/>
              <w:spacing w:after="0" w:line="240" w:lineRule="auto"/>
              <w:ind w:left="0"/>
              <w:jc w:val="both"/>
              <w:rPr>
                <w:rFonts w:ascii="Times New Roman" w:hAnsi="Times New Roman"/>
                <w:i/>
                <w:sz w:val="24"/>
                <w:szCs w:val="24"/>
                <w:highlight w:val="yellow"/>
              </w:rPr>
            </w:pPr>
            <w:r w:rsidRPr="00C0576E">
              <w:rPr>
                <w:rFonts w:ascii="Times New Roman" w:hAnsi="Times New Roman"/>
                <w:i/>
                <w:sz w:val="24"/>
                <w:szCs w:val="24"/>
              </w:rPr>
              <w:t>Nolemts nepārtraukt aizgādības tiesības un izbeigt lietu</w:t>
            </w:r>
          </w:p>
        </w:tc>
        <w:tc>
          <w:tcPr>
            <w:tcW w:w="1843" w:type="dxa"/>
            <w:shd w:val="clear" w:color="auto" w:fill="auto"/>
          </w:tcPr>
          <w:p w14:paraId="13C0C918" w14:textId="68AFAD82" w:rsidR="00C0576E" w:rsidRPr="00BC33E4" w:rsidRDefault="00C0576E" w:rsidP="009B4268">
            <w:pPr>
              <w:pStyle w:val="Sarakstarindkopa"/>
              <w:spacing w:after="0" w:line="240" w:lineRule="auto"/>
              <w:ind w:left="0"/>
              <w:jc w:val="both"/>
              <w:rPr>
                <w:rFonts w:ascii="Times New Roman" w:hAnsi="Times New Roman"/>
                <w:i/>
                <w:iCs/>
                <w:sz w:val="24"/>
                <w:szCs w:val="24"/>
              </w:rPr>
            </w:pPr>
            <w:r>
              <w:rPr>
                <w:rFonts w:ascii="Times New Roman" w:hAnsi="Times New Roman"/>
                <w:i/>
                <w:iCs/>
                <w:sz w:val="24"/>
                <w:szCs w:val="24"/>
              </w:rPr>
              <w:t>1 lēmums</w:t>
            </w:r>
          </w:p>
        </w:tc>
      </w:tr>
      <w:tr w:rsidR="00C0576E" w:rsidRPr="00705309" w14:paraId="11B88127" w14:textId="77777777" w:rsidTr="009B4268">
        <w:tc>
          <w:tcPr>
            <w:tcW w:w="7371" w:type="dxa"/>
            <w:shd w:val="clear" w:color="auto" w:fill="auto"/>
          </w:tcPr>
          <w:p w14:paraId="6E6E2294" w14:textId="618E49AC" w:rsidR="00C0576E" w:rsidRPr="00C0576E" w:rsidRDefault="00C0576E" w:rsidP="009B4268">
            <w:pPr>
              <w:pStyle w:val="Sarakstarindkopa"/>
              <w:spacing w:after="0" w:line="240" w:lineRule="auto"/>
              <w:ind w:left="0"/>
              <w:jc w:val="both"/>
              <w:rPr>
                <w:rFonts w:ascii="Times New Roman" w:hAnsi="Times New Roman"/>
                <w:i/>
                <w:sz w:val="24"/>
                <w:szCs w:val="24"/>
              </w:rPr>
            </w:pPr>
            <w:r w:rsidRPr="00705309">
              <w:rPr>
                <w:rFonts w:ascii="Times New Roman" w:hAnsi="Times New Roman"/>
                <w:i/>
                <w:sz w:val="24"/>
                <w:szCs w:val="24"/>
              </w:rPr>
              <w:t>Lieta</w:t>
            </w:r>
            <w:r>
              <w:rPr>
                <w:rFonts w:ascii="Times New Roman" w:hAnsi="Times New Roman"/>
                <w:i/>
                <w:sz w:val="24"/>
                <w:szCs w:val="24"/>
              </w:rPr>
              <w:t>s izskatīšana</w:t>
            </w:r>
            <w:r w:rsidRPr="00705309">
              <w:rPr>
                <w:rFonts w:ascii="Times New Roman" w:hAnsi="Times New Roman"/>
                <w:i/>
                <w:sz w:val="24"/>
                <w:szCs w:val="24"/>
              </w:rPr>
              <w:t xml:space="preserve"> atlikta</w:t>
            </w:r>
          </w:p>
        </w:tc>
        <w:tc>
          <w:tcPr>
            <w:tcW w:w="1843" w:type="dxa"/>
            <w:shd w:val="clear" w:color="auto" w:fill="auto"/>
          </w:tcPr>
          <w:p w14:paraId="12318B45" w14:textId="2E79EDEA" w:rsidR="00C0576E" w:rsidRDefault="00C0576E" w:rsidP="009B4268">
            <w:pPr>
              <w:pStyle w:val="Sarakstarindkopa"/>
              <w:spacing w:after="0" w:line="240" w:lineRule="auto"/>
              <w:ind w:left="0"/>
              <w:jc w:val="both"/>
              <w:rPr>
                <w:rFonts w:ascii="Times New Roman" w:hAnsi="Times New Roman"/>
                <w:i/>
                <w:iCs/>
                <w:sz w:val="24"/>
                <w:szCs w:val="24"/>
              </w:rPr>
            </w:pPr>
            <w:r>
              <w:rPr>
                <w:rFonts w:ascii="Times New Roman" w:hAnsi="Times New Roman"/>
                <w:i/>
                <w:iCs/>
                <w:sz w:val="24"/>
                <w:szCs w:val="24"/>
              </w:rPr>
              <w:t>1 (</w:t>
            </w:r>
            <w:r w:rsidRPr="00BC33E4">
              <w:rPr>
                <w:rFonts w:ascii="Times New Roman" w:hAnsi="Times New Roman"/>
                <w:i/>
                <w:iCs/>
                <w:sz w:val="24"/>
                <w:szCs w:val="24"/>
              </w:rPr>
              <w:t>2</w:t>
            </w:r>
            <w:r>
              <w:rPr>
                <w:rFonts w:ascii="Times New Roman" w:hAnsi="Times New Roman"/>
                <w:i/>
                <w:iCs/>
                <w:sz w:val="24"/>
                <w:szCs w:val="24"/>
              </w:rPr>
              <w:t>)</w:t>
            </w:r>
            <w:r w:rsidRPr="00BC33E4">
              <w:rPr>
                <w:rFonts w:ascii="Times New Roman" w:hAnsi="Times New Roman"/>
                <w:i/>
                <w:iCs/>
                <w:sz w:val="24"/>
                <w:szCs w:val="24"/>
              </w:rPr>
              <w:t xml:space="preserve"> lēmumi</w:t>
            </w:r>
          </w:p>
        </w:tc>
      </w:tr>
      <w:tr w:rsidR="00D146C8" w:rsidRPr="00705309" w14:paraId="70227BDD" w14:textId="77777777" w:rsidTr="009B4268">
        <w:tc>
          <w:tcPr>
            <w:tcW w:w="7371" w:type="dxa"/>
            <w:shd w:val="clear" w:color="auto" w:fill="auto"/>
          </w:tcPr>
          <w:p w14:paraId="681000E2" w14:textId="77777777" w:rsidR="00D146C8" w:rsidRPr="00705309" w:rsidRDefault="00D146C8" w:rsidP="009B4268">
            <w:pPr>
              <w:pStyle w:val="Sarakstarindkopa"/>
              <w:spacing w:after="0" w:line="240" w:lineRule="auto"/>
              <w:ind w:left="0"/>
              <w:jc w:val="both"/>
              <w:rPr>
                <w:rFonts w:ascii="Times New Roman" w:hAnsi="Times New Roman"/>
                <w:i/>
                <w:sz w:val="24"/>
                <w:szCs w:val="24"/>
              </w:rPr>
            </w:pPr>
            <w:r w:rsidRPr="00705309">
              <w:rPr>
                <w:rFonts w:ascii="Times New Roman" w:hAnsi="Times New Roman"/>
                <w:i/>
                <w:sz w:val="24"/>
                <w:szCs w:val="24"/>
              </w:rPr>
              <w:t>Par lietas izbeigšanu</w:t>
            </w:r>
          </w:p>
        </w:tc>
        <w:tc>
          <w:tcPr>
            <w:tcW w:w="1843" w:type="dxa"/>
            <w:shd w:val="clear" w:color="auto" w:fill="auto"/>
          </w:tcPr>
          <w:p w14:paraId="48FEC042" w14:textId="1659F02C" w:rsidR="00D146C8" w:rsidRPr="00BC33E4" w:rsidRDefault="00C0576E" w:rsidP="009B4268">
            <w:pPr>
              <w:pStyle w:val="Sarakstarindkopa"/>
              <w:spacing w:after="0" w:line="240" w:lineRule="auto"/>
              <w:ind w:left="0"/>
              <w:jc w:val="both"/>
              <w:rPr>
                <w:rFonts w:ascii="Times New Roman" w:hAnsi="Times New Roman"/>
                <w:i/>
                <w:iCs/>
                <w:sz w:val="24"/>
                <w:szCs w:val="24"/>
              </w:rPr>
            </w:pPr>
            <w:r>
              <w:rPr>
                <w:rFonts w:ascii="Times New Roman" w:hAnsi="Times New Roman"/>
                <w:i/>
                <w:iCs/>
                <w:sz w:val="24"/>
                <w:szCs w:val="24"/>
              </w:rPr>
              <w:t>1 (</w:t>
            </w:r>
            <w:r w:rsidR="00D146C8" w:rsidRPr="00BC33E4">
              <w:rPr>
                <w:rFonts w:ascii="Times New Roman" w:hAnsi="Times New Roman"/>
                <w:i/>
                <w:iCs/>
                <w:sz w:val="24"/>
                <w:szCs w:val="24"/>
              </w:rPr>
              <w:t>1</w:t>
            </w:r>
            <w:r>
              <w:rPr>
                <w:rFonts w:ascii="Times New Roman" w:hAnsi="Times New Roman"/>
                <w:i/>
                <w:iCs/>
                <w:sz w:val="24"/>
                <w:szCs w:val="24"/>
              </w:rPr>
              <w:t>)</w:t>
            </w:r>
            <w:r w:rsidR="00D146C8" w:rsidRPr="00BC33E4">
              <w:rPr>
                <w:rFonts w:ascii="Times New Roman" w:hAnsi="Times New Roman"/>
                <w:i/>
                <w:iCs/>
                <w:sz w:val="24"/>
                <w:szCs w:val="24"/>
              </w:rPr>
              <w:t xml:space="preserve"> lēmum</w:t>
            </w:r>
            <w:r w:rsidR="000542D5">
              <w:rPr>
                <w:rFonts w:ascii="Times New Roman" w:hAnsi="Times New Roman"/>
                <w:i/>
                <w:iCs/>
                <w:sz w:val="24"/>
                <w:szCs w:val="24"/>
              </w:rPr>
              <w:t>s</w:t>
            </w:r>
          </w:p>
        </w:tc>
      </w:tr>
    </w:tbl>
    <w:p w14:paraId="46EE928C" w14:textId="77777777" w:rsidR="000E6F93" w:rsidRDefault="000E6F93" w:rsidP="000E6F93">
      <w:pPr>
        <w:spacing w:after="0"/>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Pārskata gadā bērnu aizgādības tiesības:</w:t>
      </w:r>
    </w:p>
    <w:p w14:paraId="564F01C6" w14:textId="2334DA3E" w:rsidR="00D146C8" w:rsidRDefault="000E6F93" w:rsidP="000E6F93">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Pr="000E6F93">
        <w:rPr>
          <w:rFonts w:ascii="Times New Roman" w:hAnsi="Times New Roman" w:cs="Times New Roman"/>
          <w:b/>
          <w:sz w:val="24"/>
          <w:szCs w:val="24"/>
          <w:shd w:val="clear" w:color="auto" w:fill="FFFFFF"/>
        </w:rPr>
        <w:t xml:space="preserve"> </w:t>
      </w:r>
      <w:r>
        <w:rPr>
          <w:rFonts w:ascii="Times New Roman" w:hAnsi="Times New Roman" w:cs="Times New Roman"/>
          <w:sz w:val="24"/>
          <w:szCs w:val="24"/>
          <w:shd w:val="clear" w:color="auto" w:fill="FFFFFF"/>
        </w:rPr>
        <w:t>pārtrauktas</w:t>
      </w:r>
      <w:r w:rsidRPr="000E6F93">
        <w:rPr>
          <w:rFonts w:ascii="Times New Roman" w:hAnsi="Times New Roman" w:cs="Times New Roman"/>
          <w:b/>
          <w:sz w:val="24"/>
          <w:szCs w:val="24"/>
          <w:shd w:val="clear" w:color="auto" w:fill="FFFFFF"/>
        </w:rPr>
        <w:t xml:space="preserve"> 19</w:t>
      </w:r>
      <w:r>
        <w:rPr>
          <w:rFonts w:ascii="Times New Roman" w:hAnsi="Times New Roman" w:cs="Times New Roman"/>
          <w:sz w:val="24"/>
          <w:szCs w:val="24"/>
          <w:shd w:val="clear" w:color="auto" w:fill="FFFFFF"/>
        </w:rPr>
        <w:t xml:space="preserve"> vecākiem, no tiem 10 mātēm un 9 tēviem, kopā uz </w:t>
      </w:r>
      <w:r w:rsidRPr="000E6F93">
        <w:rPr>
          <w:rFonts w:ascii="Times New Roman" w:hAnsi="Times New Roman" w:cs="Times New Roman"/>
          <w:b/>
          <w:sz w:val="24"/>
          <w:szCs w:val="24"/>
          <w:shd w:val="clear" w:color="auto" w:fill="FFFFFF"/>
        </w:rPr>
        <w:t xml:space="preserve">32 </w:t>
      </w:r>
      <w:r>
        <w:rPr>
          <w:rFonts w:ascii="Times New Roman" w:hAnsi="Times New Roman" w:cs="Times New Roman"/>
          <w:sz w:val="24"/>
          <w:szCs w:val="24"/>
          <w:shd w:val="clear" w:color="auto" w:fill="FFFFFF"/>
        </w:rPr>
        <w:t>bērniem;</w:t>
      </w:r>
    </w:p>
    <w:p w14:paraId="1BDA5D2A" w14:textId="0FEE152E" w:rsidR="000E6F93" w:rsidRPr="00705309" w:rsidRDefault="000E6F93" w:rsidP="000E6F93">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atjaunotas </w:t>
      </w:r>
      <w:r w:rsidRPr="000E6F93">
        <w:rPr>
          <w:rFonts w:ascii="Times New Roman" w:hAnsi="Times New Roman" w:cs="Times New Roman"/>
          <w:b/>
          <w:sz w:val="24"/>
          <w:szCs w:val="24"/>
          <w:shd w:val="clear" w:color="auto" w:fill="FFFFFF"/>
        </w:rPr>
        <w:t>6</w:t>
      </w:r>
      <w:r>
        <w:rPr>
          <w:rFonts w:ascii="Times New Roman" w:hAnsi="Times New Roman" w:cs="Times New Roman"/>
          <w:sz w:val="24"/>
          <w:szCs w:val="24"/>
          <w:shd w:val="clear" w:color="auto" w:fill="FFFFFF"/>
        </w:rPr>
        <w:t xml:space="preserve"> vecākiem, no tiem 3 mātēm un 3 tēviem, kopā uz </w:t>
      </w:r>
      <w:r w:rsidRPr="000E6F93">
        <w:rPr>
          <w:rFonts w:ascii="Times New Roman" w:hAnsi="Times New Roman" w:cs="Times New Roman"/>
          <w:b/>
          <w:sz w:val="24"/>
          <w:szCs w:val="24"/>
          <w:shd w:val="clear" w:color="auto" w:fill="FFFFFF"/>
        </w:rPr>
        <w:t>5</w:t>
      </w:r>
      <w:r>
        <w:rPr>
          <w:rFonts w:ascii="Times New Roman" w:hAnsi="Times New Roman" w:cs="Times New Roman"/>
          <w:sz w:val="24"/>
          <w:szCs w:val="24"/>
          <w:shd w:val="clear" w:color="auto" w:fill="FFFFFF"/>
        </w:rPr>
        <w:t xml:space="preserve"> bērniem.</w:t>
      </w:r>
    </w:p>
    <w:p w14:paraId="0A79C71C" w14:textId="6AB2A349" w:rsidR="001372D2" w:rsidRPr="00705309" w:rsidRDefault="000E6F93" w:rsidP="007A78FC">
      <w:pPr>
        <w:spacing w:after="0"/>
        <w:ind w:firstLine="72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B</w:t>
      </w:r>
      <w:r w:rsidR="00D174C3" w:rsidRPr="00705309">
        <w:rPr>
          <w:rFonts w:ascii="Times New Roman" w:eastAsia="Calibri" w:hAnsi="Times New Roman" w:cs="Times New Roman"/>
          <w:color w:val="000000"/>
          <w:sz w:val="24"/>
          <w:szCs w:val="24"/>
        </w:rPr>
        <w:t xml:space="preserve">ez vecāku gādības palikušiem bērniem </w:t>
      </w:r>
      <w:r w:rsidR="005F0372" w:rsidRPr="00705309">
        <w:rPr>
          <w:rFonts w:ascii="Times New Roman" w:eastAsia="Calibri" w:hAnsi="Times New Roman" w:cs="Times New Roman"/>
          <w:color w:val="000000"/>
          <w:sz w:val="24"/>
          <w:szCs w:val="24"/>
        </w:rPr>
        <w:t xml:space="preserve">vienmēr prioritāri tiek meklēta iespēja </w:t>
      </w:r>
      <w:r w:rsidR="00D174C3" w:rsidRPr="00705309">
        <w:rPr>
          <w:rFonts w:ascii="Times New Roman" w:eastAsia="Calibri" w:hAnsi="Times New Roman" w:cs="Times New Roman"/>
          <w:color w:val="000000"/>
          <w:sz w:val="24"/>
          <w:szCs w:val="24"/>
        </w:rPr>
        <w:t>nodrošināt viņu aprūpi pie</w:t>
      </w:r>
      <w:r w:rsidR="005F0372" w:rsidRPr="00705309">
        <w:rPr>
          <w:rFonts w:ascii="Times New Roman" w:eastAsia="Calibri" w:hAnsi="Times New Roman" w:cs="Times New Roman"/>
          <w:color w:val="000000"/>
          <w:sz w:val="24"/>
          <w:szCs w:val="24"/>
        </w:rPr>
        <w:t xml:space="preserve"> aizbildņa vai audžuģimenē.</w:t>
      </w:r>
    </w:p>
    <w:p w14:paraId="7CD833DE" w14:textId="767E595A" w:rsidR="00196805" w:rsidRPr="00705309" w:rsidRDefault="00196805" w:rsidP="007A78FC">
      <w:pPr>
        <w:spacing w:after="0"/>
        <w:jc w:val="both"/>
        <w:rPr>
          <w:rFonts w:ascii="Times New Roman" w:eastAsia="Calibri" w:hAnsi="Times New Roman" w:cs="Times New Roman"/>
          <w:color w:val="000000"/>
          <w:sz w:val="24"/>
          <w:szCs w:val="24"/>
        </w:rPr>
      </w:pPr>
      <w:r w:rsidRPr="00705309">
        <w:rPr>
          <w:rFonts w:ascii="Times New Roman" w:eastAsia="Calibri" w:hAnsi="Times New Roman" w:cs="Times New Roman"/>
          <w:color w:val="000000"/>
          <w:sz w:val="24"/>
          <w:szCs w:val="24"/>
          <w:u w:val="single"/>
        </w:rPr>
        <w:t>Ārpusģimenes aprūpē</w:t>
      </w:r>
      <w:r w:rsidRPr="00705309">
        <w:rPr>
          <w:rFonts w:ascii="Times New Roman" w:eastAsia="Calibri" w:hAnsi="Times New Roman" w:cs="Times New Roman"/>
          <w:color w:val="000000"/>
          <w:sz w:val="24"/>
          <w:szCs w:val="24"/>
        </w:rPr>
        <w:t xml:space="preserve"> uz 31.12.202</w:t>
      </w:r>
      <w:r w:rsidR="000E6F93">
        <w:rPr>
          <w:rFonts w:ascii="Times New Roman" w:eastAsia="Calibri" w:hAnsi="Times New Roman" w:cs="Times New Roman"/>
          <w:color w:val="000000"/>
          <w:sz w:val="24"/>
          <w:szCs w:val="24"/>
        </w:rPr>
        <w:t>2</w:t>
      </w:r>
      <w:r w:rsidRPr="00705309">
        <w:rPr>
          <w:rFonts w:ascii="Times New Roman" w:eastAsia="Calibri" w:hAnsi="Times New Roman" w:cs="Times New Roman"/>
          <w:color w:val="000000"/>
          <w:sz w:val="24"/>
          <w:szCs w:val="24"/>
        </w:rPr>
        <w:t xml:space="preserve">. atradās </w:t>
      </w:r>
      <w:r w:rsidR="000E6F93" w:rsidRPr="000E6F93">
        <w:rPr>
          <w:rFonts w:ascii="Times New Roman" w:eastAsia="Calibri" w:hAnsi="Times New Roman" w:cs="Times New Roman"/>
          <w:b/>
          <w:color w:val="000000"/>
          <w:sz w:val="24"/>
          <w:szCs w:val="24"/>
        </w:rPr>
        <w:t>65</w:t>
      </w:r>
      <w:r w:rsidR="000E6F93">
        <w:rPr>
          <w:rFonts w:ascii="Times New Roman" w:eastAsia="Calibri" w:hAnsi="Times New Roman" w:cs="Times New Roman"/>
          <w:color w:val="000000"/>
          <w:sz w:val="24"/>
          <w:szCs w:val="24"/>
        </w:rPr>
        <w:t xml:space="preserve"> (</w:t>
      </w:r>
      <w:r w:rsidRPr="000E6F93">
        <w:rPr>
          <w:rFonts w:ascii="Times New Roman" w:eastAsia="Calibri" w:hAnsi="Times New Roman" w:cs="Times New Roman"/>
          <w:color w:val="000000"/>
          <w:sz w:val="24"/>
          <w:szCs w:val="24"/>
        </w:rPr>
        <w:t>60</w:t>
      </w:r>
      <w:r w:rsidR="000E6F93">
        <w:rPr>
          <w:rFonts w:ascii="Times New Roman" w:eastAsia="Calibri" w:hAnsi="Times New Roman" w:cs="Times New Roman"/>
          <w:color w:val="000000"/>
          <w:sz w:val="24"/>
          <w:szCs w:val="24"/>
        </w:rPr>
        <w:t>)</w:t>
      </w:r>
      <w:r w:rsidRPr="00705309">
        <w:rPr>
          <w:rFonts w:ascii="Times New Roman" w:eastAsia="Calibri" w:hAnsi="Times New Roman" w:cs="Times New Roman"/>
          <w:b/>
          <w:color w:val="000000"/>
          <w:sz w:val="24"/>
          <w:szCs w:val="24"/>
        </w:rPr>
        <w:t xml:space="preserve"> bērni</w:t>
      </w:r>
      <w:r w:rsidR="00CD6DE1">
        <w:rPr>
          <w:rFonts w:ascii="Times New Roman" w:eastAsia="Calibri" w:hAnsi="Times New Roman" w:cs="Times New Roman"/>
          <w:color w:val="000000"/>
          <w:sz w:val="24"/>
          <w:szCs w:val="24"/>
        </w:rPr>
        <w:t>, no tiem</w:t>
      </w:r>
      <w:r w:rsidRPr="00705309">
        <w:rPr>
          <w:rFonts w:ascii="Times New Roman" w:eastAsia="Calibri" w:hAnsi="Times New Roman" w:cs="Times New Roman"/>
          <w:color w:val="000000"/>
          <w:sz w:val="24"/>
          <w:szCs w:val="24"/>
        </w:rPr>
        <w:t>:</w:t>
      </w:r>
    </w:p>
    <w:p w14:paraId="0D4ABC6B" w14:textId="79058BA0" w:rsidR="00196805" w:rsidRPr="00705309" w:rsidRDefault="009B4268" w:rsidP="007A78FC">
      <w:pPr>
        <w:spacing w:after="0"/>
        <w:jc w:val="both"/>
        <w:rPr>
          <w:rFonts w:ascii="Times New Roman" w:eastAsia="Calibri" w:hAnsi="Times New Roman" w:cs="Times New Roman"/>
          <w:color w:val="000000"/>
          <w:sz w:val="24"/>
          <w:szCs w:val="24"/>
        </w:rPr>
      </w:pPr>
      <w:r w:rsidRPr="00705309">
        <w:rPr>
          <w:rFonts w:ascii="Times New Roman" w:eastAsia="Calibri" w:hAnsi="Times New Roman" w:cs="Times New Roman"/>
          <w:b/>
          <w:color w:val="000000"/>
          <w:sz w:val="24"/>
          <w:szCs w:val="24"/>
        </w:rPr>
        <w:t>27</w:t>
      </w:r>
      <w:r w:rsidR="00196805" w:rsidRPr="00705309">
        <w:rPr>
          <w:rFonts w:ascii="Times New Roman" w:eastAsia="Calibri" w:hAnsi="Times New Roman" w:cs="Times New Roman"/>
          <w:color w:val="000000"/>
          <w:sz w:val="24"/>
          <w:szCs w:val="24"/>
        </w:rPr>
        <w:t xml:space="preserve"> </w:t>
      </w:r>
      <w:r w:rsidR="00CD6DE1">
        <w:rPr>
          <w:rFonts w:ascii="Times New Roman" w:eastAsia="Calibri" w:hAnsi="Times New Roman" w:cs="Times New Roman"/>
          <w:color w:val="000000"/>
          <w:sz w:val="24"/>
          <w:szCs w:val="24"/>
        </w:rPr>
        <w:t xml:space="preserve">(27) </w:t>
      </w:r>
      <w:r w:rsidR="00196805" w:rsidRPr="00705309">
        <w:rPr>
          <w:rFonts w:ascii="Times New Roman" w:eastAsia="Calibri" w:hAnsi="Times New Roman" w:cs="Times New Roman"/>
          <w:color w:val="000000"/>
          <w:sz w:val="24"/>
          <w:szCs w:val="24"/>
        </w:rPr>
        <w:t>bērni aizbildnībā,</w:t>
      </w:r>
    </w:p>
    <w:p w14:paraId="072B1696" w14:textId="6836DB1D" w:rsidR="00196805" w:rsidRPr="00705309" w:rsidRDefault="000E6F93" w:rsidP="007A78FC">
      <w:pPr>
        <w:spacing w:after="0"/>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 xml:space="preserve">32 </w:t>
      </w:r>
      <w:r w:rsidRPr="000E6F93">
        <w:rPr>
          <w:rFonts w:ascii="Times New Roman" w:eastAsia="Calibri" w:hAnsi="Times New Roman" w:cs="Times New Roman"/>
          <w:color w:val="000000"/>
          <w:sz w:val="24"/>
          <w:szCs w:val="24"/>
        </w:rPr>
        <w:t>(</w:t>
      </w:r>
      <w:r w:rsidR="00196805" w:rsidRPr="000E6F93">
        <w:rPr>
          <w:rFonts w:ascii="Times New Roman" w:eastAsia="Calibri" w:hAnsi="Times New Roman" w:cs="Times New Roman"/>
          <w:color w:val="000000"/>
          <w:sz w:val="24"/>
          <w:szCs w:val="24"/>
        </w:rPr>
        <w:t>2</w:t>
      </w:r>
      <w:r w:rsidR="009B4268" w:rsidRPr="000E6F93">
        <w:rPr>
          <w:rFonts w:ascii="Times New Roman" w:eastAsia="Calibri" w:hAnsi="Times New Roman" w:cs="Times New Roman"/>
          <w:color w:val="000000"/>
          <w:sz w:val="24"/>
          <w:szCs w:val="24"/>
        </w:rPr>
        <w:t>8</w:t>
      </w:r>
      <w:r w:rsidRPr="000E6F93">
        <w:rPr>
          <w:rFonts w:ascii="Times New Roman" w:eastAsia="Calibri" w:hAnsi="Times New Roman" w:cs="Times New Roman"/>
          <w:color w:val="000000"/>
          <w:sz w:val="24"/>
          <w:szCs w:val="24"/>
        </w:rPr>
        <w:t>)</w:t>
      </w:r>
      <w:r w:rsidR="00196805" w:rsidRPr="000E6F93">
        <w:rPr>
          <w:rFonts w:ascii="Times New Roman" w:eastAsia="Calibri" w:hAnsi="Times New Roman" w:cs="Times New Roman"/>
          <w:color w:val="000000"/>
          <w:sz w:val="24"/>
          <w:szCs w:val="24"/>
        </w:rPr>
        <w:t xml:space="preserve"> </w:t>
      </w:r>
      <w:r w:rsidR="00196805" w:rsidRPr="00705309">
        <w:rPr>
          <w:rFonts w:ascii="Times New Roman" w:eastAsia="Calibri" w:hAnsi="Times New Roman" w:cs="Times New Roman"/>
          <w:color w:val="000000"/>
          <w:sz w:val="24"/>
          <w:szCs w:val="24"/>
        </w:rPr>
        <w:t xml:space="preserve">bērni </w:t>
      </w:r>
      <w:r w:rsidR="00CD6DE1">
        <w:rPr>
          <w:rFonts w:ascii="Times New Roman" w:eastAsia="Calibri" w:hAnsi="Times New Roman" w:cs="Times New Roman"/>
          <w:color w:val="000000"/>
          <w:sz w:val="24"/>
          <w:szCs w:val="24"/>
        </w:rPr>
        <w:t xml:space="preserve">uzturas </w:t>
      </w:r>
      <w:r w:rsidR="00196805" w:rsidRPr="00705309">
        <w:rPr>
          <w:rFonts w:ascii="Times New Roman" w:eastAsia="Calibri" w:hAnsi="Times New Roman" w:cs="Times New Roman"/>
          <w:color w:val="000000"/>
          <w:sz w:val="24"/>
          <w:szCs w:val="24"/>
        </w:rPr>
        <w:t>audžuģimenēs,</w:t>
      </w:r>
    </w:p>
    <w:p w14:paraId="1B0E376F" w14:textId="3290AFDC" w:rsidR="00196805" w:rsidRPr="00705309" w:rsidRDefault="00196805" w:rsidP="007A78FC">
      <w:pPr>
        <w:spacing w:after="0"/>
        <w:jc w:val="both"/>
        <w:rPr>
          <w:rFonts w:ascii="Times New Roman" w:eastAsia="Calibri" w:hAnsi="Times New Roman" w:cs="Times New Roman"/>
          <w:color w:val="000000"/>
          <w:sz w:val="24"/>
          <w:szCs w:val="24"/>
        </w:rPr>
      </w:pPr>
      <w:r w:rsidRPr="00705309">
        <w:rPr>
          <w:rFonts w:ascii="Times New Roman" w:eastAsia="Calibri" w:hAnsi="Times New Roman" w:cs="Times New Roman"/>
          <w:b/>
          <w:color w:val="000000"/>
          <w:sz w:val="24"/>
          <w:szCs w:val="24"/>
        </w:rPr>
        <w:t>5</w:t>
      </w:r>
      <w:r w:rsidR="001372D2" w:rsidRPr="00705309">
        <w:rPr>
          <w:rFonts w:ascii="Times New Roman" w:eastAsia="Calibri" w:hAnsi="Times New Roman" w:cs="Times New Roman"/>
          <w:b/>
          <w:color w:val="000000"/>
          <w:sz w:val="24"/>
          <w:szCs w:val="24"/>
        </w:rPr>
        <w:t xml:space="preserve"> (</w:t>
      </w:r>
      <w:r w:rsidR="001372D2" w:rsidRPr="00705309">
        <w:rPr>
          <w:rFonts w:ascii="Times New Roman" w:eastAsia="Calibri" w:hAnsi="Times New Roman" w:cs="Times New Roman"/>
          <w:color w:val="000000"/>
          <w:sz w:val="24"/>
          <w:szCs w:val="24"/>
        </w:rPr>
        <w:t xml:space="preserve">vienas ģimenes) </w:t>
      </w:r>
      <w:r w:rsidRPr="00705309">
        <w:rPr>
          <w:rFonts w:ascii="Times New Roman" w:eastAsia="Calibri" w:hAnsi="Times New Roman" w:cs="Times New Roman"/>
          <w:color w:val="000000"/>
          <w:sz w:val="24"/>
          <w:szCs w:val="24"/>
        </w:rPr>
        <w:t xml:space="preserve">bērni </w:t>
      </w:r>
      <w:r w:rsidR="00CD6DE1">
        <w:rPr>
          <w:rFonts w:ascii="Times New Roman" w:eastAsia="Calibri" w:hAnsi="Times New Roman" w:cs="Times New Roman"/>
          <w:color w:val="000000"/>
          <w:sz w:val="24"/>
          <w:szCs w:val="24"/>
        </w:rPr>
        <w:t xml:space="preserve">ievietoti </w:t>
      </w:r>
      <w:r w:rsidRPr="00705309">
        <w:rPr>
          <w:rFonts w:ascii="Times New Roman" w:eastAsia="Calibri" w:hAnsi="Times New Roman" w:cs="Times New Roman"/>
          <w:color w:val="000000"/>
          <w:sz w:val="24"/>
          <w:szCs w:val="24"/>
        </w:rPr>
        <w:t>ilgstošas sociālās aprūpes un sociā</w:t>
      </w:r>
      <w:r w:rsidR="00CD6DE1">
        <w:rPr>
          <w:rFonts w:ascii="Times New Roman" w:eastAsia="Calibri" w:hAnsi="Times New Roman" w:cs="Times New Roman"/>
          <w:color w:val="000000"/>
          <w:sz w:val="24"/>
          <w:szCs w:val="24"/>
        </w:rPr>
        <w:t xml:space="preserve">lās rehabilitācijas institūcijā. Par </w:t>
      </w:r>
      <w:r w:rsidR="00CD6DE1" w:rsidRPr="00CD6DE1">
        <w:rPr>
          <w:rFonts w:ascii="Times New Roman" w:eastAsia="Calibri" w:hAnsi="Times New Roman" w:cs="Times New Roman"/>
          <w:b/>
          <w:color w:val="000000"/>
          <w:sz w:val="24"/>
          <w:szCs w:val="24"/>
        </w:rPr>
        <w:t>1</w:t>
      </w:r>
      <w:r w:rsidR="00CD6DE1">
        <w:rPr>
          <w:rFonts w:ascii="Times New Roman" w:eastAsia="Calibri" w:hAnsi="Times New Roman" w:cs="Times New Roman"/>
          <w:color w:val="000000"/>
          <w:sz w:val="24"/>
          <w:szCs w:val="24"/>
        </w:rPr>
        <w:t xml:space="preserve"> pusaudzi pieņemts lēmums par ievietošanu</w:t>
      </w:r>
      <w:r w:rsidRPr="00705309">
        <w:rPr>
          <w:rFonts w:ascii="Times New Roman" w:eastAsia="Calibri" w:hAnsi="Times New Roman" w:cs="Times New Roman"/>
          <w:color w:val="000000"/>
          <w:sz w:val="24"/>
          <w:szCs w:val="24"/>
        </w:rPr>
        <w:t xml:space="preserve"> </w:t>
      </w:r>
      <w:r w:rsidR="00CD6DE1" w:rsidRPr="00705309">
        <w:rPr>
          <w:rFonts w:ascii="Times New Roman" w:eastAsia="Calibri" w:hAnsi="Times New Roman" w:cs="Times New Roman"/>
          <w:color w:val="000000"/>
          <w:sz w:val="24"/>
          <w:szCs w:val="24"/>
        </w:rPr>
        <w:t>ilgstošas sociālās aprūpes un sociā</w:t>
      </w:r>
      <w:r w:rsidR="00CD6DE1">
        <w:rPr>
          <w:rFonts w:ascii="Times New Roman" w:eastAsia="Calibri" w:hAnsi="Times New Roman" w:cs="Times New Roman"/>
          <w:color w:val="000000"/>
          <w:sz w:val="24"/>
          <w:szCs w:val="24"/>
        </w:rPr>
        <w:t>lās rehabilitācijas institūcijā.</w:t>
      </w:r>
    </w:p>
    <w:p w14:paraId="0B7166FB" w14:textId="01AD3DB4" w:rsidR="00196805" w:rsidRDefault="00196805" w:rsidP="007A78FC">
      <w:pPr>
        <w:spacing w:after="0"/>
        <w:jc w:val="both"/>
        <w:rPr>
          <w:rFonts w:ascii="Times New Roman" w:eastAsia="Calibri" w:hAnsi="Times New Roman" w:cs="Times New Roman"/>
          <w:color w:val="000000"/>
          <w:sz w:val="24"/>
          <w:szCs w:val="24"/>
        </w:rPr>
      </w:pPr>
      <w:r w:rsidRPr="00705309">
        <w:rPr>
          <w:rFonts w:ascii="Times New Roman" w:eastAsia="Calibri" w:hAnsi="Times New Roman" w:cs="Times New Roman"/>
          <w:bCs/>
          <w:color w:val="000000"/>
          <w:sz w:val="24"/>
          <w:szCs w:val="24"/>
          <w:u w:val="single"/>
        </w:rPr>
        <w:t>Aizbildnība</w:t>
      </w:r>
      <w:r w:rsidRPr="00705309">
        <w:rPr>
          <w:rFonts w:ascii="Times New Roman" w:eastAsia="Calibri" w:hAnsi="Times New Roman" w:cs="Times New Roman"/>
          <w:color w:val="000000"/>
          <w:sz w:val="24"/>
          <w:szCs w:val="24"/>
        </w:rPr>
        <w:t xml:space="preserve"> </w:t>
      </w:r>
      <w:r w:rsidR="009B4268" w:rsidRPr="00705309">
        <w:rPr>
          <w:rFonts w:ascii="Times New Roman" w:eastAsia="Calibri" w:hAnsi="Times New Roman" w:cs="Times New Roman"/>
          <w:color w:val="000000"/>
          <w:sz w:val="24"/>
          <w:szCs w:val="24"/>
        </w:rPr>
        <w:t>–</w:t>
      </w:r>
      <w:r w:rsidRPr="00705309">
        <w:rPr>
          <w:rFonts w:ascii="Times New Roman" w:eastAsia="Calibri" w:hAnsi="Times New Roman" w:cs="Times New Roman"/>
          <w:color w:val="000000"/>
          <w:sz w:val="24"/>
          <w:szCs w:val="24"/>
        </w:rPr>
        <w:t xml:space="preserve"> ārpusģimenes aprūpes forma, kad bērnam, kurš palicis bez vecāku gādības, ieceļ aizbildni, kurš turpmāk bērnam aizvietos vecākus.</w:t>
      </w:r>
    </w:p>
    <w:p w14:paraId="6E24D843" w14:textId="77777777" w:rsidR="006C2C6B" w:rsidRPr="00705309" w:rsidRDefault="006C2C6B" w:rsidP="001E2808">
      <w:pPr>
        <w:spacing w:after="0"/>
        <w:jc w:val="center"/>
        <w:rPr>
          <w:rFonts w:ascii="Times New Roman" w:eastAsia="Calibri" w:hAnsi="Times New Roman" w:cs="Times New Roman"/>
          <w:color w:val="000000"/>
          <w:sz w:val="24"/>
          <w:szCs w:val="24"/>
        </w:rPr>
      </w:pPr>
    </w:p>
    <w:p w14:paraId="188873DE" w14:textId="617B61C3" w:rsidR="00B4702B" w:rsidRPr="00705309" w:rsidRDefault="001E2808" w:rsidP="001E2808">
      <w:pPr>
        <w:spacing w:after="0"/>
        <w:ind w:left="360" w:firstLine="360"/>
        <w:jc w:val="center"/>
        <w:rPr>
          <w:rFonts w:ascii="Times New Roman" w:hAnsi="Times New Roman" w:cs="Times New Roman"/>
          <w:sz w:val="24"/>
          <w:szCs w:val="24"/>
          <w:shd w:val="clear" w:color="auto" w:fill="FFFFFF"/>
        </w:rPr>
      </w:pPr>
      <w:r>
        <w:rPr>
          <w:noProof/>
          <w:lang w:eastAsia="lv-LV"/>
        </w:rPr>
        <w:drawing>
          <wp:inline distT="0" distB="0" distL="0" distR="0" wp14:anchorId="55625DC4" wp14:editId="3DD072D9">
            <wp:extent cx="4572000" cy="27432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5D1C678" w14:textId="0B4D17E4" w:rsidR="00E65E97" w:rsidRDefault="00E65E97" w:rsidP="00E65E97">
      <w:pPr>
        <w:spacing w:after="0" w:line="240" w:lineRule="auto"/>
        <w:ind w:firstLine="709"/>
        <w:jc w:val="both"/>
        <w:rPr>
          <w:rFonts w:ascii="Times New Roman" w:eastAsia="Calibri" w:hAnsi="Times New Roman" w:cs="Times New Roman"/>
          <w:color w:val="000000"/>
          <w:sz w:val="24"/>
          <w:szCs w:val="24"/>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1559"/>
      </w:tblGrid>
      <w:tr w:rsidR="004638B7" w:rsidRPr="004638B7" w14:paraId="6CE07B39" w14:textId="77777777" w:rsidTr="004638B7">
        <w:tc>
          <w:tcPr>
            <w:tcW w:w="9214" w:type="dxa"/>
            <w:gridSpan w:val="2"/>
            <w:shd w:val="clear" w:color="auto" w:fill="auto"/>
          </w:tcPr>
          <w:p w14:paraId="4A48FB60" w14:textId="6C459B59" w:rsidR="004638B7" w:rsidRPr="004638B7" w:rsidRDefault="004638B7" w:rsidP="00F23185">
            <w:pPr>
              <w:spacing w:after="0" w:line="240" w:lineRule="auto"/>
              <w:contextualSpacing/>
              <w:jc w:val="both"/>
              <w:rPr>
                <w:rFonts w:ascii="Times New Roman" w:eastAsia="Calibri" w:hAnsi="Times New Roman" w:cs="Times New Roman"/>
                <w:b/>
                <w:i/>
                <w:sz w:val="24"/>
                <w:szCs w:val="24"/>
              </w:rPr>
            </w:pPr>
            <w:r w:rsidRPr="004638B7">
              <w:rPr>
                <w:rFonts w:ascii="Times New Roman" w:eastAsia="Calibri" w:hAnsi="Times New Roman" w:cs="Times New Roman"/>
                <w:b/>
                <w:i/>
                <w:sz w:val="24"/>
                <w:szCs w:val="24"/>
              </w:rPr>
              <w:t>Aizbildnības lietās kopā</w:t>
            </w:r>
            <w:r w:rsidR="00F23185">
              <w:rPr>
                <w:rFonts w:ascii="Times New Roman" w:eastAsia="Calibri" w:hAnsi="Times New Roman" w:cs="Times New Roman"/>
                <w:b/>
                <w:i/>
                <w:sz w:val="24"/>
                <w:szCs w:val="24"/>
              </w:rPr>
              <w:t xml:space="preserve"> pieņemti</w:t>
            </w:r>
            <w:r w:rsidRPr="004638B7">
              <w:rPr>
                <w:rFonts w:ascii="Times New Roman" w:eastAsia="Calibri" w:hAnsi="Times New Roman" w:cs="Times New Roman"/>
                <w:b/>
                <w:i/>
                <w:sz w:val="24"/>
                <w:szCs w:val="24"/>
              </w:rPr>
              <w:t xml:space="preserve"> </w:t>
            </w:r>
            <w:r w:rsidR="00F23185">
              <w:rPr>
                <w:rFonts w:ascii="Times New Roman" w:eastAsia="Calibri" w:hAnsi="Times New Roman" w:cs="Times New Roman"/>
                <w:b/>
                <w:i/>
                <w:sz w:val="24"/>
                <w:szCs w:val="24"/>
              </w:rPr>
              <w:t>28</w:t>
            </w:r>
            <w:r w:rsidR="00DF1F1B">
              <w:rPr>
                <w:rFonts w:ascii="Times New Roman" w:eastAsia="Calibri" w:hAnsi="Times New Roman" w:cs="Times New Roman"/>
                <w:b/>
                <w:i/>
                <w:sz w:val="24"/>
                <w:szCs w:val="24"/>
              </w:rPr>
              <w:t xml:space="preserve"> </w:t>
            </w:r>
            <w:r w:rsidR="00DF1F1B" w:rsidRPr="00DF1F1B">
              <w:rPr>
                <w:rFonts w:ascii="Times New Roman" w:eastAsia="Calibri" w:hAnsi="Times New Roman" w:cs="Times New Roman"/>
                <w:i/>
                <w:sz w:val="24"/>
                <w:szCs w:val="24"/>
              </w:rPr>
              <w:t>(16)</w:t>
            </w:r>
            <w:r w:rsidRPr="004638B7">
              <w:rPr>
                <w:rFonts w:ascii="Times New Roman" w:eastAsia="Calibri" w:hAnsi="Times New Roman" w:cs="Times New Roman"/>
                <w:b/>
                <w:i/>
                <w:sz w:val="24"/>
                <w:szCs w:val="24"/>
              </w:rPr>
              <w:t xml:space="preserve"> lēmumi</w:t>
            </w:r>
          </w:p>
        </w:tc>
      </w:tr>
      <w:tr w:rsidR="004638B7" w:rsidRPr="004638B7" w14:paraId="51430818" w14:textId="77777777" w:rsidTr="004638B7">
        <w:tc>
          <w:tcPr>
            <w:tcW w:w="7655" w:type="dxa"/>
            <w:shd w:val="clear" w:color="auto" w:fill="auto"/>
          </w:tcPr>
          <w:p w14:paraId="7AE42261" w14:textId="5B2EBAB4" w:rsidR="004638B7" w:rsidRPr="004638B7" w:rsidRDefault="004638B7" w:rsidP="00CD6DE1">
            <w:pPr>
              <w:spacing w:after="0" w:line="240" w:lineRule="auto"/>
              <w:contextualSpacing/>
              <w:jc w:val="both"/>
              <w:rPr>
                <w:rFonts w:ascii="Times New Roman" w:eastAsia="Calibri" w:hAnsi="Times New Roman" w:cs="Times New Roman"/>
                <w:i/>
                <w:sz w:val="24"/>
                <w:szCs w:val="24"/>
              </w:rPr>
            </w:pPr>
            <w:r w:rsidRPr="004638B7">
              <w:rPr>
                <w:rFonts w:ascii="Times New Roman" w:eastAsia="Calibri" w:hAnsi="Times New Roman" w:cs="Times New Roman"/>
                <w:i/>
                <w:sz w:val="24"/>
                <w:szCs w:val="24"/>
              </w:rPr>
              <w:t>Par aizbildnības nodibināšanu</w:t>
            </w:r>
            <w:r w:rsidR="00CD6DE1">
              <w:rPr>
                <w:rFonts w:ascii="Times New Roman" w:eastAsia="Calibri" w:hAnsi="Times New Roman" w:cs="Times New Roman"/>
                <w:i/>
                <w:sz w:val="24"/>
                <w:szCs w:val="24"/>
              </w:rPr>
              <w:t xml:space="preserve"> un</w:t>
            </w:r>
            <w:r w:rsidRPr="004638B7">
              <w:rPr>
                <w:rFonts w:ascii="Times New Roman" w:eastAsia="Calibri" w:hAnsi="Times New Roman" w:cs="Times New Roman"/>
                <w:i/>
                <w:sz w:val="24"/>
                <w:szCs w:val="24"/>
              </w:rPr>
              <w:t xml:space="preserve"> aizbildņa iecelšanu</w:t>
            </w:r>
          </w:p>
        </w:tc>
        <w:tc>
          <w:tcPr>
            <w:tcW w:w="1559" w:type="dxa"/>
            <w:shd w:val="clear" w:color="auto" w:fill="auto"/>
          </w:tcPr>
          <w:p w14:paraId="1D07DA01" w14:textId="384FE2F4" w:rsidR="004638B7" w:rsidRPr="004638B7" w:rsidRDefault="00F23185" w:rsidP="004638B7">
            <w:pPr>
              <w:spacing w:after="0" w:line="240" w:lineRule="auto"/>
              <w:contextualSpacing/>
              <w:jc w:val="both"/>
              <w:rPr>
                <w:rFonts w:ascii="Times New Roman" w:eastAsia="Calibri" w:hAnsi="Times New Roman" w:cs="Times New Roman"/>
                <w:i/>
                <w:iCs/>
                <w:sz w:val="24"/>
                <w:szCs w:val="24"/>
              </w:rPr>
            </w:pPr>
            <w:r>
              <w:rPr>
                <w:rFonts w:ascii="Times New Roman" w:eastAsia="Calibri" w:hAnsi="Times New Roman" w:cs="Times New Roman"/>
                <w:i/>
                <w:iCs/>
                <w:sz w:val="24"/>
                <w:szCs w:val="24"/>
              </w:rPr>
              <w:t>7 (</w:t>
            </w:r>
            <w:r w:rsidR="004638B7" w:rsidRPr="004638B7">
              <w:rPr>
                <w:rFonts w:ascii="Times New Roman" w:eastAsia="Calibri" w:hAnsi="Times New Roman" w:cs="Times New Roman"/>
                <w:i/>
                <w:iCs/>
                <w:sz w:val="24"/>
                <w:szCs w:val="24"/>
              </w:rPr>
              <w:t>3</w:t>
            </w:r>
            <w:r>
              <w:rPr>
                <w:rFonts w:ascii="Times New Roman" w:eastAsia="Calibri" w:hAnsi="Times New Roman" w:cs="Times New Roman"/>
                <w:i/>
                <w:iCs/>
                <w:sz w:val="24"/>
                <w:szCs w:val="24"/>
              </w:rPr>
              <w:t>)</w:t>
            </w:r>
            <w:r w:rsidR="004638B7" w:rsidRPr="004638B7">
              <w:rPr>
                <w:rFonts w:ascii="Times New Roman" w:eastAsia="Calibri" w:hAnsi="Times New Roman" w:cs="Times New Roman"/>
                <w:i/>
                <w:iCs/>
                <w:sz w:val="24"/>
                <w:szCs w:val="24"/>
              </w:rPr>
              <w:t xml:space="preserve"> lēmumi</w:t>
            </w:r>
          </w:p>
        </w:tc>
      </w:tr>
      <w:tr w:rsidR="00F23185" w:rsidRPr="004638B7" w14:paraId="06DBAB54" w14:textId="77777777" w:rsidTr="004638B7">
        <w:tc>
          <w:tcPr>
            <w:tcW w:w="7655" w:type="dxa"/>
            <w:shd w:val="clear" w:color="auto" w:fill="auto"/>
          </w:tcPr>
          <w:p w14:paraId="10E39A9C" w14:textId="61C2F0DE" w:rsidR="00F23185" w:rsidRPr="004638B7" w:rsidRDefault="00F23185" w:rsidP="00CD6DE1">
            <w:pPr>
              <w:spacing w:after="0" w:line="240" w:lineRule="auto"/>
              <w:contextualSpacing/>
              <w:jc w:val="both"/>
              <w:rPr>
                <w:rFonts w:ascii="Times New Roman" w:eastAsia="Calibri" w:hAnsi="Times New Roman" w:cs="Times New Roman"/>
                <w:i/>
                <w:sz w:val="24"/>
                <w:szCs w:val="24"/>
              </w:rPr>
            </w:pPr>
            <w:r>
              <w:rPr>
                <w:rFonts w:ascii="Times New Roman" w:eastAsia="Calibri" w:hAnsi="Times New Roman" w:cs="Times New Roman"/>
                <w:i/>
                <w:sz w:val="24"/>
                <w:szCs w:val="24"/>
              </w:rPr>
              <w:t>Par nepilngadīgā atgriešanos aizbildņa ģimenē</w:t>
            </w:r>
          </w:p>
        </w:tc>
        <w:tc>
          <w:tcPr>
            <w:tcW w:w="1559" w:type="dxa"/>
            <w:shd w:val="clear" w:color="auto" w:fill="auto"/>
          </w:tcPr>
          <w:p w14:paraId="06AF1C41" w14:textId="11E8F3B2" w:rsidR="00F23185" w:rsidRDefault="00F23185" w:rsidP="004638B7">
            <w:pPr>
              <w:spacing w:after="0" w:line="240" w:lineRule="auto"/>
              <w:contextualSpacing/>
              <w:jc w:val="both"/>
              <w:rPr>
                <w:rFonts w:ascii="Times New Roman" w:eastAsia="Calibri" w:hAnsi="Times New Roman" w:cs="Times New Roman"/>
                <w:i/>
                <w:iCs/>
                <w:sz w:val="24"/>
                <w:szCs w:val="24"/>
              </w:rPr>
            </w:pPr>
            <w:r>
              <w:rPr>
                <w:rFonts w:ascii="Times New Roman" w:eastAsia="Calibri" w:hAnsi="Times New Roman" w:cs="Times New Roman"/>
                <w:i/>
                <w:iCs/>
                <w:sz w:val="24"/>
                <w:szCs w:val="24"/>
              </w:rPr>
              <w:t>1 lēmums</w:t>
            </w:r>
          </w:p>
        </w:tc>
      </w:tr>
      <w:tr w:rsidR="004638B7" w:rsidRPr="004638B7" w14:paraId="05A63865" w14:textId="77777777" w:rsidTr="004638B7">
        <w:tc>
          <w:tcPr>
            <w:tcW w:w="7655" w:type="dxa"/>
            <w:shd w:val="clear" w:color="auto" w:fill="auto"/>
          </w:tcPr>
          <w:p w14:paraId="34CA69C7" w14:textId="77777777" w:rsidR="004638B7" w:rsidRPr="004638B7" w:rsidRDefault="004638B7" w:rsidP="004638B7">
            <w:pPr>
              <w:spacing w:after="0" w:line="240" w:lineRule="auto"/>
              <w:contextualSpacing/>
              <w:jc w:val="both"/>
              <w:rPr>
                <w:rFonts w:ascii="Times New Roman" w:eastAsia="Calibri" w:hAnsi="Times New Roman" w:cs="Times New Roman"/>
                <w:i/>
                <w:sz w:val="24"/>
                <w:szCs w:val="24"/>
              </w:rPr>
            </w:pPr>
            <w:r w:rsidRPr="004638B7">
              <w:rPr>
                <w:rFonts w:ascii="Times New Roman" w:eastAsia="Calibri" w:hAnsi="Times New Roman" w:cs="Times New Roman"/>
                <w:i/>
                <w:sz w:val="24"/>
                <w:szCs w:val="24"/>
              </w:rPr>
              <w:t>Atlaists aizbildnis</w:t>
            </w:r>
          </w:p>
        </w:tc>
        <w:tc>
          <w:tcPr>
            <w:tcW w:w="1559" w:type="dxa"/>
            <w:shd w:val="clear" w:color="auto" w:fill="auto"/>
          </w:tcPr>
          <w:p w14:paraId="5448BDCD" w14:textId="03DBCAAA" w:rsidR="004638B7" w:rsidRPr="004638B7" w:rsidRDefault="00F23185" w:rsidP="004638B7">
            <w:pPr>
              <w:spacing w:after="0" w:line="240" w:lineRule="auto"/>
              <w:contextualSpacing/>
              <w:jc w:val="both"/>
              <w:rPr>
                <w:rFonts w:ascii="Times New Roman" w:eastAsia="Calibri" w:hAnsi="Times New Roman" w:cs="Times New Roman"/>
                <w:i/>
                <w:iCs/>
                <w:sz w:val="24"/>
                <w:szCs w:val="24"/>
              </w:rPr>
            </w:pPr>
            <w:r>
              <w:rPr>
                <w:rFonts w:ascii="Times New Roman" w:eastAsia="Calibri" w:hAnsi="Times New Roman" w:cs="Times New Roman"/>
                <w:i/>
                <w:iCs/>
                <w:sz w:val="24"/>
                <w:szCs w:val="24"/>
              </w:rPr>
              <w:t>5 (</w:t>
            </w:r>
            <w:r w:rsidR="004638B7" w:rsidRPr="004638B7">
              <w:rPr>
                <w:rFonts w:ascii="Times New Roman" w:eastAsia="Calibri" w:hAnsi="Times New Roman" w:cs="Times New Roman"/>
                <w:i/>
                <w:iCs/>
                <w:sz w:val="24"/>
                <w:szCs w:val="24"/>
              </w:rPr>
              <w:t>6</w:t>
            </w:r>
            <w:r>
              <w:rPr>
                <w:rFonts w:ascii="Times New Roman" w:eastAsia="Calibri" w:hAnsi="Times New Roman" w:cs="Times New Roman"/>
                <w:i/>
                <w:iCs/>
                <w:sz w:val="24"/>
                <w:szCs w:val="24"/>
              </w:rPr>
              <w:t>)</w:t>
            </w:r>
            <w:r w:rsidR="004638B7" w:rsidRPr="004638B7">
              <w:rPr>
                <w:rFonts w:ascii="Times New Roman" w:eastAsia="Calibri" w:hAnsi="Times New Roman" w:cs="Times New Roman"/>
                <w:i/>
                <w:iCs/>
                <w:sz w:val="24"/>
                <w:szCs w:val="24"/>
              </w:rPr>
              <w:t xml:space="preserve"> lēmumi</w:t>
            </w:r>
          </w:p>
        </w:tc>
      </w:tr>
      <w:tr w:rsidR="004638B7" w:rsidRPr="004638B7" w14:paraId="7312AC41" w14:textId="77777777" w:rsidTr="004638B7">
        <w:tc>
          <w:tcPr>
            <w:tcW w:w="7655" w:type="dxa"/>
            <w:shd w:val="clear" w:color="auto" w:fill="auto"/>
          </w:tcPr>
          <w:p w14:paraId="54CE22C7" w14:textId="77777777" w:rsidR="004638B7" w:rsidRPr="004638B7" w:rsidRDefault="004638B7" w:rsidP="004638B7">
            <w:pPr>
              <w:spacing w:after="0" w:line="240" w:lineRule="auto"/>
              <w:contextualSpacing/>
              <w:jc w:val="both"/>
              <w:rPr>
                <w:rFonts w:ascii="Times New Roman" w:eastAsia="Calibri" w:hAnsi="Times New Roman" w:cs="Times New Roman"/>
                <w:i/>
                <w:sz w:val="24"/>
                <w:szCs w:val="24"/>
              </w:rPr>
            </w:pPr>
            <w:r w:rsidRPr="004638B7">
              <w:rPr>
                <w:rFonts w:ascii="Times New Roman" w:eastAsia="Calibri" w:hAnsi="Times New Roman" w:cs="Times New Roman"/>
                <w:i/>
                <w:sz w:val="24"/>
                <w:szCs w:val="24"/>
              </w:rPr>
              <w:t>Par aizbildnības izbeigšanu un aizbildņa atlaišanu</w:t>
            </w:r>
          </w:p>
        </w:tc>
        <w:tc>
          <w:tcPr>
            <w:tcW w:w="1559" w:type="dxa"/>
            <w:shd w:val="clear" w:color="auto" w:fill="auto"/>
          </w:tcPr>
          <w:p w14:paraId="03190CF4" w14:textId="5E039282" w:rsidR="004638B7" w:rsidRPr="004638B7" w:rsidRDefault="00F23185" w:rsidP="004638B7">
            <w:pPr>
              <w:spacing w:after="0" w:line="240" w:lineRule="auto"/>
              <w:contextualSpacing/>
              <w:jc w:val="both"/>
              <w:rPr>
                <w:rFonts w:ascii="Times New Roman" w:eastAsia="Calibri" w:hAnsi="Times New Roman" w:cs="Times New Roman"/>
                <w:i/>
                <w:iCs/>
                <w:sz w:val="24"/>
                <w:szCs w:val="24"/>
              </w:rPr>
            </w:pPr>
            <w:r>
              <w:rPr>
                <w:rFonts w:ascii="Times New Roman" w:eastAsia="Calibri" w:hAnsi="Times New Roman" w:cs="Times New Roman"/>
                <w:i/>
                <w:iCs/>
                <w:sz w:val="24"/>
                <w:szCs w:val="24"/>
              </w:rPr>
              <w:t>3 (</w:t>
            </w:r>
            <w:r w:rsidR="004638B7" w:rsidRPr="004638B7">
              <w:rPr>
                <w:rFonts w:ascii="Times New Roman" w:eastAsia="Calibri" w:hAnsi="Times New Roman" w:cs="Times New Roman"/>
                <w:i/>
                <w:iCs/>
                <w:sz w:val="24"/>
                <w:szCs w:val="24"/>
              </w:rPr>
              <w:t>2</w:t>
            </w:r>
            <w:r>
              <w:rPr>
                <w:rFonts w:ascii="Times New Roman" w:eastAsia="Calibri" w:hAnsi="Times New Roman" w:cs="Times New Roman"/>
                <w:i/>
                <w:iCs/>
                <w:sz w:val="24"/>
                <w:szCs w:val="24"/>
              </w:rPr>
              <w:t>)</w:t>
            </w:r>
            <w:r w:rsidR="004638B7" w:rsidRPr="004638B7">
              <w:rPr>
                <w:rFonts w:ascii="Times New Roman" w:eastAsia="Calibri" w:hAnsi="Times New Roman" w:cs="Times New Roman"/>
                <w:i/>
                <w:iCs/>
                <w:sz w:val="24"/>
                <w:szCs w:val="24"/>
              </w:rPr>
              <w:t xml:space="preserve"> lēmumi</w:t>
            </w:r>
          </w:p>
        </w:tc>
      </w:tr>
      <w:tr w:rsidR="004638B7" w:rsidRPr="004638B7" w14:paraId="1D1BE534" w14:textId="77777777" w:rsidTr="004638B7">
        <w:tc>
          <w:tcPr>
            <w:tcW w:w="7655" w:type="dxa"/>
            <w:shd w:val="clear" w:color="auto" w:fill="auto"/>
          </w:tcPr>
          <w:p w14:paraId="2E671BA0" w14:textId="77777777" w:rsidR="004638B7" w:rsidRPr="004638B7" w:rsidRDefault="004638B7" w:rsidP="004638B7">
            <w:pPr>
              <w:spacing w:after="0" w:line="240" w:lineRule="auto"/>
              <w:contextualSpacing/>
              <w:jc w:val="both"/>
              <w:rPr>
                <w:rFonts w:ascii="Times New Roman" w:eastAsia="Calibri" w:hAnsi="Times New Roman" w:cs="Times New Roman"/>
                <w:i/>
                <w:sz w:val="24"/>
                <w:szCs w:val="24"/>
              </w:rPr>
            </w:pPr>
            <w:r w:rsidRPr="004638B7">
              <w:rPr>
                <w:rFonts w:ascii="Times New Roman" w:eastAsia="Calibri" w:hAnsi="Times New Roman" w:cs="Times New Roman"/>
                <w:i/>
                <w:sz w:val="24"/>
                <w:szCs w:val="24"/>
              </w:rPr>
              <w:t>Par personas piemērotību aizbildņa pienākumu pildīšanai</w:t>
            </w:r>
          </w:p>
        </w:tc>
        <w:tc>
          <w:tcPr>
            <w:tcW w:w="1559" w:type="dxa"/>
            <w:shd w:val="clear" w:color="auto" w:fill="auto"/>
          </w:tcPr>
          <w:p w14:paraId="449B83CB" w14:textId="419182D6" w:rsidR="004638B7" w:rsidRPr="004638B7" w:rsidRDefault="00F23185" w:rsidP="004638B7">
            <w:pPr>
              <w:spacing w:after="0" w:line="240" w:lineRule="auto"/>
              <w:contextualSpacing/>
              <w:jc w:val="both"/>
              <w:rPr>
                <w:rFonts w:ascii="Times New Roman" w:eastAsia="Calibri" w:hAnsi="Times New Roman" w:cs="Times New Roman"/>
                <w:i/>
                <w:iCs/>
                <w:sz w:val="24"/>
                <w:szCs w:val="24"/>
              </w:rPr>
            </w:pPr>
            <w:r>
              <w:rPr>
                <w:rFonts w:ascii="Times New Roman" w:eastAsia="Calibri" w:hAnsi="Times New Roman" w:cs="Times New Roman"/>
                <w:i/>
                <w:iCs/>
                <w:sz w:val="24"/>
                <w:szCs w:val="24"/>
              </w:rPr>
              <w:t>4 (</w:t>
            </w:r>
            <w:r w:rsidR="004638B7" w:rsidRPr="004638B7">
              <w:rPr>
                <w:rFonts w:ascii="Times New Roman" w:eastAsia="Calibri" w:hAnsi="Times New Roman" w:cs="Times New Roman"/>
                <w:i/>
                <w:iCs/>
                <w:sz w:val="24"/>
                <w:szCs w:val="24"/>
              </w:rPr>
              <w:t>3</w:t>
            </w:r>
            <w:r>
              <w:rPr>
                <w:rFonts w:ascii="Times New Roman" w:eastAsia="Calibri" w:hAnsi="Times New Roman" w:cs="Times New Roman"/>
                <w:i/>
                <w:iCs/>
                <w:sz w:val="24"/>
                <w:szCs w:val="24"/>
              </w:rPr>
              <w:t>)</w:t>
            </w:r>
            <w:r w:rsidR="004638B7" w:rsidRPr="004638B7">
              <w:rPr>
                <w:rFonts w:ascii="Times New Roman" w:eastAsia="Calibri" w:hAnsi="Times New Roman" w:cs="Times New Roman"/>
                <w:i/>
                <w:iCs/>
                <w:sz w:val="24"/>
                <w:szCs w:val="24"/>
              </w:rPr>
              <w:t xml:space="preserve"> lēmum</w:t>
            </w:r>
            <w:r w:rsidR="000542D5">
              <w:rPr>
                <w:rFonts w:ascii="Times New Roman" w:eastAsia="Calibri" w:hAnsi="Times New Roman" w:cs="Times New Roman"/>
                <w:i/>
                <w:iCs/>
                <w:sz w:val="24"/>
                <w:szCs w:val="24"/>
              </w:rPr>
              <w:t>i</w:t>
            </w:r>
          </w:p>
        </w:tc>
      </w:tr>
      <w:tr w:rsidR="00F23185" w:rsidRPr="004638B7" w14:paraId="54DBB3C9" w14:textId="77777777" w:rsidTr="004638B7">
        <w:tc>
          <w:tcPr>
            <w:tcW w:w="7655" w:type="dxa"/>
            <w:shd w:val="clear" w:color="auto" w:fill="auto"/>
          </w:tcPr>
          <w:p w14:paraId="55309FF8" w14:textId="1B35EF3B" w:rsidR="00F23185" w:rsidRPr="004638B7" w:rsidRDefault="00F23185" w:rsidP="004638B7">
            <w:pPr>
              <w:spacing w:after="0" w:line="240" w:lineRule="auto"/>
              <w:contextualSpacing/>
              <w:jc w:val="both"/>
              <w:rPr>
                <w:rFonts w:ascii="Times New Roman" w:eastAsia="Calibri" w:hAnsi="Times New Roman" w:cs="Times New Roman"/>
                <w:i/>
                <w:sz w:val="24"/>
                <w:szCs w:val="24"/>
              </w:rPr>
            </w:pPr>
            <w:r>
              <w:rPr>
                <w:rFonts w:ascii="Times New Roman" w:eastAsia="Calibri" w:hAnsi="Times New Roman" w:cs="Times New Roman"/>
                <w:i/>
                <w:sz w:val="24"/>
                <w:szCs w:val="24"/>
              </w:rPr>
              <w:t>Par lietas par aizbildnības nodibināšanu un aizbildņa iecelšanu atlikšanu</w:t>
            </w:r>
          </w:p>
        </w:tc>
        <w:tc>
          <w:tcPr>
            <w:tcW w:w="1559" w:type="dxa"/>
            <w:shd w:val="clear" w:color="auto" w:fill="auto"/>
          </w:tcPr>
          <w:p w14:paraId="4575D791" w14:textId="25671884" w:rsidR="00F23185" w:rsidRDefault="00F23185" w:rsidP="004638B7">
            <w:pPr>
              <w:spacing w:after="0" w:line="240" w:lineRule="auto"/>
              <w:contextualSpacing/>
              <w:jc w:val="both"/>
              <w:rPr>
                <w:rFonts w:ascii="Times New Roman" w:eastAsia="Calibri" w:hAnsi="Times New Roman" w:cs="Times New Roman"/>
                <w:i/>
                <w:iCs/>
                <w:sz w:val="24"/>
                <w:szCs w:val="24"/>
              </w:rPr>
            </w:pPr>
            <w:r>
              <w:rPr>
                <w:rFonts w:ascii="Times New Roman" w:eastAsia="Calibri" w:hAnsi="Times New Roman" w:cs="Times New Roman"/>
                <w:i/>
                <w:iCs/>
                <w:sz w:val="24"/>
                <w:szCs w:val="24"/>
              </w:rPr>
              <w:t>1 lēmums</w:t>
            </w:r>
          </w:p>
        </w:tc>
      </w:tr>
      <w:tr w:rsidR="004638B7" w:rsidRPr="004638B7" w14:paraId="7EF7C1D8" w14:textId="77777777" w:rsidTr="004638B7">
        <w:tc>
          <w:tcPr>
            <w:tcW w:w="7655" w:type="dxa"/>
            <w:shd w:val="clear" w:color="auto" w:fill="auto"/>
          </w:tcPr>
          <w:p w14:paraId="5234C94A" w14:textId="56795B50" w:rsidR="004638B7" w:rsidRPr="004638B7" w:rsidRDefault="004638B7" w:rsidP="004638B7">
            <w:pPr>
              <w:spacing w:after="0" w:line="240" w:lineRule="auto"/>
              <w:contextualSpacing/>
              <w:jc w:val="both"/>
              <w:rPr>
                <w:rFonts w:ascii="Times New Roman" w:eastAsia="Calibri" w:hAnsi="Times New Roman" w:cs="Times New Roman"/>
                <w:i/>
                <w:sz w:val="24"/>
                <w:szCs w:val="24"/>
              </w:rPr>
            </w:pPr>
            <w:r w:rsidRPr="004638B7">
              <w:rPr>
                <w:rFonts w:ascii="Times New Roman" w:eastAsia="Calibri" w:hAnsi="Times New Roman" w:cs="Times New Roman"/>
                <w:i/>
                <w:sz w:val="24"/>
                <w:szCs w:val="24"/>
              </w:rPr>
              <w:t xml:space="preserve">Par </w:t>
            </w:r>
            <w:r w:rsidR="00E85377">
              <w:rPr>
                <w:rFonts w:ascii="Times New Roman" w:eastAsia="Calibri" w:hAnsi="Times New Roman" w:cs="Times New Roman"/>
                <w:i/>
                <w:sz w:val="24"/>
                <w:szCs w:val="24"/>
              </w:rPr>
              <w:t xml:space="preserve">aizbildnības </w:t>
            </w:r>
            <w:r w:rsidRPr="004638B7">
              <w:rPr>
                <w:rFonts w:ascii="Times New Roman" w:eastAsia="Calibri" w:hAnsi="Times New Roman" w:cs="Times New Roman"/>
                <w:i/>
                <w:sz w:val="24"/>
                <w:szCs w:val="24"/>
              </w:rPr>
              <w:t>lietas izbeigšanu</w:t>
            </w:r>
          </w:p>
        </w:tc>
        <w:tc>
          <w:tcPr>
            <w:tcW w:w="1559" w:type="dxa"/>
            <w:shd w:val="clear" w:color="auto" w:fill="auto"/>
          </w:tcPr>
          <w:p w14:paraId="4E1B0E13" w14:textId="333EC28E" w:rsidR="004638B7" w:rsidRPr="004638B7" w:rsidRDefault="00E85377" w:rsidP="004638B7">
            <w:pPr>
              <w:spacing w:after="0" w:line="240" w:lineRule="auto"/>
              <w:contextualSpacing/>
              <w:jc w:val="both"/>
              <w:rPr>
                <w:rFonts w:ascii="Times New Roman" w:eastAsia="Calibri" w:hAnsi="Times New Roman" w:cs="Times New Roman"/>
                <w:i/>
                <w:iCs/>
                <w:sz w:val="24"/>
                <w:szCs w:val="24"/>
              </w:rPr>
            </w:pPr>
            <w:r>
              <w:rPr>
                <w:rFonts w:ascii="Times New Roman" w:eastAsia="Calibri" w:hAnsi="Times New Roman" w:cs="Times New Roman"/>
                <w:i/>
                <w:iCs/>
                <w:sz w:val="24"/>
                <w:szCs w:val="24"/>
              </w:rPr>
              <w:t>5</w:t>
            </w:r>
            <w:r w:rsidR="00F23185">
              <w:rPr>
                <w:rFonts w:ascii="Times New Roman" w:eastAsia="Calibri" w:hAnsi="Times New Roman" w:cs="Times New Roman"/>
                <w:i/>
                <w:iCs/>
                <w:sz w:val="24"/>
                <w:szCs w:val="24"/>
              </w:rPr>
              <w:t xml:space="preserve"> (</w:t>
            </w:r>
            <w:r w:rsidR="004638B7" w:rsidRPr="004638B7">
              <w:rPr>
                <w:rFonts w:ascii="Times New Roman" w:eastAsia="Calibri" w:hAnsi="Times New Roman" w:cs="Times New Roman"/>
                <w:i/>
                <w:iCs/>
                <w:sz w:val="24"/>
                <w:szCs w:val="24"/>
              </w:rPr>
              <w:t>1</w:t>
            </w:r>
            <w:r w:rsidR="00F23185">
              <w:rPr>
                <w:rFonts w:ascii="Times New Roman" w:eastAsia="Calibri" w:hAnsi="Times New Roman" w:cs="Times New Roman"/>
                <w:i/>
                <w:iCs/>
                <w:sz w:val="24"/>
                <w:szCs w:val="24"/>
              </w:rPr>
              <w:t>)</w:t>
            </w:r>
            <w:r w:rsidR="004638B7" w:rsidRPr="004638B7">
              <w:rPr>
                <w:rFonts w:ascii="Times New Roman" w:eastAsia="Calibri" w:hAnsi="Times New Roman" w:cs="Times New Roman"/>
                <w:i/>
                <w:iCs/>
                <w:sz w:val="24"/>
                <w:szCs w:val="24"/>
              </w:rPr>
              <w:t xml:space="preserve"> lēmums</w:t>
            </w:r>
          </w:p>
        </w:tc>
      </w:tr>
      <w:tr w:rsidR="00E85377" w:rsidRPr="004638B7" w14:paraId="18CC7FF2" w14:textId="77777777" w:rsidTr="004638B7">
        <w:tc>
          <w:tcPr>
            <w:tcW w:w="7655" w:type="dxa"/>
            <w:shd w:val="clear" w:color="auto" w:fill="auto"/>
          </w:tcPr>
          <w:p w14:paraId="7FD53E4B" w14:textId="101B3F1B" w:rsidR="00E85377" w:rsidRPr="004638B7" w:rsidRDefault="00E85377" w:rsidP="004638B7">
            <w:pPr>
              <w:spacing w:after="0" w:line="240" w:lineRule="auto"/>
              <w:contextualSpacing/>
              <w:jc w:val="both"/>
              <w:rPr>
                <w:rFonts w:ascii="Times New Roman" w:eastAsia="Calibri" w:hAnsi="Times New Roman" w:cs="Times New Roman"/>
                <w:i/>
                <w:sz w:val="24"/>
                <w:szCs w:val="24"/>
              </w:rPr>
            </w:pPr>
            <w:r>
              <w:rPr>
                <w:rFonts w:ascii="Times New Roman" w:eastAsia="Calibri" w:hAnsi="Times New Roman" w:cs="Times New Roman"/>
                <w:i/>
                <w:sz w:val="24"/>
                <w:szCs w:val="24"/>
              </w:rPr>
              <w:t>Par vecāku saskarsmi ar aizbildnībā esošu bērnu</w:t>
            </w:r>
          </w:p>
        </w:tc>
        <w:tc>
          <w:tcPr>
            <w:tcW w:w="1559" w:type="dxa"/>
            <w:shd w:val="clear" w:color="auto" w:fill="auto"/>
          </w:tcPr>
          <w:p w14:paraId="32C3B391" w14:textId="338DB83D" w:rsidR="00E85377" w:rsidRDefault="00E85377" w:rsidP="004638B7">
            <w:pPr>
              <w:spacing w:after="0" w:line="240" w:lineRule="auto"/>
              <w:contextualSpacing/>
              <w:jc w:val="both"/>
              <w:rPr>
                <w:rFonts w:ascii="Times New Roman" w:eastAsia="Calibri" w:hAnsi="Times New Roman" w:cs="Times New Roman"/>
                <w:i/>
                <w:iCs/>
                <w:sz w:val="24"/>
                <w:szCs w:val="24"/>
              </w:rPr>
            </w:pPr>
            <w:r>
              <w:rPr>
                <w:rFonts w:ascii="Times New Roman" w:eastAsia="Calibri" w:hAnsi="Times New Roman" w:cs="Times New Roman"/>
                <w:i/>
                <w:iCs/>
                <w:sz w:val="24"/>
                <w:szCs w:val="24"/>
              </w:rPr>
              <w:t>1 lēmums</w:t>
            </w:r>
          </w:p>
        </w:tc>
      </w:tr>
      <w:tr w:rsidR="00E85377" w:rsidRPr="004638B7" w14:paraId="5540033E" w14:textId="77777777" w:rsidTr="004638B7">
        <w:tc>
          <w:tcPr>
            <w:tcW w:w="7655" w:type="dxa"/>
            <w:shd w:val="clear" w:color="auto" w:fill="auto"/>
          </w:tcPr>
          <w:p w14:paraId="4DE5F30C" w14:textId="4A549BFD" w:rsidR="00E85377" w:rsidRDefault="00E85377" w:rsidP="004638B7">
            <w:pPr>
              <w:spacing w:after="0" w:line="240" w:lineRule="auto"/>
              <w:contextualSpacing/>
              <w:jc w:val="both"/>
              <w:rPr>
                <w:rFonts w:ascii="Times New Roman" w:eastAsia="Calibri" w:hAnsi="Times New Roman" w:cs="Times New Roman"/>
                <w:i/>
                <w:sz w:val="24"/>
                <w:szCs w:val="24"/>
              </w:rPr>
            </w:pPr>
            <w:r>
              <w:rPr>
                <w:rFonts w:ascii="Times New Roman" w:eastAsia="Calibri" w:hAnsi="Times New Roman" w:cs="Times New Roman"/>
                <w:i/>
                <w:sz w:val="24"/>
                <w:szCs w:val="24"/>
              </w:rPr>
              <w:lastRenderedPageBreak/>
              <w:t>Par mantojuma pieņemšanu aizbildnībā esošo vārdā</w:t>
            </w:r>
          </w:p>
        </w:tc>
        <w:tc>
          <w:tcPr>
            <w:tcW w:w="1559" w:type="dxa"/>
            <w:shd w:val="clear" w:color="auto" w:fill="auto"/>
          </w:tcPr>
          <w:p w14:paraId="09A9E197" w14:textId="7F070ECC" w:rsidR="00E85377" w:rsidRDefault="00E85377" w:rsidP="004638B7">
            <w:pPr>
              <w:spacing w:after="0" w:line="240" w:lineRule="auto"/>
              <w:contextualSpacing/>
              <w:jc w:val="both"/>
              <w:rPr>
                <w:rFonts w:ascii="Times New Roman" w:eastAsia="Calibri" w:hAnsi="Times New Roman" w:cs="Times New Roman"/>
                <w:i/>
                <w:iCs/>
                <w:sz w:val="24"/>
                <w:szCs w:val="24"/>
              </w:rPr>
            </w:pPr>
            <w:r>
              <w:rPr>
                <w:rFonts w:ascii="Times New Roman" w:eastAsia="Calibri" w:hAnsi="Times New Roman" w:cs="Times New Roman"/>
                <w:i/>
                <w:iCs/>
                <w:sz w:val="24"/>
                <w:szCs w:val="24"/>
              </w:rPr>
              <w:t>1 lēmums</w:t>
            </w:r>
          </w:p>
        </w:tc>
      </w:tr>
    </w:tbl>
    <w:p w14:paraId="22F67C2C" w14:textId="77777777" w:rsidR="004B54B4" w:rsidRDefault="004B54B4" w:rsidP="00E65E97">
      <w:pPr>
        <w:spacing w:after="0" w:line="240" w:lineRule="auto"/>
        <w:ind w:firstLine="709"/>
        <w:jc w:val="both"/>
        <w:rPr>
          <w:rFonts w:ascii="Times New Roman" w:eastAsia="Calibri" w:hAnsi="Times New Roman" w:cs="Times New Roman"/>
          <w:sz w:val="24"/>
          <w:szCs w:val="24"/>
        </w:rPr>
      </w:pPr>
    </w:p>
    <w:p w14:paraId="65067A13" w14:textId="267A5EC6" w:rsidR="004B54B4" w:rsidRPr="00DF1F1B" w:rsidRDefault="00DF1F1B" w:rsidP="00DF1F1B">
      <w:pPr>
        <w:spacing w:after="0" w:line="240" w:lineRule="auto"/>
        <w:ind w:firstLine="709"/>
        <w:jc w:val="both"/>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sz w:val="24"/>
          <w:szCs w:val="24"/>
          <w:lang w:eastAsia="lv-LV"/>
        </w:rPr>
        <w:t>P</w:t>
      </w:r>
      <w:r w:rsidRPr="00DF1F1B">
        <w:rPr>
          <w:rFonts w:ascii="Times New Roman" w:eastAsia="Times New Roman" w:hAnsi="Times New Roman" w:cs="Times New Roman"/>
          <w:sz w:val="24"/>
          <w:szCs w:val="24"/>
          <w:lang w:eastAsia="lv-LV"/>
        </w:rPr>
        <w:t xml:space="preserve">amatojoties uz </w:t>
      </w:r>
      <w:r w:rsidRPr="00DF1F1B">
        <w:rPr>
          <w:rFonts w:ascii="Times New Roman" w:eastAsia="Times New Roman" w:hAnsi="Times New Roman" w:cs="Times New Roman"/>
          <w:bCs/>
          <w:sz w:val="24"/>
          <w:szCs w:val="24"/>
          <w:shd w:val="clear" w:color="auto" w:fill="FFFFFF"/>
        </w:rPr>
        <w:t>Ukrainas civiliedzīvotāju atbalsta likuma 18.panta pirmo daļu</w:t>
      </w:r>
      <w:r>
        <w:rPr>
          <w:rFonts w:ascii="Times New Roman" w:eastAsia="Times New Roman" w:hAnsi="Times New Roman" w:cs="Times New Roman"/>
          <w:bCs/>
          <w:sz w:val="24"/>
          <w:szCs w:val="24"/>
          <w:shd w:val="clear" w:color="auto" w:fill="FFFFFF"/>
        </w:rPr>
        <w:t>,</w:t>
      </w:r>
      <w:r w:rsidRPr="00DF1F1B">
        <w:rPr>
          <w:rFonts w:ascii="Times New Roman" w:eastAsia="Times New Roman" w:hAnsi="Times New Roman" w:cs="Times New Roman"/>
          <w:bCs/>
          <w:sz w:val="24"/>
          <w:szCs w:val="24"/>
          <w:shd w:val="clear" w:color="auto" w:fill="FFFFFF"/>
        </w:rPr>
        <w:t xml:space="preserve"> lai</w:t>
      </w:r>
      <w:r w:rsidRPr="00DF1F1B">
        <w:rPr>
          <w:rFonts w:ascii="Times New Roman" w:eastAsia="Times New Roman" w:hAnsi="Times New Roman" w:cs="Times New Roman"/>
          <w:sz w:val="24"/>
          <w:szCs w:val="24"/>
          <w:shd w:val="clear" w:color="auto" w:fill="FFFFFF"/>
        </w:rPr>
        <w:t xml:space="preserve"> </w:t>
      </w:r>
      <w:r w:rsidRPr="00DF1F1B">
        <w:rPr>
          <w:rFonts w:ascii="Times New Roman" w:eastAsia="Times New Roman" w:hAnsi="Times New Roman" w:cs="Times New Roman"/>
          <w:bCs/>
          <w:sz w:val="24"/>
          <w:szCs w:val="24"/>
          <w:shd w:val="clear" w:color="auto" w:fill="FFFFFF"/>
        </w:rPr>
        <w:t>nodrošinātu nepilngadīga bez vecāku pavadības Latvijas Republikā ieceļojuša Ukrainas civiliedzīvotāja tiesību aizsardzību un sniegtu viņam atbalstu</w:t>
      </w:r>
      <w:r>
        <w:rPr>
          <w:rFonts w:ascii="Times New Roman" w:eastAsia="Times New Roman" w:hAnsi="Times New Roman" w:cs="Times New Roman"/>
          <w:bCs/>
          <w:sz w:val="24"/>
          <w:szCs w:val="24"/>
          <w:shd w:val="clear" w:color="auto" w:fill="FFFFFF"/>
        </w:rPr>
        <w:t xml:space="preserve">, pārskata gadā bāriņtiesas amatpersonas pieņēmušas </w:t>
      </w:r>
      <w:r w:rsidRPr="00DF1F1B">
        <w:rPr>
          <w:rFonts w:ascii="Times New Roman" w:eastAsia="Times New Roman" w:hAnsi="Times New Roman" w:cs="Times New Roman"/>
          <w:b/>
          <w:bCs/>
          <w:sz w:val="24"/>
          <w:szCs w:val="24"/>
          <w:shd w:val="clear" w:color="auto" w:fill="FFFFFF"/>
        </w:rPr>
        <w:t>3</w:t>
      </w:r>
      <w:r>
        <w:rPr>
          <w:rFonts w:ascii="Times New Roman" w:eastAsia="Times New Roman" w:hAnsi="Times New Roman" w:cs="Times New Roman"/>
          <w:bCs/>
          <w:sz w:val="24"/>
          <w:szCs w:val="24"/>
          <w:shd w:val="clear" w:color="auto" w:fill="FFFFFF"/>
        </w:rPr>
        <w:t xml:space="preserve"> vienpersoniskus lēmumus</w:t>
      </w:r>
      <w:r w:rsidRPr="00DF1F1B">
        <w:rPr>
          <w:rFonts w:ascii="Times New Roman" w:eastAsia="Times New Roman" w:hAnsi="Times New Roman" w:cs="Times New Roman"/>
          <w:b/>
          <w:sz w:val="24"/>
          <w:szCs w:val="24"/>
        </w:rPr>
        <w:t xml:space="preserve"> </w:t>
      </w:r>
      <w:r>
        <w:rPr>
          <w:rFonts w:ascii="Times New Roman" w:eastAsia="Times New Roman" w:hAnsi="Times New Roman" w:cs="Times New Roman"/>
          <w:bCs/>
          <w:sz w:val="24"/>
          <w:szCs w:val="24"/>
          <w:shd w:val="clear" w:color="auto" w:fill="FFFFFF"/>
        </w:rPr>
        <w:t>p</w:t>
      </w:r>
      <w:r w:rsidRPr="00DF1F1B">
        <w:rPr>
          <w:rFonts w:ascii="Times New Roman" w:eastAsia="Times New Roman" w:hAnsi="Times New Roman" w:cs="Times New Roman"/>
          <w:bCs/>
          <w:sz w:val="24"/>
          <w:szCs w:val="24"/>
          <w:shd w:val="clear" w:color="auto" w:fill="FFFFFF"/>
        </w:rPr>
        <w:t>ar ārkārt</w:t>
      </w:r>
      <w:r>
        <w:rPr>
          <w:rFonts w:ascii="Times New Roman" w:eastAsia="Times New Roman" w:hAnsi="Times New Roman" w:cs="Times New Roman"/>
          <w:bCs/>
          <w:sz w:val="24"/>
          <w:szCs w:val="24"/>
          <w:shd w:val="clear" w:color="auto" w:fill="FFFFFF"/>
        </w:rPr>
        <w:t xml:space="preserve">as aizbildnības nodibināšanu un </w:t>
      </w:r>
      <w:r w:rsidRPr="00DF1F1B">
        <w:rPr>
          <w:rFonts w:ascii="Times New Roman" w:eastAsia="Times New Roman" w:hAnsi="Times New Roman" w:cs="Times New Roman"/>
          <w:bCs/>
          <w:sz w:val="24"/>
          <w:szCs w:val="24"/>
          <w:shd w:val="clear" w:color="auto" w:fill="FFFFFF"/>
        </w:rPr>
        <w:t>ārkārtas aizbildņa iecelšanu</w:t>
      </w:r>
      <w:r>
        <w:rPr>
          <w:rFonts w:ascii="Times New Roman" w:eastAsia="Times New Roman" w:hAnsi="Times New Roman" w:cs="Times New Roman"/>
          <w:bCs/>
          <w:sz w:val="24"/>
          <w:szCs w:val="24"/>
          <w:shd w:val="clear" w:color="auto" w:fill="FFFFFF"/>
        </w:rPr>
        <w:t>.</w:t>
      </w:r>
    </w:p>
    <w:p w14:paraId="6A105F62" w14:textId="5F0D5B03" w:rsidR="008A7397" w:rsidRPr="00705309" w:rsidRDefault="008A7397" w:rsidP="00BC33E4">
      <w:pPr>
        <w:spacing w:after="0"/>
        <w:ind w:firstLine="709"/>
        <w:jc w:val="both"/>
        <w:rPr>
          <w:rFonts w:ascii="Times New Roman" w:eastAsia="Calibri" w:hAnsi="Times New Roman" w:cs="Times New Roman"/>
          <w:color w:val="000000"/>
          <w:sz w:val="24"/>
          <w:szCs w:val="24"/>
        </w:rPr>
      </w:pPr>
      <w:r w:rsidRPr="00705309">
        <w:rPr>
          <w:rFonts w:ascii="Times New Roman" w:eastAsia="Calibri" w:hAnsi="Times New Roman" w:cs="Times New Roman"/>
          <w:bCs/>
          <w:color w:val="000000"/>
          <w:sz w:val="24"/>
          <w:szCs w:val="24"/>
          <w:u w:val="single"/>
        </w:rPr>
        <w:t>Audžuģimene</w:t>
      </w:r>
      <w:r w:rsidRPr="00705309">
        <w:rPr>
          <w:rFonts w:ascii="Times New Roman" w:eastAsia="Calibri" w:hAnsi="Times New Roman" w:cs="Times New Roman"/>
          <w:b/>
          <w:bCs/>
          <w:color w:val="000000"/>
          <w:sz w:val="24"/>
          <w:szCs w:val="24"/>
        </w:rPr>
        <w:t xml:space="preserve"> </w:t>
      </w:r>
      <w:r w:rsidR="00AC1110">
        <w:rPr>
          <w:rFonts w:ascii="Times New Roman" w:eastAsia="Calibri" w:hAnsi="Times New Roman" w:cs="Times New Roman"/>
          <w:b/>
          <w:bCs/>
          <w:color w:val="000000"/>
          <w:sz w:val="24"/>
          <w:szCs w:val="24"/>
        </w:rPr>
        <w:t>–</w:t>
      </w:r>
      <w:r w:rsidRPr="00705309">
        <w:rPr>
          <w:rFonts w:ascii="Times New Roman" w:eastAsia="Calibri" w:hAnsi="Times New Roman" w:cs="Times New Roman"/>
          <w:b/>
          <w:bCs/>
          <w:color w:val="000000"/>
          <w:sz w:val="24"/>
          <w:szCs w:val="24"/>
        </w:rPr>
        <w:t xml:space="preserve"> </w:t>
      </w:r>
      <w:r w:rsidRPr="00705309">
        <w:rPr>
          <w:rFonts w:ascii="Times New Roman" w:eastAsia="Calibri" w:hAnsi="Times New Roman" w:cs="Times New Roman"/>
          <w:color w:val="000000"/>
          <w:sz w:val="24"/>
          <w:szCs w:val="24"/>
        </w:rPr>
        <w:t>ģimene, kas</w:t>
      </w:r>
      <w:r w:rsidRPr="00705309">
        <w:rPr>
          <w:rFonts w:ascii="Times New Roman" w:eastAsia="Calibri" w:hAnsi="Times New Roman" w:cs="Times New Roman"/>
          <w:i/>
          <w:iCs/>
          <w:color w:val="000000"/>
          <w:sz w:val="24"/>
          <w:szCs w:val="24"/>
        </w:rPr>
        <w:t xml:space="preserve"> </w:t>
      </w:r>
      <w:r w:rsidRPr="00705309">
        <w:rPr>
          <w:rFonts w:ascii="Times New Roman" w:eastAsia="Calibri" w:hAnsi="Times New Roman" w:cs="Times New Roman"/>
          <w:color w:val="000000"/>
          <w:sz w:val="24"/>
          <w:szCs w:val="24"/>
        </w:rPr>
        <w:t>bārenim vai bez vecāku gādības palikušam bērnam nodrošina īslaicīgu aprūpi līdz brīdim, kamēr bērns var atgriezties savā ģimenē vai, ja tas nav iespējams, tiek adoptēts vai viņam nodibināta aizbildnība.</w:t>
      </w:r>
    </w:p>
    <w:p w14:paraId="11281DE7" w14:textId="77777777" w:rsidR="008A7397" w:rsidRPr="00705309" w:rsidRDefault="008A7397" w:rsidP="008A7397">
      <w:pPr>
        <w:spacing w:after="0" w:line="23" w:lineRule="atLeast"/>
        <w:ind w:firstLine="709"/>
        <w:jc w:val="both"/>
        <w:rPr>
          <w:rFonts w:ascii="Times New Roman" w:eastAsia="Calibri" w:hAnsi="Times New Roman" w:cs="Times New Roman"/>
          <w:color w:val="000000"/>
          <w:sz w:val="24"/>
          <w:szCs w:val="24"/>
        </w:rPr>
      </w:pPr>
    </w:p>
    <w:p w14:paraId="4B0FDE97" w14:textId="6F3D7DE8" w:rsidR="008A7397" w:rsidRPr="00705309" w:rsidRDefault="009D6517" w:rsidP="009D6517">
      <w:pPr>
        <w:spacing w:after="0" w:line="23" w:lineRule="atLeast"/>
        <w:ind w:firstLine="709"/>
        <w:jc w:val="center"/>
        <w:rPr>
          <w:rFonts w:ascii="Times New Roman" w:eastAsia="Calibri" w:hAnsi="Times New Roman" w:cs="Times New Roman"/>
          <w:color w:val="000000"/>
          <w:sz w:val="24"/>
          <w:szCs w:val="24"/>
        </w:rPr>
      </w:pPr>
      <w:r>
        <w:rPr>
          <w:noProof/>
          <w:lang w:eastAsia="lv-LV"/>
        </w:rPr>
        <mc:AlternateContent>
          <mc:Choice Requires="wps">
            <w:drawing>
              <wp:anchor distT="0" distB="0" distL="114300" distR="114300" simplePos="0" relativeHeight="251676160" behindDoc="0" locked="0" layoutInCell="1" allowOverlap="1" wp14:anchorId="3133EF6C" wp14:editId="2837A697">
                <wp:simplePos x="0" y="0"/>
                <wp:positionH relativeFrom="column">
                  <wp:posOffset>3954235</wp:posOffset>
                </wp:positionH>
                <wp:positionV relativeFrom="paragraph">
                  <wp:posOffset>2480310</wp:posOffset>
                </wp:positionV>
                <wp:extent cx="1036320" cy="266700"/>
                <wp:effectExtent l="0" t="0" r="0" b="0"/>
                <wp:wrapNone/>
                <wp:docPr id="18" name="TextBox 16"/>
                <wp:cNvGraphicFramePr/>
                <a:graphic xmlns:a="http://schemas.openxmlformats.org/drawingml/2006/main">
                  <a:graphicData uri="http://schemas.microsoft.com/office/word/2010/wordprocessingShape">
                    <wps:wsp>
                      <wps:cNvSpPr txBox="1"/>
                      <wps:spPr>
                        <a:xfrm>
                          <a:off x="0" y="0"/>
                          <a:ext cx="1036320" cy="2667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1D25F504" w14:textId="77777777" w:rsidR="001E2808" w:rsidRDefault="001E2808" w:rsidP="001E2808">
                            <w:pPr>
                              <w:pStyle w:val="Paraststmeklis"/>
                              <w:spacing w:before="0" w:beforeAutospacing="0" w:after="0" w:afterAutospacing="0"/>
                            </w:pPr>
                            <w:r>
                              <w:rPr>
                                <w:rFonts w:asciiTheme="minorHAnsi" w:hAnsi="Calibri" w:cstheme="minorBidi"/>
                                <w:color w:val="000000" w:themeColor="dark1"/>
                                <w:sz w:val="22"/>
                                <w:szCs w:val="22"/>
                              </w:rPr>
                              <w:t>2022.gads</w:t>
                            </w:r>
                          </w:p>
                        </w:txbxContent>
                      </wps:txbx>
                      <wps:bodyPr vertOverflow="clip" horzOverflow="clip" wrap="square" rtlCol="0" anchor="t">
                        <a:noAutofit/>
                      </wps:bodyPr>
                    </wps:wsp>
                  </a:graphicData>
                </a:graphic>
                <wp14:sizeRelV relativeFrom="margin">
                  <wp14:pctHeight>0</wp14:pctHeight>
                </wp14:sizeRelV>
              </wp:anchor>
            </w:drawing>
          </mc:Choice>
          <mc:Fallback>
            <w:pict>
              <v:shape w14:anchorId="3133EF6C" id="TextBox 16" o:spid="_x0000_s1032" type="#_x0000_t202" style="position:absolute;left:0;text-align:left;margin-left:311.35pt;margin-top:195.3pt;width:81.6pt;height:21pt;z-index:251676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" filled="f" stroked="f">
                <v:textbox>
                  <w:txbxContent>
                    <w:p w14:paraId="1D25F504" w14:textId="77777777" w:rsidR="001E2808" w:rsidRDefault="001E2808" w:rsidP="001E2808">
                      <w:pPr>
                        <w:pStyle w:val="Paraststmeklis"/>
                        <w:spacing w:before="0" w:beforeAutospacing="0" w:after="0" w:afterAutospacing="0"/>
                      </w:pPr>
                      <w:r>
                        <w:rPr>
                          <w:rFonts w:asciiTheme="minorHAnsi" w:hAnsi="Calibri" w:cstheme="minorBidi"/>
                          <w:color w:val="000000" w:themeColor="dark1"/>
                          <w:sz w:val="22"/>
                          <w:szCs w:val="22"/>
                        </w:rPr>
                        <w:t>2022.gads</w:t>
                      </w:r>
                    </w:p>
                  </w:txbxContent>
                </v:textbox>
              </v:shape>
            </w:pict>
          </mc:Fallback>
        </mc:AlternateContent>
      </w:r>
      <w:r>
        <w:rPr>
          <w:noProof/>
          <w:lang w:eastAsia="lv-LV"/>
        </w:rPr>
        <mc:AlternateContent>
          <mc:Choice Requires="wps">
            <w:drawing>
              <wp:anchor distT="0" distB="0" distL="114300" distR="114300" simplePos="0" relativeHeight="251671040" behindDoc="0" locked="0" layoutInCell="1" allowOverlap="1" wp14:anchorId="24C38434" wp14:editId="50F72D0D">
                <wp:simplePos x="0" y="0"/>
                <wp:positionH relativeFrom="column">
                  <wp:posOffset>2784022</wp:posOffset>
                </wp:positionH>
                <wp:positionV relativeFrom="paragraph">
                  <wp:posOffset>2496185</wp:posOffset>
                </wp:positionV>
                <wp:extent cx="1059180" cy="288472"/>
                <wp:effectExtent l="0" t="0" r="0" b="0"/>
                <wp:wrapNone/>
                <wp:docPr id="14" name="TextBox 15"/>
                <wp:cNvGraphicFramePr/>
                <a:graphic xmlns:a="http://schemas.openxmlformats.org/drawingml/2006/main">
                  <a:graphicData uri="http://schemas.microsoft.com/office/word/2010/wordprocessingShape">
                    <wps:wsp>
                      <wps:cNvSpPr txBox="1"/>
                      <wps:spPr>
                        <a:xfrm>
                          <a:off x="0" y="0"/>
                          <a:ext cx="1059180" cy="288472"/>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3BD6090C" w14:textId="77777777" w:rsidR="001E2808" w:rsidRDefault="001E2808" w:rsidP="001E2808">
                            <w:pPr>
                              <w:pStyle w:val="Paraststmeklis"/>
                              <w:spacing w:before="0" w:beforeAutospacing="0" w:after="0" w:afterAutospacing="0"/>
                            </w:pPr>
                            <w:r>
                              <w:rPr>
                                <w:rFonts w:asciiTheme="minorHAnsi" w:hAnsi="Calibri" w:cstheme="minorBidi"/>
                                <w:color w:val="000000" w:themeColor="dark1"/>
                                <w:sz w:val="22"/>
                                <w:szCs w:val="22"/>
                              </w:rPr>
                              <w:t>2021.gads</w:t>
                            </w:r>
                          </w:p>
                        </w:txbxContent>
                      </wps:txbx>
                      <wps:bodyPr vertOverflow="clip" horzOverflow="clip" wrap="square" rtlCol="0" anchor="t">
                        <a:noAutofit/>
                      </wps:bodyPr>
                    </wps:wsp>
                  </a:graphicData>
                </a:graphic>
                <wp14:sizeRelV relativeFrom="margin">
                  <wp14:pctHeight>0</wp14:pctHeight>
                </wp14:sizeRelV>
              </wp:anchor>
            </w:drawing>
          </mc:Choice>
          <mc:Fallback>
            <w:pict>
              <v:shape w14:anchorId="24C38434" id="TextBox 15" o:spid="_x0000_s1033" type="#_x0000_t202" style="position:absolute;left:0;text-align:left;margin-left:219.2pt;margin-top:196.55pt;width:83.4pt;height:22.7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" filled="f" stroked="f">
                <v:textbox>
                  <w:txbxContent>
                    <w:p w14:paraId="3BD6090C" w14:textId="77777777" w:rsidR="001E2808" w:rsidRDefault="001E2808" w:rsidP="001E2808">
                      <w:pPr>
                        <w:pStyle w:val="Paraststmeklis"/>
                        <w:spacing w:before="0" w:beforeAutospacing="0" w:after="0" w:afterAutospacing="0"/>
                      </w:pPr>
                      <w:r>
                        <w:rPr>
                          <w:rFonts w:asciiTheme="minorHAnsi" w:hAnsi="Calibri" w:cstheme="minorBidi"/>
                          <w:color w:val="000000" w:themeColor="dark1"/>
                          <w:sz w:val="22"/>
                          <w:szCs w:val="22"/>
                        </w:rPr>
                        <w:t>2021.gads</w:t>
                      </w:r>
                    </w:p>
                  </w:txbxContent>
                </v:textbox>
              </v:shape>
            </w:pict>
          </mc:Fallback>
        </mc:AlternateContent>
      </w:r>
      <w:r>
        <w:rPr>
          <w:noProof/>
          <w:lang w:eastAsia="lv-LV"/>
        </w:rPr>
        <mc:AlternateContent>
          <mc:Choice Requires="wps">
            <w:drawing>
              <wp:anchor distT="0" distB="0" distL="114300" distR="114300" simplePos="0" relativeHeight="251662848" behindDoc="0" locked="0" layoutInCell="1" allowOverlap="1" wp14:anchorId="5A190DAC" wp14:editId="7ECCC55B">
                <wp:simplePos x="0" y="0"/>
                <wp:positionH relativeFrom="column">
                  <wp:posOffset>1565094</wp:posOffset>
                </wp:positionH>
                <wp:positionV relativeFrom="paragraph">
                  <wp:posOffset>2496729</wp:posOffset>
                </wp:positionV>
                <wp:extent cx="853440" cy="272143"/>
                <wp:effectExtent l="0" t="0" r="0" b="0"/>
                <wp:wrapNone/>
                <wp:docPr id="13" name="TextBox 14"/>
                <wp:cNvGraphicFramePr/>
                <a:graphic xmlns:a="http://schemas.openxmlformats.org/drawingml/2006/main">
                  <a:graphicData uri="http://schemas.microsoft.com/office/word/2010/wordprocessingShape">
                    <wps:wsp>
                      <wps:cNvSpPr txBox="1"/>
                      <wps:spPr>
                        <a:xfrm>
                          <a:off x="0" y="0"/>
                          <a:ext cx="853440" cy="272143"/>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3231CEC4" w14:textId="77777777" w:rsidR="001E2808" w:rsidRPr="009D6517" w:rsidRDefault="001E2808" w:rsidP="001E2808">
                            <w:pPr>
                              <w:pStyle w:val="Paraststmeklis"/>
                              <w:spacing w:before="0" w:beforeAutospacing="0" w:after="0" w:afterAutospacing="0"/>
                              <w:rPr>
                                <w:color w:val="000000" w:themeColor="dark1"/>
                              </w:rPr>
                            </w:pPr>
                            <w:r w:rsidRPr="009D6517">
                              <w:rPr>
                                <w:rFonts w:asciiTheme="minorHAnsi" w:hAnsi="Calibri" w:cstheme="minorBidi"/>
                                <w:color w:val="000000" w:themeColor="dark1"/>
                                <w:sz w:val="22"/>
                                <w:szCs w:val="22"/>
                              </w:rPr>
                              <w:t>2020.gads</w:t>
                            </w:r>
                          </w:p>
                        </w:txbxContent>
                      </wps:txbx>
                      <wps:bodyPr vertOverflow="clip" horzOverflow="clip" wrap="square" rtlCol="0" anchor="t">
                        <a:noAutofit/>
                      </wps:bodyPr>
                    </wps:wsp>
                  </a:graphicData>
                </a:graphic>
                <wp14:sizeRelV relativeFrom="margin">
                  <wp14:pctHeight>0</wp14:pctHeight>
                </wp14:sizeRelV>
              </wp:anchor>
            </w:drawing>
          </mc:Choice>
          <mc:Fallback>
            <w:pict>
              <v:shape w14:anchorId="5A190DAC" id="TextBox 14" o:spid="_x0000_s1034" type="#_x0000_t202" style="position:absolute;left:0;text-align:left;margin-left:123.25pt;margin-top:196.6pt;width:67.2pt;height:21.4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" filled="f" stroked="f">
                <v:textbox>
                  <w:txbxContent>
                    <w:p w14:paraId="3231CEC4" w14:textId="77777777" w:rsidR="001E2808" w:rsidRPr="009D6517" w:rsidRDefault="001E2808" w:rsidP="001E2808">
                      <w:pPr>
                        <w:pStyle w:val="Paraststmeklis"/>
                        <w:spacing w:before="0" w:beforeAutospacing="0" w:after="0" w:afterAutospacing="0"/>
                        <w:rPr>
                          <w:color w:val="000000" w:themeColor="dark1"/>
                        </w:rPr>
                      </w:pPr>
                      <w:r w:rsidRPr="009D6517">
                        <w:rPr>
                          <w:rFonts w:asciiTheme="minorHAnsi" w:hAnsi="Calibri" w:cstheme="minorBidi"/>
                          <w:color w:val="000000" w:themeColor="dark1"/>
                          <w:sz w:val="22"/>
                          <w:szCs w:val="22"/>
                        </w:rPr>
                        <w:t>2020.gads</w:t>
                      </w:r>
                    </w:p>
                  </w:txbxContent>
                </v:textbox>
              </v:shape>
            </w:pict>
          </mc:Fallback>
        </mc:AlternateContent>
      </w:r>
      <w:r w:rsidR="001E2808">
        <w:rPr>
          <w:noProof/>
          <w:lang w:eastAsia="lv-LV"/>
        </w:rPr>
        <w:drawing>
          <wp:inline distT="0" distB="0" distL="0" distR="0" wp14:anchorId="1F540E99" wp14:editId="47CF957D">
            <wp:extent cx="4572000" cy="274320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ADB1F1F" w14:textId="2EC7B2DB" w:rsidR="008A7397" w:rsidRDefault="008A7397" w:rsidP="00110C17">
      <w:pPr>
        <w:spacing w:after="0" w:line="23" w:lineRule="atLeast"/>
        <w:jc w:val="both"/>
        <w:rPr>
          <w:rFonts w:ascii="Times New Roman" w:eastAsia="Calibri" w:hAnsi="Times New Roman" w:cs="Times New Roman"/>
          <w:color w:val="000000"/>
          <w:sz w:val="24"/>
          <w:szCs w:val="2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gridCol w:w="1701"/>
      </w:tblGrid>
      <w:tr w:rsidR="004638B7" w:rsidRPr="008614BA" w14:paraId="75203AF6" w14:textId="77777777" w:rsidTr="004638B7">
        <w:tc>
          <w:tcPr>
            <w:tcW w:w="8930" w:type="dxa"/>
            <w:gridSpan w:val="2"/>
            <w:shd w:val="clear" w:color="auto" w:fill="auto"/>
          </w:tcPr>
          <w:p w14:paraId="6A590BA2" w14:textId="293218CE" w:rsidR="004638B7" w:rsidRPr="00A17EBC" w:rsidRDefault="004638B7" w:rsidP="004638B7">
            <w:pPr>
              <w:pStyle w:val="Sarakstarindkopa"/>
              <w:spacing w:after="0" w:line="240" w:lineRule="auto"/>
              <w:ind w:left="0"/>
              <w:jc w:val="both"/>
              <w:rPr>
                <w:rFonts w:ascii="Times New Roman" w:hAnsi="Times New Roman"/>
                <w:b/>
                <w:i/>
                <w:sz w:val="24"/>
                <w:szCs w:val="24"/>
              </w:rPr>
            </w:pPr>
            <w:r w:rsidRPr="00A17EBC">
              <w:rPr>
                <w:rFonts w:ascii="Times New Roman" w:hAnsi="Times New Roman"/>
                <w:b/>
                <w:i/>
                <w:sz w:val="24"/>
                <w:szCs w:val="24"/>
              </w:rPr>
              <w:t>Audžuģimeņu lietās kopā</w:t>
            </w:r>
            <w:r w:rsidR="00DF1F1B">
              <w:rPr>
                <w:rFonts w:ascii="Times New Roman" w:hAnsi="Times New Roman"/>
                <w:b/>
                <w:i/>
                <w:sz w:val="24"/>
                <w:szCs w:val="24"/>
              </w:rPr>
              <w:t xml:space="preserve"> pieņemti</w:t>
            </w:r>
            <w:r w:rsidRPr="00A17EBC">
              <w:rPr>
                <w:rFonts w:ascii="Times New Roman" w:hAnsi="Times New Roman"/>
                <w:b/>
                <w:i/>
                <w:sz w:val="24"/>
                <w:szCs w:val="24"/>
              </w:rPr>
              <w:t xml:space="preserve"> </w:t>
            </w:r>
            <w:r w:rsidR="00DF1F1B">
              <w:rPr>
                <w:rFonts w:ascii="Times New Roman" w:hAnsi="Times New Roman"/>
                <w:b/>
                <w:i/>
                <w:sz w:val="24"/>
                <w:szCs w:val="24"/>
              </w:rPr>
              <w:t xml:space="preserve">35 </w:t>
            </w:r>
            <w:r w:rsidR="00DF1F1B" w:rsidRPr="00DF1F1B">
              <w:rPr>
                <w:rFonts w:ascii="Times New Roman" w:hAnsi="Times New Roman"/>
                <w:i/>
                <w:sz w:val="24"/>
                <w:szCs w:val="24"/>
              </w:rPr>
              <w:t>(</w:t>
            </w:r>
            <w:r w:rsidRPr="00DF1F1B">
              <w:rPr>
                <w:rFonts w:ascii="Times New Roman" w:hAnsi="Times New Roman"/>
                <w:i/>
                <w:sz w:val="24"/>
                <w:szCs w:val="24"/>
              </w:rPr>
              <w:t>23</w:t>
            </w:r>
            <w:r w:rsidR="00DF1F1B" w:rsidRPr="00DF1F1B">
              <w:rPr>
                <w:rFonts w:ascii="Times New Roman" w:hAnsi="Times New Roman"/>
                <w:i/>
                <w:sz w:val="24"/>
                <w:szCs w:val="24"/>
              </w:rPr>
              <w:t>)</w:t>
            </w:r>
            <w:r w:rsidRPr="00A17EBC">
              <w:rPr>
                <w:rFonts w:ascii="Times New Roman" w:hAnsi="Times New Roman"/>
                <w:b/>
                <w:i/>
                <w:sz w:val="24"/>
                <w:szCs w:val="24"/>
              </w:rPr>
              <w:t xml:space="preserve"> lēmumi</w:t>
            </w:r>
          </w:p>
        </w:tc>
      </w:tr>
      <w:tr w:rsidR="004638B7" w:rsidRPr="0089095F" w14:paraId="53FAEBAE" w14:textId="77777777" w:rsidTr="004638B7">
        <w:tc>
          <w:tcPr>
            <w:tcW w:w="7229" w:type="dxa"/>
            <w:shd w:val="clear" w:color="auto" w:fill="auto"/>
          </w:tcPr>
          <w:p w14:paraId="7082EBE5" w14:textId="77777777" w:rsidR="004638B7" w:rsidRPr="00A17EBC" w:rsidRDefault="004638B7" w:rsidP="004638B7">
            <w:pPr>
              <w:pStyle w:val="Sarakstarindkopa"/>
              <w:spacing w:after="0" w:line="240" w:lineRule="auto"/>
              <w:ind w:left="0"/>
              <w:rPr>
                <w:rFonts w:ascii="Times New Roman" w:hAnsi="Times New Roman"/>
                <w:i/>
                <w:sz w:val="24"/>
                <w:szCs w:val="24"/>
              </w:rPr>
            </w:pPr>
            <w:r w:rsidRPr="00A17EBC">
              <w:rPr>
                <w:rFonts w:ascii="Times New Roman" w:hAnsi="Times New Roman"/>
                <w:i/>
                <w:sz w:val="24"/>
                <w:szCs w:val="24"/>
              </w:rPr>
              <w:t>Par audžuģimenes statusa izbeigšanu</w:t>
            </w:r>
          </w:p>
        </w:tc>
        <w:tc>
          <w:tcPr>
            <w:tcW w:w="1701" w:type="dxa"/>
            <w:shd w:val="clear" w:color="auto" w:fill="auto"/>
          </w:tcPr>
          <w:p w14:paraId="69A0AC32" w14:textId="58B19BB6" w:rsidR="004638B7" w:rsidRPr="00A17EBC" w:rsidRDefault="00DF1F1B" w:rsidP="004638B7">
            <w:pPr>
              <w:pStyle w:val="Sarakstarindkopa"/>
              <w:spacing w:after="0" w:line="240" w:lineRule="auto"/>
              <w:ind w:left="0"/>
              <w:jc w:val="both"/>
              <w:rPr>
                <w:rFonts w:ascii="Times New Roman" w:hAnsi="Times New Roman"/>
                <w:i/>
                <w:sz w:val="24"/>
                <w:szCs w:val="24"/>
              </w:rPr>
            </w:pPr>
            <w:r>
              <w:rPr>
                <w:rFonts w:ascii="Times New Roman" w:hAnsi="Times New Roman"/>
                <w:i/>
                <w:sz w:val="24"/>
                <w:szCs w:val="24"/>
              </w:rPr>
              <w:t>1 (</w:t>
            </w:r>
            <w:r w:rsidR="004638B7" w:rsidRPr="00A17EBC">
              <w:rPr>
                <w:rFonts w:ascii="Times New Roman" w:hAnsi="Times New Roman"/>
                <w:i/>
                <w:sz w:val="24"/>
                <w:szCs w:val="24"/>
              </w:rPr>
              <w:t>1</w:t>
            </w:r>
            <w:r>
              <w:rPr>
                <w:rFonts w:ascii="Times New Roman" w:hAnsi="Times New Roman"/>
                <w:i/>
                <w:sz w:val="24"/>
                <w:szCs w:val="24"/>
              </w:rPr>
              <w:t>)</w:t>
            </w:r>
            <w:r w:rsidR="004638B7" w:rsidRPr="00A17EBC">
              <w:rPr>
                <w:rFonts w:ascii="Times New Roman" w:hAnsi="Times New Roman"/>
                <w:i/>
                <w:sz w:val="24"/>
                <w:szCs w:val="24"/>
              </w:rPr>
              <w:t xml:space="preserve"> lēmums</w:t>
            </w:r>
          </w:p>
        </w:tc>
      </w:tr>
      <w:tr w:rsidR="004638B7" w:rsidRPr="008968CC" w14:paraId="4ABA27B2" w14:textId="77777777" w:rsidTr="004638B7">
        <w:tc>
          <w:tcPr>
            <w:tcW w:w="7229" w:type="dxa"/>
            <w:shd w:val="clear" w:color="auto" w:fill="auto"/>
          </w:tcPr>
          <w:p w14:paraId="5C30532B" w14:textId="7D2F17F2" w:rsidR="004638B7" w:rsidRPr="00A17EBC" w:rsidRDefault="004638B7" w:rsidP="00DF1F1B">
            <w:pPr>
              <w:pStyle w:val="Sarakstarindkopa"/>
              <w:spacing w:after="0" w:line="240" w:lineRule="auto"/>
              <w:ind w:left="0"/>
              <w:rPr>
                <w:rFonts w:ascii="Times New Roman" w:hAnsi="Times New Roman"/>
                <w:i/>
                <w:sz w:val="24"/>
                <w:szCs w:val="24"/>
              </w:rPr>
            </w:pPr>
            <w:r w:rsidRPr="00A17EBC">
              <w:rPr>
                <w:rFonts w:ascii="Times New Roman" w:hAnsi="Times New Roman"/>
                <w:i/>
                <w:sz w:val="24"/>
                <w:szCs w:val="24"/>
              </w:rPr>
              <w:t xml:space="preserve">Par </w:t>
            </w:r>
            <w:r w:rsidR="000542D5">
              <w:rPr>
                <w:rFonts w:ascii="Times New Roman" w:hAnsi="Times New Roman"/>
                <w:i/>
                <w:sz w:val="24"/>
                <w:szCs w:val="24"/>
              </w:rPr>
              <w:t>audžuģimenes</w:t>
            </w:r>
            <w:r w:rsidR="00DF1F1B">
              <w:rPr>
                <w:rFonts w:ascii="Times New Roman" w:hAnsi="Times New Roman"/>
                <w:i/>
                <w:sz w:val="24"/>
                <w:szCs w:val="24"/>
              </w:rPr>
              <w:t xml:space="preserve"> un specializētās audžuģimenes statusa atņemšanu</w:t>
            </w:r>
          </w:p>
        </w:tc>
        <w:tc>
          <w:tcPr>
            <w:tcW w:w="1701" w:type="dxa"/>
            <w:shd w:val="clear" w:color="auto" w:fill="auto"/>
          </w:tcPr>
          <w:p w14:paraId="44F3741C" w14:textId="11DED8A5" w:rsidR="004638B7" w:rsidRPr="00A17EBC" w:rsidRDefault="00DF1F1B" w:rsidP="004638B7">
            <w:pPr>
              <w:pStyle w:val="Sarakstarindkopa"/>
              <w:spacing w:after="0" w:line="240" w:lineRule="auto"/>
              <w:ind w:left="0"/>
              <w:jc w:val="both"/>
              <w:rPr>
                <w:rFonts w:ascii="Times New Roman" w:hAnsi="Times New Roman"/>
                <w:i/>
                <w:sz w:val="24"/>
                <w:szCs w:val="24"/>
              </w:rPr>
            </w:pPr>
            <w:r>
              <w:rPr>
                <w:rFonts w:ascii="Times New Roman" w:hAnsi="Times New Roman"/>
                <w:i/>
                <w:sz w:val="24"/>
                <w:szCs w:val="24"/>
              </w:rPr>
              <w:t>1</w:t>
            </w:r>
            <w:r w:rsidR="004638B7" w:rsidRPr="00A17EBC">
              <w:rPr>
                <w:rFonts w:ascii="Times New Roman" w:hAnsi="Times New Roman"/>
                <w:i/>
                <w:sz w:val="24"/>
                <w:szCs w:val="24"/>
              </w:rPr>
              <w:t xml:space="preserve"> lēmum</w:t>
            </w:r>
            <w:r w:rsidR="000542D5">
              <w:rPr>
                <w:rFonts w:ascii="Times New Roman" w:hAnsi="Times New Roman"/>
                <w:i/>
                <w:sz w:val="24"/>
                <w:szCs w:val="24"/>
              </w:rPr>
              <w:t>s</w:t>
            </w:r>
          </w:p>
        </w:tc>
      </w:tr>
      <w:tr w:rsidR="004638B7" w:rsidRPr="008968CC" w14:paraId="09B4BD28" w14:textId="77777777" w:rsidTr="004638B7">
        <w:tc>
          <w:tcPr>
            <w:tcW w:w="7229" w:type="dxa"/>
            <w:shd w:val="clear" w:color="auto" w:fill="auto"/>
          </w:tcPr>
          <w:p w14:paraId="6291A31D" w14:textId="77777777" w:rsidR="004638B7" w:rsidRPr="00A17EBC" w:rsidRDefault="004638B7" w:rsidP="004638B7">
            <w:pPr>
              <w:pStyle w:val="Sarakstarindkopa"/>
              <w:spacing w:after="0" w:line="240" w:lineRule="auto"/>
              <w:ind w:left="0"/>
              <w:rPr>
                <w:rFonts w:ascii="Times New Roman" w:hAnsi="Times New Roman"/>
                <w:i/>
                <w:sz w:val="24"/>
                <w:szCs w:val="24"/>
              </w:rPr>
            </w:pPr>
            <w:r w:rsidRPr="00A17EBC">
              <w:rPr>
                <w:rFonts w:ascii="Times New Roman" w:hAnsi="Times New Roman"/>
                <w:i/>
                <w:sz w:val="24"/>
                <w:szCs w:val="24"/>
              </w:rPr>
              <w:t>Par bērnu ievietošanu audžuģimenē</w:t>
            </w:r>
          </w:p>
        </w:tc>
        <w:tc>
          <w:tcPr>
            <w:tcW w:w="1701" w:type="dxa"/>
            <w:shd w:val="clear" w:color="auto" w:fill="auto"/>
          </w:tcPr>
          <w:p w14:paraId="082B8C5F" w14:textId="6AE4E285" w:rsidR="004638B7" w:rsidRPr="00A17EBC" w:rsidRDefault="00DF1F1B" w:rsidP="004638B7">
            <w:pPr>
              <w:pStyle w:val="Sarakstarindkopa"/>
              <w:spacing w:after="0" w:line="240" w:lineRule="auto"/>
              <w:ind w:left="0"/>
              <w:jc w:val="both"/>
              <w:rPr>
                <w:rFonts w:ascii="Times New Roman" w:hAnsi="Times New Roman"/>
                <w:i/>
                <w:sz w:val="24"/>
                <w:szCs w:val="24"/>
              </w:rPr>
            </w:pPr>
            <w:r>
              <w:rPr>
                <w:rFonts w:ascii="Times New Roman" w:hAnsi="Times New Roman"/>
                <w:i/>
                <w:sz w:val="24"/>
                <w:szCs w:val="24"/>
              </w:rPr>
              <w:t>4 (</w:t>
            </w:r>
            <w:r w:rsidR="004638B7" w:rsidRPr="00A17EBC">
              <w:rPr>
                <w:rFonts w:ascii="Times New Roman" w:hAnsi="Times New Roman"/>
                <w:i/>
                <w:sz w:val="24"/>
                <w:szCs w:val="24"/>
              </w:rPr>
              <w:t>2</w:t>
            </w:r>
            <w:r>
              <w:rPr>
                <w:rFonts w:ascii="Times New Roman" w:hAnsi="Times New Roman"/>
                <w:i/>
                <w:sz w:val="24"/>
                <w:szCs w:val="24"/>
              </w:rPr>
              <w:t>)</w:t>
            </w:r>
            <w:r w:rsidR="004638B7" w:rsidRPr="00A17EBC">
              <w:rPr>
                <w:rFonts w:ascii="Times New Roman" w:hAnsi="Times New Roman"/>
                <w:i/>
                <w:sz w:val="24"/>
                <w:szCs w:val="24"/>
              </w:rPr>
              <w:t xml:space="preserve"> lēmumi</w:t>
            </w:r>
          </w:p>
        </w:tc>
      </w:tr>
      <w:tr w:rsidR="004638B7" w:rsidRPr="00934F6F" w14:paraId="3693D778" w14:textId="77777777" w:rsidTr="004638B7">
        <w:tc>
          <w:tcPr>
            <w:tcW w:w="7229" w:type="dxa"/>
            <w:shd w:val="clear" w:color="auto" w:fill="auto"/>
          </w:tcPr>
          <w:p w14:paraId="75C95430" w14:textId="77777777" w:rsidR="004638B7" w:rsidRPr="00A17EBC" w:rsidRDefault="004638B7" w:rsidP="004638B7">
            <w:pPr>
              <w:pStyle w:val="Sarakstarindkopa"/>
              <w:spacing w:after="0" w:line="240" w:lineRule="auto"/>
              <w:ind w:left="0"/>
              <w:rPr>
                <w:rFonts w:ascii="Times New Roman" w:hAnsi="Times New Roman"/>
                <w:i/>
                <w:sz w:val="24"/>
                <w:szCs w:val="24"/>
              </w:rPr>
            </w:pPr>
            <w:r w:rsidRPr="00A17EBC">
              <w:rPr>
                <w:rFonts w:ascii="Times New Roman" w:hAnsi="Times New Roman"/>
                <w:i/>
                <w:sz w:val="24"/>
                <w:szCs w:val="24"/>
              </w:rPr>
              <w:t>Par bērna uzturēšanās pagarināšanu audžuģimenē</w:t>
            </w:r>
          </w:p>
        </w:tc>
        <w:tc>
          <w:tcPr>
            <w:tcW w:w="1701" w:type="dxa"/>
            <w:shd w:val="clear" w:color="auto" w:fill="auto"/>
          </w:tcPr>
          <w:p w14:paraId="47AF992B" w14:textId="6DFD7F20" w:rsidR="004638B7" w:rsidRPr="00A17EBC" w:rsidRDefault="00DF1F1B" w:rsidP="004638B7">
            <w:pPr>
              <w:pStyle w:val="Sarakstarindkopa"/>
              <w:spacing w:after="0" w:line="240" w:lineRule="auto"/>
              <w:ind w:left="0"/>
              <w:jc w:val="both"/>
              <w:rPr>
                <w:rFonts w:ascii="Times New Roman" w:hAnsi="Times New Roman"/>
                <w:i/>
                <w:sz w:val="24"/>
                <w:szCs w:val="24"/>
              </w:rPr>
            </w:pPr>
            <w:r>
              <w:rPr>
                <w:rFonts w:ascii="Times New Roman" w:hAnsi="Times New Roman"/>
                <w:i/>
                <w:sz w:val="24"/>
                <w:szCs w:val="24"/>
              </w:rPr>
              <w:t>3 (</w:t>
            </w:r>
            <w:r w:rsidR="004638B7" w:rsidRPr="00A17EBC">
              <w:rPr>
                <w:rFonts w:ascii="Times New Roman" w:hAnsi="Times New Roman"/>
                <w:i/>
                <w:sz w:val="24"/>
                <w:szCs w:val="24"/>
              </w:rPr>
              <w:t>3</w:t>
            </w:r>
            <w:r>
              <w:rPr>
                <w:rFonts w:ascii="Times New Roman" w:hAnsi="Times New Roman"/>
                <w:i/>
                <w:sz w:val="24"/>
                <w:szCs w:val="24"/>
              </w:rPr>
              <w:t>)</w:t>
            </w:r>
            <w:r w:rsidR="004638B7" w:rsidRPr="00A17EBC">
              <w:rPr>
                <w:rFonts w:ascii="Times New Roman" w:hAnsi="Times New Roman"/>
                <w:i/>
                <w:sz w:val="24"/>
                <w:szCs w:val="24"/>
              </w:rPr>
              <w:t xml:space="preserve"> lēmum</w:t>
            </w:r>
            <w:r w:rsidR="000542D5">
              <w:rPr>
                <w:rFonts w:ascii="Times New Roman" w:hAnsi="Times New Roman"/>
                <w:i/>
                <w:sz w:val="24"/>
                <w:szCs w:val="24"/>
              </w:rPr>
              <w:t>i</w:t>
            </w:r>
          </w:p>
        </w:tc>
      </w:tr>
      <w:tr w:rsidR="004638B7" w:rsidRPr="00934F6F" w14:paraId="6BE93592" w14:textId="77777777" w:rsidTr="004638B7">
        <w:tc>
          <w:tcPr>
            <w:tcW w:w="7229" w:type="dxa"/>
            <w:shd w:val="clear" w:color="auto" w:fill="auto"/>
          </w:tcPr>
          <w:p w14:paraId="60BDF00E" w14:textId="77777777" w:rsidR="004638B7" w:rsidRPr="00A17EBC" w:rsidRDefault="004638B7" w:rsidP="004638B7">
            <w:pPr>
              <w:pStyle w:val="Sarakstarindkopa"/>
              <w:spacing w:after="0" w:line="240" w:lineRule="auto"/>
              <w:ind w:left="0"/>
              <w:rPr>
                <w:rFonts w:ascii="Times New Roman" w:hAnsi="Times New Roman"/>
                <w:i/>
                <w:sz w:val="24"/>
                <w:szCs w:val="24"/>
              </w:rPr>
            </w:pPr>
            <w:r w:rsidRPr="00A17EBC">
              <w:rPr>
                <w:rFonts w:ascii="Times New Roman" w:hAnsi="Times New Roman"/>
                <w:i/>
                <w:sz w:val="24"/>
                <w:szCs w:val="24"/>
              </w:rPr>
              <w:t>Par bērnu uzturēšanās izbeigšanu audžuģimenē</w:t>
            </w:r>
          </w:p>
        </w:tc>
        <w:tc>
          <w:tcPr>
            <w:tcW w:w="1701" w:type="dxa"/>
            <w:shd w:val="clear" w:color="auto" w:fill="auto"/>
          </w:tcPr>
          <w:p w14:paraId="71AF44A4" w14:textId="31EDE884" w:rsidR="004638B7" w:rsidRPr="00A17EBC" w:rsidRDefault="00DF1F1B" w:rsidP="004638B7">
            <w:pPr>
              <w:pStyle w:val="Sarakstarindkopa"/>
              <w:spacing w:after="0" w:line="240" w:lineRule="auto"/>
              <w:ind w:left="0"/>
              <w:jc w:val="both"/>
              <w:rPr>
                <w:rFonts w:ascii="Times New Roman" w:hAnsi="Times New Roman"/>
                <w:i/>
                <w:sz w:val="24"/>
                <w:szCs w:val="24"/>
              </w:rPr>
            </w:pPr>
            <w:r>
              <w:rPr>
                <w:rFonts w:ascii="Times New Roman" w:hAnsi="Times New Roman"/>
                <w:i/>
                <w:sz w:val="24"/>
                <w:szCs w:val="24"/>
              </w:rPr>
              <w:t>6 (</w:t>
            </w:r>
            <w:r w:rsidR="004638B7" w:rsidRPr="00A17EBC">
              <w:rPr>
                <w:rFonts w:ascii="Times New Roman" w:hAnsi="Times New Roman"/>
                <w:i/>
                <w:sz w:val="24"/>
                <w:szCs w:val="24"/>
              </w:rPr>
              <w:t>2</w:t>
            </w:r>
            <w:r>
              <w:rPr>
                <w:rFonts w:ascii="Times New Roman" w:hAnsi="Times New Roman"/>
                <w:i/>
                <w:sz w:val="24"/>
                <w:szCs w:val="24"/>
              </w:rPr>
              <w:t>)</w:t>
            </w:r>
            <w:r w:rsidR="004638B7" w:rsidRPr="00A17EBC">
              <w:rPr>
                <w:rFonts w:ascii="Times New Roman" w:hAnsi="Times New Roman"/>
                <w:i/>
                <w:sz w:val="24"/>
                <w:szCs w:val="24"/>
              </w:rPr>
              <w:t xml:space="preserve"> lēmumi</w:t>
            </w:r>
          </w:p>
        </w:tc>
      </w:tr>
      <w:tr w:rsidR="004638B7" w:rsidRPr="00F04588" w14:paraId="1A3AA12F" w14:textId="77777777" w:rsidTr="004638B7">
        <w:tc>
          <w:tcPr>
            <w:tcW w:w="7229" w:type="dxa"/>
            <w:shd w:val="clear" w:color="auto" w:fill="auto"/>
          </w:tcPr>
          <w:p w14:paraId="6CB914C0" w14:textId="77777777" w:rsidR="004638B7" w:rsidRPr="00DF1F1B" w:rsidRDefault="004638B7" w:rsidP="004638B7">
            <w:pPr>
              <w:pStyle w:val="Sarakstarindkopa"/>
              <w:spacing w:after="0" w:line="240" w:lineRule="auto"/>
              <w:ind w:left="0"/>
              <w:rPr>
                <w:rFonts w:ascii="Times New Roman" w:hAnsi="Times New Roman"/>
                <w:i/>
                <w:sz w:val="24"/>
                <w:szCs w:val="24"/>
              </w:rPr>
            </w:pPr>
            <w:r w:rsidRPr="00DF1F1B">
              <w:rPr>
                <w:rFonts w:ascii="Times New Roman" w:hAnsi="Times New Roman"/>
                <w:i/>
                <w:sz w:val="24"/>
                <w:szCs w:val="24"/>
              </w:rPr>
              <w:t>Par piemērotību audžuģimenes pienākumu pildīšanai</w:t>
            </w:r>
          </w:p>
        </w:tc>
        <w:tc>
          <w:tcPr>
            <w:tcW w:w="1701" w:type="dxa"/>
            <w:shd w:val="clear" w:color="auto" w:fill="auto"/>
          </w:tcPr>
          <w:p w14:paraId="135E0D8D" w14:textId="326E7D31" w:rsidR="004638B7" w:rsidRPr="00DF1F1B" w:rsidRDefault="00DF1F1B" w:rsidP="004638B7">
            <w:pPr>
              <w:pStyle w:val="Sarakstarindkopa"/>
              <w:spacing w:after="0" w:line="240" w:lineRule="auto"/>
              <w:ind w:left="0"/>
              <w:jc w:val="both"/>
              <w:rPr>
                <w:rFonts w:ascii="Times New Roman" w:hAnsi="Times New Roman"/>
                <w:i/>
                <w:sz w:val="24"/>
                <w:szCs w:val="24"/>
              </w:rPr>
            </w:pPr>
            <w:r>
              <w:rPr>
                <w:rFonts w:ascii="Times New Roman" w:hAnsi="Times New Roman"/>
                <w:i/>
                <w:sz w:val="24"/>
                <w:szCs w:val="24"/>
              </w:rPr>
              <w:t>1 (1</w:t>
            </w:r>
            <w:r w:rsidR="004638B7" w:rsidRPr="00DF1F1B">
              <w:rPr>
                <w:rFonts w:ascii="Times New Roman" w:hAnsi="Times New Roman"/>
                <w:i/>
                <w:sz w:val="24"/>
                <w:szCs w:val="24"/>
              </w:rPr>
              <w:t xml:space="preserve"> </w:t>
            </w:r>
            <w:r>
              <w:rPr>
                <w:rFonts w:ascii="Times New Roman" w:hAnsi="Times New Roman"/>
                <w:i/>
                <w:sz w:val="24"/>
                <w:szCs w:val="24"/>
              </w:rPr>
              <w:t>)</w:t>
            </w:r>
            <w:r w:rsidR="004638B7" w:rsidRPr="00DF1F1B">
              <w:rPr>
                <w:rFonts w:ascii="Times New Roman" w:hAnsi="Times New Roman"/>
                <w:i/>
                <w:sz w:val="24"/>
                <w:szCs w:val="24"/>
              </w:rPr>
              <w:t>lēmum</w:t>
            </w:r>
            <w:r w:rsidR="000542D5" w:rsidRPr="00DF1F1B">
              <w:rPr>
                <w:rFonts w:ascii="Times New Roman" w:hAnsi="Times New Roman"/>
                <w:i/>
                <w:sz w:val="24"/>
                <w:szCs w:val="24"/>
              </w:rPr>
              <w:t>s</w:t>
            </w:r>
          </w:p>
        </w:tc>
      </w:tr>
      <w:tr w:rsidR="00DF1F1B" w:rsidRPr="00F04588" w14:paraId="078A3CA6" w14:textId="77777777" w:rsidTr="004638B7">
        <w:tc>
          <w:tcPr>
            <w:tcW w:w="7229" w:type="dxa"/>
            <w:shd w:val="clear" w:color="auto" w:fill="auto"/>
          </w:tcPr>
          <w:p w14:paraId="5ECDFBF1" w14:textId="4383473D" w:rsidR="00DF1F1B" w:rsidRPr="00DF1F1B" w:rsidRDefault="00DF1F1B" w:rsidP="004638B7">
            <w:pPr>
              <w:pStyle w:val="Sarakstarindkopa"/>
              <w:spacing w:after="0" w:line="240" w:lineRule="auto"/>
              <w:ind w:left="0"/>
              <w:rPr>
                <w:rFonts w:ascii="Times New Roman" w:hAnsi="Times New Roman"/>
                <w:i/>
                <w:sz w:val="24"/>
                <w:szCs w:val="24"/>
                <w:highlight w:val="yellow"/>
              </w:rPr>
            </w:pPr>
            <w:r w:rsidRPr="00DF1F1B">
              <w:rPr>
                <w:rFonts w:ascii="Times New Roman" w:hAnsi="Times New Roman"/>
                <w:i/>
                <w:sz w:val="24"/>
                <w:szCs w:val="24"/>
              </w:rPr>
              <w:t>Par audžuģimenes pilnvarošanu</w:t>
            </w:r>
          </w:p>
        </w:tc>
        <w:tc>
          <w:tcPr>
            <w:tcW w:w="1701" w:type="dxa"/>
            <w:shd w:val="clear" w:color="auto" w:fill="auto"/>
          </w:tcPr>
          <w:p w14:paraId="1F472604" w14:textId="4ED1A4C5" w:rsidR="00DF1F1B" w:rsidRPr="00DF1F1B" w:rsidRDefault="00DF1F1B" w:rsidP="004638B7">
            <w:pPr>
              <w:pStyle w:val="Sarakstarindkopa"/>
              <w:spacing w:after="0" w:line="240" w:lineRule="auto"/>
              <w:ind w:left="0"/>
              <w:jc w:val="both"/>
              <w:rPr>
                <w:rFonts w:ascii="Times New Roman" w:hAnsi="Times New Roman"/>
                <w:i/>
                <w:sz w:val="24"/>
                <w:szCs w:val="24"/>
                <w:highlight w:val="yellow"/>
              </w:rPr>
            </w:pPr>
            <w:r w:rsidRPr="00DF1F1B">
              <w:rPr>
                <w:rFonts w:ascii="Times New Roman" w:hAnsi="Times New Roman"/>
                <w:i/>
                <w:sz w:val="24"/>
                <w:szCs w:val="24"/>
              </w:rPr>
              <w:t>1 lēmums</w:t>
            </w:r>
          </w:p>
        </w:tc>
      </w:tr>
      <w:tr w:rsidR="004638B7" w:rsidRPr="006A7454" w14:paraId="20104CD1" w14:textId="77777777" w:rsidTr="004638B7">
        <w:tc>
          <w:tcPr>
            <w:tcW w:w="7229" w:type="dxa"/>
            <w:shd w:val="clear" w:color="auto" w:fill="auto"/>
          </w:tcPr>
          <w:p w14:paraId="56463C13" w14:textId="49C2DEFB" w:rsidR="004638B7" w:rsidRPr="00A17EBC" w:rsidRDefault="004638B7" w:rsidP="004638B7">
            <w:pPr>
              <w:pStyle w:val="Sarakstarindkopa"/>
              <w:spacing w:after="0" w:line="240" w:lineRule="auto"/>
              <w:ind w:left="0"/>
              <w:rPr>
                <w:rFonts w:ascii="Times New Roman" w:hAnsi="Times New Roman"/>
                <w:i/>
                <w:sz w:val="24"/>
                <w:szCs w:val="24"/>
              </w:rPr>
            </w:pPr>
            <w:r w:rsidRPr="00A17EBC">
              <w:rPr>
                <w:rFonts w:ascii="Times New Roman" w:hAnsi="Times New Roman"/>
                <w:i/>
                <w:sz w:val="24"/>
                <w:szCs w:val="24"/>
              </w:rPr>
              <w:t>Par piemērotību specializētās audžuģimenes pienākumu veikšanai</w:t>
            </w:r>
          </w:p>
        </w:tc>
        <w:tc>
          <w:tcPr>
            <w:tcW w:w="1701" w:type="dxa"/>
            <w:shd w:val="clear" w:color="auto" w:fill="auto"/>
          </w:tcPr>
          <w:p w14:paraId="5F7B80FD" w14:textId="6ADC8A5F" w:rsidR="004638B7" w:rsidRPr="00A17EBC" w:rsidRDefault="00DF1F1B" w:rsidP="004638B7">
            <w:pPr>
              <w:pStyle w:val="Sarakstarindkopa"/>
              <w:spacing w:after="0" w:line="240" w:lineRule="auto"/>
              <w:ind w:left="0"/>
              <w:jc w:val="both"/>
              <w:rPr>
                <w:rFonts w:ascii="Times New Roman" w:hAnsi="Times New Roman"/>
                <w:i/>
                <w:sz w:val="24"/>
                <w:szCs w:val="24"/>
              </w:rPr>
            </w:pPr>
            <w:r>
              <w:rPr>
                <w:rFonts w:ascii="Times New Roman" w:hAnsi="Times New Roman"/>
                <w:i/>
                <w:sz w:val="24"/>
                <w:szCs w:val="24"/>
              </w:rPr>
              <w:t>1 (</w:t>
            </w:r>
            <w:r w:rsidR="004638B7" w:rsidRPr="00A17EBC">
              <w:rPr>
                <w:rFonts w:ascii="Times New Roman" w:hAnsi="Times New Roman"/>
                <w:i/>
                <w:sz w:val="24"/>
                <w:szCs w:val="24"/>
              </w:rPr>
              <w:t>3</w:t>
            </w:r>
            <w:r>
              <w:rPr>
                <w:rFonts w:ascii="Times New Roman" w:hAnsi="Times New Roman"/>
                <w:i/>
                <w:sz w:val="24"/>
                <w:szCs w:val="24"/>
              </w:rPr>
              <w:t>)</w:t>
            </w:r>
            <w:r w:rsidR="004638B7" w:rsidRPr="00A17EBC">
              <w:rPr>
                <w:rFonts w:ascii="Times New Roman" w:hAnsi="Times New Roman"/>
                <w:i/>
                <w:sz w:val="24"/>
                <w:szCs w:val="24"/>
              </w:rPr>
              <w:t xml:space="preserve"> lēmumi</w:t>
            </w:r>
          </w:p>
        </w:tc>
      </w:tr>
      <w:tr w:rsidR="004638B7" w:rsidRPr="006A7454" w14:paraId="11BE76E3" w14:textId="77777777" w:rsidTr="004638B7">
        <w:tc>
          <w:tcPr>
            <w:tcW w:w="7229" w:type="dxa"/>
            <w:shd w:val="clear" w:color="auto" w:fill="auto"/>
          </w:tcPr>
          <w:p w14:paraId="2C5FBEC6" w14:textId="52446A6E" w:rsidR="004638B7" w:rsidRPr="00A17EBC" w:rsidRDefault="004638B7" w:rsidP="004638B7">
            <w:pPr>
              <w:pStyle w:val="Sarakstarindkopa"/>
              <w:spacing w:after="0" w:line="240" w:lineRule="auto"/>
              <w:ind w:left="0"/>
              <w:rPr>
                <w:rFonts w:ascii="Times New Roman" w:hAnsi="Times New Roman"/>
                <w:i/>
                <w:sz w:val="24"/>
                <w:szCs w:val="24"/>
              </w:rPr>
            </w:pPr>
            <w:r w:rsidRPr="00A17EBC">
              <w:rPr>
                <w:rFonts w:ascii="Times New Roman" w:hAnsi="Times New Roman"/>
                <w:i/>
                <w:sz w:val="24"/>
                <w:szCs w:val="24"/>
              </w:rPr>
              <w:t>Par specializētās audžuģimenes statusa piešķiršanu</w:t>
            </w:r>
          </w:p>
        </w:tc>
        <w:tc>
          <w:tcPr>
            <w:tcW w:w="1701" w:type="dxa"/>
            <w:shd w:val="clear" w:color="auto" w:fill="auto"/>
          </w:tcPr>
          <w:p w14:paraId="70268B64" w14:textId="18302001" w:rsidR="004638B7" w:rsidRPr="00A17EBC" w:rsidRDefault="00DF1F1B" w:rsidP="004638B7">
            <w:pPr>
              <w:pStyle w:val="Sarakstarindkopa"/>
              <w:spacing w:after="0" w:line="240" w:lineRule="auto"/>
              <w:ind w:left="0"/>
              <w:jc w:val="both"/>
              <w:rPr>
                <w:rFonts w:ascii="Times New Roman" w:hAnsi="Times New Roman"/>
                <w:i/>
                <w:sz w:val="24"/>
                <w:szCs w:val="24"/>
              </w:rPr>
            </w:pPr>
            <w:r>
              <w:rPr>
                <w:rFonts w:ascii="Times New Roman" w:hAnsi="Times New Roman"/>
                <w:i/>
                <w:sz w:val="24"/>
                <w:szCs w:val="24"/>
              </w:rPr>
              <w:t>1 (</w:t>
            </w:r>
            <w:r w:rsidR="004638B7" w:rsidRPr="00A17EBC">
              <w:rPr>
                <w:rFonts w:ascii="Times New Roman" w:hAnsi="Times New Roman"/>
                <w:i/>
                <w:sz w:val="24"/>
                <w:szCs w:val="24"/>
              </w:rPr>
              <w:t>3</w:t>
            </w:r>
            <w:r>
              <w:rPr>
                <w:rFonts w:ascii="Times New Roman" w:hAnsi="Times New Roman"/>
                <w:i/>
                <w:sz w:val="24"/>
                <w:szCs w:val="24"/>
              </w:rPr>
              <w:t>)</w:t>
            </w:r>
            <w:r w:rsidR="004638B7" w:rsidRPr="00A17EBC">
              <w:rPr>
                <w:rFonts w:ascii="Times New Roman" w:hAnsi="Times New Roman"/>
                <w:i/>
                <w:sz w:val="24"/>
                <w:szCs w:val="24"/>
              </w:rPr>
              <w:t xml:space="preserve"> lēmumi</w:t>
            </w:r>
          </w:p>
        </w:tc>
      </w:tr>
      <w:tr w:rsidR="00DF1F1B" w:rsidRPr="006A7454" w14:paraId="5D62BCDF" w14:textId="77777777" w:rsidTr="004638B7">
        <w:tc>
          <w:tcPr>
            <w:tcW w:w="7229" w:type="dxa"/>
            <w:shd w:val="clear" w:color="auto" w:fill="auto"/>
          </w:tcPr>
          <w:p w14:paraId="16205597" w14:textId="408CD829" w:rsidR="00DF1F1B" w:rsidRPr="00A17EBC" w:rsidRDefault="00DF1F1B" w:rsidP="00850741">
            <w:pPr>
              <w:pStyle w:val="Sarakstarindkopa"/>
              <w:spacing w:after="0" w:line="240" w:lineRule="auto"/>
              <w:ind w:left="0"/>
              <w:rPr>
                <w:rFonts w:ascii="Times New Roman" w:hAnsi="Times New Roman"/>
                <w:i/>
                <w:sz w:val="24"/>
                <w:szCs w:val="24"/>
              </w:rPr>
            </w:pPr>
            <w:r>
              <w:rPr>
                <w:rFonts w:ascii="Times New Roman" w:hAnsi="Times New Roman"/>
                <w:i/>
                <w:sz w:val="24"/>
                <w:szCs w:val="24"/>
              </w:rPr>
              <w:t>Par</w:t>
            </w:r>
            <w:r w:rsidR="00850741">
              <w:rPr>
                <w:rFonts w:ascii="Times New Roman" w:hAnsi="Times New Roman"/>
                <w:i/>
                <w:sz w:val="24"/>
                <w:szCs w:val="24"/>
              </w:rPr>
              <w:t xml:space="preserve"> lietas</w:t>
            </w:r>
            <w:r>
              <w:rPr>
                <w:rFonts w:ascii="Times New Roman" w:hAnsi="Times New Roman"/>
                <w:i/>
                <w:sz w:val="24"/>
                <w:szCs w:val="24"/>
              </w:rPr>
              <w:t xml:space="preserve"> izbeigšanu</w:t>
            </w:r>
          </w:p>
        </w:tc>
        <w:tc>
          <w:tcPr>
            <w:tcW w:w="1701" w:type="dxa"/>
            <w:shd w:val="clear" w:color="auto" w:fill="auto"/>
          </w:tcPr>
          <w:p w14:paraId="71802D9C" w14:textId="4C6C420D" w:rsidR="00DF1F1B" w:rsidRDefault="00DF1F1B" w:rsidP="004638B7">
            <w:pPr>
              <w:pStyle w:val="Sarakstarindkopa"/>
              <w:spacing w:after="0" w:line="240" w:lineRule="auto"/>
              <w:ind w:left="0"/>
              <w:jc w:val="both"/>
              <w:rPr>
                <w:rFonts w:ascii="Times New Roman" w:hAnsi="Times New Roman"/>
                <w:i/>
                <w:sz w:val="24"/>
                <w:szCs w:val="24"/>
              </w:rPr>
            </w:pPr>
            <w:r>
              <w:rPr>
                <w:rFonts w:ascii="Times New Roman" w:hAnsi="Times New Roman"/>
                <w:i/>
                <w:sz w:val="24"/>
                <w:szCs w:val="24"/>
              </w:rPr>
              <w:t>1 lēmums</w:t>
            </w:r>
          </w:p>
        </w:tc>
      </w:tr>
      <w:tr w:rsidR="004638B7" w:rsidRPr="006A7454" w14:paraId="3645CA28" w14:textId="77777777" w:rsidTr="004638B7">
        <w:tc>
          <w:tcPr>
            <w:tcW w:w="7229" w:type="dxa"/>
            <w:shd w:val="clear" w:color="auto" w:fill="auto"/>
          </w:tcPr>
          <w:p w14:paraId="1DE3080F" w14:textId="76339FA3" w:rsidR="004638B7" w:rsidRPr="00A17EBC" w:rsidRDefault="004638B7" w:rsidP="004638B7">
            <w:pPr>
              <w:pStyle w:val="Sarakstarindkopa"/>
              <w:spacing w:after="0" w:line="240" w:lineRule="auto"/>
              <w:ind w:left="0"/>
              <w:rPr>
                <w:rFonts w:ascii="Times New Roman" w:hAnsi="Times New Roman"/>
                <w:i/>
                <w:sz w:val="24"/>
                <w:szCs w:val="24"/>
              </w:rPr>
            </w:pPr>
            <w:r w:rsidRPr="00A17EBC">
              <w:rPr>
                <w:rFonts w:ascii="Times New Roman" w:hAnsi="Times New Roman"/>
                <w:i/>
                <w:sz w:val="24"/>
                <w:szCs w:val="24"/>
              </w:rPr>
              <w:t>Par atļauju audžuģimenē ievietotam bērnam izceļot ārpus valsts</w:t>
            </w:r>
          </w:p>
        </w:tc>
        <w:tc>
          <w:tcPr>
            <w:tcW w:w="1701" w:type="dxa"/>
            <w:shd w:val="clear" w:color="auto" w:fill="auto"/>
          </w:tcPr>
          <w:p w14:paraId="29B8EC16" w14:textId="3C6107B1" w:rsidR="004638B7" w:rsidRPr="00A17EBC" w:rsidRDefault="00850741" w:rsidP="004638B7">
            <w:pPr>
              <w:pStyle w:val="Sarakstarindkopa"/>
              <w:spacing w:after="0" w:line="240" w:lineRule="auto"/>
              <w:ind w:left="0"/>
              <w:jc w:val="both"/>
              <w:rPr>
                <w:rFonts w:ascii="Times New Roman" w:hAnsi="Times New Roman"/>
                <w:i/>
                <w:sz w:val="24"/>
                <w:szCs w:val="24"/>
              </w:rPr>
            </w:pPr>
            <w:r>
              <w:rPr>
                <w:rFonts w:ascii="Times New Roman" w:hAnsi="Times New Roman"/>
                <w:i/>
                <w:sz w:val="24"/>
                <w:szCs w:val="24"/>
              </w:rPr>
              <w:t>3 (</w:t>
            </w:r>
            <w:r w:rsidR="004638B7" w:rsidRPr="00A17EBC">
              <w:rPr>
                <w:rFonts w:ascii="Times New Roman" w:hAnsi="Times New Roman"/>
                <w:i/>
                <w:sz w:val="24"/>
                <w:szCs w:val="24"/>
              </w:rPr>
              <w:t>1</w:t>
            </w:r>
            <w:r>
              <w:rPr>
                <w:rFonts w:ascii="Times New Roman" w:hAnsi="Times New Roman"/>
                <w:i/>
                <w:sz w:val="24"/>
                <w:szCs w:val="24"/>
              </w:rPr>
              <w:t>)</w:t>
            </w:r>
            <w:r w:rsidR="004638B7" w:rsidRPr="00A17EBC">
              <w:rPr>
                <w:rFonts w:ascii="Times New Roman" w:hAnsi="Times New Roman"/>
                <w:i/>
                <w:sz w:val="24"/>
                <w:szCs w:val="24"/>
              </w:rPr>
              <w:t xml:space="preserve"> lēmums</w:t>
            </w:r>
          </w:p>
        </w:tc>
      </w:tr>
      <w:tr w:rsidR="00850741" w:rsidRPr="006A7454" w14:paraId="6D8ECFCB" w14:textId="77777777" w:rsidTr="004638B7">
        <w:tc>
          <w:tcPr>
            <w:tcW w:w="7229" w:type="dxa"/>
            <w:shd w:val="clear" w:color="auto" w:fill="auto"/>
          </w:tcPr>
          <w:p w14:paraId="454159B5" w14:textId="154C48C3" w:rsidR="00850741" w:rsidRPr="00A17EBC" w:rsidRDefault="00850741" w:rsidP="004638B7">
            <w:pPr>
              <w:pStyle w:val="Sarakstarindkopa"/>
              <w:spacing w:after="0" w:line="240" w:lineRule="auto"/>
              <w:ind w:left="0"/>
              <w:rPr>
                <w:rFonts w:ascii="Times New Roman" w:hAnsi="Times New Roman"/>
                <w:i/>
                <w:sz w:val="24"/>
                <w:szCs w:val="24"/>
              </w:rPr>
            </w:pPr>
            <w:r>
              <w:rPr>
                <w:rFonts w:ascii="Times New Roman" w:hAnsi="Times New Roman"/>
                <w:i/>
                <w:sz w:val="24"/>
                <w:szCs w:val="24"/>
              </w:rPr>
              <w:t>Par audžuģimenē ievietota bērna obligāto ārstēšanos</w:t>
            </w:r>
          </w:p>
        </w:tc>
        <w:tc>
          <w:tcPr>
            <w:tcW w:w="1701" w:type="dxa"/>
            <w:shd w:val="clear" w:color="auto" w:fill="auto"/>
          </w:tcPr>
          <w:p w14:paraId="771B4E11" w14:textId="73710438" w:rsidR="00850741" w:rsidRDefault="00850741" w:rsidP="004638B7">
            <w:pPr>
              <w:pStyle w:val="Sarakstarindkopa"/>
              <w:spacing w:after="0" w:line="240" w:lineRule="auto"/>
              <w:ind w:left="0"/>
              <w:jc w:val="both"/>
              <w:rPr>
                <w:rFonts w:ascii="Times New Roman" w:hAnsi="Times New Roman"/>
                <w:i/>
                <w:sz w:val="24"/>
                <w:szCs w:val="24"/>
              </w:rPr>
            </w:pPr>
            <w:r>
              <w:rPr>
                <w:rFonts w:ascii="Times New Roman" w:hAnsi="Times New Roman"/>
                <w:i/>
                <w:sz w:val="24"/>
                <w:szCs w:val="24"/>
              </w:rPr>
              <w:t>1 lēmums</w:t>
            </w:r>
          </w:p>
        </w:tc>
      </w:tr>
      <w:tr w:rsidR="004638B7" w14:paraId="0A550CB1" w14:textId="77777777" w:rsidTr="004638B7">
        <w:tc>
          <w:tcPr>
            <w:tcW w:w="7229" w:type="dxa"/>
            <w:shd w:val="clear" w:color="auto" w:fill="auto"/>
          </w:tcPr>
          <w:p w14:paraId="2E6922EB" w14:textId="77777777" w:rsidR="004638B7" w:rsidRPr="00A17EBC" w:rsidRDefault="004638B7" w:rsidP="004638B7">
            <w:pPr>
              <w:pStyle w:val="Sarakstarindkopa"/>
              <w:spacing w:after="0" w:line="240" w:lineRule="auto"/>
              <w:ind w:left="0"/>
              <w:rPr>
                <w:rFonts w:ascii="Times New Roman" w:hAnsi="Times New Roman"/>
                <w:i/>
                <w:sz w:val="24"/>
                <w:szCs w:val="24"/>
              </w:rPr>
            </w:pPr>
            <w:r w:rsidRPr="00A17EBC">
              <w:rPr>
                <w:rFonts w:ascii="Times New Roman" w:hAnsi="Times New Roman"/>
                <w:i/>
                <w:sz w:val="24"/>
                <w:szCs w:val="24"/>
              </w:rPr>
              <w:t>Par atļaujas došanu audžuģimenē ievietotam bērnam ciemoties citā ģimenē</w:t>
            </w:r>
          </w:p>
        </w:tc>
        <w:tc>
          <w:tcPr>
            <w:tcW w:w="1701" w:type="dxa"/>
            <w:shd w:val="clear" w:color="auto" w:fill="auto"/>
          </w:tcPr>
          <w:p w14:paraId="126D68AA" w14:textId="68BC01F6" w:rsidR="004638B7" w:rsidRPr="00A17EBC" w:rsidRDefault="00850741" w:rsidP="004638B7">
            <w:pPr>
              <w:pStyle w:val="Sarakstarindkopa"/>
              <w:spacing w:after="0" w:line="240" w:lineRule="auto"/>
              <w:ind w:left="0"/>
              <w:jc w:val="both"/>
              <w:rPr>
                <w:rFonts w:ascii="Times New Roman" w:hAnsi="Times New Roman"/>
                <w:i/>
                <w:sz w:val="24"/>
                <w:szCs w:val="24"/>
              </w:rPr>
            </w:pPr>
            <w:r>
              <w:rPr>
                <w:rFonts w:ascii="Times New Roman" w:hAnsi="Times New Roman"/>
                <w:i/>
                <w:sz w:val="24"/>
                <w:szCs w:val="24"/>
              </w:rPr>
              <w:t>4 (</w:t>
            </w:r>
            <w:r w:rsidR="004638B7" w:rsidRPr="00A17EBC">
              <w:rPr>
                <w:rFonts w:ascii="Times New Roman" w:hAnsi="Times New Roman"/>
                <w:i/>
                <w:sz w:val="24"/>
                <w:szCs w:val="24"/>
              </w:rPr>
              <w:t>4</w:t>
            </w:r>
            <w:r>
              <w:rPr>
                <w:rFonts w:ascii="Times New Roman" w:hAnsi="Times New Roman"/>
                <w:i/>
                <w:sz w:val="24"/>
                <w:szCs w:val="24"/>
              </w:rPr>
              <w:t>)</w:t>
            </w:r>
            <w:r w:rsidR="004638B7" w:rsidRPr="00A17EBC">
              <w:rPr>
                <w:rFonts w:ascii="Times New Roman" w:hAnsi="Times New Roman"/>
                <w:i/>
                <w:sz w:val="24"/>
                <w:szCs w:val="24"/>
              </w:rPr>
              <w:t xml:space="preserve"> lēmumi</w:t>
            </w:r>
          </w:p>
        </w:tc>
      </w:tr>
      <w:tr w:rsidR="004638B7" w14:paraId="622EF563" w14:textId="77777777" w:rsidTr="004638B7">
        <w:tc>
          <w:tcPr>
            <w:tcW w:w="7229" w:type="dxa"/>
            <w:shd w:val="clear" w:color="auto" w:fill="auto"/>
          </w:tcPr>
          <w:p w14:paraId="7BD487FD" w14:textId="77777777" w:rsidR="004638B7" w:rsidRPr="00A17EBC" w:rsidRDefault="004638B7" w:rsidP="004638B7">
            <w:pPr>
              <w:pStyle w:val="Sarakstarindkopa"/>
              <w:spacing w:after="0" w:line="240" w:lineRule="auto"/>
              <w:ind w:left="0"/>
              <w:rPr>
                <w:rFonts w:ascii="Times New Roman" w:hAnsi="Times New Roman"/>
                <w:i/>
                <w:sz w:val="24"/>
                <w:szCs w:val="24"/>
              </w:rPr>
            </w:pPr>
            <w:r w:rsidRPr="00A17EBC">
              <w:rPr>
                <w:rFonts w:ascii="Times New Roman" w:hAnsi="Times New Roman"/>
                <w:i/>
                <w:sz w:val="24"/>
                <w:szCs w:val="24"/>
              </w:rPr>
              <w:t>Par nepilngadīgā ievietošanu krīzes audžuģimenē</w:t>
            </w:r>
          </w:p>
        </w:tc>
        <w:tc>
          <w:tcPr>
            <w:tcW w:w="1701" w:type="dxa"/>
            <w:shd w:val="clear" w:color="auto" w:fill="auto"/>
          </w:tcPr>
          <w:p w14:paraId="2371DCC3" w14:textId="3EE39708" w:rsidR="004638B7" w:rsidRPr="00A17EBC" w:rsidRDefault="00850741" w:rsidP="004638B7">
            <w:pPr>
              <w:pStyle w:val="Sarakstarindkopa"/>
              <w:spacing w:after="0" w:line="240" w:lineRule="auto"/>
              <w:ind w:left="0"/>
              <w:jc w:val="both"/>
              <w:rPr>
                <w:rFonts w:ascii="Times New Roman" w:hAnsi="Times New Roman"/>
                <w:i/>
                <w:sz w:val="24"/>
                <w:szCs w:val="24"/>
              </w:rPr>
            </w:pPr>
            <w:r>
              <w:rPr>
                <w:rFonts w:ascii="Times New Roman" w:hAnsi="Times New Roman"/>
                <w:i/>
                <w:sz w:val="24"/>
                <w:szCs w:val="24"/>
              </w:rPr>
              <w:t>3 (</w:t>
            </w:r>
            <w:r w:rsidR="004638B7" w:rsidRPr="00A17EBC">
              <w:rPr>
                <w:rFonts w:ascii="Times New Roman" w:hAnsi="Times New Roman"/>
                <w:i/>
                <w:sz w:val="24"/>
                <w:szCs w:val="24"/>
              </w:rPr>
              <w:t>1</w:t>
            </w:r>
            <w:r>
              <w:rPr>
                <w:rFonts w:ascii="Times New Roman" w:hAnsi="Times New Roman"/>
                <w:i/>
                <w:sz w:val="24"/>
                <w:szCs w:val="24"/>
              </w:rPr>
              <w:t>)</w:t>
            </w:r>
            <w:r w:rsidR="004638B7" w:rsidRPr="00A17EBC">
              <w:rPr>
                <w:rFonts w:ascii="Times New Roman" w:hAnsi="Times New Roman"/>
                <w:i/>
                <w:sz w:val="24"/>
                <w:szCs w:val="24"/>
              </w:rPr>
              <w:t xml:space="preserve"> lēmums</w:t>
            </w:r>
          </w:p>
        </w:tc>
      </w:tr>
      <w:tr w:rsidR="00850741" w14:paraId="58CA1E4D" w14:textId="77777777" w:rsidTr="004638B7">
        <w:tc>
          <w:tcPr>
            <w:tcW w:w="7229" w:type="dxa"/>
            <w:shd w:val="clear" w:color="auto" w:fill="auto"/>
          </w:tcPr>
          <w:p w14:paraId="2BEC4975" w14:textId="49996664" w:rsidR="00850741" w:rsidRPr="00A17EBC" w:rsidRDefault="00850741" w:rsidP="004638B7">
            <w:pPr>
              <w:pStyle w:val="Sarakstarindkopa"/>
              <w:spacing w:after="0" w:line="240" w:lineRule="auto"/>
              <w:ind w:left="0"/>
              <w:rPr>
                <w:rFonts w:ascii="Times New Roman" w:hAnsi="Times New Roman"/>
                <w:i/>
                <w:sz w:val="24"/>
                <w:szCs w:val="24"/>
              </w:rPr>
            </w:pPr>
            <w:r>
              <w:rPr>
                <w:rFonts w:ascii="Times New Roman" w:hAnsi="Times New Roman"/>
                <w:i/>
                <w:sz w:val="24"/>
                <w:szCs w:val="24"/>
              </w:rPr>
              <w:t>Par nepilngadīgo uzturēšanās pagarināšanu specializētajā audžuģimenē</w:t>
            </w:r>
          </w:p>
        </w:tc>
        <w:tc>
          <w:tcPr>
            <w:tcW w:w="1701" w:type="dxa"/>
            <w:shd w:val="clear" w:color="auto" w:fill="auto"/>
          </w:tcPr>
          <w:p w14:paraId="22CACA93" w14:textId="39657AC9" w:rsidR="00850741" w:rsidRDefault="00850741" w:rsidP="004638B7">
            <w:pPr>
              <w:pStyle w:val="Sarakstarindkopa"/>
              <w:spacing w:after="0" w:line="240" w:lineRule="auto"/>
              <w:ind w:left="0"/>
              <w:jc w:val="both"/>
              <w:rPr>
                <w:rFonts w:ascii="Times New Roman" w:hAnsi="Times New Roman"/>
                <w:i/>
                <w:sz w:val="24"/>
                <w:szCs w:val="24"/>
              </w:rPr>
            </w:pPr>
            <w:r>
              <w:rPr>
                <w:rFonts w:ascii="Times New Roman" w:hAnsi="Times New Roman"/>
                <w:i/>
                <w:sz w:val="24"/>
                <w:szCs w:val="24"/>
              </w:rPr>
              <w:t>1 lēmums</w:t>
            </w:r>
          </w:p>
        </w:tc>
      </w:tr>
      <w:tr w:rsidR="00850741" w14:paraId="5CC3FC46" w14:textId="77777777" w:rsidTr="004638B7">
        <w:tc>
          <w:tcPr>
            <w:tcW w:w="7229" w:type="dxa"/>
            <w:shd w:val="clear" w:color="auto" w:fill="auto"/>
          </w:tcPr>
          <w:p w14:paraId="430E2BD7" w14:textId="2F73E9FF" w:rsidR="00850741" w:rsidRDefault="00850741" w:rsidP="004638B7">
            <w:pPr>
              <w:pStyle w:val="Sarakstarindkopa"/>
              <w:spacing w:after="0" w:line="240" w:lineRule="auto"/>
              <w:ind w:left="0"/>
              <w:rPr>
                <w:rFonts w:ascii="Times New Roman" w:hAnsi="Times New Roman"/>
                <w:i/>
                <w:sz w:val="24"/>
                <w:szCs w:val="24"/>
              </w:rPr>
            </w:pPr>
            <w:r>
              <w:rPr>
                <w:rFonts w:ascii="Times New Roman" w:hAnsi="Times New Roman"/>
                <w:i/>
                <w:sz w:val="24"/>
                <w:szCs w:val="24"/>
              </w:rPr>
              <w:t>Par atļaujas došanu izmantot audžuģimenē ievietotā bērna naudas līdzekļus</w:t>
            </w:r>
          </w:p>
        </w:tc>
        <w:tc>
          <w:tcPr>
            <w:tcW w:w="1701" w:type="dxa"/>
            <w:shd w:val="clear" w:color="auto" w:fill="auto"/>
          </w:tcPr>
          <w:p w14:paraId="11B4B658" w14:textId="391D2DD4" w:rsidR="00850741" w:rsidRDefault="00850741" w:rsidP="004638B7">
            <w:pPr>
              <w:pStyle w:val="Sarakstarindkopa"/>
              <w:spacing w:after="0" w:line="240" w:lineRule="auto"/>
              <w:ind w:left="0"/>
              <w:jc w:val="both"/>
              <w:rPr>
                <w:rFonts w:ascii="Times New Roman" w:hAnsi="Times New Roman"/>
                <w:i/>
                <w:sz w:val="24"/>
                <w:szCs w:val="24"/>
              </w:rPr>
            </w:pPr>
            <w:r>
              <w:rPr>
                <w:rFonts w:ascii="Times New Roman" w:hAnsi="Times New Roman"/>
                <w:i/>
                <w:sz w:val="24"/>
                <w:szCs w:val="24"/>
              </w:rPr>
              <w:t>1 lēmums</w:t>
            </w:r>
          </w:p>
        </w:tc>
      </w:tr>
      <w:tr w:rsidR="00850741" w14:paraId="35B0E50F" w14:textId="77777777" w:rsidTr="004638B7">
        <w:tc>
          <w:tcPr>
            <w:tcW w:w="7229" w:type="dxa"/>
            <w:shd w:val="clear" w:color="auto" w:fill="auto"/>
          </w:tcPr>
          <w:p w14:paraId="086F355F" w14:textId="0E77C6AA" w:rsidR="00850741" w:rsidRDefault="00850741" w:rsidP="004638B7">
            <w:pPr>
              <w:pStyle w:val="Sarakstarindkopa"/>
              <w:spacing w:after="0" w:line="240" w:lineRule="auto"/>
              <w:ind w:left="0"/>
              <w:rPr>
                <w:rFonts w:ascii="Times New Roman" w:hAnsi="Times New Roman"/>
                <w:i/>
                <w:sz w:val="24"/>
                <w:szCs w:val="24"/>
              </w:rPr>
            </w:pPr>
            <w:r>
              <w:rPr>
                <w:rFonts w:ascii="Times New Roman" w:hAnsi="Times New Roman"/>
                <w:i/>
                <w:sz w:val="24"/>
                <w:szCs w:val="24"/>
              </w:rPr>
              <w:t>Par mantojuma atraidīšanu audžuģimenē ievietotā bērna vārdā</w:t>
            </w:r>
          </w:p>
        </w:tc>
        <w:tc>
          <w:tcPr>
            <w:tcW w:w="1701" w:type="dxa"/>
            <w:shd w:val="clear" w:color="auto" w:fill="auto"/>
          </w:tcPr>
          <w:p w14:paraId="2D5F223A" w14:textId="2716D03F" w:rsidR="00850741" w:rsidRDefault="00850741" w:rsidP="004638B7">
            <w:pPr>
              <w:pStyle w:val="Sarakstarindkopa"/>
              <w:spacing w:after="0" w:line="240" w:lineRule="auto"/>
              <w:ind w:left="0"/>
              <w:jc w:val="both"/>
              <w:rPr>
                <w:rFonts w:ascii="Times New Roman" w:hAnsi="Times New Roman"/>
                <w:i/>
                <w:sz w:val="24"/>
                <w:szCs w:val="24"/>
              </w:rPr>
            </w:pPr>
            <w:r>
              <w:rPr>
                <w:rFonts w:ascii="Times New Roman" w:hAnsi="Times New Roman"/>
                <w:i/>
                <w:sz w:val="24"/>
                <w:szCs w:val="24"/>
              </w:rPr>
              <w:t>1 lēmums</w:t>
            </w:r>
          </w:p>
        </w:tc>
      </w:tr>
      <w:tr w:rsidR="00850741" w14:paraId="3054E1F8" w14:textId="77777777" w:rsidTr="004638B7">
        <w:tc>
          <w:tcPr>
            <w:tcW w:w="7229" w:type="dxa"/>
            <w:shd w:val="clear" w:color="auto" w:fill="auto"/>
          </w:tcPr>
          <w:p w14:paraId="53993945" w14:textId="4EF41E9F" w:rsidR="00850741" w:rsidRDefault="00850741" w:rsidP="004638B7">
            <w:pPr>
              <w:pStyle w:val="Sarakstarindkopa"/>
              <w:spacing w:after="0" w:line="240" w:lineRule="auto"/>
              <w:ind w:left="0"/>
              <w:rPr>
                <w:rFonts w:ascii="Times New Roman" w:hAnsi="Times New Roman"/>
                <w:i/>
                <w:sz w:val="24"/>
                <w:szCs w:val="24"/>
              </w:rPr>
            </w:pPr>
            <w:r>
              <w:rPr>
                <w:rFonts w:ascii="Times New Roman" w:hAnsi="Times New Roman"/>
                <w:i/>
                <w:sz w:val="24"/>
                <w:szCs w:val="24"/>
              </w:rPr>
              <w:t>Par audžuģimenē ievietotā bērna saskarsmes ierobežošanu ar vecāku</w:t>
            </w:r>
          </w:p>
        </w:tc>
        <w:tc>
          <w:tcPr>
            <w:tcW w:w="1701" w:type="dxa"/>
            <w:shd w:val="clear" w:color="auto" w:fill="auto"/>
          </w:tcPr>
          <w:p w14:paraId="3836FB56" w14:textId="025B139B" w:rsidR="00850741" w:rsidRDefault="00850741" w:rsidP="004638B7">
            <w:pPr>
              <w:pStyle w:val="Sarakstarindkopa"/>
              <w:spacing w:after="0" w:line="240" w:lineRule="auto"/>
              <w:ind w:left="0"/>
              <w:jc w:val="both"/>
              <w:rPr>
                <w:rFonts w:ascii="Times New Roman" w:hAnsi="Times New Roman"/>
                <w:i/>
                <w:sz w:val="24"/>
                <w:szCs w:val="24"/>
              </w:rPr>
            </w:pPr>
            <w:r>
              <w:rPr>
                <w:rFonts w:ascii="Times New Roman" w:hAnsi="Times New Roman"/>
                <w:i/>
                <w:sz w:val="24"/>
                <w:szCs w:val="24"/>
              </w:rPr>
              <w:t>1 lēmums</w:t>
            </w:r>
          </w:p>
        </w:tc>
      </w:tr>
    </w:tbl>
    <w:p w14:paraId="54DE7A18" w14:textId="77777777" w:rsidR="00B674D9" w:rsidRPr="00705309" w:rsidRDefault="00B674D9" w:rsidP="00110C17">
      <w:pPr>
        <w:spacing w:after="0" w:line="23" w:lineRule="atLeast"/>
        <w:jc w:val="both"/>
        <w:rPr>
          <w:rFonts w:ascii="Times New Roman" w:eastAsia="Calibri" w:hAnsi="Times New Roman" w:cs="Times New Roman"/>
          <w:color w:val="000000"/>
          <w:sz w:val="24"/>
          <w:szCs w:val="24"/>
        </w:rPr>
      </w:pPr>
    </w:p>
    <w:p w14:paraId="04CB7E1C" w14:textId="5D8F92DE" w:rsidR="00850741" w:rsidRDefault="009B2BA0" w:rsidP="00BC33E4">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U</w:t>
      </w:r>
      <w:r w:rsidR="00850741" w:rsidRPr="00705309">
        <w:rPr>
          <w:rFonts w:ascii="Times New Roman" w:eastAsia="Calibri" w:hAnsi="Times New Roman" w:cs="Times New Roman"/>
          <w:sz w:val="24"/>
          <w:szCs w:val="24"/>
        </w:rPr>
        <w:t>z 31.12.202</w:t>
      </w:r>
      <w:r w:rsidR="00850741">
        <w:rPr>
          <w:rFonts w:ascii="Times New Roman" w:eastAsia="Calibri" w:hAnsi="Times New Roman" w:cs="Times New Roman"/>
          <w:sz w:val="24"/>
          <w:szCs w:val="24"/>
        </w:rPr>
        <w:t>2</w:t>
      </w:r>
      <w:r>
        <w:rPr>
          <w:rFonts w:ascii="Times New Roman" w:eastAsia="Calibri" w:hAnsi="Times New Roman" w:cs="Times New Roman"/>
          <w:sz w:val="24"/>
          <w:szCs w:val="24"/>
        </w:rPr>
        <w:t xml:space="preserve">. ar bāriņtiesa lēmumiem iecelti </w:t>
      </w:r>
      <w:r w:rsidRPr="009B2BA0">
        <w:rPr>
          <w:rFonts w:ascii="Times New Roman" w:eastAsia="Calibri" w:hAnsi="Times New Roman" w:cs="Times New Roman"/>
          <w:b/>
          <w:sz w:val="24"/>
          <w:szCs w:val="24"/>
        </w:rPr>
        <w:t xml:space="preserve">24 </w:t>
      </w:r>
      <w:r w:rsidRPr="009B2BA0">
        <w:rPr>
          <w:rFonts w:ascii="Times New Roman" w:eastAsia="Calibri" w:hAnsi="Times New Roman" w:cs="Times New Roman"/>
          <w:sz w:val="24"/>
          <w:szCs w:val="24"/>
        </w:rPr>
        <w:t>(23)</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aizbildņi un novada teritorijā reģistrētas </w:t>
      </w:r>
      <w:r w:rsidRPr="009B2BA0">
        <w:rPr>
          <w:rFonts w:ascii="Times New Roman" w:eastAsia="Calibri" w:hAnsi="Times New Roman" w:cs="Times New Roman"/>
          <w:b/>
          <w:sz w:val="24"/>
          <w:szCs w:val="24"/>
        </w:rPr>
        <w:t>19</w:t>
      </w:r>
      <w:r>
        <w:rPr>
          <w:rFonts w:ascii="Times New Roman" w:eastAsia="Calibri" w:hAnsi="Times New Roman" w:cs="Times New Roman"/>
          <w:sz w:val="24"/>
          <w:szCs w:val="24"/>
        </w:rPr>
        <w:t xml:space="preserve"> (22) audžuģimenes.</w:t>
      </w:r>
    </w:p>
    <w:p w14:paraId="3F8710A8" w14:textId="243D6D1C" w:rsidR="00110C17" w:rsidRPr="00533D59" w:rsidRDefault="00C65338" w:rsidP="00BC33E4">
      <w:pPr>
        <w:spacing w:after="0"/>
        <w:ind w:firstLine="709"/>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lastRenderedPageBreak/>
        <w:t>Viesģimene</w:t>
      </w:r>
      <w:proofErr w:type="spellEnd"/>
      <w:r w:rsidR="00110C17" w:rsidRPr="00533D59">
        <w:rPr>
          <w:rFonts w:ascii="Times New Roman" w:eastAsia="Calibri" w:hAnsi="Times New Roman" w:cs="Times New Roman"/>
          <w:sz w:val="24"/>
          <w:szCs w:val="24"/>
        </w:rPr>
        <w:t xml:space="preserve"> </w:t>
      </w:r>
      <w:r>
        <w:rPr>
          <w:rFonts w:ascii="Times New Roman" w:eastAsia="Calibri" w:hAnsi="Times New Roman" w:cs="Times New Roman"/>
          <w:sz w:val="24"/>
          <w:szCs w:val="24"/>
        </w:rPr>
        <w:t>ir persona vai laulātie, kuri</w:t>
      </w:r>
      <w:r w:rsidR="00110C17" w:rsidRPr="00533D59">
        <w:rPr>
          <w:rFonts w:ascii="Times New Roman" w:eastAsia="Calibri" w:hAnsi="Times New Roman" w:cs="Times New Roman"/>
          <w:sz w:val="24"/>
          <w:szCs w:val="24"/>
        </w:rPr>
        <w:t xml:space="preserve"> vēlas sniegt atbalstu ārpusģimenes aprūpes iestādē ievietotam bērnam</w:t>
      </w:r>
      <w:r>
        <w:rPr>
          <w:rFonts w:ascii="Times New Roman" w:eastAsia="Calibri" w:hAnsi="Times New Roman" w:cs="Times New Roman"/>
          <w:sz w:val="24"/>
          <w:szCs w:val="24"/>
        </w:rPr>
        <w:t>.</w:t>
      </w:r>
      <w:r w:rsidR="00110C17" w:rsidRPr="00533D59">
        <w:rPr>
          <w:rFonts w:ascii="Times New Roman" w:eastAsia="Calibri" w:hAnsi="Times New Roman" w:cs="Times New Roman"/>
          <w:sz w:val="24"/>
          <w:szCs w:val="24"/>
        </w:rPr>
        <w:t xml:space="preserve"> </w:t>
      </w:r>
      <w:r w:rsidR="00484960">
        <w:rPr>
          <w:rFonts w:ascii="Times New Roman" w:eastAsia="Calibri" w:hAnsi="Times New Roman" w:cs="Times New Roman"/>
          <w:sz w:val="24"/>
          <w:szCs w:val="24"/>
        </w:rPr>
        <w:t>Alūksnes n</w:t>
      </w:r>
      <w:r w:rsidR="00110C17" w:rsidRPr="00533D59">
        <w:rPr>
          <w:rFonts w:ascii="Times New Roman" w:eastAsia="Calibri" w:hAnsi="Times New Roman" w:cs="Times New Roman"/>
          <w:sz w:val="24"/>
          <w:szCs w:val="24"/>
        </w:rPr>
        <w:t>ovadā</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viesģimenes</w:t>
      </w:r>
      <w:proofErr w:type="spellEnd"/>
      <w:r>
        <w:rPr>
          <w:rFonts w:ascii="Times New Roman" w:eastAsia="Calibri" w:hAnsi="Times New Roman" w:cs="Times New Roman"/>
          <w:sz w:val="24"/>
          <w:szCs w:val="24"/>
        </w:rPr>
        <w:t xml:space="preserve"> statuss</w:t>
      </w:r>
      <w:r w:rsidR="00110C17" w:rsidRPr="00533D59">
        <w:rPr>
          <w:rFonts w:ascii="Times New Roman" w:eastAsia="Calibri" w:hAnsi="Times New Roman" w:cs="Times New Roman"/>
          <w:sz w:val="24"/>
          <w:szCs w:val="24"/>
        </w:rPr>
        <w:t xml:space="preserve"> ir </w:t>
      </w:r>
      <w:r w:rsidR="00110C17" w:rsidRPr="00BC33E4">
        <w:rPr>
          <w:rFonts w:ascii="Times New Roman" w:eastAsia="Calibri" w:hAnsi="Times New Roman" w:cs="Times New Roman"/>
          <w:b/>
          <w:bCs/>
          <w:sz w:val="24"/>
          <w:szCs w:val="24"/>
        </w:rPr>
        <w:t>2</w:t>
      </w:r>
      <w:r w:rsidR="00110C17" w:rsidRPr="00533D59">
        <w:rPr>
          <w:rFonts w:ascii="Times New Roman" w:eastAsia="Calibri" w:hAnsi="Times New Roman" w:cs="Times New Roman"/>
          <w:sz w:val="24"/>
          <w:szCs w:val="24"/>
        </w:rPr>
        <w:t xml:space="preserve"> </w:t>
      </w:r>
      <w:r>
        <w:rPr>
          <w:rFonts w:ascii="Times New Roman" w:eastAsia="Calibri" w:hAnsi="Times New Roman" w:cs="Times New Roman"/>
          <w:sz w:val="24"/>
          <w:szCs w:val="24"/>
        </w:rPr>
        <w:t>ģimenēm.</w:t>
      </w:r>
      <w:r w:rsidR="00110C17" w:rsidRPr="00533D59">
        <w:rPr>
          <w:rFonts w:ascii="Times New Roman" w:eastAsia="Calibri" w:hAnsi="Times New Roman" w:cs="Times New Roman"/>
          <w:sz w:val="24"/>
          <w:szCs w:val="24"/>
        </w:rPr>
        <w:t xml:space="preserve"> </w:t>
      </w:r>
    </w:p>
    <w:p w14:paraId="3B96C15E" w14:textId="5DF68F3E" w:rsidR="00110C17" w:rsidRPr="00705309" w:rsidRDefault="00110C17" w:rsidP="00BC33E4">
      <w:pPr>
        <w:spacing w:after="0"/>
        <w:ind w:firstLine="709"/>
        <w:jc w:val="both"/>
        <w:rPr>
          <w:rFonts w:ascii="Times New Roman" w:eastAsia="Calibri" w:hAnsi="Times New Roman" w:cs="Times New Roman"/>
          <w:sz w:val="24"/>
          <w:szCs w:val="24"/>
        </w:rPr>
      </w:pPr>
      <w:r w:rsidRPr="00705309">
        <w:rPr>
          <w:rFonts w:ascii="Times New Roman" w:eastAsia="Calibri" w:hAnsi="Times New Roman" w:cs="Times New Roman"/>
          <w:bCs/>
          <w:sz w:val="24"/>
          <w:szCs w:val="24"/>
          <w:u w:val="single"/>
        </w:rPr>
        <w:t>Adopcija</w:t>
      </w:r>
      <w:r w:rsidRPr="00705309">
        <w:rPr>
          <w:rFonts w:ascii="Times New Roman" w:eastAsia="Calibri" w:hAnsi="Times New Roman" w:cs="Times New Roman"/>
          <w:b/>
          <w:bCs/>
          <w:sz w:val="24"/>
          <w:szCs w:val="24"/>
        </w:rPr>
        <w:t xml:space="preserve"> </w:t>
      </w:r>
      <w:r w:rsidR="00B62A07">
        <w:rPr>
          <w:rFonts w:ascii="Times New Roman" w:eastAsia="Calibri" w:hAnsi="Times New Roman" w:cs="Times New Roman"/>
          <w:b/>
          <w:bCs/>
          <w:sz w:val="24"/>
          <w:szCs w:val="24"/>
        </w:rPr>
        <w:t>–</w:t>
      </w:r>
      <w:r w:rsidRPr="00705309">
        <w:rPr>
          <w:rFonts w:ascii="Times New Roman" w:eastAsia="Calibri" w:hAnsi="Times New Roman" w:cs="Times New Roman"/>
          <w:b/>
          <w:bCs/>
          <w:sz w:val="24"/>
          <w:szCs w:val="24"/>
        </w:rPr>
        <w:t xml:space="preserve"> </w:t>
      </w:r>
      <w:r w:rsidRPr="00705309">
        <w:rPr>
          <w:rFonts w:ascii="Times New Roman" w:eastAsia="Calibri" w:hAnsi="Times New Roman" w:cs="Times New Roman"/>
          <w:sz w:val="24"/>
          <w:szCs w:val="24"/>
        </w:rPr>
        <w:t>bērns juridiski pilnībā iekļaujas adoptētāju ģimenē tā</w:t>
      </w:r>
      <w:r w:rsidR="000209B3">
        <w:rPr>
          <w:rFonts w:ascii="Times New Roman" w:eastAsia="Calibri" w:hAnsi="Times New Roman" w:cs="Times New Roman"/>
          <w:sz w:val="24"/>
          <w:szCs w:val="24"/>
        </w:rPr>
        <w:t>,</w:t>
      </w:r>
      <w:r w:rsidRPr="00705309">
        <w:rPr>
          <w:rFonts w:ascii="Times New Roman" w:eastAsia="Calibri" w:hAnsi="Times New Roman" w:cs="Times New Roman"/>
          <w:sz w:val="24"/>
          <w:szCs w:val="24"/>
        </w:rPr>
        <w:t xml:space="preserve"> it kā būtu tajā piedzimis, nomainot uzvārdu, radniecisko piederību un izrietošās mantošanas tiesības. Adopcijas uzdevums ir radīt bez vecāku gādības palikušajiem bērniem apstākļus audzināšanai ģimenē, nodrošinot stabilu un harmonisku dzīves vidi ilgtermiņā. Bērnu tiesību aizsardzības likuma 31.panta pirmā daļa noteic </w:t>
      </w:r>
      <w:r w:rsidR="000F0130" w:rsidRPr="00705309">
        <w:rPr>
          <w:rFonts w:ascii="Times New Roman" w:eastAsia="Calibri" w:hAnsi="Times New Roman" w:cs="Times New Roman"/>
          <w:sz w:val="24"/>
          <w:szCs w:val="24"/>
        </w:rPr>
        <w:t>–</w:t>
      </w:r>
      <w:r w:rsidRPr="00705309">
        <w:rPr>
          <w:rFonts w:ascii="Times New Roman" w:eastAsia="Calibri" w:hAnsi="Times New Roman" w:cs="Times New Roman"/>
          <w:sz w:val="24"/>
          <w:szCs w:val="24"/>
        </w:rPr>
        <w:t xml:space="preserve"> lai bērna attīstībai nodrošinātu ģimenisku vidi, tiek atbalstīta adopcija.</w:t>
      </w:r>
    </w:p>
    <w:p w14:paraId="2184FFCD" w14:textId="2B5C1AA8" w:rsidR="00110C17" w:rsidRPr="00705309" w:rsidRDefault="00110C17" w:rsidP="00BC33E4">
      <w:pPr>
        <w:spacing w:after="0"/>
        <w:ind w:firstLine="709"/>
        <w:jc w:val="both"/>
        <w:rPr>
          <w:rFonts w:ascii="Times New Roman" w:eastAsia="Calibri" w:hAnsi="Times New Roman" w:cs="Times New Roman"/>
          <w:b/>
          <w:bCs/>
          <w:sz w:val="24"/>
          <w:szCs w:val="24"/>
        </w:rPr>
      </w:pPr>
      <w:r w:rsidRPr="00705309">
        <w:rPr>
          <w:rFonts w:ascii="Times New Roman" w:eastAsia="Calibri" w:hAnsi="Times New Roman" w:cs="Times New Roman"/>
          <w:sz w:val="24"/>
          <w:szCs w:val="24"/>
        </w:rPr>
        <w:t>202</w:t>
      </w:r>
      <w:r w:rsidR="001F1A8C">
        <w:rPr>
          <w:rFonts w:ascii="Times New Roman" w:eastAsia="Calibri" w:hAnsi="Times New Roman" w:cs="Times New Roman"/>
          <w:sz w:val="24"/>
          <w:szCs w:val="24"/>
        </w:rPr>
        <w:t>2</w:t>
      </w:r>
      <w:r w:rsidRPr="00705309">
        <w:rPr>
          <w:rFonts w:ascii="Times New Roman" w:eastAsia="Calibri" w:hAnsi="Times New Roman" w:cs="Times New Roman"/>
          <w:sz w:val="24"/>
          <w:szCs w:val="24"/>
        </w:rPr>
        <w:t xml:space="preserve">.gadā pieņemts </w:t>
      </w:r>
      <w:r w:rsidRPr="00705309">
        <w:rPr>
          <w:rFonts w:ascii="Times New Roman" w:eastAsia="Calibri" w:hAnsi="Times New Roman" w:cs="Times New Roman"/>
          <w:b/>
          <w:sz w:val="24"/>
          <w:szCs w:val="24"/>
        </w:rPr>
        <w:t>viens</w:t>
      </w:r>
      <w:r w:rsidRPr="00705309">
        <w:rPr>
          <w:rFonts w:ascii="Times New Roman" w:eastAsia="Calibri" w:hAnsi="Times New Roman" w:cs="Times New Roman"/>
          <w:sz w:val="24"/>
          <w:szCs w:val="24"/>
        </w:rPr>
        <w:t xml:space="preserve"> lēmums par person</w:t>
      </w:r>
      <w:r w:rsidR="001F1A8C">
        <w:rPr>
          <w:rFonts w:ascii="Times New Roman" w:eastAsia="Calibri" w:hAnsi="Times New Roman" w:cs="Times New Roman"/>
          <w:sz w:val="24"/>
          <w:szCs w:val="24"/>
        </w:rPr>
        <w:t>as atzīšanu</w:t>
      </w:r>
      <w:r w:rsidRPr="00705309">
        <w:rPr>
          <w:rFonts w:ascii="Times New Roman" w:eastAsia="Calibri" w:hAnsi="Times New Roman" w:cs="Times New Roman"/>
          <w:sz w:val="24"/>
          <w:szCs w:val="24"/>
        </w:rPr>
        <w:t xml:space="preserve"> </w:t>
      </w:r>
      <w:r w:rsidR="001F1A8C">
        <w:rPr>
          <w:rFonts w:ascii="Times New Roman" w:eastAsia="Calibri" w:hAnsi="Times New Roman" w:cs="Times New Roman"/>
          <w:sz w:val="24"/>
          <w:szCs w:val="24"/>
        </w:rPr>
        <w:t>par</w:t>
      </w:r>
      <w:r w:rsidRPr="00705309">
        <w:rPr>
          <w:rFonts w:ascii="Times New Roman" w:eastAsia="Calibri" w:hAnsi="Times New Roman" w:cs="Times New Roman"/>
          <w:sz w:val="24"/>
          <w:szCs w:val="24"/>
        </w:rPr>
        <w:t xml:space="preserve"> adoptētāj</w:t>
      </w:r>
      <w:r w:rsidR="001F1A8C">
        <w:rPr>
          <w:rFonts w:ascii="Times New Roman" w:eastAsia="Calibri" w:hAnsi="Times New Roman" w:cs="Times New Roman"/>
          <w:sz w:val="24"/>
          <w:szCs w:val="24"/>
        </w:rPr>
        <w:t>u</w:t>
      </w:r>
      <w:r w:rsidRPr="00705309">
        <w:rPr>
          <w:rFonts w:ascii="Times New Roman" w:eastAsia="Calibri" w:hAnsi="Times New Roman" w:cs="Times New Roman"/>
          <w:sz w:val="24"/>
          <w:szCs w:val="24"/>
        </w:rPr>
        <w:t xml:space="preserve"> </w:t>
      </w:r>
      <w:r w:rsidR="001F1A8C">
        <w:rPr>
          <w:rFonts w:ascii="Times New Roman" w:eastAsia="Calibri" w:hAnsi="Times New Roman" w:cs="Times New Roman"/>
          <w:sz w:val="24"/>
          <w:szCs w:val="24"/>
        </w:rPr>
        <w:t>un bērna adopciju</w:t>
      </w:r>
      <w:r w:rsidRPr="00705309">
        <w:rPr>
          <w:rFonts w:ascii="Times New Roman" w:eastAsia="Calibri" w:hAnsi="Times New Roman" w:cs="Times New Roman"/>
          <w:sz w:val="24"/>
          <w:szCs w:val="24"/>
        </w:rPr>
        <w:t>.</w:t>
      </w:r>
    </w:p>
    <w:p w14:paraId="06562E59" w14:textId="2FA27115" w:rsidR="00D10F34" w:rsidRPr="00705309" w:rsidRDefault="00D10F34" w:rsidP="00BC33E4">
      <w:pPr>
        <w:spacing w:after="0"/>
        <w:ind w:firstLine="709"/>
        <w:jc w:val="both"/>
        <w:rPr>
          <w:rFonts w:ascii="Times New Roman" w:eastAsia="Calibri" w:hAnsi="Times New Roman" w:cs="Times New Roman"/>
          <w:color w:val="000000"/>
          <w:sz w:val="24"/>
          <w:szCs w:val="24"/>
        </w:rPr>
      </w:pPr>
      <w:r w:rsidRPr="00705309">
        <w:rPr>
          <w:rFonts w:ascii="Times New Roman" w:eastAsia="Calibri" w:hAnsi="Times New Roman" w:cs="Times New Roman"/>
          <w:bCs/>
          <w:color w:val="000000"/>
          <w:sz w:val="24"/>
          <w:szCs w:val="24"/>
          <w:u w:val="single"/>
        </w:rPr>
        <w:t>Aizgādnība</w:t>
      </w:r>
      <w:r w:rsidRPr="00705309">
        <w:rPr>
          <w:rFonts w:ascii="Times New Roman" w:eastAsia="Calibri" w:hAnsi="Times New Roman" w:cs="Times New Roman"/>
          <w:color w:val="000000"/>
          <w:sz w:val="24"/>
          <w:szCs w:val="24"/>
        </w:rPr>
        <w:t xml:space="preserve"> ir personu ar ierobežotu rīcībspēju personīgo un mantisko interešu, kā arī mantojuma aizsardzības forma. </w:t>
      </w:r>
    </w:p>
    <w:p w14:paraId="333CBBC3" w14:textId="3477A96F" w:rsidR="00D10F34" w:rsidRPr="00705309" w:rsidRDefault="00D10F34" w:rsidP="00BC33E4">
      <w:pPr>
        <w:spacing w:after="0"/>
        <w:ind w:firstLine="709"/>
        <w:jc w:val="both"/>
        <w:rPr>
          <w:rFonts w:ascii="Times New Roman" w:eastAsia="Calibri" w:hAnsi="Times New Roman" w:cs="Times New Roman"/>
          <w:sz w:val="24"/>
          <w:szCs w:val="24"/>
        </w:rPr>
      </w:pPr>
      <w:r w:rsidRPr="00705309">
        <w:rPr>
          <w:rFonts w:ascii="Times New Roman" w:eastAsia="Calibri" w:hAnsi="Times New Roman" w:cs="Times New Roman"/>
          <w:color w:val="000000"/>
          <w:sz w:val="24"/>
          <w:szCs w:val="24"/>
        </w:rPr>
        <w:t>Aizgādnis ir persona, ko ieceļ vai atbrīvo no tās pienākumiem bāriņtiesa, pamatojoties uz tiesas spriedumu par aizgādnības nodibināšanu vai izbeigšanu, vai arī</w:t>
      </w:r>
      <w:r w:rsidRPr="00705309">
        <w:rPr>
          <w:rFonts w:ascii="Times New Roman" w:eastAsia="Calibri" w:hAnsi="Times New Roman" w:cs="Times New Roman"/>
          <w:sz w:val="24"/>
          <w:szCs w:val="24"/>
        </w:rPr>
        <w:t xml:space="preserve"> saskaņā ar notāra taisīto notariālo aktu par aizgādnības nodibināšanu mantojumam.</w:t>
      </w:r>
    </w:p>
    <w:p w14:paraId="3BFC00DB" w14:textId="0A31C80C" w:rsidR="00D10F34" w:rsidRPr="00705309" w:rsidRDefault="00D10F34" w:rsidP="00BC33E4">
      <w:pPr>
        <w:spacing w:after="0"/>
        <w:ind w:firstLine="709"/>
        <w:jc w:val="both"/>
        <w:rPr>
          <w:rFonts w:ascii="Times New Roman" w:eastAsia="Calibri" w:hAnsi="Times New Roman" w:cs="Times New Roman"/>
          <w:sz w:val="24"/>
          <w:szCs w:val="24"/>
        </w:rPr>
      </w:pPr>
      <w:r w:rsidRPr="00705309">
        <w:rPr>
          <w:rFonts w:ascii="Times New Roman" w:eastAsia="Calibri" w:hAnsi="Times New Roman" w:cs="Times New Roman"/>
          <w:sz w:val="24"/>
          <w:szCs w:val="24"/>
        </w:rPr>
        <w:t>Alūksnes novadā uz 31.12.202</w:t>
      </w:r>
      <w:r w:rsidR="00F168BA">
        <w:rPr>
          <w:rFonts w:ascii="Times New Roman" w:eastAsia="Calibri" w:hAnsi="Times New Roman" w:cs="Times New Roman"/>
          <w:sz w:val="24"/>
          <w:szCs w:val="24"/>
        </w:rPr>
        <w:t>2</w:t>
      </w:r>
      <w:r w:rsidRPr="00705309">
        <w:rPr>
          <w:rFonts w:ascii="Times New Roman" w:eastAsia="Calibri" w:hAnsi="Times New Roman" w:cs="Times New Roman"/>
          <w:sz w:val="24"/>
          <w:szCs w:val="24"/>
        </w:rPr>
        <w:t>. bija</w:t>
      </w:r>
      <w:r w:rsidR="004D3959">
        <w:rPr>
          <w:rFonts w:ascii="Times New Roman" w:eastAsia="Calibri" w:hAnsi="Times New Roman" w:cs="Times New Roman"/>
          <w:sz w:val="24"/>
          <w:szCs w:val="24"/>
        </w:rPr>
        <w:t xml:space="preserve"> 20</w:t>
      </w:r>
      <w:r w:rsidRPr="00705309">
        <w:rPr>
          <w:rFonts w:ascii="Times New Roman" w:eastAsia="Calibri" w:hAnsi="Times New Roman" w:cs="Times New Roman"/>
          <w:sz w:val="24"/>
          <w:szCs w:val="24"/>
        </w:rPr>
        <w:t xml:space="preserve"> </w:t>
      </w:r>
      <w:r w:rsidR="00F168BA">
        <w:rPr>
          <w:rFonts w:ascii="Times New Roman" w:eastAsia="Calibri" w:hAnsi="Times New Roman" w:cs="Times New Roman"/>
          <w:sz w:val="24"/>
          <w:szCs w:val="24"/>
        </w:rPr>
        <w:t>(</w:t>
      </w:r>
      <w:r w:rsidR="00D956AC" w:rsidRPr="00F168BA">
        <w:rPr>
          <w:rFonts w:ascii="Times New Roman" w:eastAsia="Calibri" w:hAnsi="Times New Roman" w:cs="Times New Roman"/>
          <w:bCs/>
          <w:sz w:val="24"/>
          <w:szCs w:val="24"/>
        </w:rPr>
        <w:t>21</w:t>
      </w:r>
      <w:r w:rsidR="00F168BA">
        <w:rPr>
          <w:rFonts w:ascii="Times New Roman" w:eastAsia="Calibri" w:hAnsi="Times New Roman" w:cs="Times New Roman"/>
          <w:bCs/>
          <w:sz w:val="24"/>
          <w:szCs w:val="24"/>
        </w:rPr>
        <w:t>)</w:t>
      </w:r>
      <w:r w:rsidRPr="00705309">
        <w:rPr>
          <w:rFonts w:ascii="Times New Roman" w:eastAsia="Calibri" w:hAnsi="Times New Roman" w:cs="Times New Roman"/>
          <w:sz w:val="24"/>
          <w:szCs w:val="24"/>
        </w:rPr>
        <w:t xml:space="preserve"> aizgādnībā esošas personas, </w:t>
      </w:r>
      <w:r w:rsidR="004D3959" w:rsidRPr="004D3959">
        <w:rPr>
          <w:rFonts w:ascii="Times New Roman" w:eastAsia="Calibri" w:hAnsi="Times New Roman" w:cs="Times New Roman"/>
          <w:sz w:val="24"/>
          <w:szCs w:val="24"/>
        </w:rPr>
        <w:t xml:space="preserve">vienai </w:t>
      </w:r>
      <w:r w:rsidRPr="004D3959">
        <w:rPr>
          <w:rFonts w:ascii="Times New Roman" w:eastAsia="Calibri" w:hAnsi="Times New Roman" w:cs="Times New Roman"/>
          <w:sz w:val="24"/>
          <w:szCs w:val="24"/>
        </w:rPr>
        <w:t>person</w:t>
      </w:r>
      <w:r w:rsidR="004D3959" w:rsidRPr="004D3959">
        <w:rPr>
          <w:rFonts w:ascii="Times New Roman" w:eastAsia="Calibri" w:hAnsi="Times New Roman" w:cs="Times New Roman"/>
          <w:sz w:val="24"/>
          <w:szCs w:val="24"/>
        </w:rPr>
        <w:t>ai</w:t>
      </w:r>
      <w:r w:rsidRPr="004D3959">
        <w:rPr>
          <w:rFonts w:ascii="Times New Roman" w:eastAsia="Calibri" w:hAnsi="Times New Roman" w:cs="Times New Roman"/>
          <w:sz w:val="24"/>
          <w:szCs w:val="24"/>
        </w:rPr>
        <w:t xml:space="preserve"> aizgād</w:t>
      </w:r>
      <w:r w:rsidR="004D3959" w:rsidRPr="004D3959">
        <w:rPr>
          <w:rFonts w:ascii="Times New Roman" w:eastAsia="Calibri" w:hAnsi="Times New Roman" w:cs="Times New Roman"/>
          <w:sz w:val="24"/>
          <w:szCs w:val="24"/>
        </w:rPr>
        <w:t>nis</w:t>
      </w:r>
      <w:r w:rsidRPr="004D3959">
        <w:rPr>
          <w:rFonts w:ascii="Times New Roman" w:eastAsia="Calibri" w:hAnsi="Times New Roman" w:cs="Times New Roman"/>
          <w:sz w:val="24"/>
          <w:szCs w:val="24"/>
        </w:rPr>
        <w:t xml:space="preserve"> iecelt</w:t>
      </w:r>
      <w:r w:rsidR="004D3959" w:rsidRPr="004D3959">
        <w:rPr>
          <w:rFonts w:ascii="Times New Roman" w:eastAsia="Calibri" w:hAnsi="Times New Roman" w:cs="Times New Roman"/>
          <w:sz w:val="24"/>
          <w:szCs w:val="24"/>
        </w:rPr>
        <w:t xml:space="preserve">s </w:t>
      </w:r>
      <w:r w:rsidRPr="004D3959">
        <w:rPr>
          <w:rFonts w:ascii="Times New Roman" w:eastAsia="Calibri" w:hAnsi="Times New Roman" w:cs="Times New Roman"/>
          <w:sz w:val="24"/>
          <w:szCs w:val="24"/>
        </w:rPr>
        <w:t>202</w:t>
      </w:r>
      <w:r w:rsidR="004D3959" w:rsidRPr="004D3959">
        <w:rPr>
          <w:rFonts w:ascii="Times New Roman" w:eastAsia="Calibri" w:hAnsi="Times New Roman" w:cs="Times New Roman"/>
          <w:sz w:val="24"/>
          <w:szCs w:val="24"/>
        </w:rPr>
        <w:t>2</w:t>
      </w:r>
      <w:r w:rsidRPr="004D3959">
        <w:rPr>
          <w:rFonts w:ascii="Times New Roman" w:eastAsia="Calibri" w:hAnsi="Times New Roman" w:cs="Times New Roman"/>
          <w:sz w:val="24"/>
          <w:szCs w:val="24"/>
        </w:rPr>
        <w:t xml:space="preserve">.gadā. </w:t>
      </w:r>
      <w:r w:rsidRPr="004D3959">
        <w:rPr>
          <w:rFonts w:ascii="Times New Roman" w:eastAsia="Calibri" w:hAnsi="Times New Roman" w:cs="Times New Roman"/>
          <w:b/>
          <w:bCs/>
          <w:sz w:val="24"/>
          <w:szCs w:val="24"/>
        </w:rPr>
        <w:t>1</w:t>
      </w:r>
      <w:r w:rsidR="00D956AC" w:rsidRPr="004D3959">
        <w:rPr>
          <w:rFonts w:ascii="Times New Roman" w:eastAsia="Calibri" w:hAnsi="Times New Roman" w:cs="Times New Roman"/>
          <w:b/>
          <w:bCs/>
          <w:sz w:val="24"/>
          <w:szCs w:val="24"/>
        </w:rPr>
        <w:t>4</w:t>
      </w:r>
      <w:r w:rsidRPr="004D3959">
        <w:rPr>
          <w:rFonts w:ascii="Times New Roman" w:eastAsia="Calibri" w:hAnsi="Times New Roman" w:cs="Times New Roman"/>
          <w:sz w:val="24"/>
          <w:szCs w:val="24"/>
        </w:rPr>
        <w:t xml:space="preserve"> aizgādņi ir personu ar ierobežotu rīcībspēju radinieki, </w:t>
      </w:r>
      <w:r w:rsidR="004D3959">
        <w:rPr>
          <w:rFonts w:ascii="Times New Roman" w:eastAsia="Calibri" w:hAnsi="Times New Roman" w:cs="Times New Roman"/>
          <w:b/>
          <w:bCs/>
          <w:sz w:val="24"/>
          <w:szCs w:val="24"/>
        </w:rPr>
        <w:t>6</w:t>
      </w:r>
      <w:r w:rsidRPr="004D3959">
        <w:rPr>
          <w:rFonts w:ascii="Times New Roman" w:eastAsia="Calibri" w:hAnsi="Times New Roman" w:cs="Times New Roman"/>
          <w:sz w:val="24"/>
          <w:szCs w:val="24"/>
        </w:rPr>
        <w:t xml:space="preserve"> aizgādņi ir citas personas. </w:t>
      </w:r>
      <w:r w:rsidR="004D3959">
        <w:rPr>
          <w:rFonts w:ascii="Times New Roman" w:eastAsia="Calibri" w:hAnsi="Times New Roman" w:cs="Times New Roman"/>
          <w:sz w:val="24"/>
          <w:szCs w:val="24"/>
        </w:rPr>
        <w:t xml:space="preserve">Aizgādnības lietās pārskata gadā pieņemti </w:t>
      </w:r>
      <w:r w:rsidR="004D3959" w:rsidRPr="004D3959">
        <w:rPr>
          <w:rFonts w:ascii="Times New Roman" w:eastAsia="Calibri" w:hAnsi="Times New Roman" w:cs="Times New Roman"/>
          <w:b/>
          <w:sz w:val="24"/>
          <w:szCs w:val="24"/>
        </w:rPr>
        <w:t>15</w:t>
      </w:r>
      <w:r w:rsidR="004D3959">
        <w:rPr>
          <w:rFonts w:ascii="Times New Roman" w:eastAsia="Calibri" w:hAnsi="Times New Roman" w:cs="Times New Roman"/>
          <w:sz w:val="24"/>
          <w:szCs w:val="24"/>
        </w:rPr>
        <w:t xml:space="preserve"> lēmumi.</w:t>
      </w:r>
    </w:p>
    <w:p w14:paraId="4DB9A34E" w14:textId="5E2575B2" w:rsidR="00110C17" w:rsidRDefault="00110C17" w:rsidP="00110C17">
      <w:pPr>
        <w:spacing w:after="0" w:line="23" w:lineRule="atLeast"/>
        <w:ind w:firstLine="709"/>
        <w:jc w:val="center"/>
        <w:rPr>
          <w:rFonts w:ascii="Times New Roman" w:eastAsia="Calibri" w:hAnsi="Times New Roman" w:cs="Times New Roman"/>
          <w:b/>
          <w:bCs/>
          <w:color w:val="000000"/>
          <w:sz w:val="24"/>
          <w:szCs w:val="24"/>
        </w:rPr>
      </w:pPr>
    </w:p>
    <w:p w14:paraId="5E210734" w14:textId="77777777" w:rsidR="00D22795" w:rsidRPr="00705309" w:rsidRDefault="00D22795" w:rsidP="00110C17">
      <w:pPr>
        <w:spacing w:after="0" w:line="23" w:lineRule="atLeast"/>
        <w:ind w:firstLine="709"/>
        <w:jc w:val="center"/>
        <w:rPr>
          <w:rFonts w:ascii="Times New Roman" w:eastAsia="Calibri" w:hAnsi="Times New Roman" w:cs="Times New Roman"/>
          <w:b/>
          <w:bCs/>
          <w:color w:val="000000"/>
          <w:sz w:val="24"/>
          <w:szCs w:val="24"/>
        </w:rPr>
      </w:pPr>
    </w:p>
    <w:p w14:paraId="65BAC7B1" w14:textId="5A5DC287" w:rsidR="00E65E97" w:rsidRPr="00705309" w:rsidRDefault="009D6517" w:rsidP="001E2808">
      <w:pPr>
        <w:spacing w:after="0"/>
        <w:ind w:left="142"/>
        <w:jc w:val="center"/>
        <w:rPr>
          <w:rFonts w:ascii="Times New Roman" w:hAnsi="Times New Roman" w:cs="Times New Roman"/>
          <w:sz w:val="24"/>
          <w:szCs w:val="24"/>
          <w:shd w:val="clear" w:color="auto" w:fill="FFFFFF"/>
        </w:rPr>
      </w:pPr>
      <w:r w:rsidRPr="009D6517">
        <w:rPr>
          <w:rFonts w:ascii="Times New Roman" w:eastAsia="Calibri" w:hAnsi="Times New Roman" w:cs="Times New Roman"/>
          <w:noProof/>
          <w:color w:val="000000"/>
          <w:sz w:val="24"/>
          <w:szCs w:val="24"/>
          <w:lang w:eastAsia="lv-LV"/>
        </w:rPr>
        <mc:AlternateContent>
          <mc:Choice Requires="wps">
            <w:drawing>
              <wp:anchor distT="45720" distB="45720" distL="114300" distR="114300" simplePos="0" relativeHeight="251682304" behindDoc="0" locked="0" layoutInCell="1" allowOverlap="1" wp14:anchorId="184BF6C0" wp14:editId="7EF05CEC">
                <wp:simplePos x="0" y="0"/>
                <wp:positionH relativeFrom="column">
                  <wp:posOffset>3812540</wp:posOffset>
                </wp:positionH>
                <wp:positionV relativeFrom="paragraph">
                  <wp:posOffset>2443480</wp:posOffset>
                </wp:positionV>
                <wp:extent cx="816428" cy="288471"/>
                <wp:effectExtent l="0" t="0" r="22225" b="1651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428" cy="288471"/>
                        </a:xfrm>
                        <a:prstGeom prst="rect">
                          <a:avLst/>
                        </a:prstGeom>
                        <a:solidFill>
                          <a:schemeClr val="bg1"/>
                        </a:solidFill>
                        <a:ln w="9525">
                          <a:solidFill>
                            <a:schemeClr val="bg1"/>
                          </a:solidFill>
                          <a:miter lim="800000"/>
                          <a:headEnd/>
                          <a:tailEnd/>
                        </a:ln>
                      </wps:spPr>
                      <wps:txbx>
                        <w:txbxContent>
                          <w:p w14:paraId="452956E4" w14:textId="37C9DBC8" w:rsidR="009D6517" w:rsidRDefault="009D6517">
                            <w:r>
                              <w:t>2022.gads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4BF6C0" id="_x0000_s1035" type="#_x0000_t202" style="position:absolute;left:0;text-align:left;margin-left:300.2pt;margin-top:192.4pt;width:64.3pt;height:22.7pt;z-index:251682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" fillcolor="white [3212]" strokecolor="white [3212]">
                <v:textbox>
                  <w:txbxContent>
                    <w:p w14:paraId="452956E4" w14:textId="37C9DBC8" w:rsidR="009D6517" w:rsidRDefault="009D6517">
                      <w:r>
                        <w:t>2022.gads</w:t>
                      </w:r>
                    </w:p>
                  </w:txbxContent>
                </v:textbox>
              </v:shape>
            </w:pict>
          </mc:Fallback>
        </mc:AlternateContent>
      </w:r>
      <w:r w:rsidRPr="009D6517">
        <w:rPr>
          <w:rFonts w:ascii="Times New Roman" w:eastAsia="Calibri" w:hAnsi="Times New Roman" w:cs="Times New Roman"/>
          <w:noProof/>
          <w:color w:val="000000"/>
          <w:sz w:val="24"/>
          <w:szCs w:val="24"/>
          <w:lang w:eastAsia="lv-LV"/>
        </w:rPr>
        <mc:AlternateContent>
          <mc:Choice Requires="wps">
            <w:drawing>
              <wp:anchor distT="45720" distB="45720" distL="114300" distR="114300" simplePos="0" relativeHeight="251679232" behindDoc="0" locked="0" layoutInCell="1" allowOverlap="1" wp14:anchorId="0385031A" wp14:editId="5EA7B549">
                <wp:simplePos x="0" y="0"/>
                <wp:positionH relativeFrom="column">
                  <wp:posOffset>1505132</wp:posOffset>
                </wp:positionH>
                <wp:positionV relativeFrom="paragraph">
                  <wp:posOffset>2465160</wp:posOffset>
                </wp:positionV>
                <wp:extent cx="800100" cy="255814"/>
                <wp:effectExtent l="0" t="0" r="19050" b="1143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55814"/>
                        </a:xfrm>
                        <a:prstGeom prst="rect">
                          <a:avLst/>
                        </a:prstGeom>
                        <a:solidFill>
                          <a:schemeClr val="bg1"/>
                        </a:solidFill>
                        <a:ln w="9525">
                          <a:solidFill>
                            <a:schemeClr val="bg1"/>
                          </a:solidFill>
                          <a:miter lim="800000"/>
                          <a:headEnd/>
                          <a:tailEnd/>
                        </a:ln>
                      </wps:spPr>
                      <wps:txbx>
                        <w:txbxContent>
                          <w:p w14:paraId="61171812" w14:textId="135163A7" w:rsidR="009D6517" w:rsidRPr="009D6517" w:rsidRDefault="009D6517">
                            <w:pPr>
                              <w:rPr>
                                <w14:textOutline w14:w="9525" w14:cap="rnd" w14:cmpd="sng" w14:algn="ctr">
                                  <w14:noFill/>
                                  <w14:prstDash w14:val="solid"/>
                                  <w14:bevel/>
                                </w14:textOutline>
                              </w:rPr>
                            </w:pPr>
                            <w:r w:rsidRPr="009D6517">
                              <w:t>2020.gads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85031A" id="_x0000_s1036" type="#_x0000_t202" style="position:absolute;left:0;text-align:left;margin-left:118.5pt;margin-top:194.1pt;width:63pt;height:20.15pt;z-index:251679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" fillcolor="white [3212]" strokecolor="white [3212]">
                <v:textbox>
                  <w:txbxContent>
                    <w:p w14:paraId="61171812" w14:textId="135163A7" w:rsidR="009D6517" w:rsidRPr="009D6517" w:rsidRDefault="009D6517">
                      <w:pPr>
                        <w:rPr>
                          <w14:textOutline w14:w="9525" w14:cap="rnd" w14:cmpd="sng" w14:algn="ctr">
                            <w14:noFill/>
                            <w14:prstDash w14:val="solid"/>
                            <w14:bevel/>
                          </w14:textOutline>
                        </w:rPr>
                      </w:pPr>
                      <w:r w:rsidRPr="009D6517">
                        <w:t>2020.gads</w:t>
                      </w:r>
                    </w:p>
                  </w:txbxContent>
                </v:textbox>
              </v:shape>
            </w:pict>
          </mc:Fallback>
        </mc:AlternateContent>
      </w:r>
      <w:r w:rsidRPr="009D6517">
        <w:rPr>
          <w:rFonts w:ascii="Times New Roman" w:hAnsi="Times New Roman" w:cs="Times New Roman"/>
          <w:noProof/>
          <w:sz w:val="24"/>
          <w:szCs w:val="24"/>
          <w:shd w:val="clear" w:color="auto" w:fill="FFFFFF"/>
          <w:lang w:eastAsia="lv-LV"/>
        </w:rPr>
        <mc:AlternateContent>
          <mc:Choice Requires="wps">
            <w:drawing>
              <wp:anchor distT="45720" distB="45720" distL="114300" distR="114300" simplePos="0" relativeHeight="251681280" behindDoc="0" locked="0" layoutInCell="1" allowOverlap="1" wp14:anchorId="3B80FEA0" wp14:editId="65528EB2">
                <wp:simplePos x="0" y="0"/>
                <wp:positionH relativeFrom="column">
                  <wp:posOffset>2664188</wp:posOffset>
                </wp:positionH>
                <wp:positionV relativeFrom="paragraph">
                  <wp:posOffset>2465342</wp:posOffset>
                </wp:positionV>
                <wp:extent cx="854528" cy="255814"/>
                <wp:effectExtent l="0" t="0" r="22225" b="1143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528" cy="255814"/>
                        </a:xfrm>
                        <a:prstGeom prst="rect">
                          <a:avLst/>
                        </a:prstGeom>
                        <a:solidFill>
                          <a:schemeClr val="bg1"/>
                        </a:solidFill>
                        <a:ln w="9525">
                          <a:solidFill>
                            <a:schemeClr val="bg1"/>
                          </a:solidFill>
                          <a:miter lim="800000"/>
                          <a:headEnd/>
                          <a:tailEnd/>
                        </a:ln>
                      </wps:spPr>
                      <wps:txbx>
                        <w:txbxContent>
                          <w:p w14:paraId="70A55F31" w14:textId="52506089" w:rsidR="009D6517" w:rsidRPr="009D6517" w:rsidRDefault="009D6517">
                            <w:pPr>
                              <w:rPr>
                                <w:color w:val="FFFFFF" w:themeColor="background1"/>
                                <w14:textFill>
                                  <w14:noFill/>
                                </w14:textFill>
                              </w:rPr>
                            </w:pPr>
                            <w:r>
                              <w:t>2021.gads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80FEA0" id="_x0000_s1037" type="#_x0000_t202" style="position:absolute;left:0;text-align:left;margin-left:209.8pt;margin-top:194.1pt;width:67.3pt;height:20.15pt;z-index:251681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" fillcolor="white [3212]" strokecolor="white [3212]">
                <v:textbox>
                  <w:txbxContent>
                    <w:p w14:paraId="70A55F31" w14:textId="52506089" w:rsidR="009D6517" w:rsidRPr="009D6517" w:rsidRDefault="009D6517">
                      <w:pPr>
                        <w:rPr>
                          <w:color w:val="FFFFFF" w:themeColor="background1"/>
                          <w14:textFill>
                            <w14:noFill/>
                          </w14:textFill>
                        </w:rPr>
                      </w:pPr>
                      <w:r>
                        <w:t>2021.gads</w:t>
                      </w:r>
                    </w:p>
                  </w:txbxContent>
                </v:textbox>
              </v:shape>
            </w:pict>
          </mc:Fallback>
        </mc:AlternateContent>
      </w:r>
      <w:r w:rsidR="001E2808">
        <w:rPr>
          <w:noProof/>
          <w:lang w:eastAsia="lv-LV"/>
        </w:rPr>
        <w:drawing>
          <wp:inline distT="0" distB="0" distL="0" distR="0" wp14:anchorId="21CD75D5" wp14:editId="2BF9F4B2">
            <wp:extent cx="4572000" cy="2743200"/>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4D74FF7" w14:textId="77777777" w:rsidR="00D22795" w:rsidRDefault="00D22795" w:rsidP="00BC33E4">
      <w:pPr>
        <w:spacing w:after="0"/>
        <w:ind w:firstLine="709"/>
        <w:jc w:val="both"/>
        <w:rPr>
          <w:rFonts w:ascii="Times New Roman" w:eastAsia="Calibri" w:hAnsi="Times New Roman" w:cs="Times New Roman"/>
          <w:color w:val="000000"/>
          <w:sz w:val="24"/>
          <w:szCs w:val="24"/>
        </w:rPr>
      </w:pPr>
    </w:p>
    <w:p w14:paraId="498BC1C5" w14:textId="780BB979" w:rsidR="0033783E" w:rsidRPr="00705309" w:rsidRDefault="0033783E" w:rsidP="00BC33E4">
      <w:pPr>
        <w:spacing w:after="0"/>
        <w:ind w:firstLine="709"/>
        <w:jc w:val="both"/>
        <w:rPr>
          <w:rFonts w:ascii="Times New Roman" w:eastAsia="Calibri" w:hAnsi="Times New Roman" w:cs="Times New Roman"/>
          <w:color w:val="000000"/>
          <w:sz w:val="24"/>
          <w:szCs w:val="24"/>
        </w:rPr>
      </w:pPr>
      <w:r w:rsidRPr="00705309">
        <w:rPr>
          <w:rFonts w:ascii="Times New Roman" w:eastAsia="Calibri" w:hAnsi="Times New Roman" w:cs="Times New Roman"/>
          <w:color w:val="000000"/>
          <w:sz w:val="24"/>
          <w:szCs w:val="24"/>
        </w:rPr>
        <w:t>Bāriņtiesa, atbilstoši Bāriņtiesu likuma 50.pantam, pēc tiesas pieprasījuma sniedz atzinumus, kas nepieciešami šādos gadījumos:</w:t>
      </w:r>
    </w:p>
    <w:p w14:paraId="11956EB2" w14:textId="77777777" w:rsidR="0033783E" w:rsidRPr="00705309" w:rsidRDefault="0033783E" w:rsidP="00BC33E4">
      <w:pPr>
        <w:spacing w:after="0"/>
        <w:ind w:firstLine="709"/>
        <w:jc w:val="both"/>
        <w:rPr>
          <w:rFonts w:ascii="Times New Roman" w:eastAsia="Calibri" w:hAnsi="Times New Roman" w:cs="Times New Roman"/>
          <w:color w:val="000000"/>
          <w:sz w:val="24"/>
          <w:szCs w:val="24"/>
        </w:rPr>
      </w:pPr>
      <w:r w:rsidRPr="00705309">
        <w:rPr>
          <w:rFonts w:ascii="Times New Roman" w:eastAsia="Calibri" w:hAnsi="Times New Roman" w:cs="Times New Roman"/>
          <w:color w:val="000000"/>
          <w:sz w:val="24"/>
          <w:szCs w:val="24"/>
        </w:rPr>
        <w:t>1) lai noteiktu kārtību, kādā izmantojamas saskarsmes tiesības un tiesības uzturēt personiskas attiecības un tiešus kontaktus ar bērnu;</w:t>
      </w:r>
    </w:p>
    <w:p w14:paraId="2CC46B1F" w14:textId="77777777" w:rsidR="0033783E" w:rsidRPr="00705309" w:rsidRDefault="0033783E" w:rsidP="00BC33E4">
      <w:pPr>
        <w:spacing w:after="0"/>
        <w:ind w:firstLine="709"/>
        <w:jc w:val="both"/>
        <w:rPr>
          <w:rFonts w:ascii="Times New Roman" w:eastAsia="Calibri" w:hAnsi="Times New Roman" w:cs="Times New Roman"/>
          <w:color w:val="000000"/>
          <w:sz w:val="24"/>
          <w:szCs w:val="24"/>
        </w:rPr>
      </w:pPr>
      <w:r w:rsidRPr="00705309">
        <w:rPr>
          <w:rFonts w:ascii="Times New Roman" w:eastAsia="Calibri" w:hAnsi="Times New Roman" w:cs="Times New Roman"/>
          <w:color w:val="000000"/>
          <w:sz w:val="24"/>
          <w:szCs w:val="24"/>
        </w:rPr>
        <w:t>2) viena vecāka atsevišķas aizgādības noteikšanai;</w:t>
      </w:r>
    </w:p>
    <w:p w14:paraId="064E508B" w14:textId="77777777" w:rsidR="0033783E" w:rsidRPr="00705309" w:rsidRDefault="0033783E" w:rsidP="00BC33E4">
      <w:pPr>
        <w:spacing w:after="0"/>
        <w:ind w:firstLine="709"/>
        <w:jc w:val="both"/>
        <w:rPr>
          <w:rFonts w:ascii="Times New Roman" w:eastAsia="Calibri" w:hAnsi="Times New Roman" w:cs="Times New Roman"/>
          <w:color w:val="000000"/>
          <w:sz w:val="24"/>
          <w:szCs w:val="24"/>
        </w:rPr>
      </w:pPr>
      <w:r w:rsidRPr="00705309">
        <w:rPr>
          <w:rFonts w:ascii="Times New Roman" w:eastAsia="Calibri" w:hAnsi="Times New Roman" w:cs="Times New Roman"/>
          <w:color w:val="000000"/>
          <w:sz w:val="24"/>
          <w:szCs w:val="24"/>
        </w:rPr>
        <w:t>3) aizgādības tiesību atņemšanai un atjaunošanai;</w:t>
      </w:r>
    </w:p>
    <w:p w14:paraId="05749487" w14:textId="77777777" w:rsidR="0033783E" w:rsidRPr="00705309" w:rsidRDefault="0033783E" w:rsidP="00BC33E4">
      <w:pPr>
        <w:spacing w:after="0"/>
        <w:ind w:firstLine="709"/>
        <w:jc w:val="both"/>
        <w:rPr>
          <w:rFonts w:ascii="Times New Roman" w:eastAsia="Calibri" w:hAnsi="Times New Roman" w:cs="Times New Roman"/>
          <w:color w:val="000000"/>
          <w:sz w:val="24"/>
          <w:szCs w:val="24"/>
        </w:rPr>
      </w:pPr>
      <w:r w:rsidRPr="00705309">
        <w:rPr>
          <w:rFonts w:ascii="Times New Roman" w:eastAsia="Calibri" w:hAnsi="Times New Roman" w:cs="Times New Roman"/>
          <w:color w:val="000000"/>
          <w:sz w:val="24"/>
          <w:szCs w:val="24"/>
        </w:rPr>
        <w:t>4) paternitātes atzīšanai vai apstrīdēšanai;</w:t>
      </w:r>
    </w:p>
    <w:p w14:paraId="6472C313" w14:textId="77777777" w:rsidR="0033783E" w:rsidRPr="00705309" w:rsidRDefault="0033783E" w:rsidP="00BC33E4">
      <w:pPr>
        <w:spacing w:after="0"/>
        <w:ind w:firstLine="709"/>
        <w:jc w:val="both"/>
        <w:rPr>
          <w:rFonts w:ascii="Times New Roman" w:eastAsia="Calibri" w:hAnsi="Times New Roman" w:cs="Times New Roman"/>
          <w:color w:val="000000"/>
          <w:sz w:val="24"/>
          <w:szCs w:val="24"/>
        </w:rPr>
      </w:pPr>
      <w:r w:rsidRPr="00705309">
        <w:rPr>
          <w:rFonts w:ascii="Times New Roman" w:eastAsia="Calibri" w:hAnsi="Times New Roman" w:cs="Times New Roman"/>
          <w:color w:val="000000"/>
          <w:sz w:val="24"/>
          <w:szCs w:val="24"/>
        </w:rPr>
        <w:t>5) citos Civilprocesa likumā paredzētajos gadījumos.</w:t>
      </w:r>
    </w:p>
    <w:p w14:paraId="21B2AD69" w14:textId="02B5A50C" w:rsidR="0033783E" w:rsidRDefault="004D3959" w:rsidP="00BC33E4">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Pr="00705309">
        <w:rPr>
          <w:rFonts w:ascii="Times New Roman" w:eastAsia="Calibri" w:hAnsi="Times New Roman" w:cs="Times New Roman"/>
          <w:sz w:val="24"/>
          <w:szCs w:val="24"/>
        </w:rPr>
        <w:t xml:space="preserve">ārskata periodā </w:t>
      </w:r>
      <w:r w:rsidR="002336E4">
        <w:rPr>
          <w:rFonts w:ascii="Times New Roman" w:eastAsia="Calibri" w:hAnsi="Times New Roman" w:cs="Times New Roman"/>
          <w:sz w:val="24"/>
          <w:szCs w:val="24"/>
        </w:rPr>
        <w:t>par</w:t>
      </w:r>
      <w:r w:rsidR="0033783E" w:rsidRPr="00705309">
        <w:rPr>
          <w:rFonts w:ascii="Times New Roman" w:eastAsia="Calibri" w:hAnsi="Times New Roman" w:cs="Times New Roman"/>
          <w:sz w:val="24"/>
          <w:szCs w:val="24"/>
        </w:rPr>
        <w:t xml:space="preserve"> </w:t>
      </w:r>
      <w:r w:rsidR="002336E4" w:rsidRPr="002336E4">
        <w:rPr>
          <w:rFonts w:ascii="Times New Roman" w:eastAsia="Calibri" w:hAnsi="Times New Roman" w:cs="Times New Roman"/>
          <w:b/>
          <w:sz w:val="24"/>
          <w:szCs w:val="24"/>
        </w:rPr>
        <w:t>8</w:t>
      </w:r>
      <w:r w:rsidR="0033783E" w:rsidRPr="00705309">
        <w:rPr>
          <w:rFonts w:ascii="Times New Roman" w:eastAsia="Calibri" w:hAnsi="Times New Roman" w:cs="Times New Roman"/>
          <w:sz w:val="24"/>
          <w:szCs w:val="24"/>
        </w:rPr>
        <w:t xml:space="preserve"> bērniem bāriņtiesa sniegusi atzinumus </w:t>
      </w:r>
      <w:r w:rsidR="002336E4" w:rsidRPr="002336E4">
        <w:rPr>
          <w:rFonts w:ascii="Times New Roman" w:eastAsia="Calibri" w:hAnsi="Times New Roman" w:cs="Times New Roman"/>
          <w:b/>
          <w:sz w:val="24"/>
          <w:szCs w:val="24"/>
        </w:rPr>
        <w:t>4</w:t>
      </w:r>
      <w:r w:rsidR="002336E4">
        <w:rPr>
          <w:rFonts w:ascii="Times New Roman" w:eastAsia="Calibri" w:hAnsi="Times New Roman" w:cs="Times New Roman"/>
          <w:sz w:val="24"/>
          <w:szCs w:val="24"/>
        </w:rPr>
        <w:t xml:space="preserve"> atzinumus tiesai jautājumos par bērnu </w:t>
      </w:r>
      <w:r w:rsidR="0033783E" w:rsidRPr="00705309">
        <w:rPr>
          <w:rFonts w:ascii="Times New Roman" w:eastAsia="Calibri" w:hAnsi="Times New Roman" w:cs="Times New Roman"/>
          <w:sz w:val="24"/>
          <w:szCs w:val="24"/>
        </w:rPr>
        <w:t>dzīvesvietas noteikšanu</w:t>
      </w:r>
      <w:r w:rsidR="002336E4">
        <w:rPr>
          <w:rFonts w:ascii="Times New Roman" w:eastAsia="Calibri" w:hAnsi="Times New Roman" w:cs="Times New Roman"/>
          <w:sz w:val="24"/>
          <w:szCs w:val="24"/>
        </w:rPr>
        <w:t xml:space="preserve"> un</w:t>
      </w:r>
      <w:r w:rsidR="0033783E" w:rsidRPr="00705309">
        <w:rPr>
          <w:rFonts w:ascii="Times New Roman" w:eastAsia="Calibri" w:hAnsi="Times New Roman" w:cs="Times New Roman"/>
          <w:sz w:val="24"/>
          <w:szCs w:val="24"/>
        </w:rPr>
        <w:t xml:space="preserve"> saskarsmes tiesību </w:t>
      </w:r>
      <w:r w:rsidR="002336E4">
        <w:rPr>
          <w:rFonts w:ascii="Times New Roman" w:eastAsia="Calibri" w:hAnsi="Times New Roman" w:cs="Times New Roman"/>
          <w:sz w:val="24"/>
          <w:szCs w:val="24"/>
        </w:rPr>
        <w:t>izmantošanas kārtības atbilstību bērnu interesēm.</w:t>
      </w:r>
    </w:p>
    <w:p w14:paraId="0BC57CD5" w14:textId="77777777" w:rsidR="0033783E" w:rsidRPr="00705309" w:rsidRDefault="0033783E" w:rsidP="002336E4">
      <w:pPr>
        <w:spacing w:after="0" w:line="23" w:lineRule="atLeast"/>
        <w:jc w:val="both"/>
        <w:rPr>
          <w:rFonts w:ascii="Times New Roman" w:eastAsia="Calibri" w:hAnsi="Times New Roman" w:cs="Times New Roman"/>
          <w:color w:val="FF0000"/>
          <w:sz w:val="24"/>
          <w:szCs w:val="24"/>
        </w:rPr>
      </w:pPr>
    </w:p>
    <w:tbl>
      <w:tblPr>
        <w:tblStyle w:val="Reatabula"/>
        <w:tblW w:w="0" w:type="auto"/>
        <w:tblInd w:w="108" w:type="dxa"/>
        <w:tblLook w:val="04A0" w:firstRow="1" w:lastRow="0" w:firstColumn="1" w:lastColumn="0" w:noHBand="0" w:noVBand="1"/>
      </w:tblPr>
      <w:tblGrid>
        <w:gridCol w:w="7797"/>
        <w:gridCol w:w="1275"/>
      </w:tblGrid>
      <w:tr w:rsidR="00FE69E3" w:rsidRPr="00705309" w14:paraId="2815695F" w14:textId="77777777" w:rsidTr="007B0FA1">
        <w:tc>
          <w:tcPr>
            <w:tcW w:w="9072" w:type="dxa"/>
            <w:gridSpan w:val="2"/>
          </w:tcPr>
          <w:p w14:paraId="3252A875" w14:textId="5B3C1226" w:rsidR="00FE69E3" w:rsidRPr="00533D59" w:rsidRDefault="00FE69E3" w:rsidP="002336E4">
            <w:pPr>
              <w:rPr>
                <w:rFonts w:ascii="Times New Roman" w:eastAsia="Calibri" w:hAnsi="Times New Roman" w:cs="Times New Roman"/>
                <w:b/>
                <w:bCs/>
                <w:i/>
                <w:iCs/>
                <w:color w:val="FF0000"/>
                <w:sz w:val="24"/>
                <w:szCs w:val="24"/>
              </w:rPr>
            </w:pPr>
            <w:r w:rsidRPr="00533D59">
              <w:rPr>
                <w:rFonts w:ascii="Times New Roman" w:hAnsi="Times New Roman" w:cs="Times New Roman"/>
                <w:b/>
                <w:bCs/>
                <w:i/>
                <w:iCs/>
                <w:sz w:val="24"/>
                <w:szCs w:val="24"/>
              </w:rPr>
              <w:t>Atzinum</w:t>
            </w:r>
            <w:r w:rsidR="002336E4">
              <w:rPr>
                <w:rFonts w:ascii="Times New Roman" w:hAnsi="Times New Roman" w:cs="Times New Roman"/>
                <w:b/>
                <w:bCs/>
                <w:i/>
                <w:iCs/>
                <w:sz w:val="24"/>
                <w:szCs w:val="24"/>
              </w:rPr>
              <w:t>u</w:t>
            </w:r>
            <w:r w:rsidRPr="00533D59">
              <w:rPr>
                <w:rFonts w:ascii="Times New Roman" w:hAnsi="Times New Roman" w:cs="Times New Roman"/>
                <w:b/>
                <w:bCs/>
                <w:i/>
                <w:iCs/>
                <w:sz w:val="24"/>
                <w:szCs w:val="24"/>
              </w:rPr>
              <w:t xml:space="preserve"> </w:t>
            </w:r>
            <w:r w:rsidR="002336E4">
              <w:rPr>
                <w:rFonts w:ascii="Times New Roman" w:hAnsi="Times New Roman" w:cs="Times New Roman"/>
                <w:b/>
                <w:bCs/>
                <w:i/>
                <w:iCs/>
                <w:sz w:val="24"/>
                <w:szCs w:val="24"/>
              </w:rPr>
              <w:t>lietās</w:t>
            </w:r>
            <w:r w:rsidRPr="00533D59">
              <w:rPr>
                <w:rFonts w:ascii="Times New Roman" w:hAnsi="Times New Roman" w:cs="Times New Roman"/>
                <w:b/>
                <w:bCs/>
                <w:i/>
                <w:iCs/>
                <w:sz w:val="24"/>
                <w:szCs w:val="24"/>
              </w:rPr>
              <w:t xml:space="preserve"> </w:t>
            </w:r>
            <w:r w:rsidR="002336E4">
              <w:rPr>
                <w:rFonts w:ascii="Times New Roman" w:hAnsi="Times New Roman" w:cs="Times New Roman"/>
                <w:b/>
                <w:bCs/>
                <w:i/>
                <w:iCs/>
                <w:sz w:val="24"/>
                <w:szCs w:val="24"/>
              </w:rPr>
              <w:t>pieņemtie</w:t>
            </w:r>
            <w:r w:rsidRPr="00533D59">
              <w:rPr>
                <w:rFonts w:ascii="Times New Roman" w:hAnsi="Times New Roman" w:cs="Times New Roman"/>
                <w:b/>
                <w:bCs/>
                <w:i/>
                <w:iCs/>
                <w:sz w:val="24"/>
                <w:szCs w:val="24"/>
              </w:rPr>
              <w:t xml:space="preserve"> </w:t>
            </w:r>
            <w:r w:rsidR="002336E4">
              <w:rPr>
                <w:rFonts w:ascii="Times New Roman" w:hAnsi="Times New Roman" w:cs="Times New Roman"/>
                <w:b/>
                <w:bCs/>
                <w:i/>
                <w:iCs/>
                <w:sz w:val="24"/>
                <w:szCs w:val="24"/>
              </w:rPr>
              <w:t>5</w:t>
            </w:r>
            <w:r w:rsidRPr="00533D59">
              <w:rPr>
                <w:rFonts w:ascii="Times New Roman" w:hAnsi="Times New Roman" w:cs="Times New Roman"/>
                <w:b/>
                <w:bCs/>
                <w:i/>
                <w:iCs/>
                <w:sz w:val="24"/>
                <w:szCs w:val="24"/>
              </w:rPr>
              <w:t xml:space="preserve"> lēmumi</w:t>
            </w:r>
          </w:p>
        </w:tc>
      </w:tr>
      <w:tr w:rsidR="00FE69E3" w:rsidRPr="00705309" w14:paraId="7554FCAE" w14:textId="77777777" w:rsidTr="007B0FA1">
        <w:tc>
          <w:tcPr>
            <w:tcW w:w="7797" w:type="dxa"/>
          </w:tcPr>
          <w:p w14:paraId="58782552" w14:textId="3E1306F9" w:rsidR="00FE69E3" w:rsidRPr="00705309" w:rsidRDefault="00FE69E3" w:rsidP="00FE69E3">
            <w:pPr>
              <w:rPr>
                <w:rFonts w:ascii="Times New Roman" w:eastAsia="Calibri" w:hAnsi="Times New Roman" w:cs="Times New Roman"/>
                <w:i/>
                <w:iCs/>
                <w:color w:val="FF0000"/>
                <w:sz w:val="24"/>
                <w:szCs w:val="24"/>
              </w:rPr>
            </w:pPr>
            <w:r w:rsidRPr="00705309">
              <w:rPr>
                <w:rFonts w:ascii="Times New Roman" w:hAnsi="Times New Roman" w:cs="Times New Roman"/>
                <w:i/>
                <w:iCs/>
                <w:sz w:val="24"/>
                <w:szCs w:val="24"/>
              </w:rPr>
              <w:t>Par saskarsmi</w:t>
            </w:r>
          </w:p>
        </w:tc>
        <w:tc>
          <w:tcPr>
            <w:tcW w:w="1275" w:type="dxa"/>
          </w:tcPr>
          <w:p w14:paraId="143CA364" w14:textId="2E1F6D7C" w:rsidR="00FE69E3" w:rsidRPr="00A17EBC" w:rsidRDefault="00FE69E3" w:rsidP="00FE69E3">
            <w:pPr>
              <w:rPr>
                <w:rFonts w:ascii="Times New Roman" w:eastAsia="Calibri" w:hAnsi="Times New Roman" w:cs="Times New Roman"/>
                <w:i/>
                <w:iCs/>
                <w:color w:val="FF0000"/>
                <w:sz w:val="24"/>
                <w:szCs w:val="24"/>
              </w:rPr>
            </w:pPr>
            <w:r w:rsidRPr="00A17EBC">
              <w:rPr>
                <w:rFonts w:ascii="Times New Roman" w:hAnsi="Times New Roman" w:cs="Times New Roman"/>
                <w:i/>
                <w:iCs/>
                <w:sz w:val="24"/>
                <w:szCs w:val="24"/>
              </w:rPr>
              <w:t>2 lēmumi</w:t>
            </w:r>
          </w:p>
        </w:tc>
      </w:tr>
      <w:tr w:rsidR="00FE69E3" w:rsidRPr="00705309" w14:paraId="1E97CE34" w14:textId="77777777" w:rsidTr="007B0FA1">
        <w:tc>
          <w:tcPr>
            <w:tcW w:w="7797" w:type="dxa"/>
          </w:tcPr>
          <w:p w14:paraId="10441A69" w14:textId="398273D6" w:rsidR="00FE69E3" w:rsidRPr="00705309" w:rsidRDefault="00FE69E3" w:rsidP="002336E4">
            <w:pPr>
              <w:rPr>
                <w:rFonts w:ascii="Times New Roman" w:eastAsia="Calibri" w:hAnsi="Times New Roman" w:cs="Times New Roman"/>
                <w:i/>
                <w:iCs/>
                <w:color w:val="FF0000"/>
                <w:sz w:val="24"/>
                <w:szCs w:val="24"/>
              </w:rPr>
            </w:pPr>
            <w:r w:rsidRPr="00705309">
              <w:rPr>
                <w:rFonts w:ascii="Times New Roman" w:hAnsi="Times New Roman" w:cs="Times New Roman"/>
                <w:i/>
                <w:iCs/>
                <w:sz w:val="24"/>
                <w:szCs w:val="24"/>
              </w:rPr>
              <w:t xml:space="preserve">Par </w:t>
            </w:r>
            <w:r w:rsidR="002336E4">
              <w:rPr>
                <w:rFonts w:ascii="Times New Roman" w:hAnsi="Times New Roman" w:cs="Times New Roman"/>
                <w:i/>
                <w:iCs/>
                <w:sz w:val="24"/>
                <w:szCs w:val="24"/>
              </w:rPr>
              <w:t xml:space="preserve">bērnu </w:t>
            </w:r>
            <w:r w:rsidRPr="00705309">
              <w:rPr>
                <w:rFonts w:ascii="Times New Roman" w:hAnsi="Times New Roman" w:cs="Times New Roman"/>
                <w:i/>
                <w:iCs/>
                <w:sz w:val="24"/>
                <w:szCs w:val="24"/>
              </w:rPr>
              <w:t xml:space="preserve">dzīvesvietas noteikšanu </w:t>
            </w:r>
          </w:p>
        </w:tc>
        <w:tc>
          <w:tcPr>
            <w:tcW w:w="1275" w:type="dxa"/>
          </w:tcPr>
          <w:p w14:paraId="1FB5DACE" w14:textId="37D0F586" w:rsidR="00FE69E3" w:rsidRPr="00A17EBC" w:rsidRDefault="002336E4" w:rsidP="002336E4">
            <w:pPr>
              <w:rPr>
                <w:rFonts w:ascii="Times New Roman" w:eastAsia="Calibri" w:hAnsi="Times New Roman" w:cs="Times New Roman"/>
                <w:i/>
                <w:iCs/>
                <w:color w:val="FF0000"/>
                <w:sz w:val="24"/>
                <w:szCs w:val="24"/>
              </w:rPr>
            </w:pPr>
            <w:r>
              <w:rPr>
                <w:rFonts w:ascii="Times New Roman" w:hAnsi="Times New Roman" w:cs="Times New Roman"/>
                <w:i/>
                <w:iCs/>
                <w:sz w:val="24"/>
                <w:szCs w:val="24"/>
              </w:rPr>
              <w:t>1</w:t>
            </w:r>
            <w:r w:rsidR="00FE69E3" w:rsidRPr="00A17EBC">
              <w:rPr>
                <w:rFonts w:ascii="Times New Roman" w:hAnsi="Times New Roman" w:cs="Times New Roman"/>
                <w:i/>
                <w:iCs/>
                <w:sz w:val="24"/>
                <w:szCs w:val="24"/>
              </w:rPr>
              <w:t xml:space="preserve"> lēmum</w:t>
            </w:r>
            <w:r>
              <w:rPr>
                <w:rFonts w:ascii="Times New Roman" w:hAnsi="Times New Roman" w:cs="Times New Roman"/>
                <w:i/>
                <w:iCs/>
                <w:sz w:val="24"/>
                <w:szCs w:val="24"/>
              </w:rPr>
              <w:t>s</w:t>
            </w:r>
          </w:p>
        </w:tc>
      </w:tr>
      <w:tr w:rsidR="00FE69E3" w:rsidRPr="00705309" w14:paraId="41CBEBEE" w14:textId="77777777" w:rsidTr="007B0FA1">
        <w:tc>
          <w:tcPr>
            <w:tcW w:w="7797" w:type="dxa"/>
          </w:tcPr>
          <w:p w14:paraId="40CE71AA" w14:textId="08E5B847" w:rsidR="00FE69E3" w:rsidRPr="00705309" w:rsidRDefault="002336E4" w:rsidP="00FE69E3">
            <w:pPr>
              <w:rPr>
                <w:rFonts w:ascii="Times New Roman" w:eastAsia="Calibri" w:hAnsi="Times New Roman" w:cs="Times New Roman"/>
                <w:i/>
                <w:iCs/>
                <w:color w:val="FF0000"/>
                <w:sz w:val="24"/>
                <w:szCs w:val="24"/>
              </w:rPr>
            </w:pPr>
            <w:r w:rsidRPr="002336E4">
              <w:rPr>
                <w:rFonts w:ascii="Times New Roman" w:eastAsia="Calibri" w:hAnsi="Times New Roman" w:cs="Times New Roman"/>
                <w:i/>
                <w:iCs/>
                <w:sz w:val="24"/>
                <w:szCs w:val="24"/>
              </w:rPr>
              <w:lastRenderedPageBreak/>
              <w:t>Par bērnu dz</w:t>
            </w:r>
            <w:r>
              <w:rPr>
                <w:rFonts w:ascii="Times New Roman" w:eastAsia="Calibri" w:hAnsi="Times New Roman" w:cs="Times New Roman"/>
                <w:i/>
                <w:iCs/>
                <w:sz w:val="24"/>
                <w:szCs w:val="24"/>
              </w:rPr>
              <w:t>īvesvietas no</w:t>
            </w:r>
            <w:r w:rsidRPr="002336E4">
              <w:rPr>
                <w:rFonts w:ascii="Times New Roman" w:eastAsia="Calibri" w:hAnsi="Times New Roman" w:cs="Times New Roman"/>
                <w:i/>
                <w:iCs/>
                <w:sz w:val="24"/>
                <w:szCs w:val="24"/>
              </w:rPr>
              <w:t>t</w:t>
            </w:r>
            <w:r>
              <w:rPr>
                <w:rFonts w:ascii="Times New Roman" w:eastAsia="Calibri" w:hAnsi="Times New Roman" w:cs="Times New Roman"/>
                <w:i/>
                <w:iCs/>
                <w:sz w:val="24"/>
                <w:szCs w:val="24"/>
              </w:rPr>
              <w:t>e</w:t>
            </w:r>
            <w:r w:rsidRPr="002336E4">
              <w:rPr>
                <w:rFonts w:ascii="Times New Roman" w:eastAsia="Calibri" w:hAnsi="Times New Roman" w:cs="Times New Roman"/>
                <w:i/>
                <w:iCs/>
                <w:sz w:val="24"/>
                <w:szCs w:val="24"/>
              </w:rPr>
              <w:t>ikšanu un saskarsmes tiesību izmantošanas kārtību</w:t>
            </w:r>
          </w:p>
        </w:tc>
        <w:tc>
          <w:tcPr>
            <w:tcW w:w="1275" w:type="dxa"/>
          </w:tcPr>
          <w:p w14:paraId="4AEB5941" w14:textId="46A2DC63" w:rsidR="00FE69E3" w:rsidRPr="00A17EBC" w:rsidRDefault="002336E4" w:rsidP="00FE69E3">
            <w:pPr>
              <w:rPr>
                <w:rFonts w:ascii="Times New Roman" w:eastAsia="Calibri" w:hAnsi="Times New Roman" w:cs="Times New Roman"/>
                <w:i/>
                <w:iCs/>
                <w:color w:val="FF0000"/>
                <w:sz w:val="24"/>
                <w:szCs w:val="24"/>
              </w:rPr>
            </w:pPr>
            <w:r w:rsidRPr="002336E4">
              <w:rPr>
                <w:rFonts w:ascii="Times New Roman" w:eastAsia="Calibri" w:hAnsi="Times New Roman" w:cs="Times New Roman"/>
                <w:i/>
                <w:iCs/>
                <w:sz w:val="24"/>
                <w:szCs w:val="24"/>
              </w:rPr>
              <w:t>1 lēmums</w:t>
            </w:r>
          </w:p>
        </w:tc>
      </w:tr>
      <w:tr w:rsidR="002336E4" w:rsidRPr="00705309" w14:paraId="58B4CC94" w14:textId="77777777" w:rsidTr="007B0FA1">
        <w:tc>
          <w:tcPr>
            <w:tcW w:w="7797" w:type="dxa"/>
          </w:tcPr>
          <w:p w14:paraId="728CDE13" w14:textId="72351123" w:rsidR="002336E4" w:rsidRPr="002336E4" w:rsidRDefault="002336E4" w:rsidP="002336E4">
            <w:pPr>
              <w:rPr>
                <w:rFonts w:ascii="Times New Roman" w:eastAsia="Calibri" w:hAnsi="Times New Roman" w:cs="Times New Roman"/>
                <w:i/>
                <w:iCs/>
                <w:sz w:val="24"/>
                <w:szCs w:val="24"/>
              </w:rPr>
            </w:pPr>
            <w:r>
              <w:rPr>
                <w:rFonts w:ascii="Times New Roman" w:eastAsia="Calibri" w:hAnsi="Times New Roman" w:cs="Times New Roman"/>
                <w:i/>
                <w:iCs/>
                <w:sz w:val="24"/>
                <w:szCs w:val="24"/>
              </w:rPr>
              <w:t>Par lietas izbeigšanu</w:t>
            </w:r>
          </w:p>
        </w:tc>
        <w:tc>
          <w:tcPr>
            <w:tcW w:w="1275" w:type="dxa"/>
          </w:tcPr>
          <w:p w14:paraId="2130658E" w14:textId="2C6A3D12" w:rsidR="002336E4" w:rsidRPr="002336E4" w:rsidRDefault="002336E4" w:rsidP="00FE69E3">
            <w:pPr>
              <w:rPr>
                <w:rFonts w:ascii="Times New Roman" w:eastAsia="Calibri" w:hAnsi="Times New Roman" w:cs="Times New Roman"/>
                <w:i/>
                <w:iCs/>
                <w:sz w:val="24"/>
                <w:szCs w:val="24"/>
              </w:rPr>
            </w:pPr>
            <w:r>
              <w:rPr>
                <w:rFonts w:ascii="Times New Roman" w:eastAsia="Calibri" w:hAnsi="Times New Roman" w:cs="Times New Roman"/>
                <w:i/>
                <w:iCs/>
                <w:sz w:val="24"/>
                <w:szCs w:val="24"/>
              </w:rPr>
              <w:t>1 lēmums</w:t>
            </w:r>
          </w:p>
        </w:tc>
      </w:tr>
    </w:tbl>
    <w:p w14:paraId="6E34A475" w14:textId="77777777" w:rsidR="0033783E" w:rsidRPr="00705309" w:rsidRDefault="0033783E" w:rsidP="0033783E">
      <w:pPr>
        <w:spacing w:after="0" w:line="23" w:lineRule="atLeast"/>
        <w:jc w:val="both"/>
        <w:rPr>
          <w:rFonts w:ascii="Times New Roman" w:eastAsia="Calibri" w:hAnsi="Times New Roman" w:cs="Times New Roman"/>
          <w:color w:val="000000"/>
          <w:sz w:val="24"/>
          <w:szCs w:val="24"/>
          <w:u w:val="single"/>
        </w:rPr>
      </w:pPr>
    </w:p>
    <w:p w14:paraId="749610CA" w14:textId="4FD39D2C" w:rsidR="00A13D67" w:rsidRDefault="00A13D67" w:rsidP="00A13D67">
      <w:pPr>
        <w:spacing w:after="0" w:line="23" w:lineRule="atLeast"/>
        <w:jc w:val="both"/>
        <w:rPr>
          <w:rFonts w:ascii="Times New Roman" w:eastAsia="Calibri" w:hAnsi="Times New Roman" w:cs="Times New Roman"/>
          <w:color w:val="000000"/>
          <w:sz w:val="24"/>
          <w:szCs w:val="24"/>
        </w:rPr>
      </w:pPr>
      <w:r w:rsidRPr="00705309">
        <w:rPr>
          <w:rFonts w:ascii="Times New Roman" w:eastAsia="Calibri" w:hAnsi="Times New Roman" w:cs="Times New Roman"/>
          <w:color w:val="000000"/>
          <w:sz w:val="24"/>
          <w:szCs w:val="24"/>
        </w:rPr>
        <w:t>Pārskata periodā bāriņtiesa piedalījusies</w:t>
      </w:r>
      <w:r w:rsidR="00466794">
        <w:rPr>
          <w:rFonts w:ascii="Times New Roman" w:eastAsia="Calibri" w:hAnsi="Times New Roman" w:cs="Times New Roman"/>
          <w:color w:val="000000"/>
          <w:sz w:val="24"/>
          <w:szCs w:val="24"/>
        </w:rPr>
        <w:t xml:space="preserve"> </w:t>
      </w:r>
      <w:r w:rsidR="00466794" w:rsidRPr="00466794">
        <w:rPr>
          <w:rFonts w:ascii="Times New Roman" w:eastAsia="Calibri" w:hAnsi="Times New Roman" w:cs="Times New Roman"/>
          <w:b/>
          <w:color w:val="000000"/>
          <w:sz w:val="24"/>
          <w:szCs w:val="24"/>
        </w:rPr>
        <w:t>40</w:t>
      </w:r>
      <w:r w:rsidRPr="00705309">
        <w:rPr>
          <w:rFonts w:ascii="Times New Roman" w:eastAsia="Calibri" w:hAnsi="Times New Roman" w:cs="Times New Roman"/>
          <w:color w:val="000000"/>
          <w:sz w:val="24"/>
          <w:szCs w:val="24"/>
        </w:rPr>
        <w:t xml:space="preserve"> </w:t>
      </w:r>
      <w:r w:rsidR="00466794">
        <w:rPr>
          <w:rFonts w:ascii="Times New Roman" w:eastAsia="Calibri" w:hAnsi="Times New Roman" w:cs="Times New Roman"/>
          <w:color w:val="000000"/>
          <w:sz w:val="24"/>
          <w:szCs w:val="24"/>
        </w:rPr>
        <w:t>(</w:t>
      </w:r>
      <w:r w:rsidRPr="00466794">
        <w:rPr>
          <w:rFonts w:ascii="Times New Roman" w:eastAsia="Calibri" w:hAnsi="Times New Roman" w:cs="Times New Roman"/>
          <w:sz w:val="24"/>
          <w:szCs w:val="24"/>
        </w:rPr>
        <w:t>45</w:t>
      </w:r>
      <w:r w:rsidR="00466794">
        <w:rPr>
          <w:rFonts w:ascii="Times New Roman" w:eastAsia="Calibri" w:hAnsi="Times New Roman" w:cs="Times New Roman"/>
          <w:sz w:val="24"/>
          <w:szCs w:val="24"/>
        </w:rPr>
        <w:t>)</w:t>
      </w:r>
      <w:r w:rsidRPr="00705309">
        <w:rPr>
          <w:rFonts w:ascii="Times New Roman" w:eastAsia="Calibri" w:hAnsi="Times New Roman" w:cs="Times New Roman"/>
          <w:color w:val="000000"/>
          <w:sz w:val="24"/>
          <w:szCs w:val="24"/>
        </w:rPr>
        <w:t xml:space="preserve"> tiesas sēdēs: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237"/>
      </w:tblGrid>
      <w:tr w:rsidR="00466794" w:rsidRPr="00C01B7F" w14:paraId="638AAE5E" w14:textId="77777777" w:rsidTr="00ED205B">
        <w:trPr>
          <w:trHeight w:val="345"/>
        </w:trPr>
        <w:tc>
          <w:tcPr>
            <w:tcW w:w="9072" w:type="dxa"/>
            <w:gridSpan w:val="2"/>
            <w:shd w:val="clear" w:color="auto" w:fill="auto"/>
          </w:tcPr>
          <w:p w14:paraId="43A9C8D7" w14:textId="799FB582" w:rsidR="00466794" w:rsidRPr="00C01B7F" w:rsidRDefault="00466794" w:rsidP="00F23107">
            <w:pPr>
              <w:pStyle w:val="Sarakstarindkopa"/>
              <w:spacing w:after="0" w:line="240" w:lineRule="auto"/>
              <w:ind w:left="0"/>
              <w:jc w:val="both"/>
              <w:rPr>
                <w:rFonts w:ascii="Times New Roman" w:hAnsi="Times New Roman"/>
                <w:color w:val="FF0000"/>
                <w:sz w:val="28"/>
                <w:szCs w:val="28"/>
              </w:rPr>
            </w:pPr>
            <w:r w:rsidRPr="00705309">
              <w:rPr>
                <w:rFonts w:ascii="Times New Roman" w:eastAsia="Calibri" w:hAnsi="Times New Roman" w:cs="Calibri"/>
                <w:b/>
                <w:i/>
                <w:sz w:val="24"/>
                <w:szCs w:val="24"/>
              </w:rPr>
              <w:t>Bāriņtiesas statuss izskatāmajā lietā</w:t>
            </w:r>
            <w:r w:rsidRPr="00705309">
              <w:rPr>
                <w:rFonts w:ascii="Times New Roman" w:eastAsia="Calibri" w:hAnsi="Times New Roman" w:cs="Times New Roman"/>
                <w:b/>
                <w:i/>
                <w:sz w:val="24"/>
                <w:szCs w:val="24"/>
              </w:rPr>
              <w:t>:</w:t>
            </w:r>
          </w:p>
        </w:tc>
      </w:tr>
      <w:tr w:rsidR="00466794" w:rsidRPr="00466794" w14:paraId="5E3AA8DC" w14:textId="77777777" w:rsidTr="00466794">
        <w:tc>
          <w:tcPr>
            <w:tcW w:w="2835" w:type="dxa"/>
            <w:vMerge w:val="restart"/>
            <w:shd w:val="clear" w:color="auto" w:fill="auto"/>
          </w:tcPr>
          <w:p w14:paraId="5A502E9A" w14:textId="77777777" w:rsidR="00466794" w:rsidRPr="00466794" w:rsidRDefault="00466794" w:rsidP="00466794">
            <w:pPr>
              <w:pStyle w:val="Sarakstarindkopa"/>
              <w:spacing w:after="0" w:line="240" w:lineRule="auto"/>
              <w:ind w:left="0"/>
              <w:jc w:val="both"/>
              <w:rPr>
                <w:rFonts w:ascii="Times New Roman" w:hAnsi="Times New Roman"/>
                <w:b/>
                <w:i/>
                <w:sz w:val="24"/>
                <w:szCs w:val="24"/>
              </w:rPr>
            </w:pPr>
          </w:p>
          <w:p w14:paraId="5118BDB5" w14:textId="77777777" w:rsidR="00466794" w:rsidRPr="00466794" w:rsidRDefault="00466794" w:rsidP="00466794">
            <w:pPr>
              <w:pStyle w:val="Sarakstarindkopa"/>
              <w:spacing w:after="0" w:line="240" w:lineRule="auto"/>
              <w:ind w:left="0"/>
              <w:jc w:val="both"/>
              <w:rPr>
                <w:rFonts w:ascii="Times New Roman" w:hAnsi="Times New Roman"/>
                <w:b/>
                <w:sz w:val="24"/>
                <w:szCs w:val="24"/>
              </w:rPr>
            </w:pPr>
            <w:r w:rsidRPr="00466794">
              <w:rPr>
                <w:rFonts w:ascii="Times New Roman" w:hAnsi="Times New Roman"/>
                <w:b/>
                <w:i/>
                <w:sz w:val="24"/>
                <w:szCs w:val="24"/>
              </w:rPr>
              <w:t>institūcija</w:t>
            </w:r>
          </w:p>
        </w:tc>
        <w:tc>
          <w:tcPr>
            <w:tcW w:w="6237" w:type="dxa"/>
            <w:shd w:val="clear" w:color="auto" w:fill="auto"/>
          </w:tcPr>
          <w:p w14:paraId="3D32BAF2" w14:textId="77777777" w:rsidR="00466794" w:rsidRPr="00466794" w:rsidRDefault="00466794" w:rsidP="00184634">
            <w:pPr>
              <w:pStyle w:val="Sarakstarindkopa"/>
              <w:spacing w:after="0" w:line="240" w:lineRule="auto"/>
              <w:ind w:left="0"/>
              <w:jc w:val="both"/>
              <w:rPr>
                <w:rFonts w:ascii="Times New Roman" w:hAnsi="Times New Roman"/>
                <w:color w:val="FF0000"/>
                <w:sz w:val="24"/>
                <w:szCs w:val="24"/>
              </w:rPr>
            </w:pPr>
            <w:r w:rsidRPr="00466794">
              <w:rPr>
                <w:rFonts w:ascii="Times New Roman" w:hAnsi="Times New Roman"/>
                <w:b/>
                <w:bCs/>
                <w:sz w:val="24"/>
                <w:szCs w:val="24"/>
              </w:rPr>
              <w:t>2 reizes</w:t>
            </w:r>
            <w:r w:rsidRPr="00466794">
              <w:rPr>
                <w:rFonts w:ascii="Times New Roman" w:hAnsi="Times New Roman"/>
                <w:sz w:val="24"/>
                <w:szCs w:val="24"/>
              </w:rPr>
              <w:t xml:space="preserve"> lietā par laulības šķiršanu, bērna dzīvesvietas noteikšana, saskarsmes tiesību noteikšana, kustamas mantas sadale</w:t>
            </w:r>
          </w:p>
        </w:tc>
      </w:tr>
      <w:tr w:rsidR="00466794" w:rsidRPr="00466794" w14:paraId="3F479FB7" w14:textId="77777777" w:rsidTr="00466794">
        <w:tc>
          <w:tcPr>
            <w:tcW w:w="2835" w:type="dxa"/>
            <w:vMerge/>
            <w:shd w:val="clear" w:color="auto" w:fill="auto"/>
          </w:tcPr>
          <w:p w14:paraId="0B6CDCB0" w14:textId="77777777" w:rsidR="00466794" w:rsidRPr="00466794" w:rsidRDefault="00466794" w:rsidP="00466794">
            <w:pPr>
              <w:pStyle w:val="Sarakstarindkopa"/>
              <w:spacing w:after="0" w:line="240" w:lineRule="auto"/>
              <w:ind w:left="0"/>
              <w:jc w:val="both"/>
              <w:rPr>
                <w:rFonts w:ascii="Times New Roman" w:hAnsi="Times New Roman"/>
                <w:b/>
                <w:i/>
                <w:color w:val="FF0000"/>
                <w:sz w:val="24"/>
                <w:szCs w:val="24"/>
              </w:rPr>
            </w:pPr>
          </w:p>
        </w:tc>
        <w:tc>
          <w:tcPr>
            <w:tcW w:w="6237" w:type="dxa"/>
            <w:shd w:val="clear" w:color="auto" w:fill="auto"/>
          </w:tcPr>
          <w:p w14:paraId="6A5AFA77" w14:textId="77777777" w:rsidR="00466794" w:rsidRPr="00466794" w:rsidRDefault="00466794" w:rsidP="00184634">
            <w:pPr>
              <w:pStyle w:val="Sarakstarindkopa"/>
              <w:spacing w:after="0" w:line="240" w:lineRule="auto"/>
              <w:ind w:left="0"/>
              <w:jc w:val="both"/>
              <w:rPr>
                <w:rFonts w:ascii="Times New Roman" w:hAnsi="Times New Roman"/>
                <w:color w:val="FF0000"/>
                <w:sz w:val="24"/>
                <w:szCs w:val="24"/>
              </w:rPr>
            </w:pPr>
            <w:r w:rsidRPr="00466794">
              <w:rPr>
                <w:rFonts w:ascii="Times New Roman" w:hAnsi="Times New Roman"/>
                <w:b/>
                <w:bCs/>
                <w:sz w:val="24"/>
                <w:szCs w:val="24"/>
              </w:rPr>
              <w:t xml:space="preserve">1 reize </w:t>
            </w:r>
            <w:r w:rsidRPr="00466794">
              <w:rPr>
                <w:rFonts w:ascii="Times New Roman" w:hAnsi="Times New Roman"/>
                <w:sz w:val="24"/>
                <w:szCs w:val="24"/>
              </w:rPr>
              <w:t>lietā par laulības šķiršanu, bērnu dzīvesvietas noteikšanu un uzturlīdzekļu piedziņu</w:t>
            </w:r>
          </w:p>
        </w:tc>
      </w:tr>
      <w:tr w:rsidR="00466794" w:rsidRPr="00466794" w14:paraId="6E2AF3E1" w14:textId="77777777" w:rsidTr="00466794">
        <w:tc>
          <w:tcPr>
            <w:tcW w:w="2835" w:type="dxa"/>
            <w:vMerge/>
            <w:shd w:val="clear" w:color="auto" w:fill="auto"/>
          </w:tcPr>
          <w:p w14:paraId="39C70C51" w14:textId="77777777" w:rsidR="00466794" w:rsidRPr="00466794" w:rsidRDefault="00466794" w:rsidP="00466794">
            <w:pPr>
              <w:pStyle w:val="Sarakstarindkopa"/>
              <w:spacing w:after="0" w:line="240" w:lineRule="auto"/>
              <w:ind w:left="0"/>
              <w:jc w:val="both"/>
              <w:rPr>
                <w:rFonts w:ascii="Times New Roman" w:hAnsi="Times New Roman"/>
                <w:b/>
                <w:i/>
                <w:color w:val="FF0000"/>
                <w:sz w:val="24"/>
                <w:szCs w:val="24"/>
              </w:rPr>
            </w:pPr>
          </w:p>
        </w:tc>
        <w:tc>
          <w:tcPr>
            <w:tcW w:w="6237" w:type="dxa"/>
            <w:shd w:val="clear" w:color="auto" w:fill="auto"/>
          </w:tcPr>
          <w:p w14:paraId="24305B4A" w14:textId="77777777" w:rsidR="00466794" w:rsidRPr="00466794" w:rsidRDefault="00466794" w:rsidP="00184634">
            <w:pPr>
              <w:pStyle w:val="Sarakstarindkopa"/>
              <w:spacing w:after="0" w:line="240" w:lineRule="auto"/>
              <w:ind w:left="0"/>
              <w:jc w:val="both"/>
              <w:rPr>
                <w:rFonts w:ascii="Times New Roman" w:hAnsi="Times New Roman"/>
                <w:color w:val="FF0000"/>
                <w:sz w:val="24"/>
                <w:szCs w:val="24"/>
              </w:rPr>
            </w:pPr>
            <w:r w:rsidRPr="00466794">
              <w:rPr>
                <w:rFonts w:ascii="Times New Roman" w:hAnsi="Times New Roman"/>
                <w:b/>
                <w:bCs/>
                <w:sz w:val="24"/>
                <w:szCs w:val="24"/>
              </w:rPr>
              <w:t xml:space="preserve">5 reizes </w:t>
            </w:r>
            <w:r w:rsidRPr="00466794">
              <w:rPr>
                <w:rFonts w:ascii="Times New Roman" w:hAnsi="Times New Roman"/>
                <w:sz w:val="24"/>
                <w:szCs w:val="24"/>
              </w:rPr>
              <w:t>lietā par paternitātes atzīšanas apstrīdēšanu</w:t>
            </w:r>
          </w:p>
        </w:tc>
      </w:tr>
      <w:tr w:rsidR="00466794" w:rsidRPr="00466794" w14:paraId="7D2E422D" w14:textId="77777777" w:rsidTr="00466794">
        <w:tc>
          <w:tcPr>
            <w:tcW w:w="2835" w:type="dxa"/>
            <w:vMerge/>
            <w:shd w:val="clear" w:color="auto" w:fill="auto"/>
          </w:tcPr>
          <w:p w14:paraId="00DB0251" w14:textId="77777777" w:rsidR="00466794" w:rsidRPr="00466794" w:rsidRDefault="00466794" w:rsidP="00466794">
            <w:pPr>
              <w:pStyle w:val="Sarakstarindkopa"/>
              <w:spacing w:after="0" w:line="240" w:lineRule="auto"/>
              <w:ind w:left="0"/>
              <w:jc w:val="both"/>
              <w:rPr>
                <w:rFonts w:ascii="Times New Roman" w:hAnsi="Times New Roman"/>
                <w:b/>
                <w:i/>
                <w:color w:val="FF0000"/>
                <w:sz w:val="24"/>
                <w:szCs w:val="24"/>
              </w:rPr>
            </w:pPr>
          </w:p>
        </w:tc>
        <w:tc>
          <w:tcPr>
            <w:tcW w:w="6237" w:type="dxa"/>
            <w:shd w:val="clear" w:color="auto" w:fill="auto"/>
          </w:tcPr>
          <w:p w14:paraId="6CF48F67" w14:textId="77777777" w:rsidR="00466794" w:rsidRPr="00466794" w:rsidRDefault="00466794" w:rsidP="00184634">
            <w:pPr>
              <w:pStyle w:val="Sarakstarindkopa"/>
              <w:spacing w:after="0" w:line="240" w:lineRule="auto"/>
              <w:ind w:left="0"/>
              <w:jc w:val="both"/>
              <w:rPr>
                <w:rFonts w:ascii="Times New Roman" w:hAnsi="Times New Roman"/>
                <w:b/>
                <w:color w:val="FF0000"/>
                <w:sz w:val="24"/>
                <w:szCs w:val="24"/>
              </w:rPr>
            </w:pPr>
            <w:r w:rsidRPr="00466794">
              <w:rPr>
                <w:rFonts w:ascii="Times New Roman" w:hAnsi="Times New Roman"/>
                <w:b/>
                <w:bCs/>
                <w:sz w:val="24"/>
                <w:szCs w:val="24"/>
              </w:rPr>
              <w:t xml:space="preserve">1 reize </w:t>
            </w:r>
            <w:r w:rsidRPr="00466794">
              <w:rPr>
                <w:rFonts w:ascii="Times New Roman" w:hAnsi="Times New Roman"/>
                <w:sz w:val="24"/>
                <w:szCs w:val="24"/>
              </w:rPr>
              <w:t>lietā par nepilngadīgo bērnu dzīvesvietas noteikšanu ar spriedumu, par pagaidu dzīvesvietas lēmuma pieņemšanu</w:t>
            </w:r>
          </w:p>
        </w:tc>
      </w:tr>
      <w:tr w:rsidR="00466794" w:rsidRPr="00466794" w14:paraId="04794C05" w14:textId="77777777" w:rsidTr="00466794">
        <w:tc>
          <w:tcPr>
            <w:tcW w:w="2835" w:type="dxa"/>
            <w:vMerge/>
            <w:shd w:val="clear" w:color="auto" w:fill="auto"/>
          </w:tcPr>
          <w:p w14:paraId="72ADA2F8" w14:textId="77777777" w:rsidR="00466794" w:rsidRPr="00466794" w:rsidRDefault="00466794" w:rsidP="00466794">
            <w:pPr>
              <w:pStyle w:val="Sarakstarindkopa"/>
              <w:spacing w:after="0" w:line="240" w:lineRule="auto"/>
              <w:ind w:left="0"/>
              <w:jc w:val="both"/>
              <w:rPr>
                <w:rFonts w:ascii="Times New Roman" w:hAnsi="Times New Roman"/>
                <w:b/>
                <w:i/>
                <w:color w:val="FF0000"/>
                <w:sz w:val="24"/>
                <w:szCs w:val="24"/>
              </w:rPr>
            </w:pPr>
          </w:p>
        </w:tc>
        <w:tc>
          <w:tcPr>
            <w:tcW w:w="6237" w:type="dxa"/>
            <w:shd w:val="clear" w:color="auto" w:fill="auto"/>
          </w:tcPr>
          <w:p w14:paraId="0A51F038" w14:textId="77777777" w:rsidR="00466794" w:rsidRPr="00466794" w:rsidRDefault="00466794" w:rsidP="00184634">
            <w:pPr>
              <w:pStyle w:val="Sarakstarindkopa"/>
              <w:spacing w:after="0" w:line="240" w:lineRule="auto"/>
              <w:ind w:left="0"/>
              <w:jc w:val="both"/>
              <w:rPr>
                <w:rFonts w:ascii="Times New Roman" w:hAnsi="Times New Roman"/>
                <w:b/>
                <w:color w:val="FF0000"/>
                <w:sz w:val="24"/>
                <w:szCs w:val="24"/>
              </w:rPr>
            </w:pPr>
            <w:r w:rsidRPr="00466794">
              <w:rPr>
                <w:rFonts w:ascii="Times New Roman" w:hAnsi="Times New Roman"/>
                <w:b/>
                <w:bCs/>
                <w:sz w:val="24"/>
                <w:szCs w:val="24"/>
              </w:rPr>
              <w:t xml:space="preserve">2 reizes </w:t>
            </w:r>
            <w:r w:rsidRPr="00466794">
              <w:rPr>
                <w:rFonts w:ascii="Times New Roman" w:hAnsi="Times New Roman"/>
                <w:sz w:val="24"/>
                <w:szCs w:val="24"/>
              </w:rPr>
              <w:t>lietā par saskarsmes tiesību noteikšanu</w:t>
            </w:r>
          </w:p>
        </w:tc>
      </w:tr>
      <w:tr w:rsidR="00466794" w:rsidRPr="00466794" w14:paraId="6F6F3E0E" w14:textId="77777777" w:rsidTr="00466794">
        <w:tc>
          <w:tcPr>
            <w:tcW w:w="2835" w:type="dxa"/>
            <w:vMerge/>
            <w:shd w:val="clear" w:color="auto" w:fill="auto"/>
          </w:tcPr>
          <w:p w14:paraId="3C660DB8" w14:textId="77777777" w:rsidR="00466794" w:rsidRPr="00466794" w:rsidRDefault="00466794" w:rsidP="00466794">
            <w:pPr>
              <w:pStyle w:val="Sarakstarindkopa"/>
              <w:spacing w:after="0" w:line="240" w:lineRule="auto"/>
              <w:ind w:left="0"/>
              <w:jc w:val="both"/>
              <w:rPr>
                <w:rFonts w:ascii="Times New Roman" w:hAnsi="Times New Roman"/>
                <w:b/>
                <w:i/>
                <w:color w:val="FF0000"/>
                <w:sz w:val="24"/>
                <w:szCs w:val="24"/>
              </w:rPr>
            </w:pPr>
          </w:p>
        </w:tc>
        <w:tc>
          <w:tcPr>
            <w:tcW w:w="6237" w:type="dxa"/>
            <w:shd w:val="clear" w:color="auto" w:fill="auto"/>
          </w:tcPr>
          <w:p w14:paraId="322924A3" w14:textId="77777777" w:rsidR="00466794" w:rsidRPr="00466794" w:rsidRDefault="00466794" w:rsidP="00184634">
            <w:pPr>
              <w:pStyle w:val="Sarakstarindkopa"/>
              <w:spacing w:after="0" w:line="240" w:lineRule="auto"/>
              <w:ind w:left="0"/>
              <w:jc w:val="both"/>
              <w:rPr>
                <w:rFonts w:ascii="Times New Roman" w:hAnsi="Times New Roman"/>
                <w:b/>
                <w:bCs/>
                <w:sz w:val="24"/>
                <w:szCs w:val="24"/>
              </w:rPr>
            </w:pPr>
            <w:r w:rsidRPr="00466794">
              <w:rPr>
                <w:rFonts w:ascii="Times New Roman" w:hAnsi="Times New Roman"/>
                <w:b/>
                <w:bCs/>
                <w:sz w:val="24"/>
                <w:szCs w:val="24"/>
              </w:rPr>
              <w:t xml:space="preserve">1 reize </w:t>
            </w:r>
            <w:r w:rsidRPr="00466794">
              <w:rPr>
                <w:rFonts w:ascii="Times New Roman" w:hAnsi="Times New Roman"/>
                <w:sz w:val="24"/>
                <w:szCs w:val="24"/>
              </w:rPr>
              <w:t>lietā par bērnu dzīvesvietas noteikšanu</w:t>
            </w:r>
          </w:p>
        </w:tc>
      </w:tr>
      <w:tr w:rsidR="00466794" w:rsidRPr="00466794" w14:paraId="3AAC9446" w14:textId="77777777" w:rsidTr="00466794">
        <w:tc>
          <w:tcPr>
            <w:tcW w:w="2835" w:type="dxa"/>
            <w:vMerge/>
            <w:shd w:val="clear" w:color="auto" w:fill="auto"/>
          </w:tcPr>
          <w:p w14:paraId="19AC8BCF" w14:textId="77777777" w:rsidR="00466794" w:rsidRPr="00466794" w:rsidRDefault="00466794" w:rsidP="00466794">
            <w:pPr>
              <w:pStyle w:val="Sarakstarindkopa"/>
              <w:spacing w:after="0" w:line="240" w:lineRule="auto"/>
              <w:ind w:left="0"/>
              <w:jc w:val="both"/>
              <w:rPr>
                <w:rFonts w:ascii="Times New Roman" w:hAnsi="Times New Roman"/>
                <w:b/>
                <w:i/>
                <w:color w:val="FF0000"/>
                <w:sz w:val="24"/>
                <w:szCs w:val="24"/>
              </w:rPr>
            </w:pPr>
          </w:p>
        </w:tc>
        <w:tc>
          <w:tcPr>
            <w:tcW w:w="6237" w:type="dxa"/>
            <w:shd w:val="clear" w:color="auto" w:fill="auto"/>
          </w:tcPr>
          <w:p w14:paraId="0B7C4D42" w14:textId="77777777" w:rsidR="00466794" w:rsidRPr="00466794" w:rsidRDefault="00466794" w:rsidP="00184634">
            <w:pPr>
              <w:pStyle w:val="Sarakstarindkopa"/>
              <w:spacing w:after="0" w:line="240" w:lineRule="auto"/>
              <w:ind w:left="0"/>
              <w:jc w:val="both"/>
              <w:rPr>
                <w:rFonts w:ascii="Times New Roman" w:hAnsi="Times New Roman"/>
                <w:bCs/>
                <w:color w:val="FF0000"/>
                <w:sz w:val="24"/>
                <w:szCs w:val="24"/>
              </w:rPr>
            </w:pPr>
            <w:r w:rsidRPr="00466794">
              <w:rPr>
                <w:rFonts w:ascii="Times New Roman" w:hAnsi="Times New Roman"/>
                <w:b/>
                <w:bCs/>
                <w:sz w:val="24"/>
                <w:szCs w:val="24"/>
              </w:rPr>
              <w:t xml:space="preserve">2 reizes </w:t>
            </w:r>
            <w:r w:rsidRPr="00466794">
              <w:rPr>
                <w:rFonts w:ascii="Times New Roman" w:hAnsi="Times New Roman"/>
                <w:sz w:val="24"/>
                <w:szCs w:val="24"/>
              </w:rPr>
              <w:t>lietās personas rīcībspējas ierobežošanu un aizgādnības nodibināšanu</w:t>
            </w:r>
          </w:p>
        </w:tc>
      </w:tr>
      <w:tr w:rsidR="00466794" w:rsidRPr="00466794" w14:paraId="7436A834" w14:textId="77777777" w:rsidTr="00466794">
        <w:tc>
          <w:tcPr>
            <w:tcW w:w="2835" w:type="dxa"/>
            <w:vMerge/>
            <w:shd w:val="clear" w:color="auto" w:fill="auto"/>
          </w:tcPr>
          <w:p w14:paraId="09C11D38" w14:textId="77777777" w:rsidR="00466794" w:rsidRPr="00466794" w:rsidRDefault="00466794" w:rsidP="00466794">
            <w:pPr>
              <w:pStyle w:val="Sarakstarindkopa"/>
              <w:spacing w:after="0" w:line="240" w:lineRule="auto"/>
              <w:ind w:left="0"/>
              <w:jc w:val="both"/>
              <w:rPr>
                <w:rFonts w:ascii="Times New Roman" w:hAnsi="Times New Roman"/>
                <w:b/>
                <w:i/>
                <w:color w:val="FF0000"/>
                <w:sz w:val="24"/>
                <w:szCs w:val="24"/>
              </w:rPr>
            </w:pPr>
          </w:p>
        </w:tc>
        <w:tc>
          <w:tcPr>
            <w:tcW w:w="6237" w:type="dxa"/>
            <w:shd w:val="clear" w:color="auto" w:fill="auto"/>
          </w:tcPr>
          <w:p w14:paraId="508AB460" w14:textId="77777777" w:rsidR="00466794" w:rsidRPr="00466794" w:rsidRDefault="00466794" w:rsidP="00184634">
            <w:pPr>
              <w:pStyle w:val="Sarakstarindkopa"/>
              <w:spacing w:after="0" w:line="240" w:lineRule="auto"/>
              <w:ind w:left="0"/>
              <w:jc w:val="both"/>
              <w:rPr>
                <w:rFonts w:ascii="Times New Roman" w:hAnsi="Times New Roman"/>
                <w:b/>
                <w:color w:val="FF0000"/>
                <w:sz w:val="24"/>
                <w:szCs w:val="24"/>
              </w:rPr>
            </w:pPr>
            <w:r w:rsidRPr="00466794">
              <w:rPr>
                <w:rFonts w:ascii="Times New Roman" w:hAnsi="Times New Roman"/>
                <w:b/>
                <w:bCs/>
                <w:sz w:val="24"/>
                <w:szCs w:val="24"/>
              </w:rPr>
              <w:t xml:space="preserve">6 reizes </w:t>
            </w:r>
            <w:r w:rsidRPr="00466794">
              <w:rPr>
                <w:rFonts w:ascii="Times New Roman" w:hAnsi="Times New Roman"/>
                <w:sz w:val="24"/>
                <w:szCs w:val="24"/>
              </w:rPr>
              <w:t>lietā par laulības šķiršanu</w:t>
            </w:r>
          </w:p>
        </w:tc>
      </w:tr>
      <w:tr w:rsidR="00466794" w:rsidRPr="00466794" w14:paraId="1D71AB87" w14:textId="77777777" w:rsidTr="00184634">
        <w:trPr>
          <w:trHeight w:val="788"/>
        </w:trPr>
        <w:tc>
          <w:tcPr>
            <w:tcW w:w="2835" w:type="dxa"/>
            <w:vMerge/>
            <w:shd w:val="clear" w:color="auto" w:fill="auto"/>
          </w:tcPr>
          <w:p w14:paraId="6FDFD138" w14:textId="77777777" w:rsidR="00466794" w:rsidRPr="00466794" w:rsidRDefault="00466794" w:rsidP="00466794">
            <w:pPr>
              <w:pStyle w:val="Sarakstarindkopa"/>
              <w:spacing w:after="0" w:line="240" w:lineRule="auto"/>
              <w:ind w:left="0"/>
              <w:jc w:val="both"/>
              <w:rPr>
                <w:rFonts w:ascii="Times New Roman" w:hAnsi="Times New Roman"/>
                <w:b/>
                <w:i/>
                <w:color w:val="FF0000"/>
                <w:sz w:val="24"/>
                <w:szCs w:val="24"/>
              </w:rPr>
            </w:pPr>
          </w:p>
        </w:tc>
        <w:tc>
          <w:tcPr>
            <w:tcW w:w="6237" w:type="dxa"/>
            <w:shd w:val="clear" w:color="auto" w:fill="auto"/>
          </w:tcPr>
          <w:p w14:paraId="786A349F" w14:textId="77777777" w:rsidR="00466794" w:rsidRPr="00466794" w:rsidRDefault="00466794" w:rsidP="00184634">
            <w:pPr>
              <w:spacing w:after="0" w:line="240" w:lineRule="auto"/>
              <w:jc w:val="both"/>
              <w:rPr>
                <w:rFonts w:ascii="Times New Roman" w:hAnsi="Times New Roman"/>
                <w:color w:val="FF0000"/>
                <w:sz w:val="24"/>
                <w:szCs w:val="24"/>
              </w:rPr>
            </w:pPr>
            <w:r w:rsidRPr="00466794">
              <w:rPr>
                <w:rFonts w:ascii="Times New Roman" w:hAnsi="Times New Roman"/>
                <w:b/>
                <w:bCs/>
                <w:sz w:val="24"/>
                <w:szCs w:val="24"/>
              </w:rPr>
              <w:t xml:space="preserve">2 reizes </w:t>
            </w:r>
            <w:r w:rsidRPr="00466794">
              <w:rPr>
                <w:rFonts w:ascii="Times New Roman" w:hAnsi="Times New Roman"/>
                <w:sz w:val="24"/>
                <w:szCs w:val="24"/>
              </w:rPr>
              <w:t>lietā par laulības šķiršanu un saskarsmes tiesību kārtības izmantošanu par pagaidu saskarsmes kārtības noteikšanu</w:t>
            </w:r>
          </w:p>
        </w:tc>
      </w:tr>
      <w:tr w:rsidR="00466794" w:rsidRPr="00466794" w14:paraId="407E33A8" w14:textId="77777777" w:rsidTr="00466794">
        <w:tc>
          <w:tcPr>
            <w:tcW w:w="2835" w:type="dxa"/>
            <w:vMerge/>
            <w:shd w:val="clear" w:color="auto" w:fill="auto"/>
          </w:tcPr>
          <w:p w14:paraId="2CCE25F2" w14:textId="77777777" w:rsidR="00466794" w:rsidRPr="00466794" w:rsidRDefault="00466794" w:rsidP="00466794">
            <w:pPr>
              <w:pStyle w:val="Sarakstarindkopa"/>
              <w:spacing w:after="0" w:line="240" w:lineRule="auto"/>
              <w:ind w:left="0"/>
              <w:jc w:val="both"/>
              <w:rPr>
                <w:rFonts w:ascii="Times New Roman" w:hAnsi="Times New Roman"/>
                <w:b/>
                <w:i/>
                <w:color w:val="FF0000"/>
                <w:sz w:val="24"/>
                <w:szCs w:val="24"/>
              </w:rPr>
            </w:pPr>
          </w:p>
        </w:tc>
        <w:tc>
          <w:tcPr>
            <w:tcW w:w="6237" w:type="dxa"/>
            <w:shd w:val="clear" w:color="auto" w:fill="auto"/>
          </w:tcPr>
          <w:p w14:paraId="7B928ED3" w14:textId="77777777" w:rsidR="00466794" w:rsidRPr="00466794" w:rsidRDefault="00466794" w:rsidP="00184634">
            <w:pPr>
              <w:pStyle w:val="Sarakstarindkopa"/>
              <w:spacing w:after="0" w:line="240" w:lineRule="auto"/>
              <w:ind w:left="0"/>
              <w:jc w:val="both"/>
              <w:rPr>
                <w:rFonts w:ascii="Times New Roman" w:hAnsi="Times New Roman"/>
                <w:b/>
                <w:color w:val="FF0000"/>
                <w:sz w:val="24"/>
                <w:szCs w:val="24"/>
              </w:rPr>
            </w:pPr>
            <w:r w:rsidRPr="00466794">
              <w:rPr>
                <w:rFonts w:ascii="Times New Roman" w:hAnsi="Times New Roman"/>
                <w:b/>
                <w:bCs/>
                <w:sz w:val="24"/>
                <w:szCs w:val="24"/>
              </w:rPr>
              <w:t xml:space="preserve">2 reize </w:t>
            </w:r>
            <w:r w:rsidRPr="00466794">
              <w:rPr>
                <w:rFonts w:ascii="Times New Roman" w:hAnsi="Times New Roman"/>
                <w:sz w:val="24"/>
                <w:szCs w:val="24"/>
              </w:rPr>
              <w:t>lietās par pagaidu aizsardzību pret vardarbību</w:t>
            </w:r>
          </w:p>
        </w:tc>
      </w:tr>
      <w:tr w:rsidR="00466794" w:rsidRPr="00466794" w14:paraId="3FF1C286" w14:textId="77777777" w:rsidTr="00466794">
        <w:trPr>
          <w:trHeight w:val="377"/>
        </w:trPr>
        <w:tc>
          <w:tcPr>
            <w:tcW w:w="2835" w:type="dxa"/>
            <w:vMerge/>
            <w:shd w:val="clear" w:color="auto" w:fill="auto"/>
          </w:tcPr>
          <w:p w14:paraId="44908960" w14:textId="77777777" w:rsidR="00466794" w:rsidRPr="00466794" w:rsidRDefault="00466794" w:rsidP="00466794">
            <w:pPr>
              <w:pStyle w:val="Sarakstarindkopa"/>
              <w:spacing w:line="240" w:lineRule="auto"/>
              <w:ind w:left="0"/>
              <w:jc w:val="both"/>
              <w:rPr>
                <w:rFonts w:ascii="Times New Roman" w:hAnsi="Times New Roman"/>
                <w:i/>
                <w:color w:val="FF0000"/>
                <w:sz w:val="24"/>
                <w:szCs w:val="24"/>
              </w:rPr>
            </w:pPr>
          </w:p>
        </w:tc>
        <w:tc>
          <w:tcPr>
            <w:tcW w:w="6237" w:type="dxa"/>
            <w:shd w:val="clear" w:color="auto" w:fill="auto"/>
          </w:tcPr>
          <w:p w14:paraId="77F2FD71" w14:textId="77777777" w:rsidR="00466794" w:rsidRPr="00466794" w:rsidRDefault="00466794" w:rsidP="00184634">
            <w:pPr>
              <w:pStyle w:val="Sarakstarindkopa"/>
              <w:spacing w:after="0" w:line="240" w:lineRule="auto"/>
              <w:ind w:left="0"/>
              <w:jc w:val="both"/>
              <w:rPr>
                <w:rFonts w:ascii="Times New Roman" w:hAnsi="Times New Roman"/>
                <w:b/>
                <w:color w:val="FF0000"/>
                <w:sz w:val="24"/>
                <w:szCs w:val="24"/>
              </w:rPr>
            </w:pPr>
            <w:r w:rsidRPr="00466794">
              <w:rPr>
                <w:rFonts w:ascii="Times New Roman" w:hAnsi="Times New Roman"/>
                <w:b/>
                <w:bCs/>
                <w:sz w:val="24"/>
                <w:szCs w:val="24"/>
              </w:rPr>
              <w:t xml:space="preserve">1 reize </w:t>
            </w:r>
            <w:r w:rsidRPr="00466794">
              <w:rPr>
                <w:rFonts w:ascii="Times New Roman" w:hAnsi="Times New Roman"/>
                <w:sz w:val="24"/>
                <w:szCs w:val="24"/>
              </w:rPr>
              <w:t>lietā par bērnu dzīvesvietas noteikšanu, par saskarsmes kārtības noteikšanu ar bērniem, par pagaidu dzīvesvietas noteikšanu, un pagaidu saskarsmes tiesību izmantošanas kārtības noteikšanu līdz spriedumam</w:t>
            </w:r>
          </w:p>
        </w:tc>
      </w:tr>
      <w:tr w:rsidR="00466794" w:rsidRPr="00466794" w14:paraId="023FCBF6" w14:textId="77777777" w:rsidTr="00466794">
        <w:trPr>
          <w:trHeight w:val="377"/>
        </w:trPr>
        <w:tc>
          <w:tcPr>
            <w:tcW w:w="2835" w:type="dxa"/>
            <w:vMerge/>
            <w:shd w:val="clear" w:color="auto" w:fill="auto"/>
          </w:tcPr>
          <w:p w14:paraId="38C06CDE" w14:textId="77777777" w:rsidR="00466794" w:rsidRPr="00466794" w:rsidRDefault="00466794" w:rsidP="00466794">
            <w:pPr>
              <w:pStyle w:val="Sarakstarindkopa"/>
              <w:spacing w:line="240" w:lineRule="auto"/>
              <w:ind w:left="0"/>
              <w:jc w:val="both"/>
              <w:rPr>
                <w:rFonts w:ascii="Times New Roman" w:hAnsi="Times New Roman"/>
                <w:i/>
                <w:color w:val="FF0000"/>
                <w:sz w:val="24"/>
                <w:szCs w:val="24"/>
              </w:rPr>
            </w:pPr>
          </w:p>
        </w:tc>
        <w:tc>
          <w:tcPr>
            <w:tcW w:w="6237" w:type="dxa"/>
            <w:shd w:val="clear" w:color="auto" w:fill="auto"/>
          </w:tcPr>
          <w:p w14:paraId="491D407D" w14:textId="77777777" w:rsidR="00466794" w:rsidRPr="00466794" w:rsidRDefault="00466794" w:rsidP="00184634">
            <w:pPr>
              <w:pStyle w:val="Sarakstarindkopa"/>
              <w:spacing w:after="0" w:line="240" w:lineRule="auto"/>
              <w:ind w:left="0"/>
              <w:jc w:val="both"/>
              <w:rPr>
                <w:rFonts w:ascii="Times New Roman" w:hAnsi="Times New Roman"/>
                <w:b/>
                <w:bCs/>
                <w:sz w:val="24"/>
                <w:szCs w:val="24"/>
              </w:rPr>
            </w:pPr>
            <w:r w:rsidRPr="00466794">
              <w:rPr>
                <w:rFonts w:ascii="Times New Roman" w:hAnsi="Times New Roman"/>
                <w:b/>
                <w:bCs/>
                <w:sz w:val="24"/>
                <w:szCs w:val="24"/>
              </w:rPr>
              <w:t xml:space="preserve">1 reize </w:t>
            </w:r>
            <w:r w:rsidRPr="00466794">
              <w:rPr>
                <w:rFonts w:ascii="Times New Roman" w:hAnsi="Times New Roman"/>
                <w:sz w:val="24"/>
                <w:szCs w:val="24"/>
              </w:rPr>
              <w:t>lietā par personas rīcībspējas ierobežojumu pārskatīšanu</w:t>
            </w:r>
          </w:p>
        </w:tc>
      </w:tr>
      <w:tr w:rsidR="00466794" w:rsidRPr="00466794" w14:paraId="6ACFA3B5" w14:textId="77777777" w:rsidTr="00466794">
        <w:trPr>
          <w:trHeight w:val="377"/>
        </w:trPr>
        <w:tc>
          <w:tcPr>
            <w:tcW w:w="2835" w:type="dxa"/>
            <w:vMerge/>
            <w:shd w:val="clear" w:color="auto" w:fill="auto"/>
          </w:tcPr>
          <w:p w14:paraId="648059F5" w14:textId="77777777" w:rsidR="00466794" w:rsidRPr="00466794" w:rsidRDefault="00466794" w:rsidP="00466794">
            <w:pPr>
              <w:pStyle w:val="Sarakstarindkopa"/>
              <w:spacing w:line="240" w:lineRule="auto"/>
              <w:ind w:left="0"/>
              <w:jc w:val="both"/>
              <w:rPr>
                <w:rFonts w:ascii="Times New Roman" w:hAnsi="Times New Roman"/>
                <w:i/>
                <w:color w:val="FF0000"/>
                <w:sz w:val="24"/>
                <w:szCs w:val="24"/>
              </w:rPr>
            </w:pPr>
          </w:p>
        </w:tc>
        <w:tc>
          <w:tcPr>
            <w:tcW w:w="6237" w:type="dxa"/>
            <w:shd w:val="clear" w:color="auto" w:fill="auto"/>
          </w:tcPr>
          <w:p w14:paraId="2B07F1AF" w14:textId="77777777" w:rsidR="00466794" w:rsidRPr="00466794" w:rsidRDefault="00466794" w:rsidP="00184634">
            <w:pPr>
              <w:pStyle w:val="Sarakstarindkopa"/>
              <w:spacing w:after="0" w:line="240" w:lineRule="auto"/>
              <w:ind w:left="0"/>
              <w:jc w:val="both"/>
              <w:rPr>
                <w:rFonts w:ascii="Times New Roman" w:hAnsi="Times New Roman"/>
                <w:b/>
                <w:bCs/>
                <w:sz w:val="24"/>
                <w:szCs w:val="24"/>
              </w:rPr>
            </w:pPr>
            <w:r w:rsidRPr="00466794">
              <w:rPr>
                <w:rFonts w:ascii="Times New Roman" w:hAnsi="Times New Roman"/>
                <w:b/>
                <w:bCs/>
                <w:sz w:val="24"/>
                <w:szCs w:val="24"/>
              </w:rPr>
              <w:t xml:space="preserve">1 reize </w:t>
            </w:r>
            <w:r w:rsidRPr="00466794">
              <w:rPr>
                <w:rFonts w:ascii="Times New Roman" w:hAnsi="Times New Roman"/>
                <w:sz w:val="24"/>
                <w:szCs w:val="24"/>
              </w:rPr>
              <w:t>lietā par saskarsmes tiesību ar bērniem izmantošanas kārtības noteikšanu</w:t>
            </w:r>
          </w:p>
        </w:tc>
      </w:tr>
      <w:tr w:rsidR="00466794" w:rsidRPr="00466794" w14:paraId="6209F697" w14:textId="77777777" w:rsidTr="00184634">
        <w:trPr>
          <w:trHeight w:val="255"/>
        </w:trPr>
        <w:tc>
          <w:tcPr>
            <w:tcW w:w="2835" w:type="dxa"/>
            <w:vMerge/>
            <w:shd w:val="clear" w:color="auto" w:fill="auto"/>
          </w:tcPr>
          <w:p w14:paraId="3AC84E7D" w14:textId="77777777" w:rsidR="00466794" w:rsidRPr="00466794" w:rsidRDefault="00466794" w:rsidP="00466794">
            <w:pPr>
              <w:pStyle w:val="Sarakstarindkopa"/>
              <w:spacing w:line="240" w:lineRule="auto"/>
              <w:ind w:left="0"/>
              <w:jc w:val="both"/>
              <w:rPr>
                <w:rFonts w:ascii="Times New Roman" w:hAnsi="Times New Roman"/>
                <w:i/>
                <w:color w:val="FF0000"/>
                <w:sz w:val="24"/>
                <w:szCs w:val="24"/>
              </w:rPr>
            </w:pPr>
          </w:p>
        </w:tc>
        <w:tc>
          <w:tcPr>
            <w:tcW w:w="6237" w:type="dxa"/>
            <w:shd w:val="clear" w:color="auto" w:fill="auto"/>
          </w:tcPr>
          <w:p w14:paraId="3177F54A" w14:textId="77777777" w:rsidR="00466794" w:rsidRPr="00466794" w:rsidRDefault="00466794" w:rsidP="00184634">
            <w:pPr>
              <w:pStyle w:val="Sarakstarindkopa"/>
              <w:spacing w:after="0" w:line="240" w:lineRule="auto"/>
              <w:ind w:left="0"/>
              <w:jc w:val="both"/>
              <w:rPr>
                <w:rFonts w:ascii="Times New Roman" w:hAnsi="Times New Roman"/>
                <w:color w:val="FF0000"/>
                <w:sz w:val="24"/>
                <w:szCs w:val="24"/>
              </w:rPr>
            </w:pPr>
            <w:r w:rsidRPr="00466794">
              <w:rPr>
                <w:rFonts w:ascii="Times New Roman" w:hAnsi="Times New Roman"/>
                <w:b/>
                <w:bCs/>
                <w:sz w:val="24"/>
                <w:szCs w:val="24"/>
              </w:rPr>
              <w:t xml:space="preserve">2 reizes </w:t>
            </w:r>
            <w:r w:rsidRPr="00466794">
              <w:rPr>
                <w:rFonts w:ascii="Times New Roman" w:hAnsi="Times New Roman"/>
                <w:sz w:val="24"/>
                <w:szCs w:val="24"/>
              </w:rPr>
              <w:t>lietā par kopīpašuma dalīšanu</w:t>
            </w:r>
          </w:p>
        </w:tc>
      </w:tr>
      <w:tr w:rsidR="00466794" w:rsidRPr="00466794" w14:paraId="4312D965" w14:textId="77777777" w:rsidTr="00466794">
        <w:tc>
          <w:tcPr>
            <w:tcW w:w="2835" w:type="dxa"/>
            <w:shd w:val="clear" w:color="auto" w:fill="auto"/>
          </w:tcPr>
          <w:p w14:paraId="3345EF79" w14:textId="77777777" w:rsidR="00466794" w:rsidRPr="00466794" w:rsidRDefault="00466794" w:rsidP="00466794">
            <w:pPr>
              <w:pStyle w:val="Sarakstarindkopa"/>
              <w:spacing w:line="240" w:lineRule="auto"/>
              <w:ind w:left="0"/>
              <w:jc w:val="both"/>
              <w:rPr>
                <w:rFonts w:ascii="Times New Roman" w:hAnsi="Times New Roman"/>
                <w:b/>
                <w:sz w:val="24"/>
                <w:szCs w:val="24"/>
              </w:rPr>
            </w:pPr>
            <w:r w:rsidRPr="00466794">
              <w:rPr>
                <w:rFonts w:ascii="Times New Roman" w:hAnsi="Times New Roman"/>
                <w:b/>
                <w:i/>
                <w:sz w:val="24"/>
                <w:szCs w:val="24"/>
              </w:rPr>
              <w:t>prasītājs</w:t>
            </w:r>
          </w:p>
        </w:tc>
        <w:tc>
          <w:tcPr>
            <w:tcW w:w="6237" w:type="dxa"/>
            <w:shd w:val="clear" w:color="auto" w:fill="auto"/>
          </w:tcPr>
          <w:p w14:paraId="1D00CF06" w14:textId="77777777" w:rsidR="00466794" w:rsidRPr="00466794" w:rsidRDefault="00466794" w:rsidP="00184634">
            <w:pPr>
              <w:pStyle w:val="Sarakstarindkopa"/>
              <w:spacing w:after="0" w:line="240" w:lineRule="auto"/>
              <w:ind w:left="0"/>
              <w:jc w:val="both"/>
              <w:rPr>
                <w:rFonts w:ascii="Times New Roman" w:hAnsi="Times New Roman"/>
                <w:sz w:val="24"/>
                <w:szCs w:val="24"/>
              </w:rPr>
            </w:pPr>
            <w:r w:rsidRPr="00466794">
              <w:rPr>
                <w:rFonts w:ascii="Times New Roman" w:hAnsi="Times New Roman"/>
                <w:b/>
                <w:bCs/>
                <w:sz w:val="24"/>
                <w:szCs w:val="24"/>
              </w:rPr>
              <w:t>4 reizes</w:t>
            </w:r>
            <w:r w:rsidRPr="00466794">
              <w:rPr>
                <w:rFonts w:ascii="Times New Roman" w:hAnsi="Times New Roman"/>
                <w:sz w:val="24"/>
                <w:szCs w:val="24"/>
              </w:rPr>
              <w:t xml:space="preserve"> lietās par aizgādības tiesību atņemšanu</w:t>
            </w:r>
          </w:p>
        </w:tc>
      </w:tr>
      <w:tr w:rsidR="00466794" w:rsidRPr="00466794" w14:paraId="1493BD5B" w14:textId="77777777" w:rsidTr="00466794">
        <w:tc>
          <w:tcPr>
            <w:tcW w:w="2835" w:type="dxa"/>
            <w:shd w:val="clear" w:color="auto" w:fill="auto"/>
          </w:tcPr>
          <w:p w14:paraId="452AC4B8" w14:textId="77777777" w:rsidR="00466794" w:rsidRPr="00466794" w:rsidRDefault="00466794" w:rsidP="00466794">
            <w:pPr>
              <w:pStyle w:val="Sarakstarindkopa"/>
              <w:spacing w:line="240" w:lineRule="auto"/>
              <w:ind w:left="0"/>
              <w:jc w:val="both"/>
              <w:rPr>
                <w:rFonts w:ascii="Times New Roman" w:hAnsi="Times New Roman"/>
                <w:b/>
                <w:i/>
                <w:sz w:val="24"/>
                <w:szCs w:val="24"/>
              </w:rPr>
            </w:pPr>
            <w:r w:rsidRPr="00466794">
              <w:rPr>
                <w:rFonts w:ascii="Times New Roman" w:hAnsi="Times New Roman"/>
                <w:b/>
                <w:i/>
                <w:sz w:val="24"/>
                <w:szCs w:val="24"/>
              </w:rPr>
              <w:t>atbildētājs</w:t>
            </w:r>
          </w:p>
        </w:tc>
        <w:tc>
          <w:tcPr>
            <w:tcW w:w="6237" w:type="dxa"/>
            <w:shd w:val="clear" w:color="auto" w:fill="auto"/>
          </w:tcPr>
          <w:p w14:paraId="14C99632" w14:textId="77777777" w:rsidR="00466794" w:rsidRPr="00466794" w:rsidRDefault="00466794" w:rsidP="00184634">
            <w:pPr>
              <w:pStyle w:val="Sarakstarindkopa"/>
              <w:spacing w:after="0" w:line="240" w:lineRule="auto"/>
              <w:ind w:left="0"/>
              <w:jc w:val="both"/>
              <w:rPr>
                <w:rFonts w:ascii="Times New Roman" w:hAnsi="Times New Roman"/>
                <w:b/>
                <w:bCs/>
                <w:sz w:val="24"/>
                <w:szCs w:val="24"/>
              </w:rPr>
            </w:pPr>
            <w:r w:rsidRPr="00466794">
              <w:rPr>
                <w:rFonts w:ascii="Times New Roman" w:hAnsi="Times New Roman"/>
                <w:b/>
                <w:bCs/>
                <w:sz w:val="24"/>
                <w:szCs w:val="24"/>
              </w:rPr>
              <w:t xml:space="preserve">1 reize </w:t>
            </w:r>
            <w:r w:rsidRPr="00466794">
              <w:rPr>
                <w:rFonts w:ascii="Times New Roman" w:hAnsi="Times New Roman"/>
                <w:sz w:val="24"/>
                <w:szCs w:val="24"/>
              </w:rPr>
              <w:t>lietā par lēmuma pārsūdzēšanu</w:t>
            </w:r>
          </w:p>
        </w:tc>
      </w:tr>
      <w:tr w:rsidR="00466794" w:rsidRPr="00466794" w14:paraId="6E011EE9" w14:textId="77777777" w:rsidTr="00466794">
        <w:tc>
          <w:tcPr>
            <w:tcW w:w="2835" w:type="dxa"/>
            <w:shd w:val="clear" w:color="auto" w:fill="auto"/>
          </w:tcPr>
          <w:p w14:paraId="02D40096" w14:textId="602E5585" w:rsidR="00466794" w:rsidRPr="00466794" w:rsidRDefault="00466794" w:rsidP="00466794">
            <w:pPr>
              <w:pStyle w:val="Sarakstarindkopa"/>
              <w:spacing w:line="240" w:lineRule="auto"/>
              <w:ind w:left="0"/>
              <w:jc w:val="both"/>
              <w:rPr>
                <w:rFonts w:ascii="Times New Roman" w:hAnsi="Times New Roman"/>
                <w:b/>
                <w:i/>
                <w:sz w:val="24"/>
                <w:szCs w:val="24"/>
              </w:rPr>
            </w:pPr>
            <w:r>
              <w:rPr>
                <w:rFonts w:ascii="Times New Roman" w:hAnsi="Times New Roman"/>
                <w:b/>
                <w:i/>
                <w:sz w:val="24"/>
                <w:szCs w:val="24"/>
              </w:rPr>
              <w:t>i</w:t>
            </w:r>
            <w:r w:rsidRPr="00466794">
              <w:rPr>
                <w:rFonts w:ascii="Times New Roman" w:hAnsi="Times New Roman"/>
                <w:b/>
                <w:i/>
                <w:sz w:val="24"/>
                <w:szCs w:val="24"/>
              </w:rPr>
              <w:t>einteresētā persona</w:t>
            </w:r>
          </w:p>
        </w:tc>
        <w:tc>
          <w:tcPr>
            <w:tcW w:w="6237" w:type="dxa"/>
            <w:shd w:val="clear" w:color="auto" w:fill="auto"/>
          </w:tcPr>
          <w:p w14:paraId="1A273AA2" w14:textId="77777777" w:rsidR="00466794" w:rsidRPr="00466794" w:rsidRDefault="00466794" w:rsidP="00184634">
            <w:pPr>
              <w:pStyle w:val="Sarakstarindkopa"/>
              <w:spacing w:after="0" w:line="240" w:lineRule="auto"/>
              <w:ind w:left="0"/>
              <w:jc w:val="both"/>
              <w:rPr>
                <w:rFonts w:ascii="Times New Roman" w:hAnsi="Times New Roman"/>
                <w:b/>
                <w:bCs/>
                <w:sz w:val="24"/>
                <w:szCs w:val="24"/>
              </w:rPr>
            </w:pPr>
            <w:r w:rsidRPr="00466794">
              <w:rPr>
                <w:rFonts w:ascii="Times New Roman" w:hAnsi="Times New Roman"/>
                <w:b/>
                <w:bCs/>
                <w:sz w:val="24"/>
                <w:szCs w:val="24"/>
              </w:rPr>
              <w:t xml:space="preserve">1 reize </w:t>
            </w:r>
            <w:r w:rsidRPr="00466794">
              <w:rPr>
                <w:rFonts w:ascii="Times New Roman" w:hAnsi="Times New Roman"/>
                <w:sz w:val="24"/>
                <w:szCs w:val="24"/>
              </w:rPr>
              <w:t>lietā par adopcijas apstiprināšanu</w:t>
            </w:r>
          </w:p>
        </w:tc>
      </w:tr>
      <w:tr w:rsidR="00466794" w:rsidRPr="00466794" w14:paraId="5771A7D4" w14:textId="77777777" w:rsidTr="00466794">
        <w:tc>
          <w:tcPr>
            <w:tcW w:w="2835" w:type="dxa"/>
            <w:shd w:val="clear" w:color="auto" w:fill="auto"/>
          </w:tcPr>
          <w:p w14:paraId="3C0BBB1E" w14:textId="77777777" w:rsidR="00466794" w:rsidRPr="00466794" w:rsidRDefault="00466794" w:rsidP="00466794">
            <w:pPr>
              <w:pStyle w:val="Sarakstarindkopa"/>
              <w:spacing w:line="240" w:lineRule="auto"/>
              <w:ind w:left="0"/>
              <w:jc w:val="both"/>
              <w:rPr>
                <w:rFonts w:ascii="Times New Roman" w:hAnsi="Times New Roman"/>
                <w:b/>
                <w:sz w:val="24"/>
                <w:szCs w:val="24"/>
              </w:rPr>
            </w:pPr>
            <w:r w:rsidRPr="00466794">
              <w:rPr>
                <w:rFonts w:ascii="Times New Roman" w:hAnsi="Times New Roman"/>
                <w:b/>
                <w:i/>
                <w:sz w:val="24"/>
                <w:szCs w:val="24"/>
              </w:rPr>
              <w:t>trešā persona</w:t>
            </w:r>
          </w:p>
        </w:tc>
        <w:tc>
          <w:tcPr>
            <w:tcW w:w="6237" w:type="dxa"/>
            <w:shd w:val="clear" w:color="auto" w:fill="auto"/>
          </w:tcPr>
          <w:p w14:paraId="29164C16" w14:textId="77777777" w:rsidR="00466794" w:rsidRPr="00466794" w:rsidRDefault="00466794" w:rsidP="00184634">
            <w:pPr>
              <w:pStyle w:val="Sarakstarindkopa"/>
              <w:spacing w:after="0" w:line="240" w:lineRule="auto"/>
              <w:ind w:left="0"/>
              <w:jc w:val="both"/>
              <w:rPr>
                <w:rFonts w:ascii="Times New Roman" w:hAnsi="Times New Roman"/>
                <w:sz w:val="24"/>
                <w:szCs w:val="24"/>
              </w:rPr>
            </w:pPr>
            <w:r w:rsidRPr="00466794">
              <w:rPr>
                <w:rFonts w:ascii="Times New Roman" w:hAnsi="Times New Roman"/>
                <w:b/>
                <w:bCs/>
                <w:sz w:val="24"/>
                <w:szCs w:val="24"/>
              </w:rPr>
              <w:t>1 reize</w:t>
            </w:r>
            <w:r w:rsidRPr="00466794">
              <w:rPr>
                <w:rFonts w:ascii="Times New Roman" w:hAnsi="Times New Roman"/>
                <w:sz w:val="24"/>
                <w:szCs w:val="24"/>
              </w:rPr>
              <w:t xml:space="preserve"> lietā par aizgādības tiesību atņemšanu</w:t>
            </w:r>
          </w:p>
        </w:tc>
      </w:tr>
      <w:tr w:rsidR="00466794" w:rsidRPr="00466794" w14:paraId="30F2B667" w14:textId="77777777" w:rsidTr="00466794">
        <w:tc>
          <w:tcPr>
            <w:tcW w:w="2835" w:type="dxa"/>
            <w:vMerge w:val="restart"/>
            <w:shd w:val="clear" w:color="auto" w:fill="auto"/>
          </w:tcPr>
          <w:p w14:paraId="3E4066ED" w14:textId="77777777" w:rsidR="00466794" w:rsidRPr="00466794" w:rsidRDefault="00466794" w:rsidP="00466794">
            <w:pPr>
              <w:pStyle w:val="Sarakstarindkopa"/>
              <w:spacing w:line="240" w:lineRule="auto"/>
              <w:ind w:left="0"/>
              <w:jc w:val="both"/>
              <w:rPr>
                <w:rFonts w:ascii="Times New Roman" w:hAnsi="Times New Roman"/>
                <w:b/>
                <w:i/>
                <w:sz w:val="24"/>
                <w:szCs w:val="24"/>
              </w:rPr>
            </w:pPr>
            <w:r w:rsidRPr="00466794">
              <w:rPr>
                <w:rFonts w:ascii="Times New Roman" w:hAnsi="Times New Roman"/>
                <w:b/>
                <w:i/>
                <w:sz w:val="24"/>
                <w:szCs w:val="24"/>
              </w:rPr>
              <w:t>pārstāvis</w:t>
            </w:r>
          </w:p>
        </w:tc>
        <w:tc>
          <w:tcPr>
            <w:tcW w:w="6237" w:type="dxa"/>
            <w:shd w:val="clear" w:color="auto" w:fill="auto"/>
          </w:tcPr>
          <w:p w14:paraId="47B9760D" w14:textId="77777777" w:rsidR="00466794" w:rsidRPr="00466794" w:rsidRDefault="00466794" w:rsidP="00184634">
            <w:pPr>
              <w:pStyle w:val="Sarakstarindkopa"/>
              <w:spacing w:after="0" w:line="240" w:lineRule="auto"/>
              <w:ind w:left="0"/>
              <w:jc w:val="both"/>
              <w:rPr>
                <w:rFonts w:ascii="Times New Roman" w:hAnsi="Times New Roman"/>
                <w:b/>
                <w:color w:val="FF0000"/>
                <w:sz w:val="24"/>
                <w:szCs w:val="24"/>
              </w:rPr>
            </w:pPr>
            <w:r w:rsidRPr="00466794">
              <w:rPr>
                <w:rFonts w:ascii="Times New Roman" w:hAnsi="Times New Roman"/>
                <w:b/>
                <w:sz w:val="24"/>
                <w:szCs w:val="24"/>
              </w:rPr>
              <w:t xml:space="preserve">1 reizes </w:t>
            </w:r>
            <w:r w:rsidRPr="00466794">
              <w:rPr>
                <w:rFonts w:ascii="Times New Roman" w:hAnsi="Times New Roman"/>
                <w:bCs/>
                <w:sz w:val="24"/>
                <w:szCs w:val="24"/>
              </w:rPr>
              <w:t>lietās par medicīniska rakstura piespiedu līdzekļu noteikšanu</w:t>
            </w:r>
          </w:p>
        </w:tc>
      </w:tr>
      <w:tr w:rsidR="00466794" w:rsidRPr="00466794" w14:paraId="3DF49073" w14:textId="77777777" w:rsidTr="00466794">
        <w:tc>
          <w:tcPr>
            <w:tcW w:w="2835" w:type="dxa"/>
            <w:vMerge/>
            <w:shd w:val="clear" w:color="auto" w:fill="auto"/>
          </w:tcPr>
          <w:p w14:paraId="6A4C538C" w14:textId="77777777" w:rsidR="00466794" w:rsidRPr="00466794" w:rsidRDefault="00466794" w:rsidP="00466794">
            <w:pPr>
              <w:pStyle w:val="Sarakstarindkopa"/>
              <w:spacing w:line="240" w:lineRule="auto"/>
              <w:ind w:left="0"/>
              <w:jc w:val="both"/>
              <w:rPr>
                <w:rFonts w:ascii="Times New Roman" w:hAnsi="Times New Roman"/>
                <w:b/>
                <w:i/>
                <w:sz w:val="24"/>
                <w:szCs w:val="24"/>
              </w:rPr>
            </w:pPr>
          </w:p>
        </w:tc>
        <w:tc>
          <w:tcPr>
            <w:tcW w:w="6237" w:type="dxa"/>
            <w:shd w:val="clear" w:color="auto" w:fill="auto"/>
          </w:tcPr>
          <w:p w14:paraId="0D2E22AA" w14:textId="77777777" w:rsidR="00466794" w:rsidRPr="00466794" w:rsidRDefault="00466794" w:rsidP="00184634">
            <w:pPr>
              <w:pStyle w:val="Sarakstarindkopa"/>
              <w:spacing w:after="0" w:line="240" w:lineRule="auto"/>
              <w:ind w:left="0"/>
              <w:jc w:val="both"/>
              <w:rPr>
                <w:rFonts w:ascii="Times New Roman" w:hAnsi="Times New Roman"/>
                <w:b/>
                <w:sz w:val="24"/>
                <w:szCs w:val="24"/>
              </w:rPr>
            </w:pPr>
            <w:r w:rsidRPr="00466794">
              <w:rPr>
                <w:rFonts w:ascii="Times New Roman" w:hAnsi="Times New Roman"/>
                <w:b/>
                <w:bCs/>
                <w:sz w:val="24"/>
                <w:szCs w:val="24"/>
              </w:rPr>
              <w:t xml:space="preserve">1 reize </w:t>
            </w:r>
            <w:r w:rsidRPr="00466794">
              <w:rPr>
                <w:rFonts w:ascii="Times New Roman" w:hAnsi="Times New Roman"/>
                <w:sz w:val="24"/>
                <w:szCs w:val="24"/>
              </w:rPr>
              <w:t>lietā par pierādījumu nodrošināšanu pirms prasības celšanas tiesā</w:t>
            </w:r>
          </w:p>
        </w:tc>
      </w:tr>
      <w:tr w:rsidR="00466794" w:rsidRPr="00466794" w14:paraId="71B948B6" w14:textId="77777777" w:rsidTr="00466794">
        <w:tc>
          <w:tcPr>
            <w:tcW w:w="2835" w:type="dxa"/>
            <w:vMerge/>
            <w:shd w:val="clear" w:color="auto" w:fill="auto"/>
          </w:tcPr>
          <w:p w14:paraId="6A566A8F" w14:textId="77777777" w:rsidR="00466794" w:rsidRPr="00466794" w:rsidRDefault="00466794" w:rsidP="00466794">
            <w:pPr>
              <w:pStyle w:val="Sarakstarindkopa"/>
              <w:spacing w:line="240" w:lineRule="auto"/>
              <w:ind w:left="0"/>
              <w:jc w:val="both"/>
              <w:rPr>
                <w:rFonts w:ascii="Times New Roman" w:hAnsi="Times New Roman"/>
                <w:b/>
                <w:i/>
                <w:sz w:val="24"/>
                <w:szCs w:val="24"/>
              </w:rPr>
            </w:pPr>
          </w:p>
        </w:tc>
        <w:tc>
          <w:tcPr>
            <w:tcW w:w="6237" w:type="dxa"/>
            <w:shd w:val="clear" w:color="auto" w:fill="auto"/>
          </w:tcPr>
          <w:p w14:paraId="1042E78A" w14:textId="77777777" w:rsidR="00466794" w:rsidRPr="00466794" w:rsidRDefault="00466794" w:rsidP="00184634">
            <w:pPr>
              <w:pStyle w:val="Sarakstarindkopa"/>
              <w:spacing w:after="0" w:line="240" w:lineRule="auto"/>
              <w:ind w:left="0"/>
              <w:jc w:val="both"/>
              <w:rPr>
                <w:rFonts w:ascii="Times New Roman" w:hAnsi="Times New Roman"/>
                <w:b/>
                <w:bCs/>
                <w:sz w:val="24"/>
                <w:szCs w:val="24"/>
              </w:rPr>
            </w:pPr>
            <w:r w:rsidRPr="00466794">
              <w:rPr>
                <w:rFonts w:ascii="Times New Roman" w:hAnsi="Times New Roman"/>
                <w:b/>
                <w:bCs/>
                <w:sz w:val="24"/>
                <w:szCs w:val="24"/>
              </w:rPr>
              <w:t xml:space="preserve">1 reize </w:t>
            </w:r>
            <w:r w:rsidRPr="00466794">
              <w:rPr>
                <w:rFonts w:ascii="Times New Roman" w:hAnsi="Times New Roman"/>
                <w:sz w:val="24"/>
                <w:szCs w:val="24"/>
              </w:rPr>
              <w:t>lietā par audzinoša rakstura piespiedu līdzekļu piemērošanu bērnam</w:t>
            </w:r>
          </w:p>
        </w:tc>
      </w:tr>
      <w:tr w:rsidR="00466794" w:rsidRPr="00466794" w14:paraId="1BB9502E" w14:textId="77777777" w:rsidTr="00466794">
        <w:tc>
          <w:tcPr>
            <w:tcW w:w="2835" w:type="dxa"/>
            <w:vMerge/>
            <w:shd w:val="clear" w:color="auto" w:fill="auto"/>
          </w:tcPr>
          <w:p w14:paraId="6C275511" w14:textId="77777777" w:rsidR="00466794" w:rsidRPr="00466794" w:rsidRDefault="00466794" w:rsidP="00466794">
            <w:pPr>
              <w:pStyle w:val="Sarakstarindkopa"/>
              <w:spacing w:line="240" w:lineRule="auto"/>
              <w:ind w:left="0"/>
              <w:jc w:val="both"/>
              <w:rPr>
                <w:rFonts w:ascii="Times New Roman" w:hAnsi="Times New Roman"/>
                <w:b/>
                <w:i/>
                <w:color w:val="FF0000"/>
                <w:sz w:val="24"/>
                <w:szCs w:val="24"/>
              </w:rPr>
            </w:pPr>
          </w:p>
        </w:tc>
        <w:tc>
          <w:tcPr>
            <w:tcW w:w="6237" w:type="dxa"/>
            <w:shd w:val="clear" w:color="auto" w:fill="auto"/>
          </w:tcPr>
          <w:p w14:paraId="3BF75D0B" w14:textId="77777777" w:rsidR="00466794" w:rsidRPr="00466794" w:rsidRDefault="00466794" w:rsidP="00184634">
            <w:pPr>
              <w:pStyle w:val="Sarakstarindkopa"/>
              <w:spacing w:after="0" w:line="240" w:lineRule="auto"/>
              <w:ind w:left="0"/>
              <w:jc w:val="both"/>
              <w:rPr>
                <w:rFonts w:ascii="Times New Roman" w:hAnsi="Times New Roman"/>
                <w:b/>
                <w:color w:val="FF0000"/>
                <w:sz w:val="24"/>
                <w:szCs w:val="24"/>
              </w:rPr>
            </w:pPr>
            <w:r w:rsidRPr="00466794">
              <w:rPr>
                <w:rFonts w:ascii="Times New Roman" w:hAnsi="Times New Roman"/>
                <w:b/>
                <w:bCs/>
                <w:sz w:val="24"/>
                <w:szCs w:val="24"/>
              </w:rPr>
              <w:t xml:space="preserve">1 reize </w:t>
            </w:r>
            <w:r w:rsidRPr="00466794">
              <w:rPr>
                <w:rFonts w:ascii="Times New Roman" w:hAnsi="Times New Roman"/>
                <w:sz w:val="24"/>
                <w:szCs w:val="24"/>
              </w:rPr>
              <w:t>krimināllietā</w:t>
            </w:r>
          </w:p>
        </w:tc>
      </w:tr>
    </w:tbl>
    <w:p w14:paraId="3297D01F" w14:textId="77777777" w:rsidR="00466794" w:rsidRPr="00466794" w:rsidRDefault="00466794" w:rsidP="00466794">
      <w:pPr>
        <w:spacing w:after="0" w:line="240" w:lineRule="auto"/>
        <w:jc w:val="both"/>
        <w:rPr>
          <w:rFonts w:ascii="Times New Roman" w:eastAsia="Calibri" w:hAnsi="Times New Roman" w:cs="Times New Roman"/>
          <w:color w:val="000000"/>
          <w:sz w:val="24"/>
          <w:szCs w:val="24"/>
        </w:rPr>
      </w:pPr>
    </w:p>
    <w:p w14:paraId="7C8D2563" w14:textId="77777777" w:rsidR="00621F90" w:rsidRDefault="006E456C" w:rsidP="00804B4D">
      <w:pPr>
        <w:spacing w:after="0"/>
        <w:ind w:left="-22" w:firstLine="731"/>
        <w:jc w:val="both"/>
        <w:rPr>
          <w:rFonts w:ascii="Times New Roman" w:eastAsia="Calibri" w:hAnsi="Times New Roman" w:cs="Times New Roman"/>
          <w:sz w:val="24"/>
          <w:szCs w:val="24"/>
        </w:rPr>
      </w:pPr>
      <w:r w:rsidRPr="00804B4D">
        <w:rPr>
          <w:rFonts w:ascii="Times New Roman" w:eastAsia="Calibri" w:hAnsi="Times New Roman" w:cs="Times New Roman"/>
          <w:sz w:val="24"/>
          <w:szCs w:val="24"/>
        </w:rPr>
        <w:t>202</w:t>
      </w:r>
      <w:r w:rsidR="00466794">
        <w:rPr>
          <w:rFonts w:ascii="Times New Roman" w:eastAsia="Calibri" w:hAnsi="Times New Roman" w:cs="Times New Roman"/>
          <w:sz w:val="24"/>
          <w:szCs w:val="24"/>
        </w:rPr>
        <w:t>2</w:t>
      </w:r>
      <w:r w:rsidRPr="00804B4D">
        <w:rPr>
          <w:rFonts w:ascii="Times New Roman" w:eastAsia="Calibri" w:hAnsi="Times New Roman" w:cs="Times New Roman"/>
          <w:sz w:val="24"/>
          <w:szCs w:val="24"/>
        </w:rPr>
        <w:t>.gadā bāriņtiesa</w:t>
      </w:r>
      <w:r w:rsidR="00D174C3" w:rsidRPr="00804B4D">
        <w:rPr>
          <w:rFonts w:ascii="Times New Roman" w:eastAsia="Calibri" w:hAnsi="Times New Roman" w:cs="Times New Roman"/>
          <w:sz w:val="24"/>
          <w:szCs w:val="24"/>
        </w:rPr>
        <w:t xml:space="preserve"> </w:t>
      </w:r>
      <w:r w:rsidR="00466794" w:rsidRPr="00466794">
        <w:rPr>
          <w:rFonts w:ascii="Times New Roman" w:eastAsia="Calibri" w:hAnsi="Times New Roman" w:cs="Times New Roman"/>
          <w:b/>
          <w:sz w:val="24"/>
          <w:szCs w:val="24"/>
        </w:rPr>
        <w:t>13</w:t>
      </w:r>
      <w:r w:rsidR="00466794">
        <w:rPr>
          <w:rFonts w:ascii="Times New Roman" w:eastAsia="Calibri" w:hAnsi="Times New Roman" w:cs="Times New Roman"/>
          <w:sz w:val="24"/>
          <w:szCs w:val="24"/>
        </w:rPr>
        <w:t xml:space="preserve"> (</w:t>
      </w:r>
      <w:r w:rsidR="007A78FC" w:rsidRPr="00466794">
        <w:rPr>
          <w:rFonts w:ascii="Times New Roman" w:eastAsia="Calibri" w:hAnsi="Times New Roman" w:cs="Times New Roman"/>
          <w:bCs/>
          <w:sz w:val="24"/>
          <w:szCs w:val="24"/>
        </w:rPr>
        <w:t>5</w:t>
      </w:r>
      <w:r w:rsidR="00466794">
        <w:rPr>
          <w:rFonts w:ascii="Times New Roman" w:eastAsia="Calibri" w:hAnsi="Times New Roman" w:cs="Times New Roman"/>
          <w:bCs/>
          <w:sz w:val="24"/>
          <w:szCs w:val="24"/>
        </w:rPr>
        <w:t>)</w:t>
      </w:r>
      <w:r w:rsidR="00D174C3" w:rsidRPr="00804B4D">
        <w:rPr>
          <w:rFonts w:ascii="Times New Roman" w:eastAsia="Calibri" w:hAnsi="Times New Roman" w:cs="Times New Roman"/>
          <w:sz w:val="24"/>
          <w:szCs w:val="24"/>
        </w:rPr>
        <w:t xml:space="preserve"> reizes</w:t>
      </w:r>
      <w:r w:rsidRPr="00804B4D">
        <w:rPr>
          <w:rFonts w:ascii="Times New Roman" w:eastAsia="Calibri" w:hAnsi="Times New Roman" w:cs="Times New Roman"/>
          <w:sz w:val="24"/>
          <w:szCs w:val="24"/>
        </w:rPr>
        <w:t xml:space="preserve"> </w:t>
      </w:r>
      <w:r w:rsidR="00D174C3" w:rsidRPr="00804B4D">
        <w:rPr>
          <w:rFonts w:ascii="Times New Roman" w:eastAsia="Calibri" w:hAnsi="Times New Roman" w:cs="Times New Roman"/>
          <w:sz w:val="24"/>
          <w:szCs w:val="24"/>
        </w:rPr>
        <w:t>informējusi</w:t>
      </w:r>
      <w:r w:rsidRPr="00804B4D">
        <w:rPr>
          <w:rFonts w:ascii="Times New Roman" w:eastAsia="Calibri" w:hAnsi="Times New Roman" w:cs="Times New Roman"/>
          <w:sz w:val="24"/>
          <w:szCs w:val="24"/>
        </w:rPr>
        <w:t xml:space="preserve"> </w:t>
      </w:r>
      <w:bookmarkStart w:id="0" w:name="_Hlk94605190"/>
      <w:r w:rsidRPr="00804B4D">
        <w:rPr>
          <w:rFonts w:ascii="Times New Roman" w:eastAsia="Calibri" w:hAnsi="Times New Roman" w:cs="Times New Roman"/>
          <w:sz w:val="24"/>
          <w:szCs w:val="24"/>
        </w:rPr>
        <w:t>Valsts policij</w:t>
      </w:r>
      <w:r w:rsidR="00466794">
        <w:rPr>
          <w:rFonts w:ascii="Times New Roman" w:eastAsia="Calibri" w:hAnsi="Times New Roman" w:cs="Times New Roman"/>
          <w:sz w:val="24"/>
          <w:szCs w:val="24"/>
        </w:rPr>
        <w:t>u</w:t>
      </w:r>
      <w:r w:rsidRPr="00804B4D">
        <w:rPr>
          <w:rFonts w:ascii="Times New Roman" w:eastAsia="Calibri" w:hAnsi="Times New Roman" w:cs="Times New Roman"/>
          <w:sz w:val="24"/>
          <w:szCs w:val="24"/>
        </w:rPr>
        <w:t xml:space="preserve"> </w:t>
      </w:r>
      <w:bookmarkEnd w:id="0"/>
      <w:r w:rsidRPr="00804B4D">
        <w:rPr>
          <w:rFonts w:ascii="Times New Roman" w:eastAsia="Calibri" w:hAnsi="Times New Roman" w:cs="Times New Roman"/>
          <w:sz w:val="24"/>
          <w:szCs w:val="24"/>
        </w:rPr>
        <w:t xml:space="preserve">par iespējamiem likumpārkāpumiem pret nepilngadīgajiem, t.sk. par </w:t>
      </w:r>
      <w:r w:rsidR="00621F90">
        <w:rPr>
          <w:rFonts w:ascii="Times New Roman" w:eastAsia="Calibri" w:hAnsi="Times New Roman" w:cs="Times New Roman"/>
          <w:sz w:val="24"/>
          <w:szCs w:val="24"/>
        </w:rPr>
        <w:t xml:space="preserve">dažāda veida </w:t>
      </w:r>
      <w:r w:rsidRPr="00804B4D">
        <w:rPr>
          <w:rFonts w:ascii="Times New Roman" w:eastAsia="Calibri" w:hAnsi="Times New Roman" w:cs="Times New Roman"/>
          <w:sz w:val="24"/>
          <w:szCs w:val="24"/>
        </w:rPr>
        <w:t>vardarbības epizodēm</w:t>
      </w:r>
      <w:r w:rsidR="00621F90">
        <w:rPr>
          <w:rFonts w:ascii="Times New Roman" w:eastAsia="Calibri" w:hAnsi="Times New Roman" w:cs="Times New Roman"/>
          <w:sz w:val="24"/>
          <w:szCs w:val="24"/>
        </w:rPr>
        <w:t>,</w:t>
      </w:r>
      <w:r w:rsidRPr="00804B4D">
        <w:rPr>
          <w:rFonts w:ascii="Times New Roman" w:eastAsia="Calibri" w:hAnsi="Times New Roman" w:cs="Times New Roman"/>
          <w:sz w:val="24"/>
          <w:szCs w:val="24"/>
        </w:rPr>
        <w:t xml:space="preserve"> </w:t>
      </w:r>
      <w:r w:rsidR="0060241E" w:rsidRPr="00804B4D">
        <w:rPr>
          <w:rFonts w:ascii="Times New Roman" w:eastAsia="Calibri" w:hAnsi="Times New Roman" w:cs="Times New Roman"/>
          <w:sz w:val="24"/>
          <w:szCs w:val="24"/>
        </w:rPr>
        <w:t xml:space="preserve">lūdzot </w:t>
      </w:r>
      <w:r w:rsidR="00621F90">
        <w:rPr>
          <w:rFonts w:ascii="Times New Roman" w:eastAsia="Calibri" w:hAnsi="Times New Roman" w:cs="Times New Roman"/>
          <w:sz w:val="24"/>
          <w:szCs w:val="24"/>
        </w:rPr>
        <w:t>noskaidrot konkrētās lietas apstākļus</w:t>
      </w:r>
      <w:r w:rsidR="0060241E" w:rsidRPr="00804B4D">
        <w:rPr>
          <w:rFonts w:ascii="Times New Roman" w:eastAsia="Calibri" w:hAnsi="Times New Roman" w:cs="Times New Roman"/>
          <w:sz w:val="24"/>
          <w:szCs w:val="24"/>
        </w:rPr>
        <w:t xml:space="preserve"> un </w:t>
      </w:r>
      <w:r w:rsidR="00621F90">
        <w:rPr>
          <w:rFonts w:ascii="Times New Roman" w:eastAsia="Calibri" w:hAnsi="Times New Roman" w:cs="Times New Roman"/>
          <w:sz w:val="24"/>
          <w:szCs w:val="24"/>
        </w:rPr>
        <w:t>rīkoties</w:t>
      </w:r>
      <w:r w:rsidR="00466794">
        <w:rPr>
          <w:rFonts w:ascii="Times New Roman" w:eastAsia="Calibri" w:hAnsi="Times New Roman" w:cs="Times New Roman"/>
          <w:sz w:val="24"/>
          <w:szCs w:val="24"/>
        </w:rPr>
        <w:t xml:space="preserve"> savas kompetences ietvaros.</w:t>
      </w:r>
      <w:r w:rsidR="000542D5">
        <w:rPr>
          <w:rFonts w:ascii="Times New Roman" w:eastAsia="Calibri" w:hAnsi="Times New Roman" w:cs="Times New Roman"/>
          <w:sz w:val="24"/>
          <w:szCs w:val="24"/>
        </w:rPr>
        <w:t xml:space="preserve"> </w:t>
      </w:r>
    </w:p>
    <w:p w14:paraId="60F5E14C" w14:textId="1C9E366E" w:rsidR="006E456C" w:rsidRPr="00804B4D" w:rsidRDefault="00466794" w:rsidP="00804B4D">
      <w:pPr>
        <w:spacing w:after="0"/>
        <w:ind w:left="-22" w:firstLine="731"/>
        <w:jc w:val="both"/>
        <w:rPr>
          <w:rFonts w:ascii="Times New Roman" w:eastAsia="Calibri" w:hAnsi="Times New Roman" w:cs="Times New Roman"/>
          <w:sz w:val="24"/>
          <w:szCs w:val="24"/>
        </w:rPr>
      </w:pPr>
      <w:r>
        <w:rPr>
          <w:rFonts w:ascii="Times New Roman" w:eastAsia="Calibri" w:hAnsi="Times New Roman" w:cs="Times New Roman"/>
          <w:b/>
          <w:bCs/>
          <w:sz w:val="24"/>
          <w:szCs w:val="24"/>
        </w:rPr>
        <w:t>Vienu</w:t>
      </w:r>
      <w:r w:rsidR="000542D5">
        <w:rPr>
          <w:rFonts w:ascii="Times New Roman" w:eastAsia="Calibri" w:hAnsi="Times New Roman" w:cs="Times New Roman"/>
          <w:sz w:val="24"/>
          <w:szCs w:val="24"/>
        </w:rPr>
        <w:t xml:space="preserve"> reizi </w:t>
      </w:r>
      <w:r w:rsidR="00412A8C">
        <w:rPr>
          <w:rFonts w:ascii="Times New Roman" w:eastAsia="Calibri" w:hAnsi="Times New Roman" w:cs="Times New Roman"/>
          <w:sz w:val="24"/>
          <w:szCs w:val="24"/>
        </w:rPr>
        <w:t>informēta Vidzemes prokuratūra par personas ar ierobežotu rīcībspē</w:t>
      </w:r>
      <w:r>
        <w:rPr>
          <w:rFonts w:ascii="Times New Roman" w:eastAsia="Calibri" w:hAnsi="Times New Roman" w:cs="Times New Roman"/>
          <w:sz w:val="24"/>
          <w:szCs w:val="24"/>
        </w:rPr>
        <w:t>ju mantisko interešu aizskārumu</w:t>
      </w:r>
      <w:r w:rsidR="00621F90">
        <w:rPr>
          <w:rFonts w:ascii="Times New Roman" w:eastAsia="Calibri" w:hAnsi="Times New Roman" w:cs="Times New Roman"/>
          <w:sz w:val="24"/>
          <w:szCs w:val="24"/>
        </w:rPr>
        <w:t xml:space="preserve"> un</w:t>
      </w:r>
      <w:r>
        <w:rPr>
          <w:rFonts w:ascii="Times New Roman" w:eastAsia="Calibri" w:hAnsi="Times New Roman" w:cs="Times New Roman"/>
          <w:sz w:val="24"/>
          <w:szCs w:val="24"/>
        </w:rPr>
        <w:t xml:space="preserve"> </w:t>
      </w:r>
      <w:r w:rsidR="00621F90">
        <w:rPr>
          <w:rFonts w:ascii="Times New Roman" w:eastAsia="Calibri" w:hAnsi="Times New Roman" w:cs="Times New Roman"/>
          <w:b/>
          <w:sz w:val="24"/>
          <w:szCs w:val="24"/>
        </w:rPr>
        <w:t>divos</w:t>
      </w:r>
      <w:r>
        <w:rPr>
          <w:rFonts w:ascii="Times New Roman" w:eastAsia="Calibri" w:hAnsi="Times New Roman" w:cs="Times New Roman"/>
          <w:sz w:val="24"/>
          <w:szCs w:val="24"/>
        </w:rPr>
        <w:t xml:space="preserve"> </w:t>
      </w:r>
      <w:r w:rsidR="00621F90">
        <w:rPr>
          <w:rFonts w:ascii="Times New Roman" w:eastAsia="Calibri" w:hAnsi="Times New Roman" w:cs="Times New Roman"/>
          <w:sz w:val="24"/>
          <w:szCs w:val="24"/>
        </w:rPr>
        <w:t>gadījumos</w:t>
      </w:r>
      <w:r>
        <w:rPr>
          <w:rFonts w:ascii="Times New Roman" w:eastAsia="Calibri" w:hAnsi="Times New Roman" w:cs="Times New Roman"/>
          <w:sz w:val="24"/>
          <w:szCs w:val="24"/>
        </w:rPr>
        <w:t xml:space="preserve"> Vidzemes prokuratūrā iesniegta sūdzība/protests par Valsts policijas pieņemt</w:t>
      </w:r>
      <w:r w:rsidR="00621F90">
        <w:rPr>
          <w:rFonts w:ascii="Times New Roman" w:eastAsia="Calibri" w:hAnsi="Times New Roman" w:cs="Times New Roman"/>
          <w:sz w:val="24"/>
          <w:szCs w:val="24"/>
        </w:rPr>
        <w:t>ajiem</w:t>
      </w:r>
      <w:r>
        <w:rPr>
          <w:rFonts w:ascii="Times New Roman" w:eastAsia="Calibri" w:hAnsi="Times New Roman" w:cs="Times New Roman"/>
          <w:sz w:val="24"/>
          <w:szCs w:val="24"/>
        </w:rPr>
        <w:t xml:space="preserve"> lēmum</w:t>
      </w:r>
      <w:r w:rsidR="00621F90">
        <w:rPr>
          <w:rFonts w:ascii="Times New Roman" w:eastAsia="Calibri" w:hAnsi="Times New Roman" w:cs="Times New Roman"/>
          <w:sz w:val="24"/>
          <w:szCs w:val="24"/>
        </w:rPr>
        <w:t>iem</w:t>
      </w:r>
      <w:r>
        <w:rPr>
          <w:rFonts w:ascii="Times New Roman" w:eastAsia="Calibri" w:hAnsi="Times New Roman" w:cs="Times New Roman"/>
          <w:sz w:val="24"/>
          <w:szCs w:val="24"/>
        </w:rPr>
        <w:t>.</w:t>
      </w:r>
    </w:p>
    <w:p w14:paraId="45A1DD3F" w14:textId="5619B2F2" w:rsidR="007C1280" w:rsidRPr="007C1280" w:rsidRDefault="00DC09D0" w:rsidP="00804B4D">
      <w:pPr>
        <w:spacing w:after="0"/>
        <w:ind w:left="-22" w:firstLine="731"/>
        <w:jc w:val="both"/>
        <w:rPr>
          <w:rFonts w:ascii="Times New Roman" w:eastAsia="Calibri" w:hAnsi="Times New Roman" w:cs="Times New Roman"/>
          <w:sz w:val="24"/>
          <w:szCs w:val="24"/>
        </w:rPr>
      </w:pPr>
      <w:r w:rsidRPr="007C1280">
        <w:rPr>
          <w:rFonts w:ascii="Times New Roman" w:eastAsia="Calibri" w:hAnsi="Times New Roman" w:cs="Times New Roman"/>
          <w:sz w:val="24"/>
          <w:szCs w:val="24"/>
        </w:rPr>
        <w:lastRenderedPageBreak/>
        <w:t>202</w:t>
      </w:r>
      <w:r w:rsidR="00621F90" w:rsidRPr="007C1280">
        <w:rPr>
          <w:rFonts w:ascii="Times New Roman" w:eastAsia="Calibri" w:hAnsi="Times New Roman" w:cs="Times New Roman"/>
          <w:sz w:val="24"/>
          <w:szCs w:val="24"/>
        </w:rPr>
        <w:t>2</w:t>
      </w:r>
      <w:r w:rsidRPr="007C1280">
        <w:rPr>
          <w:rFonts w:ascii="Times New Roman" w:eastAsia="Calibri" w:hAnsi="Times New Roman" w:cs="Times New Roman"/>
          <w:sz w:val="24"/>
          <w:szCs w:val="24"/>
        </w:rPr>
        <w:t xml:space="preserve">.gadā bāriņtiesā no Valsts policijas </w:t>
      </w:r>
      <w:r w:rsidR="007C1280" w:rsidRPr="007C1280">
        <w:rPr>
          <w:rFonts w:ascii="Times New Roman" w:eastAsia="Calibri" w:hAnsi="Times New Roman" w:cs="Times New Roman"/>
          <w:b/>
          <w:sz w:val="24"/>
          <w:szCs w:val="24"/>
        </w:rPr>
        <w:t>15</w:t>
      </w:r>
      <w:r w:rsidR="007C1280" w:rsidRPr="007C1280">
        <w:rPr>
          <w:rFonts w:ascii="Times New Roman" w:eastAsia="Calibri" w:hAnsi="Times New Roman" w:cs="Times New Roman"/>
          <w:sz w:val="24"/>
          <w:szCs w:val="24"/>
        </w:rPr>
        <w:t xml:space="preserve"> (</w:t>
      </w:r>
      <w:r w:rsidRPr="007C1280">
        <w:rPr>
          <w:rFonts w:ascii="Times New Roman" w:eastAsia="Calibri" w:hAnsi="Times New Roman" w:cs="Times New Roman"/>
          <w:bCs/>
          <w:sz w:val="24"/>
          <w:szCs w:val="24"/>
        </w:rPr>
        <w:t>33</w:t>
      </w:r>
      <w:r w:rsidR="007C1280" w:rsidRPr="007C1280">
        <w:rPr>
          <w:rFonts w:ascii="Times New Roman" w:eastAsia="Calibri" w:hAnsi="Times New Roman" w:cs="Times New Roman"/>
          <w:bCs/>
          <w:sz w:val="24"/>
          <w:szCs w:val="24"/>
        </w:rPr>
        <w:t>)</w:t>
      </w:r>
      <w:r w:rsidRPr="007C1280">
        <w:rPr>
          <w:rFonts w:ascii="Times New Roman" w:eastAsia="Calibri" w:hAnsi="Times New Roman" w:cs="Times New Roman"/>
          <w:sz w:val="24"/>
          <w:szCs w:val="24"/>
        </w:rPr>
        <w:t xml:space="preserve"> reizes saņemta informācija par nepilngadīg</w:t>
      </w:r>
      <w:r w:rsidR="00804B4D" w:rsidRPr="007C1280">
        <w:rPr>
          <w:rFonts w:ascii="Times New Roman" w:eastAsia="Calibri" w:hAnsi="Times New Roman" w:cs="Times New Roman"/>
          <w:sz w:val="24"/>
          <w:szCs w:val="24"/>
        </w:rPr>
        <w:t>ām personām</w:t>
      </w:r>
      <w:r w:rsidRPr="007C1280">
        <w:rPr>
          <w:rFonts w:ascii="Times New Roman" w:eastAsia="Calibri" w:hAnsi="Times New Roman" w:cs="Times New Roman"/>
          <w:sz w:val="24"/>
          <w:szCs w:val="24"/>
        </w:rPr>
        <w:t>, kas atraduš</w:t>
      </w:r>
      <w:r w:rsidR="00804B4D" w:rsidRPr="007C1280">
        <w:rPr>
          <w:rFonts w:ascii="Times New Roman" w:eastAsia="Calibri" w:hAnsi="Times New Roman" w:cs="Times New Roman"/>
          <w:sz w:val="24"/>
          <w:szCs w:val="24"/>
        </w:rPr>
        <w:t>ā</w:t>
      </w:r>
      <w:r w:rsidR="007C1280">
        <w:rPr>
          <w:rFonts w:ascii="Times New Roman" w:eastAsia="Calibri" w:hAnsi="Times New Roman" w:cs="Times New Roman"/>
          <w:sz w:val="24"/>
          <w:szCs w:val="24"/>
        </w:rPr>
        <w:t xml:space="preserve">s alkohola reibumā, divas reizes par sabiedriskā miera traucēšanu, viena reize par </w:t>
      </w:r>
      <w:proofErr w:type="spellStart"/>
      <w:r w:rsidR="007C1280">
        <w:rPr>
          <w:rFonts w:ascii="Times New Roman" w:eastAsia="Calibri" w:hAnsi="Times New Roman" w:cs="Times New Roman"/>
          <w:sz w:val="24"/>
          <w:szCs w:val="24"/>
        </w:rPr>
        <w:t>suicīda</w:t>
      </w:r>
      <w:proofErr w:type="spellEnd"/>
      <w:r w:rsidR="007C1280">
        <w:rPr>
          <w:rFonts w:ascii="Times New Roman" w:eastAsia="Calibri" w:hAnsi="Times New Roman" w:cs="Times New Roman"/>
          <w:sz w:val="24"/>
          <w:szCs w:val="24"/>
        </w:rPr>
        <w:t xml:space="preserve"> mēģinājumu un 6 reizes par elektronisko cigarešu lietošanu. </w:t>
      </w:r>
    </w:p>
    <w:p w14:paraId="3144505A" w14:textId="6DB195F9" w:rsidR="00DC09D0" w:rsidRPr="00020AB0" w:rsidRDefault="00804B4D" w:rsidP="00804B4D">
      <w:pPr>
        <w:spacing w:after="0"/>
        <w:ind w:left="-22" w:firstLine="731"/>
        <w:jc w:val="both"/>
        <w:rPr>
          <w:rFonts w:ascii="Times New Roman" w:eastAsia="Calibri" w:hAnsi="Times New Roman" w:cs="Times New Roman"/>
          <w:sz w:val="24"/>
          <w:szCs w:val="24"/>
        </w:rPr>
      </w:pPr>
      <w:r w:rsidRPr="007C1280">
        <w:rPr>
          <w:rFonts w:ascii="Times New Roman" w:eastAsia="Calibri" w:hAnsi="Times New Roman" w:cs="Times New Roman"/>
          <w:sz w:val="24"/>
          <w:szCs w:val="24"/>
        </w:rPr>
        <w:t>Pamatojoties uz saņemto informāciju, bāriņtiesa veica dzīves apstākļu pārbaudes, pārrunas ar vecākiem un nepilngadīgajiem.</w:t>
      </w:r>
    </w:p>
    <w:p w14:paraId="7D63D365" w14:textId="62CD6134" w:rsidR="006E456C" w:rsidRPr="0038078B" w:rsidRDefault="006E456C" w:rsidP="007A78FC">
      <w:pPr>
        <w:spacing w:after="0"/>
        <w:ind w:left="-11"/>
        <w:jc w:val="both"/>
        <w:rPr>
          <w:rFonts w:ascii="Times New Roman" w:eastAsia="Calibri" w:hAnsi="Times New Roman" w:cs="Times New Roman"/>
          <w:sz w:val="24"/>
          <w:szCs w:val="24"/>
          <w:u w:val="single"/>
        </w:rPr>
      </w:pPr>
      <w:r w:rsidRPr="0038078B">
        <w:rPr>
          <w:rFonts w:ascii="Times New Roman" w:eastAsia="Calibri" w:hAnsi="Times New Roman" w:cs="Times New Roman"/>
          <w:sz w:val="24"/>
          <w:szCs w:val="24"/>
          <w:u w:val="single"/>
        </w:rPr>
        <w:t>Pilngadīg</w:t>
      </w:r>
      <w:r w:rsidR="00621F90">
        <w:rPr>
          <w:rFonts w:ascii="Times New Roman" w:eastAsia="Calibri" w:hAnsi="Times New Roman" w:cs="Times New Roman"/>
          <w:sz w:val="24"/>
          <w:szCs w:val="24"/>
          <w:u w:val="single"/>
        </w:rPr>
        <w:t>u</w:t>
      </w:r>
      <w:r w:rsidRPr="0038078B">
        <w:rPr>
          <w:rFonts w:ascii="Times New Roman" w:eastAsia="Calibri" w:hAnsi="Times New Roman" w:cs="Times New Roman"/>
          <w:sz w:val="24"/>
          <w:szCs w:val="24"/>
          <w:u w:val="single"/>
        </w:rPr>
        <w:t xml:space="preserve"> person</w:t>
      </w:r>
      <w:r w:rsidR="00621F90">
        <w:rPr>
          <w:rFonts w:ascii="Times New Roman" w:eastAsia="Calibri" w:hAnsi="Times New Roman" w:cs="Times New Roman"/>
          <w:sz w:val="24"/>
          <w:szCs w:val="24"/>
          <w:u w:val="single"/>
        </w:rPr>
        <w:t>u</w:t>
      </w:r>
      <w:r w:rsidRPr="0038078B">
        <w:rPr>
          <w:rFonts w:ascii="Times New Roman" w:eastAsia="Calibri" w:hAnsi="Times New Roman" w:cs="Times New Roman"/>
          <w:sz w:val="24"/>
          <w:szCs w:val="24"/>
          <w:u w:val="single"/>
        </w:rPr>
        <w:t xml:space="preserve"> pārstāvība kriminālproces</w:t>
      </w:r>
      <w:r w:rsidR="00621F90">
        <w:rPr>
          <w:rFonts w:ascii="Times New Roman" w:eastAsia="Calibri" w:hAnsi="Times New Roman" w:cs="Times New Roman"/>
          <w:sz w:val="24"/>
          <w:szCs w:val="24"/>
          <w:u w:val="single"/>
        </w:rPr>
        <w:t>os</w:t>
      </w:r>
      <w:r w:rsidRPr="0038078B">
        <w:rPr>
          <w:rFonts w:ascii="Times New Roman" w:eastAsia="Calibri" w:hAnsi="Times New Roman" w:cs="Times New Roman"/>
          <w:sz w:val="24"/>
          <w:szCs w:val="24"/>
          <w:u w:val="single"/>
        </w:rPr>
        <w:t>:</w:t>
      </w:r>
    </w:p>
    <w:p w14:paraId="79B1D834" w14:textId="3053DF1C" w:rsidR="006E456C" w:rsidRPr="0038078B" w:rsidRDefault="00621F90" w:rsidP="007A78FC">
      <w:pPr>
        <w:spacing w:after="0"/>
        <w:ind w:left="-11"/>
        <w:jc w:val="both"/>
        <w:rPr>
          <w:rFonts w:ascii="Times New Roman" w:eastAsia="Calibri" w:hAnsi="Times New Roman" w:cs="Times New Roman"/>
          <w:sz w:val="24"/>
          <w:szCs w:val="24"/>
        </w:rPr>
      </w:pPr>
      <w:r>
        <w:rPr>
          <w:rFonts w:ascii="Times New Roman" w:eastAsia="Calibri" w:hAnsi="Times New Roman" w:cs="Times New Roman"/>
          <w:sz w:val="24"/>
          <w:szCs w:val="24"/>
        </w:rPr>
        <w:t>14</w:t>
      </w:r>
      <w:r w:rsidR="0038078B">
        <w:rPr>
          <w:rFonts w:ascii="Times New Roman" w:eastAsia="Calibri" w:hAnsi="Times New Roman" w:cs="Times New Roman"/>
          <w:sz w:val="24"/>
          <w:szCs w:val="24"/>
        </w:rPr>
        <w:t>.0</w:t>
      </w:r>
      <w:r>
        <w:rPr>
          <w:rFonts w:ascii="Times New Roman" w:eastAsia="Calibri" w:hAnsi="Times New Roman" w:cs="Times New Roman"/>
          <w:sz w:val="24"/>
          <w:szCs w:val="24"/>
        </w:rPr>
        <w:t>6</w:t>
      </w:r>
      <w:r w:rsidR="0038078B">
        <w:rPr>
          <w:rFonts w:ascii="Times New Roman" w:eastAsia="Calibri" w:hAnsi="Times New Roman" w:cs="Times New Roman"/>
          <w:sz w:val="24"/>
          <w:szCs w:val="24"/>
        </w:rPr>
        <w:t>.202</w:t>
      </w:r>
      <w:r>
        <w:rPr>
          <w:rFonts w:ascii="Times New Roman" w:eastAsia="Calibri" w:hAnsi="Times New Roman" w:cs="Times New Roman"/>
          <w:sz w:val="24"/>
          <w:szCs w:val="24"/>
        </w:rPr>
        <w:t>2</w:t>
      </w:r>
      <w:r w:rsidR="0038078B">
        <w:rPr>
          <w:rFonts w:ascii="Times New Roman" w:eastAsia="Calibri" w:hAnsi="Times New Roman" w:cs="Times New Roman"/>
          <w:sz w:val="24"/>
          <w:szCs w:val="24"/>
        </w:rPr>
        <w:t xml:space="preserve">., </w:t>
      </w:r>
      <w:r>
        <w:rPr>
          <w:rFonts w:ascii="Times New Roman" w:eastAsia="Calibri" w:hAnsi="Times New Roman" w:cs="Times New Roman"/>
          <w:sz w:val="24"/>
          <w:szCs w:val="24"/>
        </w:rPr>
        <w:t>15.06.2022</w:t>
      </w:r>
      <w:r w:rsidR="0038078B" w:rsidRPr="0038078B">
        <w:rPr>
          <w:rFonts w:ascii="Times New Roman" w:eastAsia="Calibri" w:hAnsi="Times New Roman" w:cs="Times New Roman"/>
          <w:sz w:val="24"/>
          <w:szCs w:val="24"/>
        </w:rPr>
        <w:t>.</w:t>
      </w:r>
      <w:r w:rsidR="006E456C" w:rsidRPr="0038078B">
        <w:rPr>
          <w:rFonts w:ascii="Times New Roman" w:eastAsia="Calibri" w:hAnsi="Times New Roman" w:cs="Times New Roman"/>
          <w:sz w:val="24"/>
          <w:szCs w:val="24"/>
        </w:rPr>
        <w:t xml:space="preserve"> pārstāvība personai kriminālprocesā, kura atzīta par nepieskaitāmu, piespiedu medicīnisko līdzekļu piemērošanai.</w:t>
      </w:r>
    </w:p>
    <w:p w14:paraId="05E3E39D" w14:textId="3F3EAD27" w:rsidR="00BF2691" w:rsidRPr="00705309" w:rsidRDefault="00BF2691" w:rsidP="007A78FC">
      <w:pPr>
        <w:spacing w:after="0"/>
        <w:jc w:val="both"/>
        <w:rPr>
          <w:rFonts w:ascii="Times New Roman" w:hAnsi="Times New Roman" w:cs="Times New Roman"/>
          <w:bCs/>
          <w:color w:val="000000"/>
          <w:sz w:val="24"/>
          <w:szCs w:val="24"/>
        </w:rPr>
      </w:pPr>
      <w:r w:rsidRPr="00705309">
        <w:rPr>
          <w:rFonts w:ascii="Times New Roman" w:hAnsi="Times New Roman" w:cs="Times New Roman"/>
          <w:bCs/>
          <w:color w:val="000000"/>
          <w:sz w:val="24"/>
          <w:szCs w:val="24"/>
        </w:rPr>
        <w:t>Pārskata gada beigās bāriņtiesas lietvedībā</w:t>
      </w:r>
      <w:r w:rsidR="00162D39" w:rsidRPr="00705309">
        <w:rPr>
          <w:rFonts w:ascii="Times New Roman" w:hAnsi="Times New Roman" w:cs="Times New Roman"/>
          <w:bCs/>
          <w:color w:val="000000"/>
          <w:sz w:val="24"/>
          <w:szCs w:val="24"/>
        </w:rPr>
        <w:t xml:space="preserve"> ir </w:t>
      </w:r>
      <w:r w:rsidR="004013BD" w:rsidRPr="004013BD">
        <w:rPr>
          <w:rFonts w:ascii="Times New Roman" w:hAnsi="Times New Roman" w:cs="Times New Roman"/>
          <w:b/>
          <w:color w:val="000000"/>
          <w:sz w:val="24"/>
          <w:szCs w:val="24"/>
        </w:rPr>
        <w:t>296</w:t>
      </w:r>
      <w:r w:rsidR="004013BD">
        <w:rPr>
          <w:rFonts w:ascii="Times New Roman" w:hAnsi="Times New Roman" w:cs="Times New Roman"/>
          <w:bCs/>
          <w:color w:val="000000"/>
          <w:sz w:val="24"/>
          <w:szCs w:val="24"/>
        </w:rPr>
        <w:t xml:space="preserve"> </w:t>
      </w:r>
      <w:r w:rsidR="008645F1" w:rsidRPr="004013BD">
        <w:rPr>
          <w:rFonts w:ascii="Times New Roman" w:hAnsi="Times New Roman" w:cs="Times New Roman"/>
          <w:bCs/>
          <w:color w:val="000000"/>
          <w:sz w:val="24"/>
          <w:szCs w:val="24"/>
        </w:rPr>
        <w:t>(</w:t>
      </w:r>
      <w:r w:rsidR="00370A3D" w:rsidRPr="004013BD">
        <w:rPr>
          <w:rFonts w:ascii="Times New Roman" w:hAnsi="Times New Roman" w:cs="Times New Roman"/>
          <w:color w:val="000000"/>
          <w:sz w:val="24"/>
          <w:szCs w:val="24"/>
        </w:rPr>
        <w:t>246</w:t>
      </w:r>
      <w:r w:rsidR="008645F1" w:rsidRPr="004013BD">
        <w:rPr>
          <w:rFonts w:ascii="Times New Roman" w:hAnsi="Times New Roman" w:cs="Times New Roman"/>
          <w:color w:val="000000"/>
          <w:sz w:val="24"/>
          <w:szCs w:val="24"/>
        </w:rPr>
        <w:t>)</w:t>
      </w:r>
      <w:r w:rsidR="00162D39" w:rsidRPr="00705309">
        <w:rPr>
          <w:rFonts w:ascii="Times New Roman" w:hAnsi="Times New Roman" w:cs="Times New Roman"/>
          <w:bCs/>
          <w:color w:val="000000"/>
          <w:sz w:val="24"/>
          <w:szCs w:val="24"/>
        </w:rPr>
        <w:t xml:space="preserve"> aktīvas lietas</w:t>
      </w:r>
      <w:r w:rsidR="00C91234" w:rsidRPr="00705309">
        <w:rPr>
          <w:rFonts w:ascii="Times New Roman" w:hAnsi="Times New Roman" w:cs="Times New Roman"/>
          <w:bCs/>
          <w:color w:val="000000"/>
          <w:sz w:val="24"/>
          <w:szCs w:val="24"/>
        </w:rPr>
        <w:t>,</w:t>
      </w:r>
      <w:r w:rsidR="00162D39" w:rsidRPr="00705309">
        <w:rPr>
          <w:rFonts w:ascii="Times New Roman" w:hAnsi="Times New Roman" w:cs="Times New Roman"/>
          <w:bCs/>
          <w:color w:val="000000"/>
          <w:sz w:val="24"/>
          <w:szCs w:val="24"/>
        </w:rPr>
        <w:t xml:space="preserve"> no</w:t>
      </w:r>
      <w:r w:rsidRPr="00705309">
        <w:rPr>
          <w:rFonts w:ascii="Times New Roman" w:hAnsi="Times New Roman" w:cs="Times New Roman"/>
          <w:bCs/>
          <w:color w:val="000000"/>
          <w:sz w:val="24"/>
          <w:szCs w:val="24"/>
        </w:rPr>
        <w:t xml:space="preserve"> </w:t>
      </w:r>
      <w:r w:rsidR="00162D39" w:rsidRPr="00705309">
        <w:rPr>
          <w:rFonts w:ascii="Times New Roman" w:hAnsi="Times New Roman" w:cs="Times New Roman"/>
          <w:bCs/>
          <w:color w:val="000000"/>
          <w:sz w:val="24"/>
          <w:szCs w:val="24"/>
        </w:rPr>
        <w:t xml:space="preserve">tām </w:t>
      </w:r>
      <w:r w:rsidR="00702033" w:rsidRPr="007C1280">
        <w:rPr>
          <w:rFonts w:ascii="Times New Roman" w:hAnsi="Times New Roman" w:cs="Times New Roman"/>
          <w:b/>
          <w:bCs/>
          <w:sz w:val="24"/>
          <w:szCs w:val="24"/>
        </w:rPr>
        <w:t xml:space="preserve">69 </w:t>
      </w:r>
      <w:r w:rsidR="008645F1">
        <w:rPr>
          <w:rFonts w:ascii="Times New Roman" w:hAnsi="Times New Roman" w:cs="Times New Roman"/>
          <w:bCs/>
          <w:color w:val="000000"/>
          <w:sz w:val="24"/>
          <w:szCs w:val="24"/>
        </w:rPr>
        <w:t>(</w:t>
      </w:r>
      <w:r w:rsidR="00370A3D" w:rsidRPr="008645F1">
        <w:rPr>
          <w:rFonts w:ascii="Times New Roman" w:hAnsi="Times New Roman" w:cs="Times New Roman"/>
          <w:color w:val="000000"/>
          <w:sz w:val="24"/>
          <w:szCs w:val="24"/>
        </w:rPr>
        <w:t>56</w:t>
      </w:r>
      <w:r w:rsidR="008645F1">
        <w:rPr>
          <w:rFonts w:ascii="Times New Roman" w:hAnsi="Times New Roman" w:cs="Times New Roman"/>
          <w:color w:val="000000"/>
          <w:sz w:val="24"/>
          <w:szCs w:val="24"/>
        </w:rPr>
        <w:t>)</w:t>
      </w:r>
      <w:r w:rsidR="00C91234" w:rsidRPr="00705309">
        <w:rPr>
          <w:rFonts w:ascii="Times New Roman" w:hAnsi="Times New Roman" w:cs="Times New Roman"/>
          <w:bCs/>
          <w:color w:val="000000"/>
          <w:sz w:val="24"/>
          <w:szCs w:val="24"/>
        </w:rPr>
        <w:t xml:space="preserve"> lietas </w:t>
      </w:r>
      <w:r w:rsidR="00162D39" w:rsidRPr="00705309">
        <w:rPr>
          <w:rFonts w:ascii="Times New Roman" w:hAnsi="Times New Roman" w:cs="Times New Roman"/>
          <w:bCs/>
          <w:color w:val="000000"/>
          <w:sz w:val="24"/>
          <w:szCs w:val="24"/>
        </w:rPr>
        <w:t>ierosinātas 202</w:t>
      </w:r>
      <w:r w:rsidR="008645F1">
        <w:rPr>
          <w:rFonts w:ascii="Times New Roman" w:hAnsi="Times New Roman" w:cs="Times New Roman"/>
          <w:bCs/>
          <w:color w:val="000000"/>
          <w:sz w:val="24"/>
          <w:szCs w:val="24"/>
        </w:rPr>
        <w:t>2</w:t>
      </w:r>
      <w:r w:rsidR="00162D39" w:rsidRPr="00705309">
        <w:rPr>
          <w:rFonts w:ascii="Times New Roman" w:hAnsi="Times New Roman" w:cs="Times New Roman"/>
          <w:bCs/>
          <w:color w:val="000000"/>
          <w:sz w:val="24"/>
          <w:szCs w:val="24"/>
        </w:rPr>
        <w:t>.gadā:</w:t>
      </w:r>
    </w:p>
    <w:p w14:paraId="129F9F75" w14:textId="77777777" w:rsidR="003D4881" w:rsidRPr="00705309" w:rsidRDefault="003D4881" w:rsidP="003D4881">
      <w:pPr>
        <w:spacing w:after="0" w:line="23" w:lineRule="atLeast"/>
        <w:ind w:left="-540"/>
        <w:jc w:val="center"/>
        <w:rPr>
          <w:rFonts w:ascii="Times New Roman" w:hAnsi="Times New Roman" w:cs="Times New Roman"/>
          <w:b/>
          <w:bCs/>
          <w:color w:val="000000"/>
          <w:sz w:val="24"/>
          <w:szCs w:val="24"/>
        </w:rPr>
      </w:pPr>
    </w:p>
    <w:tbl>
      <w:tblPr>
        <w:tblStyle w:val="Gaisnojums"/>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6"/>
        <w:gridCol w:w="708"/>
      </w:tblGrid>
      <w:tr w:rsidR="00705309" w:rsidRPr="00705309" w14:paraId="4E1B8A4B" w14:textId="77777777" w:rsidTr="00370A3D">
        <w:trPr>
          <w:cnfStyle w:val="100000000000" w:firstRow="1" w:lastRow="0" w:firstColumn="0" w:lastColumn="0" w:oddVBand="0" w:evenVBand="0" w:oddHBand="0"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8256" w:type="dxa"/>
            <w:tcBorders>
              <w:top w:val="none" w:sz="0" w:space="0" w:color="auto"/>
              <w:left w:val="none" w:sz="0" w:space="0" w:color="auto"/>
              <w:bottom w:val="none" w:sz="0" w:space="0" w:color="auto"/>
              <w:right w:val="none" w:sz="0" w:space="0" w:color="auto"/>
            </w:tcBorders>
            <w:shd w:val="clear" w:color="auto" w:fill="FFFFFF" w:themeFill="background1"/>
          </w:tcPr>
          <w:p w14:paraId="10B4FF6F" w14:textId="7272ABA0" w:rsidR="00705309" w:rsidRPr="00705309" w:rsidRDefault="00705309" w:rsidP="00705309">
            <w:pPr>
              <w:pStyle w:val="Sarakstarindkopa"/>
              <w:ind w:left="0"/>
              <w:jc w:val="both"/>
              <w:rPr>
                <w:rFonts w:ascii="Times New Roman" w:hAnsi="Times New Roman" w:cs="Times New Roman"/>
                <w:b w:val="0"/>
                <w:bCs w:val="0"/>
                <w:i/>
                <w:iCs/>
                <w:color w:val="FF0000"/>
                <w:sz w:val="24"/>
                <w:szCs w:val="24"/>
              </w:rPr>
            </w:pPr>
            <w:r w:rsidRPr="00705309">
              <w:rPr>
                <w:rFonts w:ascii="Times New Roman" w:hAnsi="Times New Roman" w:cs="Times New Roman"/>
                <w:b w:val="0"/>
                <w:bCs w:val="0"/>
                <w:i/>
                <w:iCs/>
                <w:sz w:val="24"/>
                <w:szCs w:val="24"/>
              </w:rPr>
              <w:t>Aizbildnības lietas</w:t>
            </w:r>
          </w:p>
        </w:tc>
        <w:tc>
          <w:tcPr>
            <w:tcW w:w="708" w:type="dxa"/>
            <w:tcBorders>
              <w:top w:val="none" w:sz="0" w:space="0" w:color="auto"/>
              <w:left w:val="none" w:sz="0" w:space="0" w:color="auto"/>
              <w:bottom w:val="none" w:sz="0" w:space="0" w:color="auto"/>
              <w:right w:val="none" w:sz="0" w:space="0" w:color="auto"/>
            </w:tcBorders>
            <w:shd w:val="clear" w:color="auto" w:fill="FFFFFF" w:themeFill="background1"/>
          </w:tcPr>
          <w:p w14:paraId="0AB7F415" w14:textId="49EF72F9" w:rsidR="00705309" w:rsidRPr="00705309" w:rsidRDefault="00DA1BCE" w:rsidP="00705309">
            <w:pPr>
              <w:pStyle w:val="Sarakstarindkopa"/>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iCs/>
                <w:color w:val="FF0000"/>
                <w:sz w:val="24"/>
                <w:szCs w:val="24"/>
              </w:rPr>
            </w:pPr>
            <w:r>
              <w:rPr>
                <w:rFonts w:ascii="Times New Roman" w:hAnsi="Times New Roman" w:cs="Times New Roman"/>
                <w:bCs w:val="0"/>
                <w:i/>
                <w:iCs/>
                <w:sz w:val="24"/>
                <w:szCs w:val="24"/>
              </w:rPr>
              <w:t xml:space="preserve">9 </w:t>
            </w:r>
            <w:r>
              <w:rPr>
                <w:rFonts w:ascii="Times New Roman" w:hAnsi="Times New Roman" w:cs="Times New Roman"/>
                <w:b w:val="0"/>
                <w:bCs w:val="0"/>
                <w:i/>
                <w:iCs/>
                <w:sz w:val="24"/>
                <w:szCs w:val="24"/>
              </w:rPr>
              <w:t>(</w:t>
            </w:r>
            <w:r w:rsidR="00705309" w:rsidRPr="00705309">
              <w:rPr>
                <w:rFonts w:ascii="Times New Roman" w:hAnsi="Times New Roman" w:cs="Times New Roman"/>
                <w:b w:val="0"/>
                <w:bCs w:val="0"/>
                <w:i/>
                <w:iCs/>
                <w:sz w:val="24"/>
                <w:szCs w:val="24"/>
              </w:rPr>
              <w:t>6</w:t>
            </w:r>
            <w:r>
              <w:rPr>
                <w:rFonts w:ascii="Times New Roman" w:hAnsi="Times New Roman" w:cs="Times New Roman"/>
                <w:b w:val="0"/>
                <w:bCs w:val="0"/>
                <w:i/>
                <w:iCs/>
                <w:sz w:val="24"/>
                <w:szCs w:val="24"/>
              </w:rPr>
              <w:t>)</w:t>
            </w:r>
          </w:p>
        </w:tc>
      </w:tr>
      <w:tr w:rsidR="00E313F5" w:rsidRPr="00705309" w14:paraId="4F61D2F9" w14:textId="77777777" w:rsidTr="004C751C">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8256" w:type="dxa"/>
            <w:tcBorders>
              <w:left w:val="none" w:sz="0" w:space="0" w:color="auto"/>
              <w:right w:val="none" w:sz="0" w:space="0" w:color="auto"/>
            </w:tcBorders>
            <w:shd w:val="clear" w:color="auto" w:fill="FFFFFF" w:themeFill="background1"/>
          </w:tcPr>
          <w:p w14:paraId="710ABE86" w14:textId="79D8ACB3" w:rsidR="00E313F5" w:rsidRPr="00E313F5" w:rsidRDefault="00E313F5" w:rsidP="00705309">
            <w:pPr>
              <w:pStyle w:val="Sarakstarindkopa"/>
              <w:ind w:left="0"/>
              <w:jc w:val="both"/>
              <w:rPr>
                <w:rFonts w:ascii="Times New Roman" w:hAnsi="Times New Roman" w:cs="Times New Roman"/>
                <w:b w:val="0"/>
                <w:i/>
                <w:iCs/>
                <w:sz w:val="24"/>
                <w:szCs w:val="24"/>
              </w:rPr>
            </w:pPr>
            <w:r w:rsidRPr="00E313F5">
              <w:rPr>
                <w:rFonts w:ascii="Times New Roman" w:hAnsi="Times New Roman" w:cs="Times New Roman"/>
                <w:b w:val="0"/>
                <w:i/>
                <w:iCs/>
                <w:sz w:val="24"/>
                <w:szCs w:val="24"/>
              </w:rPr>
              <w:t>Lietas par personas piemērotību aizbildņa pienākumu pildīšanas</w:t>
            </w:r>
          </w:p>
        </w:tc>
        <w:tc>
          <w:tcPr>
            <w:tcW w:w="708" w:type="dxa"/>
            <w:tcBorders>
              <w:left w:val="none" w:sz="0" w:space="0" w:color="auto"/>
              <w:right w:val="none" w:sz="0" w:space="0" w:color="auto"/>
            </w:tcBorders>
            <w:shd w:val="clear" w:color="auto" w:fill="FFFFFF" w:themeFill="background1"/>
          </w:tcPr>
          <w:p w14:paraId="443C10EB" w14:textId="086659E0" w:rsidR="00E313F5" w:rsidRPr="00E313F5" w:rsidRDefault="00E313F5" w:rsidP="00705309">
            <w:pPr>
              <w:pStyle w:val="Sarakstarindkop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i/>
                <w:iCs/>
                <w:sz w:val="24"/>
                <w:szCs w:val="24"/>
              </w:rPr>
            </w:pPr>
            <w:r>
              <w:rPr>
                <w:rFonts w:ascii="Times New Roman" w:hAnsi="Times New Roman" w:cs="Times New Roman"/>
                <w:b/>
                <w:bCs/>
                <w:i/>
                <w:iCs/>
                <w:sz w:val="24"/>
                <w:szCs w:val="24"/>
              </w:rPr>
              <w:t>5</w:t>
            </w:r>
          </w:p>
        </w:tc>
      </w:tr>
      <w:tr w:rsidR="006252B3" w:rsidRPr="00705309" w14:paraId="394EDFBB" w14:textId="77777777" w:rsidTr="00370A3D">
        <w:trPr>
          <w:trHeight w:val="389"/>
        </w:trPr>
        <w:tc>
          <w:tcPr>
            <w:cnfStyle w:val="001000000000" w:firstRow="0" w:lastRow="0" w:firstColumn="1" w:lastColumn="0" w:oddVBand="0" w:evenVBand="0" w:oddHBand="0" w:evenHBand="0" w:firstRowFirstColumn="0" w:firstRowLastColumn="0" w:lastRowFirstColumn="0" w:lastRowLastColumn="0"/>
            <w:tcW w:w="8256" w:type="dxa"/>
            <w:shd w:val="clear" w:color="auto" w:fill="FFFFFF" w:themeFill="background1"/>
          </w:tcPr>
          <w:p w14:paraId="6FC6A2B6" w14:textId="76DD1844" w:rsidR="006252B3" w:rsidRPr="006252B3" w:rsidRDefault="006252B3" w:rsidP="00705309">
            <w:pPr>
              <w:pStyle w:val="Sarakstarindkopa"/>
              <w:ind w:left="0"/>
              <w:jc w:val="both"/>
              <w:rPr>
                <w:rFonts w:ascii="Times New Roman" w:hAnsi="Times New Roman" w:cs="Times New Roman"/>
                <w:b w:val="0"/>
                <w:i/>
                <w:iCs/>
                <w:sz w:val="24"/>
                <w:szCs w:val="24"/>
              </w:rPr>
            </w:pPr>
            <w:r w:rsidRPr="006252B3">
              <w:rPr>
                <w:rFonts w:ascii="Times New Roman" w:hAnsi="Times New Roman" w:cs="Times New Roman"/>
                <w:b w:val="0"/>
                <w:i/>
                <w:iCs/>
                <w:sz w:val="24"/>
                <w:szCs w:val="24"/>
              </w:rPr>
              <w:t>Lietas par laulāto</w:t>
            </w:r>
            <w:r>
              <w:rPr>
                <w:rFonts w:ascii="Times New Roman" w:hAnsi="Times New Roman" w:cs="Times New Roman"/>
                <w:b w:val="0"/>
                <w:i/>
                <w:iCs/>
                <w:sz w:val="24"/>
                <w:szCs w:val="24"/>
              </w:rPr>
              <w:t xml:space="preserve"> (personu) piemērotību audžuģimenes pienākumu veikšanai </w:t>
            </w:r>
            <w:r w:rsidR="00DA1BCE">
              <w:rPr>
                <w:rFonts w:ascii="Times New Roman" w:hAnsi="Times New Roman" w:cs="Times New Roman"/>
                <w:b w:val="0"/>
                <w:i/>
                <w:iCs/>
                <w:sz w:val="24"/>
                <w:szCs w:val="24"/>
              </w:rPr>
              <w:t>un audžuģimenes statusa piešķiršanu</w:t>
            </w:r>
          </w:p>
        </w:tc>
        <w:tc>
          <w:tcPr>
            <w:tcW w:w="708" w:type="dxa"/>
            <w:shd w:val="clear" w:color="auto" w:fill="FFFFFF" w:themeFill="background1"/>
          </w:tcPr>
          <w:p w14:paraId="325D1DD9" w14:textId="1AF8DA12" w:rsidR="006252B3" w:rsidRPr="00DA1BCE" w:rsidRDefault="00DA1BCE" w:rsidP="00705309">
            <w:pPr>
              <w:pStyle w:val="Sarakstarindkop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iCs/>
                <w:sz w:val="24"/>
                <w:szCs w:val="24"/>
              </w:rPr>
            </w:pPr>
            <w:r>
              <w:rPr>
                <w:rFonts w:ascii="Times New Roman" w:hAnsi="Times New Roman" w:cs="Times New Roman"/>
                <w:b/>
                <w:i/>
                <w:iCs/>
                <w:sz w:val="24"/>
                <w:szCs w:val="24"/>
              </w:rPr>
              <w:t>1</w:t>
            </w:r>
          </w:p>
        </w:tc>
      </w:tr>
      <w:tr w:rsidR="00705309" w:rsidRPr="00705309" w14:paraId="7C2BE8D0" w14:textId="77777777" w:rsidTr="00370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56" w:type="dxa"/>
            <w:tcBorders>
              <w:left w:val="none" w:sz="0" w:space="0" w:color="auto"/>
              <w:right w:val="none" w:sz="0" w:space="0" w:color="auto"/>
            </w:tcBorders>
            <w:shd w:val="clear" w:color="auto" w:fill="FFFFFF" w:themeFill="background1"/>
          </w:tcPr>
          <w:p w14:paraId="11952FB9" w14:textId="6644AD59" w:rsidR="00705309" w:rsidRPr="00705309" w:rsidRDefault="00705309" w:rsidP="00DA1BCE">
            <w:pPr>
              <w:pStyle w:val="Sarakstarindkopa"/>
              <w:ind w:left="0"/>
              <w:jc w:val="both"/>
              <w:rPr>
                <w:rFonts w:ascii="Times New Roman" w:hAnsi="Times New Roman" w:cs="Times New Roman"/>
                <w:b w:val="0"/>
                <w:bCs w:val="0"/>
                <w:i/>
                <w:iCs/>
                <w:color w:val="FF0000"/>
                <w:sz w:val="24"/>
                <w:szCs w:val="24"/>
              </w:rPr>
            </w:pPr>
            <w:r w:rsidRPr="00705309">
              <w:rPr>
                <w:rFonts w:ascii="Times New Roman" w:hAnsi="Times New Roman" w:cs="Times New Roman"/>
                <w:b w:val="0"/>
                <w:bCs w:val="0"/>
                <w:i/>
                <w:iCs/>
                <w:sz w:val="24"/>
                <w:szCs w:val="24"/>
              </w:rPr>
              <w:t>Lietas par aizgādņa iecelšanu pilngadīgām personām ar ierobežotu rīcībspēju, aizgādņa atcelšanu vai atlaišanu no pienākumu pildīšanas</w:t>
            </w:r>
          </w:p>
        </w:tc>
        <w:tc>
          <w:tcPr>
            <w:tcW w:w="708" w:type="dxa"/>
            <w:tcBorders>
              <w:left w:val="none" w:sz="0" w:space="0" w:color="auto"/>
              <w:right w:val="none" w:sz="0" w:space="0" w:color="auto"/>
            </w:tcBorders>
            <w:shd w:val="clear" w:color="auto" w:fill="FFFFFF" w:themeFill="background1"/>
          </w:tcPr>
          <w:p w14:paraId="235482D5" w14:textId="4741AE58" w:rsidR="00705309" w:rsidRPr="00705309" w:rsidRDefault="00DA1BCE" w:rsidP="00705309">
            <w:pPr>
              <w:pStyle w:val="Sarakstarindkop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FF0000"/>
                <w:sz w:val="24"/>
                <w:szCs w:val="24"/>
              </w:rPr>
            </w:pPr>
            <w:r w:rsidRPr="00DA1BCE">
              <w:rPr>
                <w:rFonts w:ascii="Times New Roman" w:hAnsi="Times New Roman" w:cs="Times New Roman"/>
                <w:b/>
                <w:i/>
                <w:iCs/>
                <w:sz w:val="24"/>
                <w:szCs w:val="24"/>
              </w:rPr>
              <w:t>1</w:t>
            </w:r>
            <w:r>
              <w:rPr>
                <w:rFonts w:ascii="Times New Roman" w:hAnsi="Times New Roman" w:cs="Times New Roman"/>
                <w:i/>
                <w:iCs/>
                <w:sz w:val="24"/>
                <w:szCs w:val="24"/>
              </w:rPr>
              <w:t xml:space="preserve"> (</w:t>
            </w:r>
            <w:r w:rsidR="00705309" w:rsidRPr="00705309">
              <w:rPr>
                <w:rFonts w:ascii="Times New Roman" w:hAnsi="Times New Roman" w:cs="Times New Roman"/>
                <w:i/>
                <w:iCs/>
                <w:sz w:val="24"/>
                <w:szCs w:val="24"/>
              </w:rPr>
              <w:t>6</w:t>
            </w:r>
            <w:r>
              <w:rPr>
                <w:rFonts w:ascii="Times New Roman" w:hAnsi="Times New Roman" w:cs="Times New Roman"/>
                <w:i/>
                <w:iCs/>
                <w:sz w:val="24"/>
                <w:szCs w:val="24"/>
              </w:rPr>
              <w:t>)</w:t>
            </w:r>
          </w:p>
        </w:tc>
      </w:tr>
      <w:tr w:rsidR="006252B3" w:rsidRPr="00705309" w14:paraId="403B520F" w14:textId="77777777" w:rsidTr="00370A3D">
        <w:tc>
          <w:tcPr>
            <w:cnfStyle w:val="001000000000" w:firstRow="0" w:lastRow="0" w:firstColumn="1" w:lastColumn="0" w:oddVBand="0" w:evenVBand="0" w:oddHBand="0" w:evenHBand="0" w:firstRowFirstColumn="0" w:firstRowLastColumn="0" w:lastRowFirstColumn="0" w:lastRowLastColumn="0"/>
            <w:tcW w:w="8256" w:type="dxa"/>
            <w:shd w:val="clear" w:color="auto" w:fill="FFFFFF" w:themeFill="background1"/>
          </w:tcPr>
          <w:p w14:paraId="496B8DA3" w14:textId="6A06B613" w:rsidR="006252B3" w:rsidRPr="006252B3" w:rsidRDefault="006252B3" w:rsidP="00705309">
            <w:pPr>
              <w:pStyle w:val="Sarakstarindkopa"/>
              <w:ind w:left="0"/>
              <w:jc w:val="both"/>
              <w:rPr>
                <w:rFonts w:ascii="Times New Roman" w:hAnsi="Times New Roman" w:cs="Times New Roman"/>
                <w:b w:val="0"/>
                <w:i/>
                <w:iCs/>
                <w:sz w:val="24"/>
                <w:szCs w:val="24"/>
              </w:rPr>
            </w:pPr>
            <w:r w:rsidRPr="006252B3">
              <w:rPr>
                <w:rFonts w:ascii="Times New Roman" w:hAnsi="Times New Roman" w:cs="Times New Roman"/>
                <w:b w:val="0"/>
                <w:i/>
                <w:iCs/>
                <w:sz w:val="24"/>
                <w:szCs w:val="24"/>
              </w:rPr>
              <w:t>Lietas</w:t>
            </w:r>
            <w:r>
              <w:rPr>
                <w:rFonts w:ascii="Times New Roman" w:hAnsi="Times New Roman" w:cs="Times New Roman"/>
                <w:b w:val="0"/>
                <w:i/>
                <w:iCs/>
                <w:sz w:val="24"/>
                <w:szCs w:val="24"/>
              </w:rPr>
              <w:t xml:space="preserve"> par aizgādņa iecelšanu promesošo vai pazudušo personu mantai, vai mantojumam, par aizgādņa atlaišanu vai atcelšanu no pienākumu pildīšanas</w:t>
            </w:r>
          </w:p>
        </w:tc>
        <w:tc>
          <w:tcPr>
            <w:tcW w:w="708" w:type="dxa"/>
            <w:shd w:val="clear" w:color="auto" w:fill="FFFFFF" w:themeFill="background1"/>
          </w:tcPr>
          <w:p w14:paraId="3E2583BA" w14:textId="1E83D8D6" w:rsidR="006252B3" w:rsidRPr="006252B3" w:rsidRDefault="006252B3" w:rsidP="00705309">
            <w:pPr>
              <w:pStyle w:val="Sarakstarindkop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iCs/>
                <w:sz w:val="24"/>
                <w:szCs w:val="24"/>
              </w:rPr>
            </w:pPr>
            <w:r w:rsidRPr="006252B3">
              <w:rPr>
                <w:rFonts w:ascii="Times New Roman" w:hAnsi="Times New Roman" w:cs="Times New Roman"/>
                <w:b/>
                <w:i/>
                <w:iCs/>
                <w:sz w:val="24"/>
                <w:szCs w:val="24"/>
              </w:rPr>
              <w:t>2</w:t>
            </w:r>
          </w:p>
        </w:tc>
      </w:tr>
      <w:tr w:rsidR="00705309" w:rsidRPr="00705309" w14:paraId="43762AF0" w14:textId="77777777" w:rsidTr="004C75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56" w:type="dxa"/>
            <w:tcBorders>
              <w:left w:val="none" w:sz="0" w:space="0" w:color="auto"/>
              <w:right w:val="none" w:sz="0" w:space="0" w:color="auto"/>
            </w:tcBorders>
            <w:shd w:val="clear" w:color="auto" w:fill="FFFFFF" w:themeFill="background1"/>
          </w:tcPr>
          <w:p w14:paraId="3B8F5FAF" w14:textId="379C049F" w:rsidR="00705309" w:rsidRPr="00705309" w:rsidRDefault="00705309" w:rsidP="008645F1">
            <w:pPr>
              <w:pStyle w:val="Sarakstarindkopa"/>
              <w:ind w:left="0"/>
              <w:jc w:val="both"/>
              <w:rPr>
                <w:rFonts w:ascii="Times New Roman" w:hAnsi="Times New Roman" w:cs="Times New Roman"/>
                <w:b w:val="0"/>
                <w:bCs w:val="0"/>
                <w:i/>
                <w:iCs/>
                <w:color w:val="FF0000"/>
                <w:sz w:val="24"/>
                <w:szCs w:val="24"/>
              </w:rPr>
            </w:pPr>
            <w:r w:rsidRPr="00705309">
              <w:rPr>
                <w:rFonts w:ascii="Times New Roman" w:hAnsi="Times New Roman" w:cs="Times New Roman"/>
                <w:b w:val="0"/>
                <w:bCs w:val="0"/>
                <w:i/>
                <w:iCs/>
                <w:sz w:val="24"/>
                <w:szCs w:val="24"/>
              </w:rPr>
              <w:t xml:space="preserve">Lietas par valsts sociālo pabalstu, atbalstu ar </w:t>
            </w:r>
            <w:proofErr w:type="spellStart"/>
            <w:r w:rsidRPr="00705309">
              <w:rPr>
                <w:rFonts w:ascii="Times New Roman" w:hAnsi="Times New Roman" w:cs="Times New Roman"/>
                <w:b w:val="0"/>
                <w:bCs w:val="0"/>
                <w:i/>
                <w:iCs/>
                <w:sz w:val="24"/>
                <w:szCs w:val="24"/>
              </w:rPr>
              <w:t>celiakiju</w:t>
            </w:r>
            <w:proofErr w:type="spellEnd"/>
            <w:r w:rsidRPr="00705309">
              <w:rPr>
                <w:rFonts w:ascii="Times New Roman" w:hAnsi="Times New Roman" w:cs="Times New Roman"/>
                <w:b w:val="0"/>
                <w:bCs w:val="0"/>
                <w:i/>
                <w:iCs/>
                <w:sz w:val="24"/>
                <w:szCs w:val="24"/>
              </w:rPr>
              <w:t xml:space="preserve"> slimiem bērniem, kuriem nav noteikta invaliditāte, un apgādnieka zaudējuma pensijas izmaksas pārtraukšanu</w:t>
            </w:r>
            <w:r w:rsidR="008645F1">
              <w:rPr>
                <w:rFonts w:ascii="Times New Roman" w:hAnsi="Times New Roman" w:cs="Times New Roman"/>
                <w:b w:val="0"/>
                <w:bCs w:val="0"/>
                <w:i/>
                <w:iCs/>
                <w:sz w:val="24"/>
                <w:szCs w:val="24"/>
              </w:rPr>
              <w:t>,</w:t>
            </w:r>
            <w:r w:rsidRPr="00705309">
              <w:rPr>
                <w:rFonts w:ascii="Times New Roman" w:hAnsi="Times New Roman" w:cs="Times New Roman"/>
                <w:b w:val="0"/>
                <w:bCs w:val="0"/>
                <w:i/>
                <w:iCs/>
                <w:sz w:val="24"/>
                <w:szCs w:val="24"/>
              </w:rPr>
              <w:t xml:space="preserve"> atjaunošanu</w:t>
            </w:r>
            <w:r w:rsidR="008645F1">
              <w:rPr>
                <w:rFonts w:ascii="Times New Roman" w:hAnsi="Times New Roman" w:cs="Times New Roman"/>
                <w:b w:val="0"/>
                <w:bCs w:val="0"/>
                <w:i/>
                <w:iCs/>
                <w:sz w:val="24"/>
                <w:szCs w:val="24"/>
              </w:rPr>
              <w:t xml:space="preserve"> vai izmaksāšanu citai personai, kura audzina bērnu vai pašam bērnam, ja viņš sasniedzis 15 gadu vecumu</w:t>
            </w:r>
          </w:p>
        </w:tc>
        <w:tc>
          <w:tcPr>
            <w:tcW w:w="708" w:type="dxa"/>
            <w:tcBorders>
              <w:left w:val="none" w:sz="0" w:space="0" w:color="auto"/>
              <w:right w:val="none" w:sz="0" w:space="0" w:color="auto"/>
            </w:tcBorders>
            <w:shd w:val="clear" w:color="auto" w:fill="FFFFFF" w:themeFill="background1"/>
          </w:tcPr>
          <w:p w14:paraId="3D7E0EA5" w14:textId="2804A0A4" w:rsidR="00291C4A" w:rsidRPr="00291C4A" w:rsidRDefault="00291C4A" w:rsidP="00705309">
            <w:pPr>
              <w:pStyle w:val="Sarakstarindkop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iCs/>
                <w:sz w:val="24"/>
                <w:szCs w:val="24"/>
              </w:rPr>
            </w:pPr>
            <w:r w:rsidRPr="00291C4A">
              <w:rPr>
                <w:rFonts w:ascii="Times New Roman" w:hAnsi="Times New Roman" w:cs="Times New Roman"/>
                <w:b/>
                <w:i/>
                <w:iCs/>
                <w:sz w:val="24"/>
                <w:szCs w:val="24"/>
              </w:rPr>
              <w:t>4</w:t>
            </w:r>
          </w:p>
          <w:p w14:paraId="06569A9D" w14:textId="39800C3F" w:rsidR="00705309" w:rsidRPr="00705309" w:rsidRDefault="00291C4A" w:rsidP="00705309">
            <w:pPr>
              <w:pStyle w:val="Sarakstarindkop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FF0000"/>
                <w:sz w:val="24"/>
                <w:szCs w:val="24"/>
              </w:rPr>
            </w:pPr>
            <w:r>
              <w:rPr>
                <w:rFonts w:ascii="Times New Roman" w:hAnsi="Times New Roman" w:cs="Times New Roman"/>
                <w:i/>
                <w:iCs/>
                <w:sz w:val="24"/>
                <w:szCs w:val="24"/>
              </w:rPr>
              <w:t>(</w:t>
            </w:r>
            <w:r w:rsidR="00705309" w:rsidRPr="00705309">
              <w:rPr>
                <w:rFonts w:ascii="Times New Roman" w:hAnsi="Times New Roman" w:cs="Times New Roman"/>
                <w:i/>
                <w:iCs/>
                <w:sz w:val="24"/>
                <w:szCs w:val="24"/>
              </w:rPr>
              <w:t>10</w:t>
            </w:r>
            <w:r>
              <w:rPr>
                <w:rFonts w:ascii="Times New Roman" w:hAnsi="Times New Roman" w:cs="Times New Roman"/>
                <w:i/>
                <w:iCs/>
                <w:sz w:val="24"/>
                <w:szCs w:val="24"/>
              </w:rPr>
              <w:t>)</w:t>
            </w:r>
          </w:p>
        </w:tc>
      </w:tr>
      <w:tr w:rsidR="00705309" w:rsidRPr="00705309" w14:paraId="08F8DDE8" w14:textId="77777777" w:rsidTr="00370A3D">
        <w:tc>
          <w:tcPr>
            <w:cnfStyle w:val="001000000000" w:firstRow="0" w:lastRow="0" w:firstColumn="1" w:lastColumn="0" w:oddVBand="0" w:evenVBand="0" w:oddHBand="0" w:evenHBand="0" w:firstRowFirstColumn="0" w:firstRowLastColumn="0" w:lastRowFirstColumn="0" w:lastRowLastColumn="0"/>
            <w:tcW w:w="8256" w:type="dxa"/>
            <w:shd w:val="clear" w:color="auto" w:fill="FFFFFF" w:themeFill="background1"/>
          </w:tcPr>
          <w:p w14:paraId="275A11FB" w14:textId="4AE097D4" w:rsidR="00705309" w:rsidRPr="00705309" w:rsidRDefault="00705309" w:rsidP="00705309">
            <w:pPr>
              <w:pStyle w:val="Sarakstarindkopa"/>
              <w:ind w:left="0"/>
              <w:jc w:val="both"/>
              <w:rPr>
                <w:rFonts w:ascii="Times New Roman" w:hAnsi="Times New Roman" w:cs="Times New Roman"/>
                <w:b w:val="0"/>
                <w:bCs w:val="0"/>
                <w:i/>
                <w:iCs/>
                <w:color w:val="FF0000"/>
                <w:sz w:val="24"/>
                <w:szCs w:val="24"/>
              </w:rPr>
            </w:pPr>
            <w:r w:rsidRPr="00705309">
              <w:rPr>
                <w:rFonts w:ascii="Times New Roman" w:hAnsi="Times New Roman" w:cs="Times New Roman"/>
                <w:b w:val="0"/>
                <w:bCs w:val="0"/>
                <w:i/>
                <w:iCs/>
                <w:sz w:val="24"/>
                <w:szCs w:val="24"/>
              </w:rPr>
              <w:t>Lietas par bērna mantas pārvaldīšanu</w:t>
            </w:r>
          </w:p>
        </w:tc>
        <w:tc>
          <w:tcPr>
            <w:tcW w:w="708" w:type="dxa"/>
            <w:shd w:val="clear" w:color="auto" w:fill="FFFFFF" w:themeFill="background1"/>
          </w:tcPr>
          <w:p w14:paraId="45708706" w14:textId="03902095" w:rsidR="00705309" w:rsidRPr="00705309" w:rsidRDefault="00291C4A" w:rsidP="00705309">
            <w:pPr>
              <w:pStyle w:val="Sarakstarindkop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FF0000"/>
                <w:sz w:val="24"/>
                <w:szCs w:val="24"/>
              </w:rPr>
            </w:pPr>
            <w:r w:rsidRPr="00291C4A">
              <w:rPr>
                <w:rFonts w:ascii="Times New Roman" w:hAnsi="Times New Roman" w:cs="Times New Roman"/>
                <w:b/>
                <w:i/>
                <w:iCs/>
                <w:sz w:val="24"/>
                <w:szCs w:val="24"/>
              </w:rPr>
              <w:t>6</w:t>
            </w:r>
            <w:r>
              <w:rPr>
                <w:rFonts w:ascii="Times New Roman" w:hAnsi="Times New Roman" w:cs="Times New Roman"/>
                <w:i/>
                <w:iCs/>
                <w:sz w:val="24"/>
                <w:szCs w:val="24"/>
              </w:rPr>
              <w:t xml:space="preserve"> (</w:t>
            </w:r>
            <w:r w:rsidR="00705309" w:rsidRPr="00705309">
              <w:rPr>
                <w:rFonts w:ascii="Times New Roman" w:hAnsi="Times New Roman" w:cs="Times New Roman"/>
                <w:i/>
                <w:iCs/>
                <w:sz w:val="24"/>
                <w:szCs w:val="24"/>
              </w:rPr>
              <w:t>2</w:t>
            </w:r>
            <w:r>
              <w:rPr>
                <w:rFonts w:ascii="Times New Roman" w:hAnsi="Times New Roman" w:cs="Times New Roman"/>
                <w:i/>
                <w:iCs/>
                <w:sz w:val="24"/>
                <w:szCs w:val="24"/>
              </w:rPr>
              <w:t>)</w:t>
            </w:r>
          </w:p>
        </w:tc>
      </w:tr>
      <w:tr w:rsidR="00705309" w:rsidRPr="00705309" w14:paraId="31E30DCC" w14:textId="77777777" w:rsidTr="004C75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56" w:type="dxa"/>
            <w:tcBorders>
              <w:left w:val="none" w:sz="0" w:space="0" w:color="auto"/>
              <w:right w:val="none" w:sz="0" w:space="0" w:color="auto"/>
            </w:tcBorders>
            <w:shd w:val="clear" w:color="auto" w:fill="FFFFFF" w:themeFill="background1"/>
          </w:tcPr>
          <w:p w14:paraId="4E65AFE6" w14:textId="7F25893E" w:rsidR="00705309" w:rsidRPr="00705309" w:rsidRDefault="00705309" w:rsidP="00DA1BCE">
            <w:pPr>
              <w:pStyle w:val="Sarakstarindkopa"/>
              <w:ind w:left="0"/>
              <w:jc w:val="both"/>
              <w:rPr>
                <w:rFonts w:ascii="Times New Roman" w:hAnsi="Times New Roman" w:cs="Times New Roman"/>
                <w:b w:val="0"/>
                <w:bCs w:val="0"/>
                <w:i/>
                <w:iCs/>
                <w:color w:val="FF0000"/>
                <w:sz w:val="24"/>
                <w:szCs w:val="24"/>
              </w:rPr>
            </w:pPr>
            <w:r w:rsidRPr="00705309">
              <w:rPr>
                <w:rFonts w:ascii="Times New Roman" w:hAnsi="Times New Roman" w:cs="Times New Roman"/>
                <w:b w:val="0"/>
                <w:bCs w:val="0"/>
                <w:i/>
                <w:iCs/>
                <w:sz w:val="24"/>
                <w:szCs w:val="24"/>
              </w:rPr>
              <w:t>Lietas par aizgādības tiesību pārtraukšanu</w:t>
            </w:r>
            <w:r w:rsidR="00DA1BCE">
              <w:rPr>
                <w:rFonts w:ascii="Times New Roman" w:hAnsi="Times New Roman" w:cs="Times New Roman"/>
                <w:b w:val="0"/>
                <w:bCs w:val="0"/>
                <w:i/>
                <w:iCs/>
                <w:sz w:val="24"/>
                <w:szCs w:val="24"/>
              </w:rPr>
              <w:t>, atņemšanu</w:t>
            </w:r>
            <w:r w:rsidRPr="00705309">
              <w:rPr>
                <w:rFonts w:ascii="Times New Roman" w:hAnsi="Times New Roman" w:cs="Times New Roman"/>
                <w:b w:val="0"/>
                <w:bCs w:val="0"/>
                <w:i/>
                <w:iCs/>
                <w:sz w:val="24"/>
                <w:szCs w:val="24"/>
              </w:rPr>
              <w:t xml:space="preserve"> un atjaunošanu</w:t>
            </w:r>
          </w:p>
        </w:tc>
        <w:tc>
          <w:tcPr>
            <w:tcW w:w="708" w:type="dxa"/>
            <w:tcBorders>
              <w:left w:val="none" w:sz="0" w:space="0" w:color="auto"/>
              <w:right w:val="none" w:sz="0" w:space="0" w:color="auto"/>
            </w:tcBorders>
            <w:shd w:val="clear" w:color="auto" w:fill="FFFFFF" w:themeFill="background1"/>
          </w:tcPr>
          <w:p w14:paraId="2E19E140" w14:textId="5B3D592D" w:rsidR="00705309" w:rsidRPr="00705309" w:rsidRDefault="00DA1BCE" w:rsidP="00705309">
            <w:pPr>
              <w:pStyle w:val="Sarakstarindkop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FF0000"/>
                <w:sz w:val="24"/>
                <w:szCs w:val="24"/>
              </w:rPr>
            </w:pPr>
            <w:r w:rsidRPr="00DA1BCE">
              <w:rPr>
                <w:rFonts w:ascii="Times New Roman" w:hAnsi="Times New Roman" w:cs="Times New Roman"/>
                <w:b/>
                <w:i/>
                <w:iCs/>
                <w:sz w:val="24"/>
                <w:szCs w:val="24"/>
              </w:rPr>
              <w:t>18</w:t>
            </w:r>
            <w:r>
              <w:rPr>
                <w:rFonts w:ascii="Times New Roman" w:hAnsi="Times New Roman" w:cs="Times New Roman"/>
                <w:b/>
                <w:i/>
                <w:iCs/>
                <w:sz w:val="24"/>
                <w:szCs w:val="24"/>
              </w:rPr>
              <w:t xml:space="preserve"> </w:t>
            </w:r>
            <w:r>
              <w:rPr>
                <w:rFonts w:ascii="Times New Roman" w:hAnsi="Times New Roman" w:cs="Times New Roman"/>
                <w:i/>
                <w:iCs/>
                <w:sz w:val="24"/>
                <w:szCs w:val="24"/>
              </w:rPr>
              <w:t>(</w:t>
            </w:r>
            <w:r w:rsidR="00705309" w:rsidRPr="00705309">
              <w:rPr>
                <w:rFonts w:ascii="Times New Roman" w:hAnsi="Times New Roman" w:cs="Times New Roman"/>
                <w:i/>
                <w:iCs/>
                <w:sz w:val="24"/>
                <w:szCs w:val="24"/>
              </w:rPr>
              <w:t>15</w:t>
            </w:r>
            <w:r>
              <w:rPr>
                <w:rFonts w:ascii="Times New Roman" w:hAnsi="Times New Roman" w:cs="Times New Roman"/>
                <w:i/>
                <w:iCs/>
                <w:sz w:val="24"/>
                <w:szCs w:val="24"/>
              </w:rPr>
              <w:t>)</w:t>
            </w:r>
          </w:p>
        </w:tc>
      </w:tr>
      <w:tr w:rsidR="00705309" w:rsidRPr="00705309" w14:paraId="4F1912CE" w14:textId="77777777" w:rsidTr="00370A3D">
        <w:tc>
          <w:tcPr>
            <w:cnfStyle w:val="001000000000" w:firstRow="0" w:lastRow="0" w:firstColumn="1" w:lastColumn="0" w:oddVBand="0" w:evenVBand="0" w:oddHBand="0" w:evenHBand="0" w:firstRowFirstColumn="0" w:firstRowLastColumn="0" w:lastRowFirstColumn="0" w:lastRowLastColumn="0"/>
            <w:tcW w:w="8256" w:type="dxa"/>
            <w:shd w:val="clear" w:color="auto" w:fill="FFFFFF" w:themeFill="background1"/>
          </w:tcPr>
          <w:p w14:paraId="6E9511C4" w14:textId="32504E15" w:rsidR="00705309" w:rsidRPr="00705309" w:rsidRDefault="006252B3" w:rsidP="00705309">
            <w:pPr>
              <w:pStyle w:val="Sarakstarindkopa"/>
              <w:ind w:left="0"/>
              <w:jc w:val="both"/>
              <w:rPr>
                <w:rFonts w:ascii="Times New Roman" w:hAnsi="Times New Roman" w:cs="Times New Roman"/>
                <w:b w:val="0"/>
                <w:bCs w:val="0"/>
                <w:i/>
                <w:iCs/>
                <w:color w:val="FF0000"/>
                <w:sz w:val="24"/>
                <w:szCs w:val="24"/>
              </w:rPr>
            </w:pPr>
            <w:r>
              <w:rPr>
                <w:rFonts w:ascii="Times New Roman" w:hAnsi="Times New Roman" w:cs="Times New Roman"/>
                <w:b w:val="0"/>
                <w:bCs w:val="0"/>
                <w:i/>
                <w:iCs/>
                <w:sz w:val="24"/>
                <w:szCs w:val="24"/>
              </w:rPr>
              <w:t>P</w:t>
            </w:r>
            <w:r w:rsidR="00705309" w:rsidRPr="00705309">
              <w:rPr>
                <w:rFonts w:ascii="Times New Roman" w:hAnsi="Times New Roman" w:cs="Times New Roman"/>
                <w:b w:val="0"/>
                <w:bCs w:val="0"/>
                <w:i/>
                <w:iCs/>
                <w:sz w:val="24"/>
                <w:szCs w:val="24"/>
              </w:rPr>
              <w:t>ēc tiesas pieprasījuma</w:t>
            </w:r>
            <w:r>
              <w:rPr>
                <w:rFonts w:ascii="Times New Roman" w:hAnsi="Times New Roman" w:cs="Times New Roman"/>
                <w:b w:val="0"/>
                <w:bCs w:val="0"/>
                <w:i/>
                <w:iCs/>
                <w:sz w:val="24"/>
                <w:szCs w:val="24"/>
              </w:rPr>
              <w:t xml:space="preserve"> ierosinātās lietas</w:t>
            </w:r>
            <w:r w:rsidR="00705309" w:rsidRPr="00705309">
              <w:rPr>
                <w:rFonts w:ascii="Times New Roman" w:hAnsi="Times New Roman" w:cs="Times New Roman"/>
                <w:b w:val="0"/>
                <w:bCs w:val="0"/>
                <w:i/>
                <w:iCs/>
                <w:sz w:val="24"/>
                <w:szCs w:val="24"/>
              </w:rPr>
              <w:t xml:space="preserve"> (atsevišķā aizgādība, aizgādības tiesību atņemšana pēc personas prasības, saskarsmes tiesības u.c.)</w:t>
            </w:r>
          </w:p>
        </w:tc>
        <w:tc>
          <w:tcPr>
            <w:tcW w:w="708" w:type="dxa"/>
            <w:shd w:val="clear" w:color="auto" w:fill="FFFFFF" w:themeFill="background1"/>
          </w:tcPr>
          <w:p w14:paraId="67D7710E" w14:textId="5B92F4D4" w:rsidR="00705309" w:rsidRPr="00705309" w:rsidRDefault="00DA1BCE" w:rsidP="00705309">
            <w:pPr>
              <w:pStyle w:val="Sarakstarindkop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FF0000"/>
                <w:sz w:val="24"/>
                <w:szCs w:val="24"/>
              </w:rPr>
            </w:pPr>
            <w:r>
              <w:rPr>
                <w:rFonts w:ascii="Times New Roman" w:hAnsi="Times New Roman" w:cs="Times New Roman"/>
                <w:b/>
                <w:i/>
                <w:iCs/>
                <w:sz w:val="24"/>
                <w:szCs w:val="24"/>
              </w:rPr>
              <w:t xml:space="preserve">3 </w:t>
            </w:r>
            <w:r w:rsidR="006252B3">
              <w:rPr>
                <w:rFonts w:ascii="Times New Roman" w:hAnsi="Times New Roman" w:cs="Times New Roman"/>
                <w:i/>
                <w:iCs/>
                <w:sz w:val="24"/>
                <w:szCs w:val="24"/>
              </w:rPr>
              <w:t>(</w:t>
            </w:r>
            <w:r w:rsidR="00705309" w:rsidRPr="00705309">
              <w:rPr>
                <w:rFonts w:ascii="Times New Roman" w:hAnsi="Times New Roman" w:cs="Times New Roman"/>
                <w:i/>
                <w:iCs/>
                <w:sz w:val="24"/>
                <w:szCs w:val="24"/>
              </w:rPr>
              <w:t>7</w:t>
            </w:r>
            <w:r w:rsidR="006252B3">
              <w:rPr>
                <w:rFonts w:ascii="Times New Roman" w:hAnsi="Times New Roman" w:cs="Times New Roman"/>
                <w:i/>
                <w:iCs/>
                <w:sz w:val="24"/>
                <w:szCs w:val="24"/>
              </w:rPr>
              <w:t>)</w:t>
            </w:r>
          </w:p>
        </w:tc>
      </w:tr>
      <w:tr w:rsidR="00705309" w:rsidRPr="00705309" w14:paraId="35115654" w14:textId="77777777" w:rsidTr="004C75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56" w:type="dxa"/>
            <w:tcBorders>
              <w:left w:val="none" w:sz="0" w:space="0" w:color="auto"/>
              <w:right w:val="none" w:sz="0" w:space="0" w:color="auto"/>
            </w:tcBorders>
            <w:shd w:val="clear" w:color="auto" w:fill="FFFFFF" w:themeFill="background1"/>
          </w:tcPr>
          <w:p w14:paraId="0FF3582F" w14:textId="674EC3F0" w:rsidR="00705309" w:rsidRPr="00705309" w:rsidRDefault="00705309" w:rsidP="00705309">
            <w:pPr>
              <w:pStyle w:val="Sarakstarindkopa"/>
              <w:ind w:left="0"/>
              <w:jc w:val="both"/>
              <w:rPr>
                <w:rFonts w:ascii="Times New Roman" w:hAnsi="Times New Roman" w:cs="Times New Roman"/>
                <w:b w:val="0"/>
                <w:bCs w:val="0"/>
                <w:i/>
                <w:iCs/>
                <w:color w:val="FF0000"/>
                <w:sz w:val="24"/>
                <w:szCs w:val="24"/>
              </w:rPr>
            </w:pPr>
            <w:r w:rsidRPr="00705309">
              <w:rPr>
                <w:rFonts w:ascii="Times New Roman" w:hAnsi="Times New Roman" w:cs="Times New Roman"/>
                <w:b w:val="0"/>
                <w:bCs w:val="0"/>
                <w:i/>
                <w:iCs/>
                <w:sz w:val="24"/>
                <w:szCs w:val="24"/>
              </w:rPr>
              <w:t>Lietas par vecāku domstarpībām bērnu audzināšanas jautājumos</w:t>
            </w:r>
          </w:p>
        </w:tc>
        <w:tc>
          <w:tcPr>
            <w:tcW w:w="708" w:type="dxa"/>
            <w:tcBorders>
              <w:left w:val="none" w:sz="0" w:space="0" w:color="auto"/>
              <w:right w:val="none" w:sz="0" w:space="0" w:color="auto"/>
            </w:tcBorders>
            <w:shd w:val="clear" w:color="auto" w:fill="FFFFFF" w:themeFill="background1"/>
          </w:tcPr>
          <w:p w14:paraId="058AB368" w14:textId="5EB80BF3" w:rsidR="00705309" w:rsidRPr="00705309" w:rsidRDefault="00416F83" w:rsidP="00705309">
            <w:pPr>
              <w:pStyle w:val="Sarakstarindkop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FF0000"/>
                <w:sz w:val="24"/>
                <w:szCs w:val="24"/>
              </w:rPr>
            </w:pPr>
            <w:r w:rsidRPr="007C1280">
              <w:rPr>
                <w:rFonts w:ascii="Times New Roman" w:hAnsi="Times New Roman" w:cs="Times New Roman"/>
                <w:b/>
                <w:i/>
                <w:iCs/>
                <w:color w:val="auto"/>
                <w:sz w:val="24"/>
                <w:szCs w:val="24"/>
              </w:rPr>
              <w:t xml:space="preserve">1 </w:t>
            </w:r>
            <w:r>
              <w:rPr>
                <w:rFonts w:ascii="Times New Roman" w:hAnsi="Times New Roman" w:cs="Times New Roman"/>
                <w:i/>
                <w:iCs/>
                <w:sz w:val="24"/>
                <w:szCs w:val="24"/>
              </w:rPr>
              <w:t>(</w:t>
            </w:r>
            <w:r w:rsidR="00705309" w:rsidRPr="00705309">
              <w:rPr>
                <w:rFonts w:ascii="Times New Roman" w:hAnsi="Times New Roman" w:cs="Times New Roman"/>
                <w:i/>
                <w:iCs/>
                <w:sz w:val="24"/>
                <w:szCs w:val="24"/>
              </w:rPr>
              <w:t>2</w:t>
            </w:r>
            <w:r>
              <w:rPr>
                <w:rFonts w:ascii="Times New Roman" w:hAnsi="Times New Roman" w:cs="Times New Roman"/>
                <w:i/>
                <w:iCs/>
                <w:sz w:val="24"/>
                <w:szCs w:val="24"/>
              </w:rPr>
              <w:t>)</w:t>
            </w:r>
          </w:p>
        </w:tc>
      </w:tr>
      <w:tr w:rsidR="00705309" w:rsidRPr="00705309" w14:paraId="2FC2BD77" w14:textId="77777777" w:rsidTr="00370A3D">
        <w:tc>
          <w:tcPr>
            <w:cnfStyle w:val="001000000000" w:firstRow="0" w:lastRow="0" w:firstColumn="1" w:lastColumn="0" w:oddVBand="0" w:evenVBand="0" w:oddHBand="0" w:evenHBand="0" w:firstRowFirstColumn="0" w:firstRowLastColumn="0" w:lastRowFirstColumn="0" w:lastRowLastColumn="0"/>
            <w:tcW w:w="8256" w:type="dxa"/>
            <w:shd w:val="clear" w:color="auto" w:fill="FFFFFF" w:themeFill="background1"/>
          </w:tcPr>
          <w:p w14:paraId="75299B2C" w14:textId="39AC4E3D" w:rsidR="00705309" w:rsidRPr="00705309" w:rsidRDefault="00705309" w:rsidP="00705309">
            <w:pPr>
              <w:jc w:val="both"/>
              <w:rPr>
                <w:rFonts w:ascii="Times New Roman" w:eastAsia="Times New Roman" w:hAnsi="Times New Roman" w:cs="Times New Roman"/>
                <w:b w:val="0"/>
                <w:bCs w:val="0"/>
                <w:i/>
                <w:iCs/>
                <w:color w:val="FF0000"/>
                <w:sz w:val="24"/>
                <w:szCs w:val="24"/>
                <w:lang w:eastAsia="lv-LV"/>
              </w:rPr>
            </w:pPr>
            <w:r w:rsidRPr="00705309">
              <w:rPr>
                <w:rFonts w:ascii="Times New Roman" w:hAnsi="Times New Roman" w:cs="Times New Roman"/>
                <w:b w:val="0"/>
                <w:bCs w:val="0"/>
                <w:i/>
                <w:iCs/>
                <w:sz w:val="24"/>
                <w:szCs w:val="24"/>
              </w:rPr>
              <w:t>Lietas par bērna ievietošanu audžuģimenē</w:t>
            </w:r>
            <w:r w:rsidR="00DA1BCE">
              <w:rPr>
                <w:rFonts w:ascii="Times New Roman" w:hAnsi="Times New Roman" w:cs="Times New Roman"/>
                <w:b w:val="0"/>
                <w:bCs w:val="0"/>
                <w:i/>
                <w:iCs/>
                <w:sz w:val="24"/>
                <w:szCs w:val="24"/>
              </w:rPr>
              <w:t xml:space="preserve"> un uzturēšanās izbeigšanu tajās</w:t>
            </w:r>
          </w:p>
        </w:tc>
        <w:tc>
          <w:tcPr>
            <w:tcW w:w="708" w:type="dxa"/>
            <w:shd w:val="clear" w:color="auto" w:fill="FFFFFF" w:themeFill="background1"/>
          </w:tcPr>
          <w:p w14:paraId="5832CBD6" w14:textId="1B2B46B7" w:rsidR="00705309" w:rsidRPr="00705309" w:rsidRDefault="00DA1BCE" w:rsidP="00705309">
            <w:pPr>
              <w:pStyle w:val="Sarakstarindkop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FF0000"/>
                <w:sz w:val="24"/>
                <w:szCs w:val="24"/>
              </w:rPr>
            </w:pPr>
            <w:r w:rsidRPr="00DA1BCE">
              <w:rPr>
                <w:rFonts w:ascii="Times New Roman" w:hAnsi="Times New Roman" w:cs="Times New Roman"/>
                <w:b/>
                <w:i/>
                <w:iCs/>
                <w:sz w:val="24"/>
                <w:szCs w:val="24"/>
              </w:rPr>
              <w:t>7</w:t>
            </w:r>
            <w:r>
              <w:rPr>
                <w:rFonts w:ascii="Times New Roman" w:hAnsi="Times New Roman" w:cs="Times New Roman"/>
                <w:i/>
                <w:iCs/>
                <w:sz w:val="24"/>
                <w:szCs w:val="24"/>
              </w:rPr>
              <w:t xml:space="preserve"> (</w:t>
            </w:r>
            <w:r w:rsidR="00705309" w:rsidRPr="00705309">
              <w:rPr>
                <w:rFonts w:ascii="Times New Roman" w:hAnsi="Times New Roman" w:cs="Times New Roman"/>
                <w:i/>
                <w:iCs/>
                <w:sz w:val="24"/>
                <w:szCs w:val="24"/>
              </w:rPr>
              <w:t>6</w:t>
            </w:r>
            <w:r>
              <w:rPr>
                <w:rFonts w:ascii="Times New Roman" w:hAnsi="Times New Roman" w:cs="Times New Roman"/>
                <w:i/>
                <w:iCs/>
                <w:sz w:val="24"/>
                <w:szCs w:val="24"/>
              </w:rPr>
              <w:t>)</w:t>
            </w:r>
          </w:p>
        </w:tc>
      </w:tr>
      <w:tr w:rsidR="006252B3" w:rsidRPr="00705309" w14:paraId="574B8DB2" w14:textId="77777777" w:rsidTr="004C75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56" w:type="dxa"/>
            <w:tcBorders>
              <w:left w:val="none" w:sz="0" w:space="0" w:color="auto"/>
              <w:right w:val="none" w:sz="0" w:space="0" w:color="auto"/>
            </w:tcBorders>
            <w:shd w:val="clear" w:color="auto" w:fill="FFFFFF" w:themeFill="background1"/>
          </w:tcPr>
          <w:p w14:paraId="79634B29" w14:textId="1C918E65" w:rsidR="006252B3" w:rsidRPr="006252B3" w:rsidRDefault="006252B3" w:rsidP="00705309">
            <w:pPr>
              <w:jc w:val="both"/>
              <w:rPr>
                <w:rFonts w:ascii="Times New Roman" w:hAnsi="Times New Roman" w:cs="Times New Roman"/>
                <w:b w:val="0"/>
                <w:i/>
                <w:iCs/>
                <w:sz w:val="24"/>
                <w:szCs w:val="24"/>
              </w:rPr>
            </w:pPr>
            <w:r w:rsidRPr="006252B3">
              <w:rPr>
                <w:rFonts w:ascii="Times New Roman" w:hAnsi="Times New Roman" w:cs="Times New Roman"/>
                <w:b w:val="0"/>
                <w:i/>
                <w:iCs/>
                <w:sz w:val="24"/>
                <w:szCs w:val="24"/>
              </w:rPr>
              <w:t>Lietas par bērna ievietošanu</w:t>
            </w:r>
            <w:r>
              <w:rPr>
                <w:rFonts w:ascii="Times New Roman" w:hAnsi="Times New Roman" w:cs="Times New Roman"/>
                <w:b w:val="0"/>
                <w:i/>
                <w:iCs/>
                <w:sz w:val="24"/>
                <w:szCs w:val="24"/>
              </w:rPr>
              <w:t xml:space="preserve"> krīzes audžuģimenēs vai uzturēšanās izbeigšanu tajās</w:t>
            </w:r>
          </w:p>
        </w:tc>
        <w:tc>
          <w:tcPr>
            <w:tcW w:w="708" w:type="dxa"/>
            <w:tcBorders>
              <w:left w:val="none" w:sz="0" w:space="0" w:color="auto"/>
              <w:right w:val="none" w:sz="0" w:space="0" w:color="auto"/>
            </w:tcBorders>
            <w:shd w:val="clear" w:color="auto" w:fill="FFFFFF" w:themeFill="background1"/>
          </w:tcPr>
          <w:p w14:paraId="71474C6B" w14:textId="171082E0" w:rsidR="006252B3" w:rsidRPr="006252B3" w:rsidRDefault="006252B3" w:rsidP="00705309">
            <w:pPr>
              <w:pStyle w:val="Sarakstarindkop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iCs/>
                <w:sz w:val="24"/>
                <w:szCs w:val="24"/>
              </w:rPr>
            </w:pPr>
            <w:r w:rsidRPr="006252B3">
              <w:rPr>
                <w:rFonts w:ascii="Times New Roman" w:hAnsi="Times New Roman" w:cs="Times New Roman"/>
                <w:b/>
                <w:i/>
                <w:iCs/>
                <w:sz w:val="24"/>
                <w:szCs w:val="24"/>
              </w:rPr>
              <w:t>4</w:t>
            </w:r>
          </w:p>
        </w:tc>
      </w:tr>
      <w:tr w:rsidR="00EB2E70" w:rsidRPr="00705309" w14:paraId="080BD6F9" w14:textId="77777777" w:rsidTr="00370A3D">
        <w:tc>
          <w:tcPr>
            <w:cnfStyle w:val="001000000000" w:firstRow="0" w:lastRow="0" w:firstColumn="1" w:lastColumn="0" w:oddVBand="0" w:evenVBand="0" w:oddHBand="0" w:evenHBand="0" w:firstRowFirstColumn="0" w:firstRowLastColumn="0" w:lastRowFirstColumn="0" w:lastRowLastColumn="0"/>
            <w:tcW w:w="8256" w:type="dxa"/>
            <w:shd w:val="clear" w:color="auto" w:fill="FFFFFF" w:themeFill="background1"/>
          </w:tcPr>
          <w:p w14:paraId="0E18D3AD" w14:textId="1798AC1B" w:rsidR="00EB2E70" w:rsidRPr="00EB2E70" w:rsidRDefault="00EB2E70" w:rsidP="00EB2E70">
            <w:pPr>
              <w:pStyle w:val="Sarakstarindkopa"/>
              <w:ind w:left="0"/>
              <w:jc w:val="both"/>
              <w:rPr>
                <w:rFonts w:ascii="Times New Roman" w:hAnsi="Times New Roman" w:cs="Times New Roman"/>
                <w:b w:val="0"/>
                <w:i/>
                <w:iCs/>
                <w:sz w:val="24"/>
                <w:szCs w:val="24"/>
              </w:rPr>
            </w:pPr>
            <w:r w:rsidRPr="00EB2E70">
              <w:rPr>
                <w:rFonts w:ascii="Times New Roman" w:hAnsi="Times New Roman" w:cs="Times New Roman"/>
                <w:b w:val="0"/>
                <w:i/>
                <w:iCs/>
                <w:sz w:val="24"/>
                <w:szCs w:val="24"/>
              </w:rPr>
              <w:t>Lietas par</w:t>
            </w:r>
            <w:r>
              <w:rPr>
                <w:rFonts w:ascii="Times New Roman" w:hAnsi="Times New Roman" w:cs="Times New Roman"/>
                <w:b w:val="0"/>
                <w:i/>
                <w:iCs/>
                <w:sz w:val="24"/>
                <w:szCs w:val="24"/>
              </w:rPr>
              <w:t xml:space="preserve"> bāreņu un bez vecāku gādības palikušo bērnu ievietošanu ilgstošas sociālās aprūpes un rehabilitācijas institūcijā</w:t>
            </w:r>
          </w:p>
        </w:tc>
        <w:tc>
          <w:tcPr>
            <w:tcW w:w="708" w:type="dxa"/>
            <w:shd w:val="clear" w:color="auto" w:fill="FFFFFF" w:themeFill="background1"/>
          </w:tcPr>
          <w:p w14:paraId="697D53FC" w14:textId="570F3630" w:rsidR="00EB2E70" w:rsidRPr="00EB2E70" w:rsidRDefault="00EB2E70" w:rsidP="00705309">
            <w:pPr>
              <w:pStyle w:val="Sarakstarindkop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iCs/>
                <w:sz w:val="24"/>
                <w:szCs w:val="24"/>
              </w:rPr>
            </w:pPr>
            <w:r>
              <w:rPr>
                <w:rFonts w:ascii="Times New Roman" w:hAnsi="Times New Roman" w:cs="Times New Roman"/>
                <w:b/>
                <w:i/>
                <w:iCs/>
                <w:sz w:val="24"/>
                <w:szCs w:val="24"/>
              </w:rPr>
              <w:t>2</w:t>
            </w:r>
          </w:p>
        </w:tc>
      </w:tr>
      <w:tr w:rsidR="00416F83" w:rsidRPr="00705309" w14:paraId="1AF6BE08" w14:textId="77777777" w:rsidTr="004C75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56" w:type="dxa"/>
            <w:tcBorders>
              <w:left w:val="none" w:sz="0" w:space="0" w:color="auto"/>
              <w:right w:val="none" w:sz="0" w:space="0" w:color="auto"/>
            </w:tcBorders>
            <w:shd w:val="clear" w:color="auto" w:fill="FFFFFF" w:themeFill="background1"/>
          </w:tcPr>
          <w:p w14:paraId="6F0AA374" w14:textId="0A775129" w:rsidR="00416F83" w:rsidRPr="00EB2E70" w:rsidRDefault="00416F83" w:rsidP="00EB2E70">
            <w:pPr>
              <w:pStyle w:val="Sarakstarindkopa"/>
              <w:ind w:left="0"/>
              <w:jc w:val="both"/>
              <w:rPr>
                <w:rFonts w:ascii="Times New Roman" w:hAnsi="Times New Roman" w:cs="Times New Roman"/>
                <w:b w:val="0"/>
                <w:i/>
                <w:iCs/>
                <w:sz w:val="24"/>
                <w:szCs w:val="24"/>
              </w:rPr>
            </w:pPr>
            <w:r>
              <w:rPr>
                <w:rFonts w:ascii="Times New Roman" w:hAnsi="Times New Roman" w:cs="Times New Roman"/>
                <w:b w:val="0"/>
                <w:i/>
                <w:iCs/>
                <w:sz w:val="24"/>
                <w:szCs w:val="24"/>
              </w:rPr>
              <w:t>Ārkārtas aizbildnības lietas</w:t>
            </w:r>
          </w:p>
        </w:tc>
        <w:tc>
          <w:tcPr>
            <w:tcW w:w="708" w:type="dxa"/>
            <w:tcBorders>
              <w:left w:val="none" w:sz="0" w:space="0" w:color="auto"/>
              <w:right w:val="none" w:sz="0" w:space="0" w:color="auto"/>
            </w:tcBorders>
            <w:shd w:val="clear" w:color="auto" w:fill="FFFFFF" w:themeFill="background1"/>
          </w:tcPr>
          <w:p w14:paraId="062D8292" w14:textId="1E713F27" w:rsidR="00416F83" w:rsidRDefault="00416F83" w:rsidP="00705309">
            <w:pPr>
              <w:pStyle w:val="Sarakstarindkop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iCs/>
                <w:sz w:val="24"/>
                <w:szCs w:val="24"/>
              </w:rPr>
            </w:pPr>
            <w:r>
              <w:rPr>
                <w:rFonts w:ascii="Times New Roman" w:hAnsi="Times New Roman" w:cs="Times New Roman"/>
                <w:b/>
                <w:i/>
                <w:iCs/>
                <w:sz w:val="24"/>
                <w:szCs w:val="24"/>
              </w:rPr>
              <w:t>6</w:t>
            </w:r>
          </w:p>
        </w:tc>
      </w:tr>
    </w:tbl>
    <w:p w14:paraId="1D6A4E80" w14:textId="77777777" w:rsidR="00B50206" w:rsidRPr="00705309" w:rsidRDefault="00B50206" w:rsidP="00B50206">
      <w:pPr>
        <w:spacing w:after="0" w:line="23" w:lineRule="atLeast"/>
        <w:ind w:left="-540"/>
        <w:rPr>
          <w:rFonts w:ascii="Times New Roman" w:eastAsia="Calibri" w:hAnsi="Times New Roman" w:cs="Times New Roman"/>
          <w:b/>
          <w:bCs/>
          <w:color w:val="000000"/>
          <w:sz w:val="24"/>
          <w:szCs w:val="24"/>
        </w:rPr>
      </w:pPr>
    </w:p>
    <w:p w14:paraId="125245D7" w14:textId="6B375B4F" w:rsidR="00162D39" w:rsidRPr="00705309" w:rsidRDefault="00162D39" w:rsidP="00B50206">
      <w:pPr>
        <w:spacing w:after="0" w:line="23" w:lineRule="atLeast"/>
        <w:ind w:left="-540" w:firstLine="1260"/>
        <w:rPr>
          <w:rFonts w:ascii="Times New Roman" w:eastAsia="Calibri" w:hAnsi="Times New Roman" w:cs="Times New Roman"/>
          <w:bCs/>
          <w:color w:val="000000"/>
          <w:sz w:val="24"/>
          <w:szCs w:val="24"/>
          <w:u w:val="single"/>
        </w:rPr>
      </w:pPr>
      <w:r w:rsidRPr="00705309">
        <w:rPr>
          <w:rFonts w:ascii="Times New Roman" w:eastAsia="Calibri" w:hAnsi="Times New Roman" w:cs="Times New Roman"/>
          <w:bCs/>
          <w:color w:val="000000"/>
          <w:sz w:val="24"/>
          <w:szCs w:val="24"/>
          <w:u w:val="single"/>
        </w:rPr>
        <w:t xml:space="preserve">Dokumentu aprite </w:t>
      </w:r>
      <w:r w:rsidRPr="00705309">
        <w:rPr>
          <w:rFonts w:ascii="Times New Roman" w:eastAsia="Calibri" w:hAnsi="Times New Roman" w:cs="Times New Roman"/>
          <w:bCs/>
          <w:color w:val="000000"/>
          <w:sz w:val="24"/>
          <w:szCs w:val="24"/>
        </w:rPr>
        <w:t>bāriņtiesā 202</w:t>
      </w:r>
      <w:r w:rsidR="00280746">
        <w:rPr>
          <w:rFonts w:ascii="Times New Roman" w:eastAsia="Calibri" w:hAnsi="Times New Roman" w:cs="Times New Roman"/>
          <w:bCs/>
          <w:color w:val="000000"/>
          <w:sz w:val="24"/>
          <w:szCs w:val="24"/>
        </w:rPr>
        <w:t>2</w:t>
      </w:r>
      <w:r w:rsidRPr="00705309">
        <w:rPr>
          <w:rFonts w:ascii="Times New Roman" w:eastAsia="Calibri" w:hAnsi="Times New Roman" w:cs="Times New Roman"/>
          <w:bCs/>
          <w:color w:val="000000"/>
          <w:sz w:val="24"/>
          <w:szCs w:val="24"/>
        </w:rPr>
        <w:t>.gadā:</w:t>
      </w:r>
    </w:p>
    <w:p w14:paraId="794E0B90" w14:textId="77777777" w:rsidR="00162D39" w:rsidRPr="00705309" w:rsidRDefault="00162D39" w:rsidP="00B50206">
      <w:pPr>
        <w:spacing w:after="0" w:line="23" w:lineRule="atLeast"/>
        <w:rPr>
          <w:rFonts w:ascii="Times New Roman" w:eastAsia="Calibri" w:hAnsi="Times New Roman" w:cs="Times New Roman"/>
          <w:b/>
          <w:bCs/>
          <w:color w:val="000000"/>
          <w:sz w:val="24"/>
          <w:szCs w:val="24"/>
        </w:rPr>
      </w:pP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7020"/>
        <w:gridCol w:w="2061"/>
      </w:tblGrid>
      <w:tr w:rsidR="00162D39" w:rsidRPr="00705309" w14:paraId="607AFACE" w14:textId="77777777" w:rsidTr="0091206E">
        <w:tc>
          <w:tcPr>
            <w:tcW w:w="7020" w:type="dxa"/>
            <w:shd w:val="clear" w:color="auto" w:fill="auto"/>
          </w:tcPr>
          <w:p w14:paraId="421E97F0" w14:textId="3AD243C3" w:rsidR="00162D39" w:rsidRPr="00705309" w:rsidRDefault="00162D39" w:rsidP="00280746">
            <w:pPr>
              <w:spacing w:after="0" w:line="23" w:lineRule="atLeast"/>
              <w:jc w:val="both"/>
              <w:rPr>
                <w:rFonts w:ascii="Times New Roman" w:eastAsia="Calibri" w:hAnsi="Times New Roman" w:cs="Calibri"/>
                <w:i/>
                <w:caps/>
                <w:sz w:val="24"/>
                <w:szCs w:val="24"/>
                <w:lang w:eastAsia="lv-LV"/>
              </w:rPr>
            </w:pPr>
            <w:r w:rsidRPr="00705309">
              <w:rPr>
                <w:rFonts w:ascii="Times New Roman" w:eastAsia="Calibri" w:hAnsi="Times New Roman" w:cs="Calibri"/>
                <w:i/>
                <w:sz w:val="24"/>
                <w:szCs w:val="24"/>
                <w:lang w:eastAsia="lv-LV"/>
              </w:rPr>
              <w:t xml:space="preserve">Saņemtie </w:t>
            </w:r>
            <w:r w:rsidR="00280746" w:rsidRPr="00705309">
              <w:rPr>
                <w:rFonts w:ascii="Times New Roman" w:eastAsia="Calibri" w:hAnsi="Times New Roman" w:cs="Calibri"/>
                <w:i/>
                <w:sz w:val="24"/>
                <w:szCs w:val="24"/>
                <w:lang w:eastAsia="lv-LV"/>
              </w:rPr>
              <w:t>dokumenti</w:t>
            </w:r>
          </w:p>
        </w:tc>
        <w:tc>
          <w:tcPr>
            <w:tcW w:w="2061" w:type="dxa"/>
            <w:shd w:val="clear" w:color="auto" w:fill="auto"/>
          </w:tcPr>
          <w:p w14:paraId="2AB79925" w14:textId="553DB012" w:rsidR="00162D39" w:rsidRPr="00705309" w:rsidRDefault="00280746" w:rsidP="00162D39">
            <w:pPr>
              <w:spacing w:after="0" w:line="23" w:lineRule="atLeast"/>
              <w:jc w:val="center"/>
              <w:rPr>
                <w:rFonts w:ascii="Times New Roman" w:eastAsia="Calibri" w:hAnsi="Times New Roman" w:cs="Calibri"/>
                <w:i/>
                <w:caps/>
                <w:sz w:val="24"/>
                <w:szCs w:val="24"/>
                <w:lang w:eastAsia="lv-LV"/>
              </w:rPr>
            </w:pPr>
            <w:r>
              <w:rPr>
                <w:rFonts w:ascii="Times New Roman" w:eastAsia="Calibri" w:hAnsi="Times New Roman" w:cs="Calibri"/>
                <w:i/>
                <w:caps/>
                <w:sz w:val="24"/>
                <w:szCs w:val="24"/>
                <w:lang w:eastAsia="lv-LV"/>
              </w:rPr>
              <w:t>1768 (1206)</w:t>
            </w:r>
          </w:p>
        </w:tc>
      </w:tr>
      <w:tr w:rsidR="00162D39" w:rsidRPr="00705309" w14:paraId="48293A5C" w14:textId="77777777" w:rsidTr="0091206E">
        <w:tc>
          <w:tcPr>
            <w:tcW w:w="7020" w:type="dxa"/>
            <w:shd w:val="clear" w:color="auto" w:fill="auto"/>
          </w:tcPr>
          <w:p w14:paraId="3AD37F10" w14:textId="77777777" w:rsidR="00162D39" w:rsidRPr="00705309" w:rsidRDefault="00162D39" w:rsidP="00162D39">
            <w:pPr>
              <w:spacing w:after="0" w:line="23" w:lineRule="atLeast"/>
              <w:jc w:val="both"/>
              <w:rPr>
                <w:rFonts w:ascii="Times New Roman" w:eastAsia="Calibri" w:hAnsi="Times New Roman" w:cs="Calibri"/>
                <w:i/>
                <w:sz w:val="24"/>
                <w:szCs w:val="24"/>
                <w:lang w:eastAsia="lv-LV"/>
              </w:rPr>
            </w:pPr>
            <w:r w:rsidRPr="00705309">
              <w:rPr>
                <w:rFonts w:ascii="Times New Roman" w:eastAsia="Calibri" w:hAnsi="Times New Roman" w:cs="Calibri"/>
                <w:i/>
                <w:sz w:val="24"/>
                <w:szCs w:val="24"/>
                <w:lang w:eastAsia="lv-LV"/>
              </w:rPr>
              <w:t>Sarakste ar juridiskām un fiziskām personām /nosūtītie dokumenti/</w:t>
            </w:r>
          </w:p>
        </w:tc>
        <w:tc>
          <w:tcPr>
            <w:tcW w:w="2061" w:type="dxa"/>
            <w:shd w:val="clear" w:color="auto" w:fill="auto"/>
          </w:tcPr>
          <w:p w14:paraId="5EBE5E01" w14:textId="1710E7CD" w:rsidR="00162D39" w:rsidRPr="00705309" w:rsidRDefault="00280746" w:rsidP="00162D39">
            <w:pPr>
              <w:spacing w:after="0" w:line="23" w:lineRule="atLeast"/>
              <w:jc w:val="center"/>
              <w:rPr>
                <w:rFonts w:ascii="Times New Roman" w:eastAsia="Calibri" w:hAnsi="Times New Roman" w:cs="Calibri"/>
                <w:i/>
                <w:sz w:val="24"/>
                <w:szCs w:val="24"/>
                <w:lang w:eastAsia="lv-LV"/>
              </w:rPr>
            </w:pPr>
            <w:r>
              <w:rPr>
                <w:rFonts w:ascii="Times New Roman" w:eastAsia="Calibri" w:hAnsi="Times New Roman" w:cs="Calibri"/>
                <w:i/>
                <w:sz w:val="24"/>
                <w:szCs w:val="24"/>
                <w:lang w:eastAsia="lv-LV"/>
              </w:rPr>
              <w:t>2322 (1749)</w:t>
            </w:r>
          </w:p>
        </w:tc>
      </w:tr>
    </w:tbl>
    <w:p w14:paraId="70B0A7C5" w14:textId="77777777" w:rsidR="00162D39" w:rsidRPr="00705309" w:rsidRDefault="00162D39" w:rsidP="00162D39">
      <w:pPr>
        <w:spacing w:after="0" w:line="23" w:lineRule="atLeast"/>
        <w:jc w:val="both"/>
        <w:rPr>
          <w:rFonts w:ascii="Times New Roman" w:eastAsia="Calibri" w:hAnsi="Times New Roman" w:cs="Times New Roman"/>
          <w:sz w:val="24"/>
          <w:szCs w:val="24"/>
        </w:rPr>
      </w:pPr>
    </w:p>
    <w:p w14:paraId="4421344A" w14:textId="76C98455" w:rsidR="009F783A" w:rsidRDefault="009F783A" w:rsidP="00020AB0">
      <w:pPr>
        <w:spacing w:after="0"/>
        <w:jc w:val="both"/>
        <w:rPr>
          <w:rFonts w:ascii="Times New Roman" w:eastAsia="Calibri" w:hAnsi="Times New Roman" w:cs="Times New Roman"/>
          <w:sz w:val="24"/>
          <w:szCs w:val="24"/>
        </w:rPr>
      </w:pPr>
      <w:r w:rsidRPr="00705309">
        <w:rPr>
          <w:rFonts w:ascii="Times New Roman" w:eastAsia="Calibri" w:hAnsi="Times New Roman" w:cs="Times New Roman"/>
          <w:sz w:val="24"/>
          <w:szCs w:val="24"/>
        </w:rPr>
        <w:tab/>
      </w:r>
      <w:r w:rsidRPr="00020AB0">
        <w:rPr>
          <w:rFonts w:ascii="Times New Roman" w:eastAsia="Calibri" w:hAnsi="Times New Roman" w:cs="Times New Roman"/>
          <w:sz w:val="24"/>
          <w:szCs w:val="24"/>
        </w:rPr>
        <w:t>Bāriņtiesa</w:t>
      </w:r>
      <w:r w:rsidR="00280746">
        <w:rPr>
          <w:rFonts w:ascii="Times New Roman" w:eastAsia="Calibri" w:hAnsi="Times New Roman" w:cs="Times New Roman"/>
          <w:sz w:val="24"/>
          <w:szCs w:val="24"/>
        </w:rPr>
        <w:t>s</w:t>
      </w:r>
      <w:r w:rsidRPr="00020AB0">
        <w:rPr>
          <w:rFonts w:ascii="Times New Roman" w:eastAsia="Calibri" w:hAnsi="Times New Roman" w:cs="Times New Roman"/>
          <w:sz w:val="24"/>
          <w:szCs w:val="24"/>
        </w:rPr>
        <w:t xml:space="preserve"> </w:t>
      </w:r>
      <w:r w:rsidR="00280746">
        <w:rPr>
          <w:rFonts w:ascii="Times New Roman" w:eastAsia="Calibri" w:hAnsi="Times New Roman" w:cs="Times New Roman"/>
          <w:sz w:val="24"/>
          <w:szCs w:val="24"/>
        </w:rPr>
        <w:t>arhīvā</w:t>
      </w:r>
      <w:r w:rsidR="0060241E" w:rsidRPr="00020AB0">
        <w:rPr>
          <w:rFonts w:ascii="Times New Roman" w:eastAsia="Calibri" w:hAnsi="Times New Roman" w:cs="Times New Roman"/>
          <w:sz w:val="24"/>
          <w:szCs w:val="24"/>
        </w:rPr>
        <w:t xml:space="preserve"> tiek glabātas pastāvīgi,</w:t>
      </w:r>
      <w:r w:rsidRPr="00020AB0">
        <w:rPr>
          <w:rFonts w:ascii="Times New Roman" w:eastAsia="Calibri" w:hAnsi="Times New Roman" w:cs="Times New Roman"/>
          <w:sz w:val="24"/>
          <w:szCs w:val="24"/>
        </w:rPr>
        <w:t xml:space="preserve"> ilgstoši glabājamās</w:t>
      </w:r>
      <w:r w:rsidR="0060241E" w:rsidRPr="00020AB0">
        <w:rPr>
          <w:rFonts w:ascii="Times New Roman" w:eastAsia="Calibri" w:hAnsi="Times New Roman" w:cs="Times New Roman"/>
          <w:sz w:val="24"/>
          <w:szCs w:val="24"/>
        </w:rPr>
        <w:t xml:space="preserve"> un īslaicīgi glabājamās</w:t>
      </w:r>
      <w:r w:rsidRPr="00020AB0">
        <w:rPr>
          <w:rFonts w:ascii="Times New Roman" w:eastAsia="Calibri" w:hAnsi="Times New Roman" w:cs="Times New Roman"/>
          <w:sz w:val="24"/>
          <w:szCs w:val="24"/>
        </w:rPr>
        <w:t xml:space="preserve"> lietas.</w:t>
      </w:r>
      <w:r w:rsidR="0060241E" w:rsidRPr="00020AB0">
        <w:rPr>
          <w:rFonts w:ascii="Times New Roman" w:eastAsia="Calibri" w:hAnsi="Times New Roman" w:cs="Times New Roman"/>
          <w:sz w:val="24"/>
          <w:szCs w:val="24"/>
        </w:rPr>
        <w:t xml:space="preserve"> Vairāklīmeņu </w:t>
      </w:r>
      <w:proofErr w:type="spellStart"/>
      <w:r w:rsidR="0060241E" w:rsidRPr="00020AB0">
        <w:rPr>
          <w:rFonts w:ascii="Times New Roman" w:eastAsia="Calibri" w:hAnsi="Times New Roman" w:cs="Times New Roman"/>
          <w:sz w:val="24"/>
          <w:szCs w:val="24"/>
        </w:rPr>
        <w:t>arhīviskā</w:t>
      </w:r>
      <w:proofErr w:type="spellEnd"/>
      <w:r w:rsidR="0060241E" w:rsidRPr="00020AB0">
        <w:rPr>
          <w:rFonts w:ascii="Times New Roman" w:eastAsia="Calibri" w:hAnsi="Times New Roman" w:cs="Times New Roman"/>
          <w:sz w:val="24"/>
          <w:szCs w:val="24"/>
        </w:rPr>
        <w:t xml:space="preserve"> apraksta sistēma, </w:t>
      </w:r>
      <w:proofErr w:type="spellStart"/>
      <w:r w:rsidR="0060241E" w:rsidRPr="00020AB0">
        <w:rPr>
          <w:rFonts w:ascii="Times New Roman" w:eastAsia="Calibri" w:hAnsi="Times New Roman" w:cs="Times New Roman"/>
          <w:sz w:val="24"/>
          <w:szCs w:val="24"/>
        </w:rPr>
        <w:t>a</w:t>
      </w:r>
      <w:r w:rsidR="00F45D3D" w:rsidRPr="00020AB0">
        <w:rPr>
          <w:rFonts w:ascii="Times New Roman" w:eastAsia="Calibri" w:hAnsi="Times New Roman" w:cs="Times New Roman"/>
          <w:sz w:val="24"/>
          <w:szCs w:val="24"/>
        </w:rPr>
        <w:t>rhīviskais</w:t>
      </w:r>
      <w:proofErr w:type="spellEnd"/>
      <w:r w:rsidR="00F45D3D" w:rsidRPr="00020AB0">
        <w:rPr>
          <w:rFonts w:ascii="Times New Roman" w:eastAsia="Calibri" w:hAnsi="Times New Roman" w:cs="Times New Roman"/>
          <w:sz w:val="24"/>
          <w:szCs w:val="24"/>
        </w:rPr>
        <w:t xml:space="preserve"> apraksts, uzskaites saraksti un nomenklatūra ir saskaņoti ar Latvijas </w:t>
      </w:r>
      <w:r w:rsidR="00CD4D80" w:rsidRPr="00020AB0">
        <w:rPr>
          <w:rFonts w:ascii="Times New Roman" w:eastAsia="Calibri" w:hAnsi="Times New Roman" w:cs="Times New Roman"/>
          <w:sz w:val="24"/>
          <w:szCs w:val="24"/>
        </w:rPr>
        <w:t>N</w:t>
      </w:r>
      <w:r w:rsidR="00F45D3D" w:rsidRPr="00020AB0">
        <w:rPr>
          <w:rFonts w:ascii="Times New Roman" w:eastAsia="Calibri" w:hAnsi="Times New Roman" w:cs="Times New Roman"/>
          <w:sz w:val="24"/>
          <w:szCs w:val="24"/>
        </w:rPr>
        <w:t>acionālā arhīva Alūksnes zonālo</w:t>
      </w:r>
      <w:r w:rsidR="0060241E" w:rsidRPr="00020AB0">
        <w:rPr>
          <w:rFonts w:ascii="Times New Roman" w:eastAsia="Calibri" w:hAnsi="Times New Roman" w:cs="Times New Roman"/>
          <w:sz w:val="24"/>
          <w:szCs w:val="24"/>
        </w:rPr>
        <w:t xml:space="preserve"> valsts</w:t>
      </w:r>
      <w:r w:rsidR="00F45D3D" w:rsidRPr="00020AB0">
        <w:rPr>
          <w:rFonts w:ascii="Times New Roman" w:eastAsia="Calibri" w:hAnsi="Times New Roman" w:cs="Times New Roman"/>
          <w:sz w:val="24"/>
          <w:szCs w:val="24"/>
        </w:rPr>
        <w:t xml:space="preserve"> arhīvu.</w:t>
      </w:r>
      <w:r w:rsidR="00990C9F" w:rsidRPr="00020AB0">
        <w:rPr>
          <w:rFonts w:ascii="Times New Roman" w:eastAsia="Calibri" w:hAnsi="Times New Roman" w:cs="Times New Roman"/>
          <w:sz w:val="24"/>
          <w:szCs w:val="24"/>
        </w:rPr>
        <w:t xml:space="preserve"> </w:t>
      </w:r>
      <w:r w:rsidR="00702033">
        <w:rPr>
          <w:rFonts w:ascii="Times New Roman" w:eastAsia="Calibri" w:hAnsi="Times New Roman" w:cs="Times New Roman"/>
          <w:sz w:val="24"/>
          <w:szCs w:val="24"/>
        </w:rPr>
        <w:t>Vecākā lietvedības pārzine</w:t>
      </w:r>
      <w:r w:rsidR="00990C9F" w:rsidRPr="00020AB0">
        <w:rPr>
          <w:rFonts w:ascii="Times New Roman" w:eastAsia="Calibri" w:hAnsi="Times New Roman" w:cs="Times New Roman"/>
          <w:sz w:val="24"/>
          <w:szCs w:val="24"/>
        </w:rPr>
        <w:t xml:space="preserve"> veic pienākumus, kas saistīti ar </w:t>
      </w:r>
      <w:r w:rsidR="00CD4D80" w:rsidRPr="00020AB0">
        <w:rPr>
          <w:rFonts w:ascii="Times New Roman" w:eastAsia="Calibri" w:hAnsi="Times New Roman" w:cs="Times New Roman"/>
          <w:sz w:val="24"/>
          <w:szCs w:val="24"/>
        </w:rPr>
        <w:t>dokumentu pārvaldību</w:t>
      </w:r>
      <w:r w:rsidR="0060241E" w:rsidRPr="00020AB0">
        <w:rPr>
          <w:rFonts w:ascii="Times New Roman" w:eastAsia="Calibri" w:hAnsi="Times New Roman" w:cs="Times New Roman"/>
          <w:sz w:val="24"/>
          <w:szCs w:val="24"/>
        </w:rPr>
        <w:t xml:space="preserve"> iestādē</w:t>
      </w:r>
      <w:r w:rsidR="00CD4D80" w:rsidRPr="00020AB0">
        <w:rPr>
          <w:rFonts w:ascii="Times New Roman" w:eastAsia="Calibri" w:hAnsi="Times New Roman" w:cs="Times New Roman"/>
          <w:sz w:val="24"/>
          <w:szCs w:val="24"/>
        </w:rPr>
        <w:t xml:space="preserve"> un ir atbildīg</w:t>
      </w:r>
      <w:r w:rsidR="00702033">
        <w:rPr>
          <w:rFonts w:ascii="Times New Roman" w:eastAsia="Calibri" w:hAnsi="Times New Roman" w:cs="Times New Roman"/>
          <w:sz w:val="24"/>
          <w:szCs w:val="24"/>
        </w:rPr>
        <w:t>a</w:t>
      </w:r>
      <w:r w:rsidR="00CD4D80" w:rsidRPr="00020AB0">
        <w:rPr>
          <w:rFonts w:ascii="Times New Roman" w:eastAsia="Calibri" w:hAnsi="Times New Roman" w:cs="Times New Roman"/>
          <w:sz w:val="24"/>
          <w:szCs w:val="24"/>
        </w:rPr>
        <w:t xml:space="preserve"> par arhīvu.</w:t>
      </w:r>
    </w:p>
    <w:p w14:paraId="4FD37927" w14:textId="5AF9B698" w:rsidR="004B709C" w:rsidRPr="00020AB0" w:rsidRDefault="00F76303" w:rsidP="00F76303">
      <w:pPr>
        <w:spacing w:after="0"/>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w:t>
      </w:r>
      <w:r w:rsidR="00702033">
        <w:rPr>
          <w:rFonts w:ascii="Times New Roman" w:eastAsia="Calibri" w:hAnsi="Times New Roman" w:cs="Times New Roman"/>
          <w:sz w:val="24"/>
          <w:szCs w:val="24"/>
        </w:rPr>
        <w:t xml:space="preserve">okumentu pārvaldības jomā </w:t>
      </w:r>
      <w:r>
        <w:rPr>
          <w:rFonts w:ascii="Times New Roman" w:eastAsia="Calibri" w:hAnsi="Times New Roman" w:cs="Times New Roman"/>
          <w:sz w:val="24"/>
          <w:szCs w:val="24"/>
        </w:rPr>
        <w:t xml:space="preserve">bāriņtiesa </w:t>
      </w:r>
      <w:r w:rsidR="00702033">
        <w:rPr>
          <w:rFonts w:ascii="Times New Roman" w:eastAsia="Calibri" w:hAnsi="Times New Roman" w:cs="Times New Roman"/>
          <w:sz w:val="24"/>
          <w:szCs w:val="24"/>
        </w:rPr>
        <w:t>strādā ar</w:t>
      </w:r>
      <w:r w:rsidR="00702033" w:rsidRPr="00020AB0">
        <w:rPr>
          <w:rFonts w:ascii="Times New Roman" w:eastAsia="Calibri" w:hAnsi="Times New Roman" w:cs="Times New Roman"/>
          <w:sz w:val="24"/>
          <w:szCs w:val="24"/>
        </w:rPr>
        <w:t xml:space="preserve"> pašvaldības dokumentu uzskaites sistēm</w:t>
      </w:r>
      <w:r w:rsidR="00702033">
        <w:rPr>
          <w:rFonts w:ascii="Times New Roman" w:eastAsia="Calibri" w:hAnsi="Times New Roman" w:cs="Times New Roman"/>
          <w:sz w:val="24"/>
          <w:szCs w:val="24"/>
        </w:rPr>
        <w:t>u</w:t>
      </w:r>
      <w:r>
        <w:rPr>
          <w:rFonts w:ascii="Times New Roman" w:eastAsia="Calibri" w:hAnsi="Times New Roman" w:cs="Times New Roman"/>
          <w:sz w:val="24"/>
          <w:szCs w:val="24"/>
        </w:rPr>
        <w:t xml:space="preserve"> NAMEJS. Saskaņā ar normatīvo regulējumu iestāde </w:t>
      </w:r>
      <w:r w:rsidR="00702033">
        <w:rPr>
          <w:rFonts w:ascii="Times New Roman" w:eastAsia="Calibri" w:hAnsi="Times New Roman" w:cs="Times New Roman"/>
          <w:sz w:val="24"/>
          <w:szCs w:val="24"/>
        </w:rPr>
        <w:t xml:space="preserve">ievada datus </w:t>
      </w:r>
      <w:r w:rsidR="004B709C" w:rsidRPr="00020AB0">
        <w:rPr>
          <w:rFonts w:ascii="Times New Roman" w:eastAsia="Calibri" w:hAnsi="Times New Roman" w:cs="Times New Roman"/>
          <w:sz w:val="24"/>
          <w:szCs w:val="24"/>
        </w:rPr>
        <w:t>Audžuģimeņu informācijas sistēmā (AGIS)</w:t>
      </w:r>
      <w:r>
        <w:rPr>
          <w:rFonts w:ascii="Times New Roman" w:eastAsia="Calibri" w:hAnsi="Times New Roman" w:cs="Times New Roman"/>
          <w:sz w:val="24"/>
          <w:szCs w:val="24"/>
        </w:rPr>
        <w:t>.</w:t>
      </w:r>
      <w:r w:rsidR="00702033">
        <w:rPr>
          <w:rFonts w:ascii="Times New Roman" w:eastAsia="Calibri" w:hAnsi="Times New Roman" w:cs="Times New Roman"/>
          <w:sz w:val="24"/>
          <w:szCs w:val="24"/>
        </w:rPr>
        <w:t xml:space="preserve"> </w:t>
      </w:r>
      <w:r>
        <w:rPr>
          <w:rFonts w:ascii="Times New Roman" w:eastAsia="Calibri" w:hAnsi="Times New Roman" w:cs="Times New Roman"/>
          <w:sz w:val="24"/>
          <w:szCs w:val="24"/>
        </w:rPr>
        <w:t>L</w:t>
      </w:r>
      <w:r w:rsidR="00702033">
        <w:rPr>
          <w:rFonts w:ascii="Times New Roman" w:eastAsia="Calibri" w:hAnsi="Times New Roman" w:cs="Times New Roman"/>
          <w:sz w:val="24"/>
          <w:szCs w:val="24"/>
        </w:rPr>
        <w:t xml:space="preserve">īdz 2022.gada 31.martam </w:t>
      </w:r>
      <w:r w:rsidR="00702033" w:rsidRPr="00020AB0">
        <w:rPr>
          <w:rFonts w:ascii="Times New Roman" w:eastAsia="Calibri" w:hAnsi="Times New Roman" w:cs="Times New Roman"/>
          <w:sz w:val="24"/>
          <w:szCs w:val="24"/>
        </w:rPr>
        <w:t>veic</w:t>
      </w:r>
      <w:r w:rsidR="00702033">
        <w:rPr>
          <w:rFonts w:ascii="Times New Roman" w:eastAsia="Calibri" w:hAnsi="Times New Roman" w:cs="Times New Roman"/>
          <w:sz w:val="24"/>
          <w:szCs w:val="24"/>
        </w:rPr>
        <w:t>a</w:t>
      </w:r>
      <w:r w:rsidR="00702033" w:rsidRPr="00020AB0">
        <w:rPr>
          <w:rFonts w:ascii="Times New Roman" w:eastAsia="Calibri" w:hAnsi="Times New Roman" w:cs="Times New Roman"/>
          <w:sz w:val="24"/>
          <w:szCs w:val="24"/>
        </w:rPr>
        <w:t xml:space="preserve"> datu ievadi Nepilngadīgo personu atbals</w:t>
      </w:r>
      <w:r w:rsidR="00702033">
        <w:rPr>
          <w:rFonts w:ascii="Times New Roman" w:eastAsia="Calibri" w:hAnsi="Times New Roman" w:cs="Times New Roman"/>
          <w:sz w:val="24"/>
          <w:szCs w:val="24"/>
        </w:rPr>
        <w:t xml:space="preserve">ta informācijas sistēmā (NPAIS), bet sākot ar 2022.gada aprīli </w:t>
      </w:r>
      <w:r>
        <w:rPr>
          <w:rFonts w:ascii="Times New Roman" w:eastAsia="Calibri" w:hAnsi="Times New Roman" w:cs="Times New Roman"/>
          <w:sz w:val="24"/>
          <w:szCs w:val="24"/>
        </w:rPr>
        <w:t>informācija no bāriņtiesas lietām</w:t>
      </w:r>
      <w:r w:rsidR="00702033">
        <w:rPr>
          <w:rFonts w:ascii="Times New Roman" w:eastAsia="Calibri" w:hAnsi="Times New Roman" w:cs="Times New Roman"/>
          <w:sz w:val="24"/>
          <w:szCs w:val="24"/>
        </w:rPr>
        <w:t xml:space="preserve"> tiek ievadīt</w:t>
      </w:r>
      <w:r>
        <w:rPr>
          <w:rFonts w:ascii="Times New Roman" w:eastAsia="Calibri" w:hAnsi="Times New Roman" w:cs="Times New Roman"/>
          <w:sz w:val="24"/>
          <w:szCs w:val="24"/>
        </w:rPr>
        <w:t>a</w:t>
      </w:r>
      <w:r w:rsidR="00702033">
        <w:rPr>
          <w:rFonts w:ascii="Times New Roman" w:eastAsia="Calibri" w:hAnsi="Times New Roman" w:cs="Times New Roman"/>
          <w:sz w:val="24"/>
          <w:szCs w:val="24"/>
        </w:rPr>
        <w:t xml:space="preserve"> Bāriņtiesu informācijas sistēmā</w:t>
      </w:r>
      <w:r w:rsidR="00702033" w:rsidRPr="00020AB0">
        <w:rPr>
          <w:rFonts w:ascii="Times New Roman" w:eastAsia="Calibri" w:hAnsi="Times New Roman" w:cs="Times New Roman"/>
          <w:sz w:val="24"/>
          <w:szCs w:val="24"/>
        </w:rPr>
        <w:t xml:space="preserve"> </w:t>
      </w:r>
      <w:r w:rsidR="00702033">
        <w:rPr>
          <w:rFonts w:ascii="Times New Roman" w:eastAsia="Calibri" w:hAnsi="Times New Roman" w:cs="Times New Roman"/>
          <w:sz w:val="24"/>
          <w:szCs w:val="24"/>
        </w:rPr>
        <w:t>(BARIS)</w:t>
      </w:r>
      <w:r>
        <w:rPr>
          <w:rFonts w:ascii="Times New Roman" w:eastAsia="Calibri" w:hAnsi="Times New Roman" w:cs="Times New Roman"/>
          <w:sz w:val="24"/>
          <w:szCs w:val="24"/>
        </w:rPr>
        <w:t>.</w:t>
      </w:r>
    </w:p>
    <w:p w14:paraId="058465F2" w14:textId="4347ABFD" w:rsidR="001D1A09" w:rsidRPr="00020AB0" w:rsidRDefault="00B02027" w:rsidP="001D1A09">
      <w:pPr>
        <w:spacing w:after="0"/>
        <w:ind w:firstLine="720"/>
        <w:jc w:val="both"/>
        <w:rPr>
          <w:rFonts w:ascii="Times New Roman" w:eastAsia="Calibri" w:hAnsi="Times New Roman" w:cs="Times New Roman"/>
          <w:i/>
          <w:sz w:val="24"/>
          <w:szCs w:val="24"/>
        </w:rPr>
      </w:pPr>
      <w:r w:rsidRPr="00020AB0">
        <w:rPr>
          <w:rFonts w:ascii="Times New Roman" w:eastAsia="Calibri" w:hAnsi="Times New Roman" w:cs="Times New Roman"/>
          <w:sz w:val="24"/>
          <w:szCs w:val="24"/>
        </w:rPr>
        <w:lastRenderedPageBreak/>
        <w:t>Saskaņā ar Bāriņtiesu likuma 2.panta otrajā daļā noteikto</w:t>
      </w:r>
      <w:r w:rsidR="004A6569" w:rsidRPr="00020AB0">
        <w:rPr>
          <w:rFonts w:ascii="Times New Roman" w:eastAsia="Calibri" w:hAnsi="Times New Roman" w:cs="Times New Roman"/>
          <w:sz w:val="24"/>
          <w:szCs w:val="24"/>
        </w:rPr>
        <w:t>,</w:t>
      </w:r>
      <w:r w:rsidR="004A6569" w:rsidRPr="00020AB0">
        <w:rPr>
          <w:rFonts w:ascii="Times New Roman" w:hAnsi="Times New Roman" w:cs="Times New Roman"/>
          <w:color w:val="414142"/>
          <w:sz w:val="24"/>
          <w:szCs w:val="24"/>
          <w:shd w:val="clear" w:color="auto" w:fill="FFFFFF"/>
        </w:rPr>
        <w:t xml:space="preserve"> </w:t>
      </w:r>
      <w:r w:rsidR="004A6569" w:rsidRPr="00020AB0">
        <w:rPr>
          <w:rFonts w:ascii="Times New Roman" w:eastAsia="Calibri" w:hAnsi="Times New Roman" w:cs="Times New Roman"/>
          <w:i/>
          <w:sz w:val="24"/>
          <w:szCs w:val="24"/>
        </w:rPr>
        <w:t>novadu teritoriālajās vienībās, kurās nav notāra, bāriņtiesa </w:t>
      </w:r>
      <w:hyperlink r:id="rId15" w:tgtFrame="_blank" w:history="1">
        <w:r w:rsidR="004A6569" w:rsidRPr="00020AB0">
          <w:rPr>
            <w:rStyle w:val="Hipersaite"/>
            <w:rFonts w:ascii="Times New Roman" w:eastAsia="Calibri" w:hAnsi="Times New Roman" w:cs="Times New Roman"/>
            <w:i/>
            <w:sz w:val="24"/>
            <w:szCs w:val="24"/>
          </w:rPr>
          <w:t>Civillikumā</w:t>
        </w:r>
      </w:hyperlink>
      <w:r w:rsidR="004A6569" w:rsidRPr="00020AB0">
        <w:rPr>
          <w:rFonts w:ascii="Times New Roman" w:eastAsia="Calibri" w:hAnsi="Times New Roman" w:cs="Times New Roman"/>
          <w:i/>
          <w:sz w:val="24"/>
          <w:szCs w:val="24"/>
        </w:rPr>
        <w:t> noteiktajos gadījumos sniedz palīdzību mantojuma lietu kārtošanā, gādā par mantojuma apsardzību, kā arī izdara apliecinājumus un pilda citus šā likuma </w:t>
      </w:r>
      <w:hyperlink r:id="rId16" w:anchor="p61" w:history="1">
        <w:r w:rsidR="004A6569" w:rsidRPr="00020AB0">
          <w:rPr>
            <w:rStyle w:val="Hipersaite"/>
            <w:rFonts w:ascii="Times New Roman" w:eastAsia="Calibri" w:hAnsi="Times New Roman" w:cs="Times New Roman"/>
            <w:i/>
            <w:sz w:val="24"/>
            <w:szCs w:val="24"/>
          </w:rPr>
          <w:t>61. pantā</w:t>
        </w:r>
      </w:hyperlink>
      <w:r w:rsidR="004A6569" w:rsidRPr="00020AB0">
        <w:rPr>
          <w:rFonts w:ascii="Times New Roman" w:eastAsia="Calibri" w:hAnsi="Times New Roman" w:cs="Times New Roman"/>
          <w:i/>
          <w:sz w:val="24"/>
          <w:szCs w:val="24"/>
        </w:rPr>
        <w:t> norādītos uzdevumus.</w:t>
      </w:r>
    </w:p>
    <w:p w14:paraId="4B4C8D47" w14:textId="371165A5" w:rsidR="0033783E" w:rsidRDefault="004A6569" w:rsidP="00020AB0">
      <w:pPr>
        <w:spacing w:after="0"/>
        <w:ind w:firstLine="360"/>
        <w:jc w:val="both"/>
        <w:rPr>
          <w:rFonts w:ascii="Times New Roman" w:hAnsi="Times New Roman" w:cs="Times New Roman"/>
          <w:i/>
          <w:iCs/>
          <w:sz w:val="24"/>
          <w:szCs w:val="24"/>
          <w:shd w:val="clear" w:color="auto" w:fill="FFFFFF"/>
        </w:rPr>
      </w:pPr>
      <w:r w:rsidRPr="00020AB0">
        <w:rPr>
          <w:rFonts w:ascii="Times New Roman" w:hAnsi="Times New Roman" w:cs="Times New Roman"/>
          <w:sz w:val="24"/>
          <w:szCs w:val="24"/>
          <w:shd w:val="clear" w:color="auto" w:fill="FFFFFF"/>
        </w:rPr>
        <w:t>202</w:t>
      </w:r>
      <w:r w:rsidR="00280746">
        <w:rPr>
          <w:rFonts w:ascii="Times New Roman" w:hAnsi="Times New Roman" w:cs="Times New Roman"/>
          <w:sz w:val="24"/>
          <w:szCs w:val="24"/>
          <w:shd w:val="clear" w:color="auto" w:fill="FFFFFF"/>
        </w:rPr>
        <w:t>2</w:t>
      </w:r>
      <w:r w:rsidRPr="00020AB0">
        <w:rPr>
          <w:rFonts w:ascii="Times New Roman" w:hAnsi="Times New Roman" w:cs="Times New Roman"/>
          <w:sz w:val="24"/>
          <w:szCs w:val="24"/>
          <w:shd w:val="clear" w:color="auto" w:fill="FFFFFF"/>
        </w:rPr>
        <w:t>.gadā izdarīti</w:t>
      </w:r>
      <w:r w:rsidR="00280746">
        <w:rPr>
          <w:rFonts w:ascii="Times New Roman" w:hAnsi="Times New Roman" w:cs="Times New Roman"/>
          <w:sz w:val="24"/>
          <w:szCs w:val="24"/>
          <w:shd w:val="clear" w:color="auto" w:fill="FFFFFF"/>
        </w:rPr>
        <w:t xml:space="preserve"> </w:t>
      </w:r>
      <w:r w:rsidR="00280746" w:rsidRPr="00280746">
        <w:rPr>
          <w:rFonts w:ascii="Times New Roman" w:hAnsi="Times New Roman" w:cs="Times New Roman"/>
          <w:b/>
          <w:sz w:val="24"/>
          <w:szCs w:val="24"/>
          <w:shd w:val="clear" w:color="auto" w:fill="FFFFFF"/>
        </w:rPr>
        <w:t>519</w:t>
      </w:r>
      <w:r w:rsidRPr="00020AB0">
        <w:rPr>
          <w:rFonts w:ascii="Times New Roman" w:hAnsi="Times New Roman" w:cs="Times New Roman"/>
          <w:sz w:val="24"/>
          <w:szCs w:val="24"/>
          <w:shd w:val="clear" w:color="auto" w:fill="FFFFFF"/>
        </w:rPr>
        <w:t xml:space="preserve"> </w:t>
      </w:r>
      <w:r w:rsidR="00280746">
        <w:rPr>
          <w:rFonts w:ascii="Times New Roman" w:hAnsi="Times New Roman" w:cs="Times New Roman"/>
          <w:sz w:val="24"/>
          <w:szCs w:val="24"/>
          <w:shd w:val="clear" w:color="auto" w:fill="FFFFFF"/>
        </w:rPr>
        <w:t>(</w:t>
      </w:r>
      <w:r w:rsidR="001F70AA" w:rsidRPr="00280746">
        <w:rPr>
          <w:rFonts w:ascii="Times New Roman" w:hAnsi="Times New Roman" w:cs="Times New Roman"/>
          <w:bCs/>
          <w:sz w:val="24"/>
          <w:szCs w:val="24"/>
          <w:shd w:val="clear" w:color="auto" w:fill="FFFFFF"/>
        </w:rPr>
        <w:t>450</w:t>
      </w:r>
      <w:r w:rsidR="00280746">
        <w:rPr>
          <w:rFonts w:ascii="Times New Roman" w:hAnsi="Times New Roman" w:cs="Times New Roman"/>
          <w:bCs/>
          <w:sz w:val="24"/>
          <w:szCs w:val="24"/>
          <w:shd w:val="clear" w:color="auto" w:fill="FFFFFF"/>
        </w:rPr>
        <w:t>)</w:t>
      </w:r>
      <w:r w:rsidR="001F70AA" w:rsidRPr="00020AB0">
        <w:rPr>
          <w:rFonts w:ascii="Times New Roman" w:hAnsi="Times New Roman" w:cs="Times New Roman"/>
          <w:color w:val="FF0000"/>
          <w:sz w:val="24"/>
          <w:szCs w:val="24"/>
          <w:shd w:val="clear" w:color="auto" w:fill="FFFFFF"/>
        </w:rPr>
        <w:t xml:space="preserve"> </w:t>
      </w:r>
      <w:r w:rsidRPr="00020AB0">
        <w:rPr>
          <w:rFonts w:ascii="Times New Roman" w:hAnsi="Times New Roman" w:cs="Times New Roman"/>
          <w:sz w:val="24"/>
          <w:szCs w:val="24"/>
          <w:shd w:val="clear" w:color="auto" w:fill="FFFFFF"/>
        </w:rPr>
        <w:t>apliecinājumi (no tiem</w:t>
      </w:r>
      <w:r w:rsidR="008F3283" w:rsidRPr="00020AB0">
        <w:rPr>
          <w:rFonts w:ascii="Times New Roman" w:hAnsi="Times New Roman" w:cs="Times New Roman"/>
          <w:sz w:val="24"/>
          <w:szCs w:val="24"/>
          <w:shd w:val="clear" w:color="auto" w:fill="FFFFFF"/>
        </w:rPr>
        <w:t>: sagatavotas un apliecinātas</w:t>
      </w:r>
      <w:r w:rsidR="008F3283" w:rsidRPr="00D375AA">
        <w:rPr>
          <w:rFonts w:ascii="Times New Roman" w:hAnsi="Times New Roman" w:cs="Times New Roman"/>
          <w:b/>
          <w:sz w:val="24"/>
          <w:szCs w:val="24"/>
          <w:shd w:val="clear" w:color="auto" w:fill="FFFFFF"/>
        </w:rPr>
        <w:t xml:space="preserve"> </w:t>
      </w:r>
      <w:r w:rsidR="00D375AA" w:rsidRPr="00D375AA">
        <w:rPr>
          <w:rFonts w:ascii="Times New Roman" w:hAnsi="Times New Roman" w:cs="Times New Roman"/>
          <w:b/>
          <w:sz w:val="24"/>
          <w:szCs w:val="24"/>
          <w:shd w:val="clear" w:color="auto" w:fill="FFFFFF"/>
        </w:rPr>
        <w:t>106</w:t>
      </w:r>
      <w:r w:rsidR="00D375AA" w:rsidRPr="00D375AA">
        <w:rPr>
          <w:rFonts w:ascii="Times New Roman" w:hAnsi="Times New Roman" w:cs="Times New Roman"/>
          <w:b/>
          <w:bCs/>
          <w:sz w:val="24"/>
          <w:szCs w:val="24"/>
          <w:shd w:val="clear" w:color="auto" w:fill="FFFFFF"/>
        </w:rPr>
        <w:t xml:space="preserve"> </w:t>
      </w:r>
      <w:r w:rsidR="00D375AA">
        <w:rPr>
          <w:rFonts w:ascii="Times New Roman" w:hAnsi="Times New Roman" w:cs="Times New Roman"/>
          <w:b/>
          <w:bCs/>
          <w:sz w:val="24"/>
          <w:szCs w:val="24"/>
          <w:shd w:val="clear" w:color="auto" w:fill="FFFFFF"/>
        </w:rPr>
        <w:t>(</w:t>
      </w:r>
      <w:r w:rsidR="001F70AA" w:rsidRPr="00D375AA">
        <w:rPr>
          <w:rFonts w:ascii="Times New Roman" w:hAnsi="Times New Roman" w:cs="Times New Roman"/>
          <w:bCs/>
          <w:sz w:val="24"/>
          <w:szCs w:val="24"/>
          <w:shd w:val="clear" w:color="auto" w:fill="FFFFFF"/>
        </w:rPr>
        <w:t>106</w:t>
      </w:r>
      <w:r w:rsidR="00D375AA">
        <w:rPr>
          <w:rFonts w:ascii="Times New Roman" w:hAnsi="Times New Roman" w:cs="Times New Roman"/>
          <w:bCs/>
          <w:sz w:val="24"/>
          <w:szCs w:val="24"/>
          <w:shd w:val="clear" w:color="auto" w:fill="FFFFFF"/>
        </w:rPr>
        <w:t>)</w:t>
      </w:r>
      <w:r w:rsidR="008F3283" w:rsidRPr="00020AB0">
        <w:rPr>
          <w:rFonts w:ascii="Times New Roman" w:hAnsi="Times New Roman" w:cs="Times New Roman"/>
          <w:color w:val="FF0000"/>
          <w:sz w:val="24"/>
          <w:szCs w:val="24"/>
          <w:shd w:val="clear" w:color="auto" w:fill="FFFFFF"/>
        </w:rPr>
        <w:t xml:space="preserve"> </w:t>
      </w:r>
      <w:r w:rsidR="008F3283" w:rsidRPr="00020AB0">
        <w:rPr>
          <w:rFonts w:ascii="Times New Roman" w:hAnsi="Times New Roman" w:cs="Times New Roman"/>
          <w:sz w:val="24"/>
          <w:szCs w:val="24"/>
          <w:shd w:val="clear" w:color="auto" w:fill="FFFFFF"/>
        </w:rPr>
        <w:t xml:space="preserve">pilnvaras un </w:t>
      </w:r>
      <w:r w:rsidR="00D375AA" w:rsidRPr="00D375AA">
        <w:rPr>
          <w:rFonts w:ascii="Times New Roman" w:hAnsi="Times New Roman" w:cs="Times New Roman"/>
          <w:b/>
          <w:sz w:val="24"/>
          <w:szCs w:val="24"/>
          <w:shd w:val="clear" w:color="auto" w:fill="FFFFFF"/>
        </w:rPr>
        <w:t>15</w:t>
      </w:r>
      <w:r w:rsidR="00D375AA">
        <w:rPr>
          <w:rFonts w:ascii="Times New Roman" w:hAnsi="Times New Roman" w:cs="Times New Roman"/>
          <w:sz w:val="24"/>
          <w:szCs w:val="24"/>
          <w:shd w:val="clear" w:color="auto" w:fill="FFFFFF"/>
        </w:rPr>
        <w:t xml:space="preserve"> </w:t>
      </w:r>
      <w:r w:rsidR="00D375AA" w:rsidRPr="00D375AA">
        <w:rPr>
          <w:rFonts w:ascii="Times New Roman" w:hAnsi="Times New Roman" w:cs="Times New Roman"/>
          <w:sz w:val="24"/>
          <w:szCs w:val="24"/>
          <w:shd w:val="clear" w:color="auto" w:fill="FFFFFF"/>
        </w:rPr>
        <w:t>(</w:t>
      </w:r>
      <w:r w:rsidR="001F70AA" w:rsidRPr="00D375AA">
        <w:rPr>
          <w:rFonts w:ascii="Times New Roman" w:hAnsi="Times New Roman" w:cs="Times New Roman"/>
          <w:bCs/>
          <w:sz w:val="24"/>
          <w:szCs w:val="24"/>
          <w:shd w:val="clear" w:color="auto" w:fill="FFFFFF"/>
        </w:rPr>
        <w:t>6</w:t>
      </w:r>
      <w:r w:rsidR="00D375AA" w:rsidRPr="00D375AA">
        <w:rPr>
          <w:rFonts w:ascii="Times New Roman" w:hAnsi="Times New Roman" w:cs="Times New Roman"/>
          <w:bCs/>
          <w:sz w:val="24"/>
          <w:szCs w:val="24"/>
          <w:shd w:val="clear" w:color="auto" w:fill="FFFFFF"/>
        </w:rPr>
        <w:t>)</w:t>
      </w:r>
      <w:r w:rsidR="008F3283" w:rsidRPr="00020AB0">
        <w:rPr>
          <w:rFonts w:ascii="Times New Roman" w:hAnsi="Times New Roman" w:cs="Times New Roman"/>
          <w:sz w:val="24"/>
          <w:szCs w:val="24"/>
          <w:shd w:val="clear" w:color="auto" w:fill="FFFFFF"/>
        </w:rPr>
        <w:t xml:space="preserve"> piekrišanas, ka bērns var patstāvīgi izbraukt ārpus Latvijas Republikas robežām</w:t>
      </w:r>
      <w:r w:rsidR="003C1E7F" w:rsidRPr="00020AB0">
        <w:rPr>
          <w:rFonts w:ascii="Times New Roman" w:hAnsi="Times New Roman" w:cs="Times New Roman"/>
          <w:sz w:val="24"/>
          <w:szCs w:val="24"/>
          <w:shd w:val="clear" w:color="auto" w:fill="FFFFFF"/>
        </w:rPr>
        <w:t>, sastādīti un apliec</w:t>
      </w:r>
      <w:r w:rsidR="00482A27" w:rsidRPr="00020AB0">
        <w:rPr>
          <w:rFonts w:ascii="Times New Roman" w:hAnsi="Times New Roman" w:cs="Times New Roman"/>
          <w:sz w:val="24"/>
          <w:szCs w:val="24"/>
          <w:shd w:val="clear" w:color="auto" w:fill="FFFFFF"/>
        </w:rPr>
        <w:t>i</w:t>
      </w:r>
      <w:r w:rsidR="003C1E7F" w:rsidRPr="00020AB0">
        <w:rPr>
          <w:rFonts w:ascii="Times New Roman" w:hAnsi="Times New Roman" w:cs="Times New Roman"/>
          <w:sz w:val="24"/>
          <w:szCs w:val="24"/>
          <w:shd w:val="clear" w:color="auto" w:fill="FFFFFF"/>
        </w:rPr>
        <w:t xml:space="preserve">nāti </w:t>
      </w:r>
      <w:r w:rsidR="00D375AA" w:rsidRPr="00D375AA">
        <w:rPr>
          <w:rFonts w:ascii="Times New Roman" w:hAnsi="Times New Roman" w:cs="Times New Roman"/>
          <w:b/>
          <w:sz w:val="24"/>
          <w:szCs w:val="24"/>
          <w:shd w:val="clear" w:color="auto" w:fill="FFFFFF"/>
        </w:rPr>
        <w:t>199</w:t>
      </w:r>
      <w:r w:rsidR="00D375AA">
        <w:rPr>
          <w:rFonts w:ascii="Times New Roman" w:hAnsi="Times New Roman" w:cs="Times New Roman"/>
          <w:sz w:val="24"/>
          <w:szCs w:val="24"/>
          <w:shd w:val="clear" w:color="auto" w:fill="FFFFFF"/>
        </w:rPr>
        <w:t xml:space="preserve"> (</w:t>
      </w:r>
      <w:r w:rsidR="00BB0C12" w:rsidRPr="00D375AA">
        <w:rPr>
          <w:rFonts w:ascii="Times New Roman" w:hAnsi="Times New Roman" w:cs="Times New Roman"/>
          <w:bCs/>
          <w:sz w:val="24"/>
          <w:szCs w:val="24"/>
          <w:shd w:val="clear" w:color="auto" w:fill="FFFFFF"/>
        </w:rPr>
        <w:t>196</w:t>
      </w:r>
      <w:r w:rsidR="00D375AA">
        <w:rPr>
          <w:rFonts w:ascii="Times New Roman" w:hAnsi="Times New Roman" w:cs="Times New Roman"/>
          <w:bCs/>
          <w:sz w:val="24"/>
          <w:szCs w:val="24"/>
          <w:shd w:val="clear" w:color="auto" w:fill="FFFFFF"/>
        </w:rPr>
        <w:t>)</w:t>
      </w:r>
      <w:r w:rsidR="00BB0C12">
        <w:rPr>
          <w:rFonts w:ascii="Times New Roman" w:hAnsi="Times New Roman" w:cs="Times New Roman"/>
          <w:sz w:val="24"/>
          <w:szCs w:val="24"/>
          <w:shd w:val="clear" w:color="auto" w:fill="FFFFFF"/>
        </w:rPr>
        <w:t xml:space="preserve"> </w:t>
      </w:r>
      <w:r w:rsidR="003C1E7F" w:rsidRPr="00020AB0">
        <w:rPr>
          <w:rFonts w:ascii="Times New Roman" w:hAnsi="Times New Roman" w:cs="Times New Roman"/>
          <w:sz w:val="24"/>
          <w:szCs w:val="24"/>
          <w:shd w:val="clear" w:color="auto" w:fill="FFFFFF"/>
        </w:rPr>
        <w:t>nostiprinājuma lūgumi par īpašumtiesību nostiprināšanu zemesgrāmatā</w:t>
      </w:r>
      <w:r w:rsidR="000E0A3C" w:rsidRPr="00020AB0">
        <w:rPr>
          <w:rFonts w:ascii="Times New Roman" w:hAnsi="Times New Roman" w:cs="Times New Roman"/>
          <w:sz w:val="24"/>
          <w:szCs w:val="24"/>
          <w:shd w:val="clear" w:color="auto" w:fill="FFFFFF"/>
        </w:rPr>
        <w:t xml:space="preserve">, sastādīti </w:t>
      </w:r>
      <w:r w:rsidR="00D375AA">
        <w:rPr>
          <w:rFonts w:ascii="Times New Roman" w:hAnsi="Times New Roman" w:cs="Times New Roman"/>
          <w:b/>
          <w:bCs/>
          <w:sz w:val="24"/>
          <w:szCs w:val="24"/>
          <w:shd w:val="clear" w:color="auto" w:fill="FFFFFF"/>
        </w:rPr>
        <w:t>8</w:t>
      </w:r>
      <w:r w:rsidR="00D375AA">
        <w:rPr>
          <w:rFonts w:ascii="Times New Roman" w:hAnsi="Times New Roman" w:cs="Times New Roman"/>
          <w:bCs/>
          <w:sz w:val="24"/>
          <w:szCs w:val="24"/>
          <w:shd w:val="clear" w:color="auto" w:fill="FFFFFF"/>
        </w:rPr>
        <w:t xml:space="preserve"> (4)</w:t>
      </w:r>
      <w:r w:rsidR="000E0A3C" w:rsidRPr="00020AB0">
        <w:rPr>
          <w:rFonts w:ascii="Times New Roman" w:hAnsi="Times New Roman" w:cs="Times New Roman"/>
          <w:b/>
          <w:bCs/>
          <w:sz w:val="24"/>
          <w:szCs w:val="24"/>
          <w:shd w:val="clear" w:color="auto" w:fill="FFFFFF"/>
        </w:rPr>
        <w:t xml:space="preserve"> </w:t>
      </w:r>
      <w:r w:rsidR="000E0A3C" w:rsidRPr="00020AB0">
        <w:rPr>
          <w:rFonts w:ascii="Times New Roman" w:hAnsi="Times New Roman" w:cs="Times New Roman"/>
          <w:sz w:val="24"/>
          <w:szCs w:val="24"/>
          <w:shd w:val="clear" w:color="auto" w:fill="FFFFFF"/>
        </w:rPr>
        <w:t>testamenti, sagatavoti</w:t>
      </w:r>
      <w:r w:rsidR="00D375AA">
        <w:rPr>
          <w:rFonts w:ascii="Times New Roman" w:hAnsi="Times New Roman" w:cs="Times New Roman"/>
          <w:sz w:val="24"/>
          <w:szCs w:val="24"/>
          <w:shd w:val="clear" w:color="auto" w:fill="FFFFFF"/>
        </w:rPr>
        <w:t xml:space="preserve"> </w:t>
      </w:r>
      <w:r w:rsidR="00D375AA" w:rsidRPr="00D375AA">
        <w:rPr>
          <w:rFonts w:ascii="Times New Roman" w:hAnsi="Times New Roman" w:cs="Times New Roman"/>
          <w:b/>
          <w:sz w:val="24"/>
          <w:szCs w:val="24"/>
          <w:shd w:val="clear" w:color="auto" w:fill="FFFFFF"/>
        </w:rPr>
        <w:t>93</w:t>
      </w:r>
      <w:r w:rsidR="000E0A3C" w:rsidRPr="00020AB0">
        <w:rPr>
          <w:rFonts w:ascii="Times New Roman" w:hAnsi="Times New Roman" w:cs="Times New Roman"/>
          <w:sz w:val="24"/>
          <w:szCs w:val="24"/>
          <w:shd w:val="clear" w:color="auto" w:fill="FFFFFF"/>
        </w:rPr>
        <w:t xml:space="preserve"> </w:t>
      </w:r>
      <w:r w:rsidR="00D375AA">
        <w:rPr>
          <w:rFonts w:ascii="Times New Roman" w:hAnsi="Times New Roman" w:cs="Times New Roman"/>
          <w:sz w:val="24"/>
          <w:szCs w:val="24"/>
          <w:shd w:val="clear" w:color="auto" w:fill="FFFFFF"/>
        </w:rPr>
        <w:t>(</w:t>
      </w:r>
      <w:r w:rsidR="001F70AA" w:rsidRPr="00D375AA">
        <w:rPr>
          <w:rFonts w:ascii="Times New Roman" w:hAnsi="Times New Roman" w:cs="Times New Roman"/>
          <w:bCs/>
          <w:sz w:val="24"/>
          <w:szCs w:val="24"/>
          <w:shd w:val="clear" w:color="auto" w:fill="FFFFFF"/>
        </w:rPr>
        <w:t>77</w:t>
      </w:r>
      <w:r w:rsidR="00D375AA">
        <w:rPr>
          <w:rFonts w:ascii="Times New Roman" w:hAnsi="Times New Roman" w:cs="Times New Roman"/>
          <w:bCs/>
          <w:sz w:val="24"/>
          <w:szCs w:val="24"/>
          <w:shd w:val="clear" w:color="auto" w:fill="FFFFFF"/>
        </w:rPr>
        <w:t>)</w:t>
      </w:r>
      <w:r w:rsidR="000E0A3C" w:rsidRPr="00020AB0">
        <w:rPr>
          <w:rFonts w:ascii="Times New Roman" w:hAnsi="Times New Roman" w:cs="Times New Roman"/>
          <w:b/>
          <w:bCs/>
          <w:sz w:val="24"/>
          <w:szCs w:val="24"/>
          <w:shd w:val="clear" w:color="auto" w:fill="FFFFFF"/>
        </w:rPr>
        <w:t xml:space="preserve"> </w:t>
      </w:r>
      <w:r w:rsidR="0071564A" w:rsidRPr="00020AB0">
        <w:rPr>
          <w:rFonts w:ascii="Times New Roman" w:hAnsi="Times New Roman" w:cs="Times New Roman"/>
          <w:sz w:val="24"/>
          <w:szCs w:val="24"/>
          <w:shd w:val="clear" w:color="auto" w:fill="FFFFFF"/>
        </w:rPr>
        <w:t xml:space="preserve">darījuma </w:t>
      </w:r>
      <w:r w:rsidR="00D375AA">
        <w:rPr>
          <w:rFonts w:ascii="Times New Roman" w:hAnsi="Times New Roman" w:cs="Times New Roman"/>
          <w:sz w:val="24"/>
          <w:szCs w:val="24"/>
          <w:shd w:val="clear" w:color="auto" w:fill="FFFFFF"/>
        </w:rPr>
        <w:t xml:space="preserve">akta </w:t>
      </w:r>
      <w:r w:rsidR="0071564A" w:rsidRPr="00020AB0">
        <w:rPr>
          <w:rFonts w:ascii="Times New Roman" w:hAnsi="Times New Roman" w:cs="Times New Roman"/>
          <w:sz w:val="24"/>
          <w:szCs w:val="24"/>
          <w:shd w:val="clear" w:color="auto" w:fill="FFFFFF"/>
        </w:rPr>
        <w:t>projekti, veikti citi Bāriņtiesu likumā noteiktie apliecinājumi: dokumentu projektu sastādīšana</w:t>
      </w:r>
      <w:r w:rsidR="00D8469A" w:rsidRPr="00020AB0">
        <w:rPr>
          <w:rFonts w:ascii="Times New Roman" w:hAnsi="Times New Roman" w:cs="Times New Roman"/>
          <w:sz w:val="24"/>
          <w:szCs w:val="24"/>
          <w:shd w:val="clear" w:color="auto" w:fill="FFFFFF"/>
        </w:rPr>
        <w:t>, dokumentu kopiju, norakstu vai izrakstu apliecināšana, parakstu apliecināšana uz dokumentiem, līgumiem</w:t>
      </w:r>
      <w:r w:rsidR="00B34D6D" w:rsidRPr="00020AB0">
        <w:rPr>
          <w:rFonts w:ascii="Times New Roman" w:hAnsi="Times New Roman" w:cs="Times New Roman"/>
          <w:sz w:val="24"/>
          <w:szCs w:val="24"/>
          <w:shd w:val="clear" w:color="auto" w:fill="FFFFFF"/>
        </w:rPr>
        <w:t xml:space="preserve"> u.c.), iekasēta valsts nodeva </w:t>
      </w:r>
      <w:r w:rsidR="003056BB" w:rsidRPr="00020AB0">
        <w:rPr>
          <w:rFonts w:ascii="Times New Roman" w:hAnsi="Times New Roman" w:cs="Times New Roman"/>
          <w:sz w:val="24"/>
          <w:szCs w:val="24"/>
          <w:shd w:val="clear" w:color="auto" w:fill="FFFFFF"/>
        </w:rPr>
        <w:t xml:space="preserve">pašvaldības budžetā </w:t>
      </w:r>
      <w:r w:rsidR="007C1280" w:rsidRPr="007C1280">
        <w:rPr>
          <w:rFonts w:ascii="Times New Roman" w:hAnsi="Times New Roman" w:cs="Times New Roman"/>
          <w:b/>
          <w:sz w:val="24"/>
          <w:szCs w:val="24"/>
          <w:shd w:val="clear" w:color="auto" w:fill="FFFFFF"/>
        </w:rPr>
        <w:t>6135</w:t>
      </w:r>
      <w:r w:rsidR="007C1280">
        <w:rPr>
          <w:rFonts w:ascii="Times New Roman" w:hAnsi="Times New Roman" w:cs="Times New Roman"/>
          <w:sz w:val="24"/>
          <w:szCs w:val="24"/>
          <w:shd w:val="clear" w:color="auto" w:fill="FFFFFF"/>
        </w:rPr>
        <w:t xml:space="preserve"> </w:t>
      </w:r>
      <w:r w:rsidR="007C1280" w:rsidRPr="007C1280">
        <w:rPr>
          <w:rFonts w:ascii="Times New Roman" w:hAnsi="Times New Roman" w:cs="Times New Roman"/>
          <w:sz w:val="24"/>
          <w:szCs w:val="24"/>
          <w:shd w:val="clear" w:color="auto" w:fill="FFFFFF"/>
        </w:rPr>
        <w:t>(</w:t>
      </w:r>
      <w:r w:rsidR="0046336F" w:rsidRPr="007C1280">
        <w:rPr>
          <w:rFonts w:ascii="Times New Roman" w:hAnsi="Times New Roman" w:cs="Times New Roman"/>
          <w:bCs/>
          <w:sz w:val="24"/>
          <w:szCs w:val="24"/>
          <w:shd w:val="clear" w:color="auto" w:fill="FFFFFF"/>
        </w:rPr>
        <w:t>5872</w:t>
      </w:r>
      <w:r w:rsidR="007C1280" w:rsidRPr="007C1280">
        <w:rPr>
          <w:rFonts w:ascii="Times New Roman" w:hAnsi="Times New Roman" w:cs="Times New Roman"/>
          <w:bCs/>
          <w:sz w:val="24"/>
          <w:szCs w:val="24"/>
          <w:shd w:val="clear" w:color="auto" w:fill="FFFFFF"/>
        </w:rPr>
        <w:t>)</w:t>
      </w:r>
      <w:r w:rsidR="00BB0C12">
        <w:rPr>
          <w:rFonts w:ascii="Times New Roman" w:hAnsi="Times New Roman" w:cs="Times New Roman"/>
          <w:b/>
          <w:bCs/>
          <w:sz w:val="24"/>
          <w:szCs w:val="24"/>
          <w:shd w:val="clear" w:color="auto" w:fill="FFFFFF"/>
        </w:rPr>
        <w:t xml:space="preserve"> </w:t>
      </w:r>
      <w:proofErr w:type="spellStart"/>
      <w:r w:rsidR="0046336F" w:rsidRPr="0046336F">
        <w:rPr>
          <w:rFonts w:ascii="Times New Roman" w:hAnsi="Times New Roman" w:cs="Times New Roman"/>
          <w:i/>
          <w:iCs/>
          <w:sz w:val="24"/>
          <w:szCs w:val="24"/>
          <w:shd w:val="clear" w:color="auto" w:fill="FFFFFF"/>
        </w:rPr>
        <w:t>euro</w:t>
      </w:r>
      <w:proofErr w:type="spellEnd"/>
      <w:r w:rsidR="0046336F" w:rsidRPr="0046336F">
        <w:rPr>
          <w:rFonts w:ascii="Times New Roman" w:hAnsi="Times New Roman" w:cs="Times New Roman"/>
          <w:i/>
          <w:iCs/>
          <w:sz w:val="24"/>
          <w:szCs w:val="24"/>
          <w:shd w:val="clear" w:color="auto" w:fill="FFFFFF"/>
        </w:rPr>
        <w:t>.</w:t>
      </w:r>
    </w:p>
    <w:p w14:paraId="52D4BEB9" w14:textId="79E82951" w:rsidR="00592525" w:rsidRPr="00020AB0" w:rsidRDefault="007C1280" w:rsidP="00020AB0">
      <w:pPr>
        <w:spacing w:after="0"/>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Sadarbība</w:t>
      </w:r>
    </w:p>
    <w:p w14:paraId="46A5A88E" w14:textId="436B4B1D" w:rsidR="0091206E" w:rsidRPr="00020AB0" w:rsidRDefault="003548B9" w:rsidP="00020AB0">
      <w:pPr>
        <w:spacing w:after="0"/>
        <w:jc w:val="both"/>
        <w:rPr>
          <w:rFonts w:ascii="Times New Roman" w:eastAsia="Times New Roman" w:hAnsi="Times New Roman" w:cs="Times New Roman"/>
          <w:sz w:val="24"/>
          <w:szCs w:val="24"/>
          <w:lang w:eastAsia="lv-LV"/>
        </w:rPr>
      </w:pPr>
      <w:r w:rsidRPr="00020AB0">
        <w:rPr>
          <w:rFonts w:ascii="Times New Roman" w:eastAsia="Calibri" w:hAnsi="Times New Roman" w:cs="Times New Roman"/>
          <w:sz w:val="24"/>
          <w:szCs w:val="24"/>
        </w:rPr>
        <w:t xml:space="preserve">Bāriņtiesas darbinieki sniedz bezmaksas juridisku palīdzību </w:t>
      </w:r>
      <w:r w:rsidR="001F70AA" w:rsidRPr="00020AB0">
        <w:rPr>
          <w:rFonts w:ascii="Times New Roman" w:eastAsia="Calibri" w:hAnsi="Times New Roman" w:cs="Times New Roman"/>
          <w:sz w:val="24"/>
          <w:szCs w:val="24"/>
        </w:rPr>
        <w:t>bāriņtiesas</w:t>
      </w:r>
      <w:r w:rsidRPr="00020AB0">
        <w:rPr>
          <w:rFonts w:ascii="Times New Roman" w:eastAsia="Calibri" w:hAnsi="Times New Roman" w:cs="Times New Roman"/>
          <w:sz w:val="24"/>
          <w:szCs w:val="24"/>
        </w:rPr>
        <w:t xml:space="preserve"> kompetences jautājumos. Bāriņtiesa iesaistās</w:t>
      </w:r>
      <w:r w:rsidR="00E80E55" w:rsidRPr="00020AB0">
        <w:rPr>
          <w:rFonts w:ascii="Times New Roman" w:eastAsia="Calibri" w:hAnsi="Times New Roman" w:cs="Times New Roman"/>
          <w:sz w:val="24"/>
          <w:szCs w:val="24"/>
        </w:rPr>
        <w:t xml:space="preserve"> gadījumu risināšanā, kad aizskartas bērnu vai aizgādnībā esošās personas intereses. Sadarbībā ar Alūksnes novada Sociālo lietu pārvaldi</w:t>
      </w:r>
      <w:r w:rsidR="00BF09D2" w:rsidRPr="00020AB0">
        <w:rPr>
          <w:rFonts w:ascii="Times New Roman" w:eastAsia="Calibri" w:hAnsi="Times New Roman" w:cs="Times New Roman"/>
          <w:sz w:val="24"/>
          <w:szCs w:val="24"/>
        </w:rPr>
        <w:t>, izglī</w:t>
      </w:r>
      <w:r w:rsidR="00677E5C" w:rsidRPr="00020AB0">
        <w:rPr>
          <w:rFonts w:ascii="Times New Roman" w:eastAsia="Calibri" w:hAnsi="Times New Roman" w:cs="Times New Roman"/>
          <w:sz w:val="24"/>
          <w:szCs w:val="24"/>
        </w:rPr>
        <w:t>tības</w:t>
      </w:r>
      <w:r w:rsidR="00BF09D2" w:rsidRPr="00020AB0">
        <w:rPr>
          <w:rFonts w:ascii="Times New Roman" w:eastAsia="Calibri" w:hAnsi="Times New Roman" w:cs="Times New Roman"/>
          <w:sz w:val="24"/>
          <w:szCs w:val="24"/>
        </w:rPr>
        <w:t xml:space="preserve"> iestādēm, pašvaldības policiju, </w:t>
      </w:r>
      <w:r w:rsidR="00677E5C" w:rsidRPr="00020AB0">
        <w:rPr>
          <w:rFonts w:ascii="Times New Roman" w:eastAsia="Calibri" w:hAnsi="Times New Roman" w:cs="Times New Roman"/>
          <w:sz w:val="24"/>
          <w:szCs w:val="24"/>
        </w:rPr>
        <w:t>V</w:t>
      </w:r>
      <w:r w:rsidR="00BF09D2" w:rsidRPr="00020AB0">
        <w:rPr>
          <w:rFonts w:ascii="Times New Roman" w:eastAsia="Calibri" w:hAnsi="Times New Roman" w:cs="Times New Roman"/>
          <w:sz w:val="24"/>
          <w:szCs w:val="24"/>
        </w:rPr>
        <w:t>alsts policiju, ārstniecības</w:t>
      </w:r>
      <w:r w:rsidR="00677E5C" w:rsidRPr="00020AB0">
        <w:rPr>
          <w:rFonts w:ascii="Times New Roman" w:eastAsia="Calibri" w:hAnsi="Times New Roman" w:cs="Times New Roman"/>
          <w:sz w:val="24"/>
          <w:szCs w:val="24"/>
        </w:rPr>
        <w:t>, rehabilitācijas</w:t>
      </w:r>
      <w:r w:rsidR="00BF09D2" w:rsidRPr="00020AB0">
        <w:rPr>
          <w:rFonts w:ascii="Times New Roman" w:eastAsia="Calibri" w:hAnsi="Times New Roman" w:cs="Times New Roman"/>
          <w:sz w:val="24"/>
          <w:szCs w:val="24"/>
        </w:rPr>
        <w:t xml:space="preserve"> iestādēm un citiem speciālistiem </w:t>
      </w:r>
      <w:r w:rsidR="007C1280">
        <w:rPr>
          <w:rFonts w:ascii="Times New Roman" w:eastAsia="Calibri" w:hAnsi="Times New Roman" w:cs="Times New Roman"/>
          <w:sz w:val="24"/>
          <w:szCs w:val="24"/>
        </w:rPr>
        <w:t>turpina veikt</w:t>
      </w:r>
      <w:r w:rsidR="00BF09D2" w:rsidRPr="00020AB0">
        <w:rPr>
          <w:rFonts w:ascii="Times New Roman" w:eastAsia="Calibri" w:hAnsi="Times New Roman" w:cs="Times New Roman"/>
          <w:sz w:val="24"/>
          <w:szCs w:val="24"/>
        </w:rPr>
        <w:t xml:space="preserve"> pasākumus, lai novērstu bērna attīstībai nelabvēlīgos apstākļus un sniegtu ģimenei nepieciešamo atbalstu.</w:t>
      </w:r>
    </w:p>
    <w:p w14:paraId="5C403842" w14:textId="77777777" w:rsidR="0091206E" w:rsidRPr="00020AB0" w:rsidRDefault="0091206E" w:rsidP="00020AB0">
      <w:pPr>
        <w:spacing w:after="0"/>
        <w:jc w:val="both"/>
        <w:rPr>
          <w:rFonts w:ascii="Times New Roman" w:eastAsia="Times New Roman" w:hAnsi="Times New Roman" w:cs="Times New Roman"/>
          <w:color w:val="FF0000"/>
          <w:sz w:val="24"/>
          <w:szCs w:val="24"/>
          <w:lang w:eastAsia="lv-LV"/>
        </w:rPr>
      </w:pPr>
    </w:p>
    <w:p w14:paraId="26BB32AA" w14:textId="08C19285" w:rsidR="0091206E" w:rsidRPr="00020AB0" w:rsidRDefault="0091206E" w:rsidP="00020AB0">
      <w:pPr>
        <w:spacing w:after="0"/>
        <w:jc w:val="both"/>
        <w:rPr>
          <w:rFonts w:ascii="Times New Roman" w:eastAsia="Times New Roman" w:hAnsi="Times New Roman" w:cs="Times New Roman"/>
          <w:sz w:val="24"/>
          <w:szCs w:val="24"/>
          <w:lang w:eastAsia="lv-LV"/>
        </w:rPr>
      </w:pPr>
      <w:r w:rsidRPr="00020AB0">
        <w:rPr>
          <w:rFonts w:ascii="Times New Roman" w:eastAsia="Times New Roman" w:hAnsi="Times New Roman" w:cs="Times New Roman"/>
          <w:sz w:val="24"/>
          <w:szCs w:val="24"/>
          <w:lang w:eastAsia="lv-LV"/>
        </w:rPr>
        <w:t>Pielikumā: Alūksnes novada bāriņtiesas statistiskas pārskats par darbu 202</w:t>
      </w:r>
      <w:r w:rsidR="007C1280">
        <w:rPr>
          <w:rFonts w:ascii="Times New Roman" w:eastAsia="Times New Roman" w:hAnsi="Times New Roman" w:cs="Times New Roman"/>
          <w:sz w:val="24"/>
          <w:szCs w:val="24"/>
          <w:lang w:eastAsia="lv-LV"/>
        </w:rPr>
        <w:t>2</w:t>
      </w:r>
      <w:r w:rsidRPr="00020AB0">
        <w:rPr>
          <w:rFonts w:ascii="Times New Roman" w:eastAsia="Times New Roman" w:hAnsi="Times New Roman" w:cs="Times New Roman"/>
          <w:sz w:val="24"/>
          <w:szCs w:val="24"/>
          <w:lang w:eastAsia="lv-LV"/>
        </w:rPr>
        <w:t xml:space="preserve">.gadā (iesniegts Valsts bērnu tiesību aizsardzības inspekcijā </w:t>
      </w:r>
      <w:r w:rsidR="004013BD" w:rsidRPr="002F7676">
        <w:rPr>
          <w:rFonts w:ascii="Times New Roman" w:eastAsia="Times New Roman" w:hAnsi="Times New Roman" w:cs="Times New Roman"/>
          <w:sz w:val="24"/>
          <w:szCs w:val="24"/>
          <w:lang w:eastAsia="lv-LV"/>
        </w:rPr>
        <w:t>01.02.2023.</w:t>
      </w:r>
      <w:r w:rsidRPr="002F7676">
        <w:rPr>
          <w:rFonts w:ascii="Times New Roman" w:eastAsia="Times New Roman" w:hAnsi="Times New Roman" w:cs="Times New Roman"/>
          <w:sz w:val="24"/>
          <w:szCs w:val="24"/>
          <w:lang w:eastAsia="lv-LV"/>
        </w:rPr>
        <w:t xml:space="preserve">) uz 24 </w:t>
      </w:r>
      <w:proofErr w:type="spellStart"/>
      <w:r w:rsidRPr="002F7676">
        <w:rPr>
          <w:rFonts w:ascii="Times New Roman" w:eastAsia="Times New Roman" w:hAnsi="Times New Roman" w:cs="Times New Roman"/>
          <w:sz w:val="24"/>
          <w:szCs w:val="24"/>
          <w:lang w:eastAsia="lv-LV"/>
        </w:rPr>
        <w:t>lp</w:t>
      </w:r>
      <w:proofErr w:type="spellEnd"/>
      <w:r w:rsidRPr="002F7676">
        <w:rPr>
          <w:rFonts w:ascii="Times New Roman" w:eastAsia="Times New Roman" w:hAnsi="Times New Roman" w:cs="Times New Roman"/>
          <w:sz w:val="24"/>
          <w:szCs w:val="24"/>
          <w:lang w:eastAsia="lv-LV"/>
        </w:rPr>
        <w:t>.</w:t>
      </w:r>
    </w:p>
    <w:p w14:paraId="769372CE" w14:textId="77777777" w:rsidR="0091206E" w:rsidRPr="00705309" w:rsidRDefault="0091206E" w:rsidP="0091206E">
      <w:pPr>
        <w:spacing w:after="0" w:line="23" w:lineRule="atLeast"/>
        <w:jc w:val="both"/>
        <w:rPr>
          <w:rFonts w:ascii="Times New Roman" w:eastAsia="Times New Roman" w:hAnsi="Times New Roman" w:cs="Times New Roman"/>
          <w:b/>
          <w:bCs/>
          <w:sz w:val="24"/>
          <w:szCs w:val="24"/>
          <w:u w:val="single"/>
          <w:lang w:eastAsia="lv-LV"/>
        </w:rPr>
      </w:pPr>
    </w:p>
    <w:p w14:paraId="11A83AE1" w14:textId="77777777" w:rsidR="0091206E" w:rsidRPr="00705309" w:rsidRDefault="0091206E" w:rsidP="003056BB">
      <w:pPr>
        <w:spacing w:after="0"/>
        <w:ind w:firstLine="360"/>
        <w:jc w:val="both"/>
        <w:rPr>
          <w:rFonts w:ascii="Times New Roman" w:hAnsi="Times New Roman" w:cs="Times New Roman"/>
          <w:color w:val="FF0000"/>
          <w:sz w:val="24"/>
          <w:szCs w:val="24"/>
          <w:shd w:val="clear" w:color="auto" w:fill="FFFFFF"/>
        </w:rPr>
      </w:pPr>
    </w:p>
    <w:p w14:paraId="7DE78EE5" w14:textId="77777777" w:rsidR="00842BDE" w:rsidRPr="00705309" w:rsidRDefault="00842BDE" w:rsidP="003056BB">
      <w:pPr>
        <w:spacing w:after="0"/>
        <w:ind w:firstLine="360"/>
        <w:jc w:val="both"/>
        <w:rPr>
          <w:rFonts w:ascii="Times New Roman" w:hAnsi="Times New Roman" w:cs="Times New Roman"/>
          <w:color w:val="FF0000"/>
          <w:sz w:val="24"/>
          <w:szCs w:val="24"/>
          <w:shd w:val="clear" w:color="auto" w:fill="FFFFFF"/>
        </w:rPr>
      </w:pPr>
    </w:p>
    <w:p w14:paraId="3761DA22" w14:textId="77777777" w:rsidR="00842BDE" w:rsidRPr="00705309" w:rsidRDefault="00842BDE" w:rsidP="003056BB">
      <w:pPr>
        <w:spacing w:after="0"/>
        <w:ind w:firstLine="360"/>
        <w:jc w:val="both"/>
        <w:rPr>
          <w:rFonts w:ascii="Times New Roman" w:hAnsi="Times New Roman" w:cs="Times New Roman"/>
          <w:color w:val="FF0000"/>
          <w:sz w:val="24"/>
          <w:szCs w:val="24"/>
          <w:shd w:val="clear" w:color="auto" w:fill="FFFFFF"/>
        </w:rPr>
      </w:pPr>
    </w:p>
    <w:p w14:paraId="3FFA1667" w14:textId="77777777" w:rsidR="00842BDE" w:rsidRPr="00705309" w:rsidRDefault="00842BDE" w:rsidP="00842BDE">
      <w:pPr>
        <w:spacing w:after="0" w:line="23" w:lineRule="atLeast"/>
        <w:jc w:val="both"/>
        <w:rPr>
          <w:rFonts w:ascii="Times New Roman" w:eastAsia="Times New Roman" w:hAnsi="Times New Roman" w:cs="Times New Roman"/>
          <w:b/>
          <w:bCs/>
          <w:sz w:val="24"/>
          <w:szCs w:val="24"/>
          <w:u w:val="single"/>
          <w:lang w:eastAsia="lv-LV"/>
        </w:rPr>
      </w:pPr>
    </w:p>
    <w:p w14:paraId="783A5544" w14:textId="17043D4B" w:rsidR="00842BDE" w:rsidRPr="00705309" w:rsidRDefault="00842BDE" w:rsidP="00842BDE">
      <w:pPr>
        <w:spacing w:after="0" w:line="23" w:lineRule="atLeast"/>
        <w:jc w:val="both"/>
        <w:rPr>
          <w:rFonts w:ascii="Times New Roman" w:eastAsia="Calibri" w:hAnsi="Times New Roman" w:cs="Times New Roman"/>
          <w:sz w:val="24"/>
          <w:szCs w:val="24"/>
        </w:rPr>
      </w:pPr>
      <w:r w:rsidRPr="00705309">
        <w:rPr>
          <w:rFonts w:ascii="Times New Roman" w:eastAsia="Calibri" w:hAnsi="Times New Roman" w:cs="Times New Roman"/>
          <w:sz w:val="24"/>
          <w:szCs w:val="24"/>
        </w:rPr>
        <w:t>Bāriņtiesas priekšsēdētāja</w:t>
      </w:r>
      <w:r w:rsidRPr="00705309">
        <w:rPr>
          <w:rFonts w:ascii="Times New Roman" w:eastAsia="Calibri" w:hAnsi="Times New Roman" w:cs="Times New Roman"/>
          <w:sz w:val="24"/>
          <w:szCs w:val="24"/>
        </w:rPr>
        <w:tab/>
      </w:r>
      <w:r w:rsidRPr="00705309">
        <w:rPr>
          <w:rFonts w:ascii="Times New Roman" w:eastAsia="Calibri" w:hAnsi="Times New Roman" w:cs="Times New Roman"/>
          <w:sz w:val="24"/>
          <w:szCs w:val="24"/>
        </w:rPr>
        <w:tab/>
      </w:r>
      <w:r w:rsidRPr="00705309">
        <w:rPr>
          <w:rFonts w:ascii="Times New Roman" w:eastAsia="Calibri" w:hAnsi="Times New Roman" w:cs="Times New Roman"/>
          <w:sz w:val="24"/>
          <w:szCs w:val="24"/>
        </w:rPr>
        <w:tab/>
      </w:r>
      <w:r w:rsidRPr="00705309">
        <w:rPr>
          <w:rFonts w:ascii="Times New Roman" w:eastAsia="Calibri" w:hAnsi="Times New Roman" w:cs="Times New Roman"/>
          <w:sz w:val="24"/>
          <w:szCs w:val="24"/>
        </w:rPr>
        <w:tab/>
      </w:r>
      <w:r w:rsidRPr="00705309">
        <w:rPr>
          <w:rFonts w:ascii="Times New Roman" w:eastAsia="Calibri" w:hAnsi="Times New Roman" w:cs="Times New Roman"/>
          <w:sz w:val="24"/>
          <w:szCs w:val="24"/>
        </w:rPr>
        <w:tab/>
      </w:r>
      <w:r w:rsidRPr="00705309">
        <w:rPr>
          <w:rFonts w:ascii="Times New Roman" w:eastAsia="Calibri" w:hAnsi="Times New Roman" w:cs="Times New Roman"/>
          <w:sz w:val="24"/>
          <w:szCs w:val="24"/>
        </w:rPr>
        <w:tab/>
      </w:r>
      <w:r w:rsidRPr="00705309">
        <w:rPr>
          <w:rFonts w:ascii="Times New Roman" w:eastAsia="Calibri" w:hAnsi="Times New Roman" w:cs="Times New Roman"/>
          <w:sz w:val="24"/>
          <w:szCs w:val="24"/>
        </w:rPr>
        <w:tab/>
      </w:r>
      <w:r w:rsidR="00020AB0">
        <w:rPr>
          <w:rFonts w:ascii="Times New Roman" w:eastAsia="Calibri" w:hAnsi="Times New Roman" w:cs="Times New Roman"/>
          <w:sz w:val="24"/>
          <w:szCs w:val="24"/>
        </w:rPr>
        <w:tab/>
      </w:r>
      <w:r w:rsidRPr="00705309">
        <w:rPr>
          <w:rFonts w:ascii="Times New Roman" w:eastAsia="Calibri" w:hAnsi="Times New Roman" w:cs="Times New Roman"/>
          <w:sz w:val="24"/>
          <w:szCs w:val="24"/>
        </w:rPr>
        <w:t>G.VANAGA</w:t>
      </w:r>
    </w:p>
    <w:p w14:paraId="70E60876" w14:textId="77777777" w:rsidR="00842BDE" w:rsidRPr="00705309" w:rsidRDefault="00842BDE" w:rsidP="00842BDE">
      <w:pPr>
        <w:spacing w:after="0" w:line="23" w:lineRule="atLeast"/>
        <w:ind w:left="-540"/>
        <w:jc w:val="both"/>
        <w:rPr>
          <w:rFonts w:ascii="Times New Roman" w:eastAsia="Calibri" w:hAnsi="Times New Roman" w:cs="Times New Roman"/>
          <w:sz w:val="24"/>
          <w:szCs w:val="24"/>
        </w:rPr>
      </w:pPr>
    </w:p>
    <w:p w14:paraId="43DF9353" w14:textId="77777777" w:rsidR="00842BDE" w:rsidRPr="00705309" w:rsidRDefault="00842BDE" w:rsidP="00842BDE">
      <w:pPr>
        <w:spacing w:after="0" w:line="23" w:lineRule="atLeast"/>
        <w:ind w:left="-360"/>
        <w:rPr>
          <w:rFonts w:ascii="Times New Roman" w:eastAsia="Calibri" w:hAnsi="Times New Roman" w:cs="Times New Roman"/>
          <w:sz w:val="24"/>
          <w:szCs w:val="24"/>
          <w:lang w:eastAsia="lv-LV"/>
        </w:rPr>
      </w:pPr>
      <w:r w:rsidRPr="00705309">
        <w:rPr>
          <w:rFonts w:ascii="Times New Roman" w:eastAsia="Calibri" w:hAnsi="Times New Roman" w:cs="Times New Roman"/>
          <w:sz w:val="24"/>
          <w:szCs w:val="24"/>
          <w:lang w:eastAsia="lv-LV"/>
        </w:rPr>
        <w:t> </w:t>
      </w:r>
    </w:p>
    <w:p w14:paraId="7323A5C0" w14:textId="77777777" w:rsidR="00842BDE" w:rsidRPr="00705309" w:rsidRDefault="00842BDE" w:rsidP="00842BDE">
      <w:pPr>
        <w:spacing w:after="0" w:line="23" w:lineRule="atLeast"/>
        <w:ind w:left="-539" w:firstLine="539"/>
        <w:jc w:val="both"/>
        <w:rPr>
          <w:rFonts w:ascii="Times New Roman" w:eastAsia="Calibri" w:hAnsi="Times New Roman" w:cs="Times New Roman"/>
          <w:sz w:val="20"/>
          <w:szCs w:val="20"/>
        </w:rPr>
      </w:pPr>
      <w:r w:rsidRPr="00705309">
        <w:rPr>
          <w:rFonts w:ascii="Times New Roman" w:eastAsia="Calibri" w:hAnsi="Times New Roman" w:cs="Times New Roman"/>
          <w:sz w:val="20"/>
          <w:szCs w:val="20"/>
        </w:rPr>
        <w:t>VANAGA 64323129</w:t>
      </w:r>
    </w:p>
    <w:p w14:paraId="399AA558" w14:textId="77777777" w:rsidR="00842BDE" w:rsidRPr="00705309" w:rsidRDefault="00842BDE" w:rsidP="00842BDE">
      <w:pPr>
        <w:spacing w:after="0" w:line="23" w:lineRule="atLeast"/>
        <w:ind w:left="-540" w:firstLine="540"/>
        <w:jc w:val="both"/>
        <w:rPr>
          <w:rFonts w:ascii="Calibri" w:eastAsia="Calibri" w:hAnsi="Calibri" w:cs="Calibri"/>
          <w:sz w:val="20"/>
          <w:szCs w:val="20"/>
        </w:rPr>
      </w:pPr>
      <w:r w:rsidRPr="00705309">
        <w:rPr>
          <w:rFonts w:ascii="Times New Roman" w:eastAsia="Calibri" w:hAnsi="Times New Roman" w:cs="Times New Roman"/>
          <w:i/>
          <w:iCs/>
          <w:sz w:val="20"/>
          <w:szCs w:val="20"/>
        </w:rPr>
        <w:t>gunta.vanaga@aluksne.lv</w:t>
      </w:r>
    </w:p>
    <w:p w14:paraId="7CC5FEB3" w14:textId="77777777" w:rsidR="00842BDE" w:rsidRPr="00705309" w:rsidRDefault="00842BDE" w:rsidP="00842BDE">
      <w:pPr>
        <w:rPr>
          <w:rFonts w:ascii="Calibri" w:eastAsia="Calibri" w:hAnsi="Calibri" w:cs="Calibri"/>
          <w:sz w:val="20"/>
          <w:szCs w:val="20"/>
        </w:rPr>
      </w:pPr>
    </w:p>
    <w:p w14:paraId="52C92225" w14:textId="77777777" w:rsidR="00842BDE" w:rsidRPr="00705309" w:rsidRDefault="00842BDE" w:rsidP="003056BB">
      <w:pPr>
        <w:spacing w:after="0"/>
        <w:ind w:firstLine="360"/>
        <w:jc w:val="both"/>
        <w:rPr>
          <w:rFonts w:ascii="Times New Roman" w:hAnsi="Times New Roman" w:cs="Times New Roman"/>
          <w:color w:val="FF0000"/>
          <w:sz w:val="24"/>
          <w:szCs w:val="24"/>
          <w:shd w:val="clear" w:color="auto" w:fill="FFFFFF"/>
        </w:rPr>
      </w:pPr>
    </w:p>
    <w:sectPr w:rsidR="00842BDE" w:rsidRPr="00705309" w:rsidSect="009F793B">
      <w:footerReference w:type="default" r:id="rId17"/>
      <w:pgSz w:w="11906" w:h="16838"/>
      <w:pgMar w:top="851" w:right="850" w:bottom="993" w:left="1701" w:header="708" w:footer="1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020BAA" w14:textId="77777777" w:rsidR="00890A72" w:rsidRDefault="00890A72" w:rsidP="009F793B">
      <w:pPr>
        <w:spacing w:after="0" w:line="240" w:lineRule="auto"/>
      </w:pPr>
      <w:r>
        <w:separator/>
      </w:r>
    </w:p>
  </w:endnote>
  <w:endnote w:type="continuationSeparator" w:id="0">
    <w:p w14:paraId="7E18D4E4" w14:textId="77777777" w:rsidR="00890A72" w:rsidRDefault="00890A72" w:rsidP="009F7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04307073"/>
      <w:docPartObj>
        <w:docPartGallery w:val="Page Numbers (Bottom of Page)"/>
        <w:docPartUnique/>
      </w:docPartObj>
    </w:sdtPr>
    <w:sdtEndPr/>
    <w:sdtContent>
      <w:p w14:paraId="2080B219" w14:textId="459B7F8A" w:rsidR="007B0FA1" w:rsidRDefault="007B0FA1">
        <w:pPr>
          <w:pStyle w:val="Kjene"/>
          <w:jc w:val="center"/>
        </w:pPr>
        <w:r>
          <w:fldChar w:fldCharType="begin"/>
        </w:r>
        <w:r>
          <w:instrText>PAGE   \* MERGEFORMAT</w:instrText>
        </w:r>
        <w:r>
          <w:fldChar w:fldCharType="separate"/>
        </w:r>
        <w:r w:rsidR="00D22795">
          <w:rPr>
            <w:noProof/>
          </w:rPr>
          <w:t>8</w:t>
        </w:r>
        <w:r>
          <w:fldChar w:fldCharType="end"/>
        </w:r>
      </w:p>
    </w:sdtContent>
  </w:sdt>
  <w:p w14:paraId="043D1D50" w14:textId="77777777" w:rsidR="007B0FA1" w:rsidRDefault="007B0FA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F5FD3F" w14:textId="77777777" w:rsidR="00890A72" w:rsidRDefault="00890A72" w:rsidP="009F793B">
      <w:pPr>
        <w:spacing w:after="0" w:line="240" w:lineRule="auto"/>
      </w:pPr>
      <w:r>
        <w:separator/>
      </w:r>
    </w:p>
  </w:footnote>
  <w:footnote w:type="continuationSeparator" w:id="0">
    <w:p w14:paraId="1DCA830A" w14:textId="77777777" w:rsidR="00890A72" w:rsidRDefault="00890A72" w:rsidP="009F79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3276E"/>
    <w:multiLevelType w:val="hybridMultilevel"/>
    <w:tmpl w:val="032E7858"/>
    <w:lvl w:ilvl="0" w:tplc="CC0EB4E0">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33335C0"/>
    <w:multiLevelType w:val="hybridMultilevel"/>
    <w:tmpl w:val="9BDE2E3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029183462">
    <w:abstractNumId w:val="1"/>
  </w:num>
  <w:num w:numId="2" w16cid:durableId="991366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6F6"/>
    <w:rsid w:val="000209B3"/>
    <w:rsid w:val="00020AB0"/>
    <w:rsid w:val="00034D8C"/>
    <w:rsid w:val="00040BDA"/>
    <w:rsid w:val="00044657"/>
    <w:rsid w:val="000542D5"/>
    <w:rsid w:val="00056B2C"/>
    <w:rsid w:val="00065368"/>
    <w:rsid w:val="00066328"/>
    <w:rsid w:val="00076F5E"/>
    <w:rsid w:val="00086A6A"/>
    <w:rsid w:val="0009261A"/>
    <w:rsid w:val="000B2DFD"/>
    <w:rsid w:val="000E0A3C"/>
    <w:rsid w:val="000E3A17"/>
    <w:rsid w:val="000E6F93"/>
    <w:rsid w:val="000F0130"/>
    <w:rsid w:val="000F56F7"/>
    <w:rsid w:val="00110C17"/>
    <w:rsid w:val="001372D2"/>
    <w:rsid w:val="00140810"/>
    <w:rsid w:val="00142D60"/>
    <w:rsid w:val="001556F6"/>
    <w:rsid w:val="00162D39"/>
    <w:rsid w:val="00184634"/>
    <w:rsid w:val="00196805"/>
    <w:rsid w:val="001A1DDF"/>
    <w:rsid w:val="001A29B3"/>
    <w:rsid w:val="001B5121"/>
    <w:rsid w:val="001D1A09"/>
    <w:rsid w:val="001E2808"/>
    <w:rsid w:val="001E6BF4"/>
    <w:rsid w:val="001E783F"/>
    <w:rsid w:val="001F1A8C"/>
    <w:rsid w:val="001F62C2"/>
    <w:rsid w:val="001F70AA"/>
    <w:rsid w:val="00200CDA"/>
    <w:rsid w:val="00223ABA"/>
    <w:rsid w:val="002336E4"/>
    <w:rsid w:val="002349E6"/>
    <w:rsid w:val="002370B9"/>
    <w:rsid w:val="00262040"/>
    <w:rsid w:val="002652A0"/>
    <w:rsid w:val="00272179"/>
    <w:rsid w:val="00280746"/>
    <w:rsid w:val="00291C4A"/>
    <w:rsid w:val="00293E26"/>
    <w:rsid w:val="00295805"/>
    <w:rsid w:val="002C7E34"/>
    <w:rsid w:val="002F7676"/>
    <w:rsid w:val="003056BB"/>
    <w:rsid w:val="00322458"/>
    <w:rsid w:val="0033783E"/>
    <w:rsid w:val="003548B9"/>
    <w:rsid w:val="00356AA9"/>
    <w:rsid w:val="00370A3D"/>
    <w:rsid w:val="003762FD"/>
    <w:rsid w:val="0038078B"/>
    <w:rsid w:val="003961A2"/>
    <w:rsid w:val="003A274A"/>
    <w:rsid w:val="003B5438"/>
    <w:rsid w:val="003C101C"/>
    <w:rsid w:val="003C13DC"/>
    <w:rsid w:val="003C1E7F"/>
    <w:rsid w:val="003D4881"/>
    <w:rsid w:val="003E33E9"/>
    <w:rsid w:val="003E44DF"/>
    <w:rsid w:val="003F518D"/>
    <w:rsid w:val="004013BD"/>
    <w:rsid w:val="00412A8C"/>
    <w:rsid w:val="00416F83"/>
    <w:rsid w:val="0044041E"/>
    <w:rsid w:val="00441620"/>
    <w:rsid w:val="0045552A"/>
    <w:rsid w:val="0046336F"/>
    <w:rsid w:val="004638B7"/>
    <w:rsid w:val="00466794"/>
    <w:rsid w:val="00480724"/>
    <w:rsid w:val="00482A27"/>
    <w:rsid w:val="00483EE8"/>
    <w:rsid w:val="00484960"/>
    <w:rsid w:val="004A6569"/>
    <w:rsid w:val="004B54B4"/>
    <w:rsid w:val="004B709C"/>
    <w:rsid w:val="004C751C"/>
    <w:rsid w:val="004D3959"/>
    <w:rsid w:val="004D3E04"/>
    <w:rsid w:val="004E5E42"/>
    <w:rsid w:val="00516BFA"/>
    <w:rsid w:val="00524960"/>
    <w:rsid w:val="00524B1C"/>
    <w:rsid w:val="00525E6E"/>
    <w:rsid w:val="00533D59"/>
    <w:rsid w:val="005506D2"/>
    <w:rsid w:val="005570C7"/>
    <w:rsid w:val="00563350"/>
    <w:rsid w:val="00592525"/>
    <w:rsid w:val="00593B3C"/>
    <w:rsid w:val="005B5D41"/>
    <w:rsid w:val="005B774C"/>
    <w:rsid w:val="005C6D5B"/>
    <w:rsid w:val="005E32E1"/>
    <w:rsid w:val="005E5826"/>
    <w:rsid w:val="005F0372"/>
    <w:rsid w:val="005F5335"/>
    <w:rsid w:val="0060241E"/>
    <w:rsid w:val="00603481"/>
    <w:rsid w:val="00621F90"/>
    <w:rsid w:val="006252B3"/>
    <w:rsid w:val="006410E8"/>
    <w:rsid w:val="006631EC"/>
    <w:rsid w:val="0067669D"/>
    <w:rsid w:val="00677E5C"/>
    <w:rsid w:val="00684C0F"/>
    <w:rsid w:val="00695EC0"/>
    <w:rsid w:val="006C2C6B"/>
    <w:rsid w:val="006C5CF7"/>
    <w:rsid w:val="006C6375"/>
    <w:rsid w:val="006E0BE8"/>
    <w:rsid w:val="006E456C"/>
    <w:rsid w:val="00702033"/>
    <w:rsid w:val="00705309"/>
    <w:rsid w:val="0071564A"/>
    <w:rsid w:val="007416E8"/>
    <w:rsid w:val="00741EC5"/>
    <w:rsid w:val="00745771"/>
    <w:rsid w:val="0077425B"/>
    <w:rsid w:val="007A78FC"/>
    <w:rsid w:val="007B0FA1"/>
    <w:rsid w:val="007B1847"/>
    <w:rsid w:val="007B3953"/>
    <w:rsid w:val="007C1280"/>
    <w:rsid w:val="007C16A0"/>
    <w:rsid w:val="007E78F0"/>
    <w:rsid w:val="00804B4D"/>
    <w:rsid w:val="008158E9"/>
    <w:rsid w:val="00837D94"/>
    <w:rsid w:val="00842BDE"/>
    <w:rsid w:val="00846BAC"/>
    <w:rsid w:val="00850741"/>
    <w:rsid w:val="008516ED"/>
    <w:rsid w:val="008645F1"/>
    <w:rsid w:val="00890A72"/>
    <w:rsid w:val="00896E26"/>
    <w:rsid w:val="008A7397"/>
    <w:rsid w:val="008C0C5F"/>
    <w:rsid w:val="008D09C3"/>
    <w:rsid w:val="008D2078"/>
    <w:rsid w:val="008E070F"/>
    <w:rsid w:val="008E36C1"/>
    <w:rsid w:val="008E55B9"/>
    <w:rsid w:val="008F3283"/>
    <w:rsid w:val="00900465"/>
    <w:rsid w:val="009040F9"/>
    <w:rsid w:val="0091206E"/>
    <w:rsid w:val="009347E2"/>
    <w:rsid w:val="00937375"/>
    <w:rsid w:val="00940D91"/>
    <w:rsid w:val="009433DB"/>
    <w:rsid w:val="00970515"/>
    <w:rsid w:val="00986B73"/>
    <w:rsid w:val="00990C9F"/>
    <w:rsid w:val="00997124"/>
    <w:rsid w:val="009B022E"/>
    <w:rsid w:val="009B1DB0"/>
    <w:rsid w:val="009B2BA0"/>
    <w:rsid w:val="009B4268"/>
    <w:rsid w:val="009C4D30"/>
    <w:rsid w:val="009D6517"/>
    <w:rsid w:val="009F4362"/>
    <w:rsid w:val="009F783A"/>
    <w:rsid w:val="009F793B"/>
    <w:rsid w:val="00A12529"/>
    <w:rsid w:val="00A13D67"/>
    <w:rsid w:val="00A17EBC"/>
    <w:rsid w:val="00A5006A"/>
    <w:rsid w:val="00A51AAD"/>
    <w:rsid w:val="00A6427A"/>
    <w:rsid w:val="00A67675"/>
    <w:rsid w:val="00A857E2"/>
    <w:rsid w:val="00AB2D3F"/>
    <w:rsid w:val="00AB6397"/>
    <w:rsid w:val="00AC1110"/>
    <w:rsid w:val="00AC2B08"/>
    <w:rsid w:val="00AE7647"/>
    <w:rsid w:val="00B02027"/>
    <w:rsid w:val="00B16DE4"/>
    <w:rsid w:val="00B17837"/>
    <w:rsid w:val="00B34D6D"/>
    <w:rsid w:val="00B42ACD"/>
    <w:rsid w:val="00B434C3"/>
    <w:rsid w:val="00B4702B"/>
    <w:rsid w:val="00B50206"/>
    <w:rsid w:val="00B62A07"/>
    <w:rsid w:val="00B674D9"/>
    <w:rsid w:val="00B71879"/>
    <w:rsid w:val="00B76C5E"/>
    <w:rsid w:val="00B82AD4"/>
    <w:rsid w:val="00B92376"/>
    <w:rsid w:val="00BA3395"/>
    <w:rsid w:val="00BA5ED1"/>
    <w:rsid w:val="00BB0C12"/>
    <w:rsid w:val="00BC33E4"/>
    <w:rsid w:val="00BF09D2"/>
    <w:rsid w:val="00BF2691"/>
    <w:rsid w:val="00C0576E"/>
    <w:rsid w:val="00C15ADB"/>
    <w:rsid w:val="00C26A07"/>
    <w:rsid w:val="00C301A9"/>
    <w:rsid w:val="00C65338"/>
    <w:rsid w:val="00C91234"/>
    <w:rsid w:val="00CB43FD"/>
    <w:rsid w:val="00CB476C"/>
    <w:rsid w:val="00CB7263"/>
    <w:rsid w:val="00CD4D80"/>
    <w:rsid w:val="00CD4DC0"/>
    <w:rsid w:val="00CD6CC5"/>
    <w:rsid w:val="00CD6DE1"/>
    <w:rsid w:val="00D03A8E"/>
    <w:rsid w:val="00D10F34"/>
    <w:rsid w:val="00D12696"/>
    <w:rsid w:val="00D146C8"/>
    <w:rsid w:val="00D15E7E"/>
    <w:rsid w:val="00D174C3"/>
    <w:rsid w:val="00D21BAD"/>
    <w:rsid w:val="00D22795"/>
    <w:rsid w:val="00D33A13"/>
    <w:rsid w:val="00D375AA"/>
    <w:rsid w:val="00D4661E"/>
    <w:rsid w:val="00D51C05"/>
    <w:rsid w:val="00D8469A"/>
    <w:rsid w:val="00D84F3E"/>
    <w:rsid w:val="00D95253"/>
    <w:rsid w:val="00D956AC"/>
    <w:rsid w:val="00DA0B63"/>
    <w:rsid w:val="00DA1BCE"/>
    <w:rsid w:val="00DB41D1"/>
    <w:rsid w:val="00DC09D0"/>
    <w:rsid w:val="00DC44E5"/>
    <w:rsid w:val="00DC72C5"/>
    <w:rsid w:val="00DC7946"/>
    <w:rsid w:val="00DD4A40"/>
    <w:rsid w:val="00DF1F1B"/>
    <w:rsid w:val="00DF3DE1"/>
    <w:rsid w:val="00E27AE8"/>
    <w:rsid w:val="00E313F5"/>
    <w:rsid w:val="00E60337"/>
    <w:rsid w:val="00E60C3A"/>
    <w:rsid w:val="00E65E97"/>
    <w:rsid w:val="00E80E55"/>
    <w:rsid w:val="00E85377"/>
    <w:rsid w:val="00EB2E70"/>
    <w:rsid w:val="00EE2D7E"/>
    <w:rsid w:val="00F168BA"/>
    <w:rsid w:val="00F23185"/>
    <w:rsid w:val="00F314ED"/>
    <w:rsid w:val="00F4561D"/>
    <w:rsid w:val="00F45D3D"/>
    <w:rsid w:val="00F513FE"/>
    <w:rsid w:val="00F76303"/>
    <w:rsid w:val="00F926A9"/>
    <w:rsid w:val="00FA4A2C"/>
    <w:rsid w:val="00FA7DE9"/>
    <w:rsid w:val="00FC7F78"/>
    <w:rsid w:val="00FD3CFA"/>
    <w:rsid w:val="00FD674B"/>
    <w:rsid w:val="00FE69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65C4CD0"/>
  <w15:docId w15:val="{9BF1B2FA-C835-40B5-95E4-FF36A91B5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uiPriority w:val="99"/>
    <w:rsid w:val="00F926A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B71879"/>
    <w:pPr>
      <w:ind w:left="720"/>
      <w:contextualSpacing/>
    </w:pPr>
  </w:style>
  <w:style w:type="paragraph" w:styleId="Balonteksts">
    <w:name w:val="Balloon Text"/>
    <w:basedOn w:val="Parasts"/>
    <w:link w:val="BalontekstsRakstz"/>
    <w:uiPriority w:val="99"/>
    <w:semiHidden/>
    <w:unhideWhenUsed/>
    <w:rsid w:val="000F56F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F56F7"/>
    <w:rPr>
      <w:rFonts w:ascii="Tahoma" w:hAnsi="Tahoma" w:cs="Tahoma"/>
      <w:sz w:val="16"/>
      <w:szCs w:val="16"/>
    </w:rPr>
  </w:style>
  <w:style w:type="table" w:styleId="Reatabula">
    <w:name w:val="Table Grid"/>
    <w:basedOn w:val="Parastatabula"/>
    <w:uiPriority w:val="59"/>
    <w:rsid w:val="00337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aisnojums">
    <w:name w:val="Light Shading"/>
    <w:basedOn w:val="Parastatabula"/>
    <w:uiPriority w:val="60"/>
    <w:rsid w:val="003D488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ipersaite">
    <w:name w:val="Hyperlink"/>
    <w:basedOn w:val="Noklusjumarindkopasfonts"/>
    <w:uiPriority w:val="99"/>
    <w:unhideWhenUsed/>
    <w:rsid w:val="004A6569"/>
    <w:rPr>
      <w:color w:val="0000FF" w:themeColor="hyperlink"/>
      <w:u w:val="single"/>
    </w:rPr>
  </w:style>
  <w:style w:type="paragraph" w:styleId="Galvene">
    <w:name w:val="header"/>
    <w:basedOn w:val="Parasts"/>
    <w:link w:val="GalveneRakstz"/>
    <w:uiPriority w:val="99"/>
    <w:unhideWhenUsed/>
    <w:rsid w:val="009F793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F793B"/>
  </w:style>
  <w:style w:type="paragraph" w:styleId="Kjene">
    <w:name w:val="footer"/>
    <w:basedOn w:val="Parasts"/>
    <w:link w:val="KjeneRakstz"/>
    <w:uiPriority w:val="99"/>
    <w:unhideWhenUsed/>
    <w:rsid w:val="009F793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F793B"/>
  </w:style>
  <w:style w:type="paragraph" w:styleId="Paraststmeklis">
    <w:name w:val="Normal (Web)"/>
    <w:basedOn w:val="Parasts"/>
    <w:uiPriority w:val="99"/>
    <w:semiHidden/>
    <w:unhideWhenUsed/>
    <w:rsid w:val="001E2808"/>
    <w:pPr>
      <w:spacing w:before="100" w:beforeAutospacing="1" w:after="100" w:afterAutospacing="1" w:line="240" w:lineRule="auto"/>
    </w:pPr>
    <w:rPr>
      <w:rFonts w:ascii="Times New Roman" w:eastAsiaTheme="minorEastAsia"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594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ikumi.lv/ta/id/13936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https://likumi.lv/ta/id/225418-civillikums" TargetMode="Externa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Vineta\Downloads\Book1.ods"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Vineta\Downloads\Book1.ods"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Vineta\Downloads\Book1.ods"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Procesuālo darbību skaits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4692038495188105E-2"/>
          <c:y val="0.18097222222222226"/>
          <c:w val="0.87753018372703417"/>
          <c:h val="0.77736111111111106"/>
        </c:manualLayout>
      </c:layout>
      <c:bar3DChart>
        <c:barDir val="col"/>
        <c:grouping val="stacked"/>
        <c:varyColors val="0"/>
        <c:ser>
          <c:idx val="1"/>
          <c:order val="0"/>
          <c:spPr>
            <a:solidFill>
              <a:schemeClr val="accent2"/>
            </a:solidFill>
            <a:ln>
              <a:noFill/>
            </a:ln>
            <a:effectLst/>
            <a:sp3d/>
          </c:spPr>
          <c:invertIfNegative val="0"/>
          <c:val>
            <c:numRef>
              <c:f>Sheet1!$B$3:$D$3</c:f>
              <c:numCache>
                <c:formatCode>General</c:formatCode>
                <c:ptCount val="3"/>
                <c:pt idx="0">
                  <c:v>2930</c:v>
                </c:pt>
                <c:pt idx="1">
                  <c:v>2555</c:v>
                </c:pt>
                <c:pt idx="2">
                  <c:v>4820</c:v>
                </c:pt>
              </c:numCache>
            </c:numRef>
          </c:val>
          <c:extLst>
            <c:ext xmlns:c16="http://schemas.microsoft.com/office/drawing/2014/chart" uri="{C3380CC4-5D6E-409C-BE32-E72D297353CC}">
              <c16:uniqueId val="{00000000-7A58-49E7-82E9-53C1199FB35D}"/>
            </c:ext>
          </c:extLst>
        </c:ser>
        <c:dLbls>
          <c:showLegendKey val="0"/>
          <c:showVal val="0"/>
          <c:showCatName val="0"/>
          <c:showSerName val="0"/>
          <c:showPercent val="0"/>
          <c:showBubbleSize val="0"/>
        </c:dLbls>
        <c:gapWidth val="150"/>
        <c:shape val="box"/>
        <c:axId val="1400859663"/>
        <c:axId val="1400857999"/>
        <c:axId val="0"/>
      </c:bar3DChart>
      <c:catAx>
        <c:axId val="1400859663"/>
        <c:scaling>
          <c:orientation val="minMax"/>
        </c:scaling>
        <c:delete val="1"/>
        <c:axPos val="b"/>
        <c:numFmt formatCode="General" sourceLinked="1"/>
        <c:majorTickMark val="none"/>
        <c:minorTickMark val="none"/>
        <c:tickLblPos val="nextTo"/>
        <c:crossAx val="1400857999"/>
        <c:crosses val="autoZero"/>
        <c:auto val="1"/>
        <c:lblAlgn val="ctr"/>
        <c:lblOffset val="100"/>
        <c:noMultiLvlLbl val="0"/>
      </c:catAx>
      <c:valAx>
        <c:axId val="140085799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40085966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sz="1800" b="0" i="0" baseline="0">
                <a:effectLst/>
              </a:rPr>
              <a:t>Lēmumi aizgādības lietās</a:t>
            </a:r>
            <a:endParaRPr lang="lv-LV">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view3D>
      <c:rotX val="15"/>
      <c:rotY val="20"/>
      <c:depthPercent val="100"/>
      <c:rAngAx val="1"/>
    </c:view3D>
    <c:floor>
      <c:thickness val="0"/>
      <c:spPr>
        <a:noFill/>
        <a:ln w="25400">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rgbClr val="C00000"/>
            </a:solidFill>
            <a:ln>
              <a:noFill/>
            </a:ln>
            <a:effectLst/>
            <a:sp3d/>
          </c:spPr>
          <c:invertIfNegative val="0"/>
          <c:dPt>
            <c:idx val="0"/>
            <c:invertIfNegative val="0"/>
            <c:bubble3D val="0"/>
            <c:spPr>
              <a:solidFill>
                <a:schemeClr val="accent2"/>
              </a:solidFill>
              <a:ln>
                <a:noFill/>
              </a:ln>
              <a:effectLst/>
              <a:sp3d/>
            </c:spPr>
            <c:extLst>
              <c:ext xmlns:c16="http://schemas.microsoft.com/office/drawing/2014/chart" uri="{C3380CC4-5D6E-409C-BE32-E72D297353CC}">
                <c16:uniqueId val="{00000000-7EB6-4E4D-B050-DE7B23BBFF17}"/>
              </c:ext>
            </c:extLst>
          </c:dPt>
          <c:dPt>
            <c:idx val="1"/>
            <c:invertIfNegative val="0"/>
            <c:bubble3D val="0"/>
            <c:spPr>
              <a:solidFill>
                <a:schemeClr val="accent2"/>
              </a:solidFill>
              <a:ln>
                <a:noFill/>
              </a:ln>
              <a:effectLst/>
              <a:sp3d/>
            </c:spPr>
            <c:extLst>
              <c:ext xmlns:c16="http://schemas.microsoft.com/office/drawing/2014/chart" uri="{C3380CC4-5D6E-409C-BE32-E72D297353CC}">
                <c16:uniqueId val="{00000001-7EB6-4E4D-B050-DE7B23BBFF17}"/>
              </c:ext>
            </c:extLst>
          </c:dPt>
          <c:dPt>
            <c:idx val="2"/>
            <c:invertIfNegative val="0"/>
            <c:bubble3D val="0"/>
            <c:spPr>
              <a:solidFill>
                <a:schemeClr val="accent2"/>
              </a:solidFill>
              <a:ln>
                <a:noFill/>
              </a:ln>
              <a:effectLst/>
              <a:sp3d/>
            </c:spPr>
            <c:extLst>
              <c:ext xmlns:c16="http://schemas.microsoft.com/office/drawing/2014/chart" uri="{C3380CC4-5D6E-409C-BE32-E72D297353CC}">
                <c16:uniqueId val="{00000002-7EB6-4E4D-B050-DE7B23BBFF17}"/>
              </c:ext>
            </c:extLst>
          </c:dPt>
          <c:dLbls>
            <c:dLbl>
              <c:idx val="0"/>
              <c:layout>
                <c:manualLayout>
                  <c:x val="3.888888888888889E-2"/>
                  <c:y val="-3.240740740740742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EB6-4E4D-B050-DE7B23BBFF17}"/>
                </c:ext>
              </c:extLst>
            </c:dLbl>
            <c:dLbl>
              <c:idx val="1"/>
              <c:layout>
                <c:manualLayout>
                  <c:x val="2.7777777777777776E-2"/>
                  <c:y val="-5.55555555555555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EB6-4E4D-B050-DE7B23BBFF17}"/>
                </c:ext>
              </c:extLst>
            </c:dLbl>
            <c:dLbl>
              <c:idx val="2"/>
              <c:layout>
                <c:manualLayout>
                  <c:x val="2.2222222222222223E-2"/>
                  <c:y val="-3.24074074074074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EB6-4E4D-B050-DE7B23BBFF1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Sheet1!$B$5:$D$5</c:f>
              <c:numCache>
                <c:formatCode>General</c:formatCode>
                <c:ptCount val="3"/>
                <c:pt idx="0">
                  <c:v>53</c:v>
                </c:pt>
                <c:pt idx="1">
                  <c:v>46</c:v>
                </c:pt>
                <c:pt idx="2">
                  <c:v>45</c:v>
                </c:pt>
              </c:numCache>
            </c:numRef>
          </c:val>
          <c:extLst>
            <c:ext xmlns:c16="http://schemas.microsoft.com/office/drawing/2014/chart" uri="{C3380CC4-5D6E-409C-BE32-E72D297353CC}">
              <c16:uniqueId val="{00000003-7EB6-4E4D-B050-DE7B23BBFF17}"/>
            </c:ext>
          </c:extLst>
        </c:ser>
        <c:dLbls>
          <c:showLegendKey val="0"/>
          <c:showVal val="1"/>
          <c:showCatName val="0"/>
          <c:showSerName val="0"/>
          <c:showPercent val="0"/>
          <c:showBubbleSize val="0"/>
        </c:dLbls>
        <c:gapWidth val="150"/>
        <c:shape val="box"/>
        <c:axId val="1406221599"/>
        <c:axId val="1406234495"/>
        <c:axId val="0"/>
      </c:bar3DChart>
      <c:catAx>
        <c:axId val="1406221599"/>
        <c:scaling>
          <c:orientation val="minMax"/>
        </c:scaling>
        <c:delete val="1"/>
        <c:axPos val="b"/>
        <c:majorTickMark val="none"/>
        <c:minorTickMark val="none"/>
        <c:tickLblPos val="nextTo"/>
        <c:crossAx val="1406234495"/>
        <c:crosses val="autoZero"/>
        <c:auto val="1"/>
        <c:lblAlgn val="ctr"/>
        <c:lblOffset val="100"/>
        <c:noMultiLvlLbl val="0"/>
      </c:catAx>
      <c:valAx>
        <c:axId val="140623449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406221599"/>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lv-LV" sz="1800" b="0" i="0" baseline="0">
                <a:effectLst/>
              </a:rPr>
              <a:t>Lēmumi aizbildnības lietās</a:t>
            </a:r>
            <a:endParaRPr lang="lv-LV">
              <a:effectLst/>
            </a:endParaRP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lv-L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1"/>
          <c:order val="0"/>
          <c:spPr>
            <a:solidFill>
              <a:schemeClr val="accent2"/>
            </a:solidFill>
            <a:ln>
              <a:noFill/>
            </a:ln>
            <a:effectLst/>
            <a:sp3d/>
          </c:spPr>
          <c:invertIfNegative val="0"/>
          <c:dLbls>
            <c:dLbl>
              <c:idx val="0"/>
              <c:layout>
                <c:manualLayout>
                  <c:x val="1.9444444444444445E-2"/>
                  <c:y val="-3.24074074074074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87C-4E64-956E-3C155AFDB9F1}"/>
                </c:ext>
              </c:extLst>
            </c:dLbl>
            <c:dLbl>
              <c:idx val="1"/>
              <c:layout>
                <c:manualLayout>
                  <c:x val="2.7777777777777776E-2"/>
                  <c:y val="-3.24074074074074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87C-4E64-956E-3C155AFDB9F1}"/>
                </c:ext>
              </c:extLst>
            </c:dLbl>
            <c:dLbl>
              <c:idx val="2"/>
              <c:layout>
                <c:manualLayout>
                  <c:x val="2.7777777777777676E-2"/>
                  <c:y val="-3.24074074074074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87C-4E64-956E-3C155AFDB9F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Sheet1!$B$27:$D$27</c:f>
              <c:numCache>
                <c:formatCode>General</c:formatCode>
                <c:ptCount val="3"/>
                <c:pt idx="0">
                  <c:v>23</c:v>
                </c:pt>
                <c:pt idx="1">
                  <c:v>16</c:v>
                </c:pt>
                <c:pt idx="2">
                  <c:v>28</c:v>
                </c:pt>
              </c:numCache>
            </c:numRef>
          </c:val>
          <c:extLst>
            <c:ext xmlns:c16="http://schemas.microsoft.com/office/drawing/2014/chart" uri="{C3380CC4-5D6E-409C-BE32-E72D297353CC}">
              <c16:uniqueId val="{00000003-887C-4E64-956E-3C155AFDB9F1}"/>
            </c:ext>
          </c:extLst>
        </c:ser>
        <c:dLbls>
          <c:showLegendKey val="0"/>
          <c:showVal val="0"/>
          <c:showCatName val="0"/>
          <c:showSerName val="0"/>
          <c:showPercent val="0"/>
          <c:showBubbleSize val="0"/>
        </c:dLbls>
        <c:gapWidth val="150"/>
        <c:shape val="box"/>
        <c:axId val="1504619616"/>
        <c:axId val="1601064032"/>
        <c:axId val="0"/>
      </c:bar3DChart>
      <c:catAx>
        <c:axId val="1504619616"/>
        <c:scaling>
          <c:orientation val="minMax"/>
        </c:scaling>
        <c:delete val="1"/>
        <c:axPos val="b"/>
        <c:majorGridlines>
          <c:spPr>
            <a:ln w="9525" cap="flat" cmpd="sng" algn="ctr">
              <a:solidFill>
                <a:schemeClr val="tx1">
                  <a:lumMod val="15000"/>
                  <a:lumOff val="85000"/>
                </a:schemeClr>
              </a:solidFill>
              <a:round/>
            </a:ln>
            <a:effectLst/>
          </c:spPr>
        </c:majorGridlines>
        <c:majorTickMark val="none"/>
        <c:minorTickMark val="none"/>
        <c:tickLblPos val="nextTo"/>
        <c:crossAx val="1601064032"/>
        <c:crosses val="autoZero"/>
        <c:auto val="0"/>
        <c:lblAlgn val="ctr"/>
        <c:lblOffset val="100"/>
        <c:tickMarkSkip val="2020"/>
        <c:noMultiLvlLbl val="0"/>
      </c:catAx>
      <c:valAx>
        <c:axId val="16010640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5046196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sz="1800" b="0" i="0" baseline="0">
                <a:effectLst/>
              </a:rPr>
              <a:t>Lēmumi audžuģimeņu lietās</a:t>
            </a:r>
            <a:endParaRPr lang="lv-LV">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2"/>
            </a:solidFill>
            <a:ln>
              <a:noFill/>
            </a:ln>
            <a:effectLst/>
            <a:sp3d/>
          </c:spPr>
          <c:invertIfNegative val="0"/>
          <c:dLbls>
            <c:dLbl>
              <c:idx val="0"/>
              <c:layout>
                <c:manualLayout>
                  <c:x val="2.5000000000000001E-2"/>
                  <c:y val="-4.16666666666666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6F1-4DE2-9304-3EEB90BB91C7}"/>
                </c:ext>
              </c:extLst>
            </c:dLbl>
            <c:dLbl>
              <c:idx val="1"/>
              <c:layout>
                <c:manualLayout>
                  <c:x val="2.5000000000000001E-2"/>
                  <c:y val="-3.70370370370370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6F1-4DE2-9304-3EEB90BB91C7}"/>
                </c:ext>
              </c:extLst>
            </c:dLbl>
            <c:dLbl>
              <c:idx val="2"/>
              <c:layout>
                <c:manualLayout>
                  <c:x val="3.3333333333333229E-2"/>
                  <c:y val="-4.16666666666666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6F1-4DE2-9304-3EEB90BB91C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Sheet1!$B$31:$D$31</c:f>
              <c:numCache>
                <c:formatCode>General</c:formatCode>
                <c:ptCount val="3"/>
                <c:pt idx="0">
                  <c:v>16</c:v>
                </c:pt>
                <c:pt idx="1">
                  <c:v>23</c:v>
                </c:pt>
                <c:pt idx="2">
                  <c:v>35</c:v>
                </c:pt>
              </c:numCache>
            </c:numRef>
          </c:val>
          <c:extLst>
            <c:ext xmlns:c16="http://schemas.microsoft.com/office/drawing/2014/chart" uri="{C3380CC4-5D6E-409C-BE32-E72D297353CC}">
              <c16:uniqueId val="{00000003-76F1-4DE2-9304-3EEB90BB91C7}"/>
            </c:ext>
          </c:extLst>
        </c:ser>
        <c:dLbls>
          <c:showLegendKey val="0"/>
          <c:showVal val="0"/>
          <c:showCatName val="0"/>
          <c:showSerName val="0"/>
          <c:showPercent val="0"/>
          <c:showBubbleSize val="0"/>
        </c:dLbls>
        <c:gapWidth val="150"/>
        <c:shape val="box"/>
        <c:axId val="1602430448"/>
        <c:axId val="1602424208"/>
        <c:axId val="0"/>
      </c:bar3DChart>
      <c:catAx>
        <c:axId val="1602430448"/>
        <c:scaling>
          <c:orientation val="minMax"/>
        </c:scaling>
        <c:delete val="1"/>
        <c:axPos val="b"/>
        <c:majorTickMark val="none"/>
        <c:minorTickMark val="none"/>
        <c:tickLblPos val="nextTo"/>
        <c:crossAx val="1602424208"/>
        <c:crosses val="autoZero"/>
        <c:auto val="1"/>
        <c:lblAlgn val="ctr"/>
        <c:lblOffset val="100"/>
        <c:noMultiLvlLbl val="0"/>
      </c:catAx>
      <c:valAx>
        <c:axId val="16024242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6024304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sz="1800" b="0" i="0" baseline="0">
                <a:effectLst/>
              </a:rPr>
              <a:t>Lēmumi aizgādnības lietās</a:t>
            </a:r>
            <a:endParaRPr lang="lv-LV">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Pt>
            <c:idx val="0"/>
            <c:invertIfNegative val="0"/>
            <c:bubble3D val="0"/>
            <c:spPr>
              <a:solidFill>
                <a:schemeClr val="accent2"/>
              </a:solidFill>
              <a:ln>
                <a:noFill/>
              </a:ln>
              <a:effectLst/>
              <a:sp3d/>
            </c:spPr>
            <c:extLst>
              <c:ext xmlns:c16="http://schemas.microsoft.com/office/drawing/2014/chart" uri="{C3380CC4-5D6E-409C-BE32-E72D297353CC}">
                <c16:uniqueId val="{00000001-0198-46A4-9AA3-17B3353028D0}"/>
              </c:ext>
            </c:extLst>
          </c:dPt>
          <c:dPt>
            <c:idx val="1"/>
            <c:invertIfNegative val="0"/>
            <c:bubble3D val="0"/>
            <c:spPr>
              <a:solidFill>
                <a:schemeClr val="accent2"/>
              </a:solidFill>
              <a:ln>
                <a:noFill/>
              </a:ln>
              <a:effectLst/>
              <a:sp3d/>
            </c:spPr>
            <c:extLst>
              <c:ext xmlns:c16="http://schemas.microsoft.com/office/drawing/2014/chart" uri="{C3380CC4-5D6E-409C-BE32-E72D297353CC}">
                <c16:uniqueId val="{00000003-0198-46A4-9AA3-17B3353028D0}"/>
              </c:ext>
            </c:extLst>
          </c:dPt>
          <c:dPt>
            <c:idx val="2"/>
            <c:invertIfNegative val="0"/>
            <c:bubble3D val="0"/>
            <c:spPr>
              <a:solidFill>
                <a:schemeClr val="accent2"/>
              </a:solidFill>
              <a:ln>
                <a:noFill/>
              </a:ln>
              <a:effectLst/>
              <a:sp3d/>
            </c:spPr>
            <c:extLst>
              <c:ext xmlns:c16="http://schemas.microsoft.com/office/drawing/2014/chart" uri="{C3380CC4-5D6E-409C-BE32-E72D297353CC}">
                <c16:uniqueId val="{00000005-0198-46A4-9AA3-17B3353028D0}"/>
              </c:ext>
            </c:extLst>
          </c:dPt>
          <c:dLbls>
            <c:dLbl>
              <c:idx val="0"/>
              <c:layout>
                <c:manualLayout>
                  <c:x val="2.5000000000000001E-2"/>
                  <c:y val="-3.70370370370370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198-46A4-9AA3-17B3353028D0}"/>
                </c:ext>
              </c:extLst>
            </c:dLbl>
            <c:dLbl>
              <c:idx val="1"/>
              <c:layout>
                <c:manualLayout>
                  <c:x val="2.2222222222222223E-2"/>
                  <c:y val="-2.77777777777778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198-46A4-9AA3-17B3353028D0}"/>
                </c:ext>
              </c:extLst>
            </c:dLbl>
            <c:dLbl>
              <c:idx val="2"/>
              <c:layout>
                <c:manualLayout>
                  <c:x val="2.4999999999999897E-2"/>
                  <c:y val="-2.77777777777778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198-46A4-9AA3-17B3353028D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Sheet1!$B$53:$D$53</c:f>
              <c:numCache>
                <c:formatCode>General</c:formatCode>
                <c:ptCount val="3"/>
                <c:pt idx="0">
                  <c:v>13</c:v>
                </c:pt>
                <c:pt idx="1">
                  <c:v>13</c:v>
                </c:pt>
                <c:pt idx="2">
                  <c:v>15</c:v>
                </c:pt>
              </c:numCache>
            </c:numRef>
          </c:val>
          <c:extLst>
            <c:ext xmlns:c16="http://schemas.microsoft.com/office/drawing/2014/chart" uri="{C3380CC4-5D6E-409C-BE32-E72D297353CC}">
              <c16:uniqueId val="{00000006-0198-46A4-9AA3-17B3353028D0}"/>
            </c:ext>
          </c:extLst>
        </c:ser>
        <c:dLbls>
          <c:showLegendKey val="0"/>
          <c:showVal val="0"/>
          <c:showCatName val="0"/>
          <c:showSerName val="0"/>
          <c:showPercent val="0"/>
          <c:showBubbleSize val="0"/>
        </c:dLbls>
        <c:gapWidth val="150"/>
        <c:shape val="box"/>
        <c:axId val="1684443808"/>
        <c:axId val="1684442560"/>
        <c:axId val="0"/>
      </c:bar3DChart>
      <c:catAx>
        <c:axId val="1684443808"/>
        <c:scaling>
          <c:orientation val="minMax"/>
        </c:scaling>
        <c:delete val="1"/>
        <c:axPos val="b"/>
        <c:majorTickMark val="none"/>
        <c:minorTickMark val="none"/>
        <c:tickLblPos val="nextTo"/>
        <c:crossAx val="1684442560"/>
        <c:crosses val="autoZero"/>
        <c:auto val="1"/>
        <c:lblAlgn val="ctr"/>
        <c:lblOffset val="100"/>
        <c:noMultiLvlLbl val="0"/>
      </c:catAx>
      <c:valAx>
        <c:axId val="16844425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684443808"/>
        <c:crosses val="autoZero"/>
        <c:crossBetween val="between"/>
        <c:majorUnit val="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0.19238</cdr:x>
      <cdr:y>0.90635</cdr:y>
    </cdr:from>
    <cdr:to>
      <cdr:x>0.3631</cdr:x>
      <cdr:y>0.99802</cdr:y>
    </cdr:to>
    <cdr:sp macro="" textlink="">
      <cdr:nvSpPr>
        <cdr:cNvPr id="2" name="TextBox 1"/>
        <cdr:cNvSpPr txBox="1"/>
      </cdr:nvSpPr>
      <cdr:spPr>
        <a:xfrm xmlns:a="http://schemas.openxmlformats.org/drawingml/2006/main">
          <a:off x="879551" y="2486306"/>
          <a:ext cx="780520" cy="25145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lv-LV" sz="1100"/>
            <a:t>2020.gads</a:t>
          </a:r>
        </a:p>
      </cdr:txBody>
    </cdr:sp>
  </cdr:relSizeAnchor>
  <cdr:relSizeAnchor xmlns:cdr="http://schemas.openxmlformats.org/drawingml/2006/chartDrawing">
    <cdr:from>
      <cdr:x>0.43952</cdr:x>
      <cdr:y>0.90416</cdr:y>
    </cdr:from>
    <cdr:to>
      <cdr:x>0.61667</cdr:x>
      <cdr:y>0.99027</cdr:y>
    </cdr:to>
    <cdr:sp macro="" textlink="">
      <cdr:nvSpPr>
        <cdr:cNvPr id="4" name="TextBox 3"/>
        <cdr:cNvSpPr txBox="1"/>
      </cdr:nvSpPr>
      <cdr:spPr>
        <a:xfrm xmlns:a="http://schemas.openxmlformats.org/drawingml/2006/main">
          <a:off x="2009502" y="2480304"/>
          <a:ext cx="809897" cy="23621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lv-LV" sz="1100"/>
            <a:t>2021.gads</a:t>
          </a:r>
        </a:p>
      </cdr:txBody>
    </cdr:sp>
  </cdr:relSizeAnchor>
  <cdr:relSizeAnchor xmlns:cdr="http://schemas.openxmlformats.org/drawingml/2006/chartDrawing">
    <cdr:from>
      <cdr:x>0.68667</cdr:x>
      <cdr:y>0.90278</cdr:y>
    </cdr:from>
    <cdr:to>
      <cdr:x>0.87857</cdr:x>
      <cdr:y>1</cdr:y>
    </cdr:to>
    <cdr:sp macro="" textlink="">
      <cdr:nvSpPr>
        <cdr:cNvPr id="5" name="TextBox 4"/>
        <cdr:cNvSpPr txBox="1"/>
      </cdr:nvSpPr>
      <cdr:spPr>
        <a:xfrm xmlns:a="http://schemas.openxmlformats.org/drawingml/2006/main">
          <a:off x="3139454" y="2476506"/>
          <a:ext cx="877373" cy="26669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lv-LV" sz="1100"/>
            <a:t>2022.gads</a:t>
          </a:r>
        </a:p>
      </cdr:txBody>
    </cdr:sp>
  </cdr:relSizeAnchor>
</c:userShapes>
</file>

<file path=word/drawings/drawing2.xml><?xml version="1.0" encoding="utf-8"?>
<c:userShapes xmlns:c="http://schemas.openxmlformats.org/drawingml/2006/chart">
  <cdr:relSizeAnchor xmlns:cdr="http://schemas.openxmlformats.org/drawingml/2006/chartDrawing">
    <cdr:from>
      <cdr:x>0.44937</cdr:x>
      <cdr:y>0.66857</cdr:y>
    </cdr:from>
    <cdr:to>
      <cdr:x>0.64937</cdr:x>
      <cdr:y>1</cdr:y>
    </cdr:to>
    <cdr:sp macro="" textlink="">
      <cdr:nvSpPr>
        <cdr:cNvPr id="2" name="TextBox 1"/>
        <cdr:cNvSpPr txBox="1"/>
      </cdr:nvSpPr>
      <cdr:spPr>
        <a:xfrm xmlns:a="http://schemas.openxmlformats.org/drawingml/2006/main">
          <a:off x="2054510" y="2667132"/>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lv-LV" sz="1100"/>
        </a:p>
      </cdr:txBody>
    </cdr:sp>
  </cdr:relSizeAnchor>
</c:userShapes>
</file>

<file path=word/drawings/drawing3.xml><?xml version="1.0" encoding="utf-8"?>
<c:userShapes xmlns:c="http://schemas.openxmlformats.org/drawingml/2006/chart">
  <cdr:relSizeAnchor xmlns:cdr="http://schemas.openxmlformats.org/drawingml/2006/chartDrawing">
    <cdr:from>
      <cdr:x>0.17167</cdr:x>
      <cdr:y>0.89861</cdr:y>
    </cdr:from>
    <cdr:to>
      <cdr:x>0.35667</cdr:x>
      <cdr:y>0.97778</cdr:y>
    </cdr:to>
    <cdr:sp macro="" textlink="">
      <cdr:nvSpPr>
        <cdr:cNvPr id="2" name="TextBox 1"/>
        <cdr:cNvSpPr txBox="1"/>
      </cdr:nvSpPr>
      <cdr:spPr>
        <a:xfrm xmlns:a="http://schemas.openxmlformats.org/drawingml/2006/main">
          <a:off x="784860" y="2465070"/>
          <a:ext cx="845820" cy="21717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lv-LV" sz="1100"/>
            <a:t>2020.gads</a:t>
          </a:r>
        </a:p>
      </cdr:txBody>
    </cdr:sp>
  </cdr:relSizeAnchor>
  <cdr:relSizeAnchor xmlns:cdr="http://schemas.openxmlformats.org/drawingml/2006/chartDrawing">
    <cdr:from>
      <cdr:x>0.42167</cdr:x>
      <cdr:y>0.9</cdr:y>
    </cdr:from>
    <cdr:to>
      <cdr:x>0.60167</cdr:x>
      <cdr:y>1</cdr:y>
    </cdr:to>
    <cdr:sp macro="" textlink="">
      <cdr:nvSpPr>
        <cdr:cNvPr id="3" name="TextBox 2"/>
        <cdr:cNvSpPr txBox="1"/>
      </cdr:nvSpPr>
      <cdr:spPr>
        <a:xfrm xmlns:a="http://schemas.openxmlformats.org/drawingml/2006/main">
          <a:off x="1927860" y="2468880"/>
          <a:ext cx="822960" cy="27432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lv-LV" sz="1100"/>
            <a:t>2021.gads</a:t>
          </a:r>
        </a:p>
      </cdr:txBody>
    </cdr:sp>
  </cdr:relSizeAnchor>
  <cdr:relSizeAnchor xmlns:cdr="http://schemas.openxmlformats.org/drawingml/2006/chartDrawing">
    <cdr:from>
      <cdr:x>0.68</cdr:x>
      <cdr:y>0.90417</cdr:y>
    </cdr:from>
    <cdr:to>
      <cdr:x>0.84833</cdr:x>
      <cdr:y>0.9875</cdr:y>
    </cdr:to>
    <cdr:sp macro="" textlink="">
      <cdr:nvSpPr>
        <cdr:cNvPr id="4" name="TextBox 3"/>
        <cdr:cNvSpPr txBox="1"/>
      </cdr:nvSpPr>
      <cdr:spPr>
        <a:xfrm xmlns:a="http://schemas.openxmlformats.org/drawingml/2006/main">
          <a:off x="3108960" y="2480310"/>
          <a:ext cx="769620"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lv-LV" sz="1100"/>
            <a:t>2022.gads</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13090-B128-4AE3-92FA-DD41C656B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11</Pages>
  <Words>17370</Words>
  <Characters>9902</Characters>
  <Application>Microsoft Office Word</Application>
  <DocSecurity>0</DocSecurity>
  <Lines>82</Lines>
  <Paragraphs>54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Lietotais</dc:creator>
  <cp:lastModifiedBy>Evita APLOKA</cp:lastModifiedBy>
  <cp:revision>5</cp:revision>
  <cp:lastPrinted>2022-02-01T12:33:00Z</cp:lastPrinted>
  <dcterms:created xsi:type="dcterms:W3CDTF">2023-02-01T07:20:00Z</dcterms:created>
  <dcterms:modified xsi:type="dcterms:W3CDTF">2024-05-10T17:22:00Z</dcterms:modified>
</cp:coreProperties>
</file>