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84B08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2B6B3C37" wp14:editId="4BF1DC07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5808" w14:textId="77777777" w:rsidR="00E72422" w:rsidRDefault="00E72422" w:rsidP="00E72422">
      <w:pPr>
        <w:jc w:val="center"/>
      </w:pPr>
    </w:p>
    <w:p w14:paraId="32D51ADA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473DF0F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C410F53" w14:textId="77777777" w:rsidR="00E72422" w:rsidRDefault="00E72422" w:rsidP="00E72422"/>
    <w:p w14:paraId="46F5CAEE" w14:textId="414DBE11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7046D8">
        <w:rPr>
          <w:b/>
          <w:noProof/>
          <w:lang w:eastAsia="en-US"/>
        </w:rPr>
        <w:t>20</w:t>
      </w:r>
    </w:p>
    <w:p w14:paraId="5E76D5E4" w14:textId="514C87C0" w:rsidR="00E72422" w:rsidRDefault="007046D8" w:rsidP="00EB0019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17.05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>
        <w:rPr>
          <w:b/>
          <w:noProof/>
          <w:lang w:eastAsia="en-US"/>
        </w:rPr>
        <w:t>11:00</w:t>
      </w:r>
      <w:r w:rsidR="00EB0019">
        <w:rPr>
          <w:b/>
          <w:lang w:eastAsia="en-US"/>
        </w:rPr>
        <w:t>, tiešsaistes platformā ZOOM</w:t>
      </w:r>
    </w:p>
    <w:p w14:paraId="0FF865F8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37CEB3F1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FD9E691" w14:textId="5CBB8031" w:rsidR="0073338F" w:rsidRDefault="0073338F" w:rsidP="00EB0019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 pasludināta par slēgtu, pamatojoties uz Pašvaldību likuma 27.panta ceturto daļu, izskatām</w:t>
      </w:r>
      <w:r w:rsidR="0083396C">
        <w:rPr>
          <w:b/>
          <w:noProof/>
          <w:lang w:eastAsia="en-US"/>
        </w:rPr>
        <w:t>ais</w:t>
      </w:r>
      <w:r>
        <w:rPr>
          <w:b/>
          <w:noProof/>
          <w:lang w:eastAsia="en-US"/>
        </w:rPr>
        <w:t xml:space="preserve"> jautājum</w:t>
      </w:r>
      <w:r w:rsidR="0083396C">
        <w:rPr>
          <w:b/>
          <w:noProof/>
          <w:lang w:eastAsia="en-US"/>
        </w:rPr>
        <w:t>s</w:t>
      </w:r>
      <w:r>
        <w:rPr>
          <w:b/>
          <w:noProof/>
          <w:lang w:eastAsia="en-US"/>
        </w:rPr>
        <w:t xml:space="preserve"> satur ierobežotas pieejamības informāciju</w:t>
      </w:r>
    </w:p>
    <w:p w14:paraId="356EFD20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DF19428" w14:textId="4D4D82DF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7046D8">
        <w:rPr>
          <w:bCs/>
          <w:i/>
          <w:iCs/>
          <w:noProof/>
          <w:lang w:eastAsia="en-US"/>
        </w:rPr>
        <w:t xml:space="preserve"> tiks izskatīts</w:t>
      </w:r>
      <w:r w:rsidR="00E72422">
        <w:rPr>
          <w:bCs/>
          <w:i/>
          <w:iCs/>
          <w:noProof/>
          <w:lang w:eastAsia="en-US"/>
        </w:rPr>
        <w:t>:</w:t>
      </w:r>
    </w:p>
    <w:p w14:paraId="37CDB313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7DF48B13" w14:textId="7981812E" w:rsidR="00E72422" w:rsidRDefault="007046D8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</w:t>
      </w:r>
      <w:r w:rsidR="00D02419">
        <w:rPr>
          <w:bCs/>
          <w:i/>
          <w:iCs/>
          <w:noProof/>
          <w:lang w:eastAsia="en-US"/>
        </w:rPr>
        <w:t xml:space="preserve"> </w:t>
      </w:r>
      <w:r>
        <w:rPr>
          <w:bCs/>
          <w:i/>
          <w:iCs/>
          <w:noProof/>
          <w:lang w:eastAsia="en-US"/>
        </w:rPr>
        <w:t>jautājums</w:t>
      </w:r>
      <w:r w:rsidR="00EB0019">
        <w:rPr>
          <w:bCs/>
          <w:i/>
          <w:iCs/>
          <w:noProof/>
          <w:lang w:eastAsia="en-US"/>
        </w:rPr>
        <w:t xml:space="preserve"> </w:t>
      </w:r>
      <w:r w:rsidR="005C1838">
        <w:rPr>
          <w:bCs/>
          <w:i/>
          <w:iCs/>
          <w:noProof/>
          <w:lang w:eastAsia="en-US"/>
        </w:rPr>
        <w:t>p</w:t>
      </w:r>
      <w:r w:rsidR="0073338F">
        <w:rPr>
          <w:bCs/>
          <w:i/>
          <w:iCs/>
          <w:noProof/>
          <w:lang w:eastAsia="en-US"/>
        </w:rPr>
        <w:t xml:space="preserve">ar </w:t>
      </w:r>
      <w:r>
        <w:rPr>
          <w:bCs/>
          <w:i/>
          <w:iCs/>
          <w:noProof/>
          <w:lang w:eastAsia="en-US"/>
        </w:rPr>
        <w:t>darījumu ar lauksaimniecības zemi</w:t>
      </w:r>
      <w:r w:rsidR="00EB0019">
        <w:rPr>
          <w:bCs/>
          <w:i/>
          <w:iCs/>
          <w:noProof/>
          <w:lang w:eastAsia="en-US"/>
        </w:rPr>
        <w:t>.</w:t>
      </w:r>
    </w:p>
    <w:p w14:paraId="298842A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B72BA8A" w14:textId="64B92FE7" w:rsidR="00192859" w:rsidRDefault="00EB0019">
      <w:r>
        <w:t xml:space="preserve"> </w:t>
      </w:r>
    </w:p>
    <w:sectPr w:rsidR="00192859" w:rsidSect="00DC3C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06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960791">
    <w:abstractNumId w:val="4"/>
  </w:num>
  <w:num w:numId="3" w16cid:durableId="611593547">
    <w:abstractNumId w:val="5"/>
  </w:num>
  <w:num w:numId="4" w16cid:durableId="2074813630">
    <w:abstractNumId w:val="3"/>
  </w:num>
  <w:num w:numId="5" w16cid:durableId="1076830059">
    <w:abstractNumId w:val="0"/>
  </w:num>
  <w:num w:numId="6" w16cid:durableId="796606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777C0"/>
    <w:rsid w:val="000B2B72"/>
    <w:rsid w:val="00131CC3"/>
    <w:rsid w:val="0018171E"/>
    <w:rsid w:val="00192859"/>
    <w:rsid w:val="00197793"/>
    <w:rsid w:val="002048C5"/>
    <w:rsid w:val="002618AE"/>
    <w:rsid w:val="00286057"/>
    <w:rsid w:val="00296563"/>
    <w:rsid w:val="004269A3"/>
    <w:rsid w:val="004B10F8"/>
    <w:rsid w:val="004D455D"/>
    <w:rsid w:val="005C1838"/>
    <w:rsid w:val="005D58B7"/>
    <w:rsid w:val="0065661A"/>
    <w:rsid w:val="007046D8"/>
    <w:rsid w:val="0073338F"/>
    <w:rsid w:val="0083396C"/>
    <w:rsid w:val="009C0286"/>
    <w:rsid w:val="009E64E9"/>
    <w:rsid w:val="00A05003"/>
    <w:rsid w:val="00AA0DCE"/>
    <w:rsid w:val="00AD44EF"/>
    <w:rsid w:val="00D02419"/>
    <w:rsid w:val="00DC3CEE"/>
    <w:rsid w:val="00DC7984"/>
    <w:rsid w:val="00E72422"/>
    <w:rsid w:val="00EB0019"/>
    <w:rsid w:val="00EC2157"/>
    <w:rsid w:val="00ED2F02"/>
    <w:rsid w:val="00ED742A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E08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61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2</cp:revision>
  <dcterms:created xsi:type="dcterms:W3CDTF">2024-05-17T07:00:00Z</dcterms:created>
  <dcterms:modified xsi:type="dcterms:W3CDTF">2024-05-17T07:00:00Z</dcterms:modified>
</cp:coreProperties>
</file>