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624AA05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CC0D44">
        <w:rPr>
          <w:b/>
          <w:szCs w:val="24"/>
          <w:lang w:eastAsia="en-US"/>
        </w:rPr>
        <w:t>20</w:t>
      </w:r>
    </w:p>
    <w:p w14:paraId="61A0E616" w14:textId="7A1C2E7E" w:rsidR="00556094" w:rsidRPr="00556094" w:rsidRDefault="00CC0D4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46FE0974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CC0D44">
        <w:rPr>
          <w:b/>
          <w:noProof/>
          <w:szCs w:val="24"/>
          <w:lang w:eastAsia="en-US"/>
        </w:rPr>
        <w:t>216.kabinetā</w:t>
      </w:r>
      <w:r w:rsidR="001D484D">
        <w:rPr>
          <w:b/>
          <w:noProof/>
          <w:szCs w:val="24"/>
          <w:lang w:eastAsia="en-US"/>
        </w:rPr>
        <w:t xml:space="preserve">, </w:t>
      </w:r>
      <w:r w:rsidR="00CC0D44">
        <w:rPr>
          <w:b/>
          <w:noProof/>
          <w:szCs w:val="24"/>
          <w:lang w:eastAsia="en-US"/>
        </w:rPr>
        <w:t>2</w:t>
      </w:r>
      <w:r w:rsidR="001D484D">
        <w:rPr>
          <w:b/>
          <w:noProof/>
          <w:szCs w:val="24"/>
          <w:lang w:eastAsia="en-US"/>
        </w:rPr>
        <w:t>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AE78DE5" w14:textId="1B904B0A" w:rsidR="00CC0D44" w:rsidRPr="00CC0D44" w:rsidRDefault="00CC0D44" w:rsidP="00BA2FAF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bookmarkStart w:id="1" w:name="_Hlk156830962"/>
      <w:bookmarkStart w:id="2" w:name="_Hlk139638294"/>
      <w:bookmarkStart w:id="3" w:name="_Hlk133579121"/>
      <w:r w:rsidRPr="00CC0D44">
        <w:rPr>
          <w:bCs/>
        </w:rPr>
        <w:t>Par nomas tiesību izsoles noteikumu apstiprināšanu zemes vienības Brūža ielā 7, Alūksnē, Alūksnes novadā</w:t>
      </w:r>
      <w:bookmarkStart w:id="4" w:name="_Hlk535513464"/>
      <w:r w:rsidRPr="00CC0D44">
        <w:rPr>
          <w:bCs/>
        </w:rPr>
        <w:t>, daļai</w:t>
      </w:r>
      <w:r>
        <w:rPr>
          <w:bCs/>
        </w:rPr>
        <w:t>.</w:t>
      </w:r>
    </w:p>
    <w:bookmarkEnd w:id="3"/>
    <w:bookmarkEnd w:id="4"/>
    <w:p w14:paraId="2EA00960" w14:textId="0F80DFCA" w:rsidR="00CC0D44" w:rsidRPr="00CC0D44" w:rsidRDefault="00CC0D44" w:rsidP="00CC0D44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CC0D44">
        <w:rPr>
          <w:bCs/>
        </w:rPr>
        <w:t xml:space="preserve">Par nomas tiesību izsoles noteikumu apstiprināšanu zemes vienības </w:t>
      </w:r>
      <w:r>
        <w:rPr>
          <w:bCs/>
        </w:rPr>
        <w:t>Ojāra Vācieša</w:t>
      </w:r>
      <w:r w:rsidRPr="00CC0D44">
        <w:rPr>
          <w:bCs/>
        </w:rPr>
        <w:t xml:space="preserve"> ielā </w:t>
      </w:r>
      <w:r>
        <w:rPr>
          <w:bCs/>
        </w:rPr>
        <w:t>1</w:t>
      </w:r>
      <w:r w:rsidRPr="00CC0D44">
        <w:rPr>
          <w:bCs/>
        </w:rPr>
        <w:t>, Alūksnē, Alūksnes novadā, daļai</w:t>
      </w:r>
      <w:r>
        <w:rPr>
          <w:bCs/>
        </w:rPr>
        <w:t>.</w:t>
      </w:r>
    </w:p>
    <w:p w14:paraId="4C947606" w14:textId="520C2C48" w:rsidR="00CC0D44" w:rsidRPr="00CC0D44" w:rsidRDefault="00CC0D44" w:rsidP="00CC0D44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CC0D44">
        <w:rPr>
          <w:bCs/>
        </w:rPr>
        <w:t xml:space="preserve">Par nomas tiesību izsoles noteikumu apstiprināšanu zemes vienības </w:t>
      </w:r>
      <w:proofErr w:type="spellStart"/>
      <w:r>
        <w:rPr>
          <w:bCs/>
        </w:rPr>
        <w:t>Jāņkalna</w:t>
      </w:r>
      <w:proofErr w:type="spellEnd"/>
      <w:r w:rsidRPr="00CC0D44">
        <w:rPr>
          <w:bCs/>
        </w:rPr>
        <w:t xml:space="preserve"> ielā </w:t>
      </w:r>
      <w:r>
        <w:rPr>
          <w:bCs/>
        </w:rPr>
        <w:t>1</w:t>
      </w:r>
      <w:r w:rsidRPr="00CC0D44">
        <w:rPr>
          <w:bCs/>
        </w:rPr>
        <w:t>7</w:t>
      </w:r>
      <w:r>
        <w:rPr>
          <w:bCs/>
        </w:rPr>
        <w:t>A</w:t>
      </w:r>
      <w:r w:rsidRPr="00CC0D44">
        <w:rPr>
          <w:bCs/>
        </w:rPr>
        <w:t>, Alūksnē, Alūksnes novadā, daļai</w:t>
      </w:r>
      <w:r>
        <w:rPr>
          <w:bCs/>
        </w:rPr>
        <w:t>.</w:t>
      </w:r>
    </w:p>
    <w:p w14:paraId="7680AF53" w14:textId="276874CA" w:rsidR="00CC0D44" w:rsidRPr="00CC0D44" w:rsidRDefault="00CC0D44" w:rsidP="00CC0D44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CC0D44">
        <w:rPr>
          <w:bCs/>
        </w:rPr>
        <w:t xml:space="preserve">Par nomas tiesību izsoles noteikumu apstiprināšanu zemes vienības </w:t>
      </w:r>
      <w:proofErr w:type="spellStart"/>
      <w:r>
        <w:rPr>
          <w:bCs/>
        </w:rPr>
        <w:t>Jāņkalna</w:t>
      </w:r>
      <w:proofErr w:type="spellEnd"/>
      <w:r w:rsidRPr="00CC0D44">
        <w:rPr>
          <w:bCs/>
        </w:rPr>
        <w:t xml:space="preserve"> ielā </w:t>
      </w:r>
      <w:r>
        <w:rPr>
          <w:bCs/>
        </w:rPr>
        <w:t>50</w:t>
      </w:r>
      <w:r w:rsidRPr="00CC0D44">
        <w:rPr>
          <w:bCs/>
        </w:rPr>
        <w:t>, Alūksnē, Alūksnes novadā, daļai</w:t>
      </w:r>
      <w:r>
        <w:rPr>
          <w:bCs/>
        </w:rPr>
        <w:t>.</w:t>
      </w:r>
    </w:p>
    <w:p w14:paraId="2C9622F8" w14:textId="77777777" w:rsidR="00B9550D" w:rsidRDefault="00921F8A" w:rsidP="00B9550D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5" w:name="_Hlk142911335"/>
      <w:r w:rsidRPr="00921F8A">
        <w:rPr>
          <w:bCs/>
        </w:rPr>
        <w:t xml:space="preserve">Par otrās izsoles noteikumu apstiprināšanu kustamai mantai – </w:t>
      </w:r>
      <w:bookmarkEnd w:id="5"/>
      <w:r w:rsidRPr="00921F8A">
        <w:rPr>
          <w:bCs/>
        </w:rPr>
        <w:t>sniega traktoram</w:t>
      </w:r>
      <w:r w:rsidRPr="00921F8A">
        <w:rPr>
          <w:bCs/>
        </w:rPr>
        <w:t xml:space="preserve"> </w:t>
      </w:r>
      <w:r w:rsidRPr="00921F8A">
        <w:rPr>
          <w:bCs/>
        </w:rPr>
        <w:t xml:space="preserve"> PISTEN BULLY PB160D</w:t>
      </w:r>
      <w:bookmarkStart w:id="6" w:name="_Hlk161058325"/>
      <w:r>
        <w:rPr>
          <w:bCs/>
        </w:rPr>
        <w:t>.</w:t>
      </w:r>
      <w:bookmarkEnd w:id="6"/>
    </w:p>
    <w:p w14:paraId="09D0D483" w14:textId="16C84E20" w:rsidR="00B9550D" w:rsidRPr="00B9550D" w:rsidRDefault="00B9550D" w:rsidP="00B9550D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B9550D">
        <w:rPr>
          <w:bCs/>
          <w:color w:val="000000" w:themeColor="text1"/>
          <w:szCs w:val="24"/>
        </w:rPr>
        <w:t>Par sabiedrības ar ierobežotu atbildību “Alūksnes primārās veselības aprūpes centrs” Alūksnes novada pašvaldībai piederošo kapitāla daļu pārdošanas otrās kārtas uzsākšanu</w:t>
      </w:r>
      <w:r>
        <w:rPr>
          <w:bCs/>
          <w:color w:val="000000" w:themeColor="text1"/>
          <w:szCs w:val="24"/>
        </w:rPr>
        <w:t>.</w:t>
      </w:r>
    </w:p>
    <w:p w14:paraId="5CDC52C1" w14:textId="77777777" w:rsidR="00CC0D44" w:rsidRPr="00B9550D" w:rsidRDefault="00CC0D44" w:rsidP="00B9550D">
      <w:pPr>
        <w:pStyle w:val="Sarakstarindkopa"/>
        <w:jc w:val="both"/>
        <w:rPr>
          <w:bCs/>
        </w:rPr>
      </w:pPr>
    </w:p>
    <w:p w14:paraId="737AE49F" w14:textId="77777777" w:rsidR="00C70A9F" w:rsidRPr="00C70A9F" w:rsidRDefault="00C70A9F" w:rsidP="00937C0A">
      <w:pPr>
        <w:pStyle w:val="Sarakstarindkopa"/>
        <w:jc w:val="both"/>
        <w:rPr>
          <w:bCs/>
        </w:rPr>
      </w:pPr>
    </w:p>
    <w:bookmarkEnd w:id="2"/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0"/>
    <w:bookmarkEnd w:id="1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12770"/>
    <w:rsid w:val="00545B9E"/>
    <w:rsid w:val="00556094"/>
    <w:rsid w:val="00560D23"/>
    <w:rsid w:val="00565E7C"/>
    <w:rsid w:val="00581908"/>
    <w:rsid w:val="00597CB6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66D9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257E"/>
    <w:rsid w:val="00776F0F"/>
    <w:rsid w:val="00795CE0"/>
    <w:rsid w:val="007C33E8"/>
    <w:rsid w:val="007D2745"/>
    <w:rsid w:val="007D3045"/>
    <w:rsid w:val="007D57BD"/>
    <w:rsid w:val="008026D9"/>
    <w:rsid w:val="00803935"/>
    <w:rsid w:val="008207D0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21F8A"/>
    <w:rsid w:val="00930957"/>
    <w:rsid w:val="00932042"/>
    <w:rsid w:val="00937C0A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B9550D"/>
    <w:rsid w:val="00C03905"/>
    <w:rsid w:val="00C04011"/>
    <w:rsid w:val="00C17560"/>
    <w:rsid w:val="00C218AB"/>
    <w:rsid w:val="00C32D46"/>
    <w:rsid w:val="00C344E9"/>
    <w:rsid w:val="00C46603"/>
    <w:rsid w:val="00C70A9F"/>
    <w:rsid w:val="00C806C1"/>
    <w:rsid w:val="00C8095A"/>
    <w:rsid w:val="00C9192B"/>
    <w:rsid w:val="00CA09DD"/>
    <w:rsid w:val="00CA67FE"/>
    <w:rsid w:val="00CC0D44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04186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D6B9E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955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102</cp:revision>
  <cp:lastPrinted>2023-01-10T11:33:00Z</cp:lastPrinted>
  <dcterms:created xsi:type="dcterms:W3CDTF">2023-01-10T11:34:00Z</dcterms:created>
  <dcterms:modified xsi:type="dcterms:W3CDTF">2024-06-04T08:50:00Z</dcterms:modified>
</cp:coreProperties>
</file>