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D398" w14:textId="426B7907" w:rsidR="006125E4" w:rsidRDefault="006125E4" w:rsidP="006125E4">
      <w:pPr>
        <w:jc w:val="center"/>
      </w:pPr>
      <w:r>
        <w:rPr>
          <w:noProof/>
        </w:rPr>
        <w:drawing>
          <wp:inline distT="0" distB="0" distL="0" distR="0" wp14:anchorId="32E9CEFF" wp14:editId="003312F9">
            <wp:extent cx="586740" cy="723900"/>
            <wp:effectExtent l="0" t="0" r="3810" b="0"/>
            <wp:docPr id="1602439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4895" w14:textId="77777777" w:rsidR="006125E4" w:rsidRDefault="006125E4" w:rsidP="006125E4">
      <w:pPr>
        <w:jc w:val="center"/>
        <w:rPr>
          <w:szCs w:val="24"/>
        </w:rPr>
      </w:pPr>
    </w:p>
    <w:p w14:paraId="754D5836" w14:textId="77777777" w:rsidR="006125E4" w:rsidRDefault="006125E4" w:rsidP="006125E4">
      <w:pPr>
        <w:tabs>
          <w:tab w:val="left" w:pos="2980"/>
          <w:tab w:val="center" w:pos="4537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ALŪKSNES NOVADA PAŠVALDĪBA</w:t>
      </w:r>
    </w:p>
    <w:p w14:paraId="333E18E3" w14:textId="77777777" w:rsidR="006125E4" w:rsidRDefault="006125E4" w:rsidP="006125E4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APSTĀDĪJUMU AIZSARDZĪBAS KOMISIJA</w:t>
      </w:r>
    </w:p>
    <w:p w14:paraId="704D8D4F" w14:textId="77777777" w:rsidR="006125E4" w:rsidRDefault="006125E4" w:rsidP="006125E4"/>
    <w:p w14:paraId="6A330F86" w14:textId="04086396" w:rsidR="006125E4" w:rsidRDefault="006125E4" w:rsidP="006125E4">
      <w:pPr>
        <w:jc w:val="center"/>
        <w:outlineLvl w:val="0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SĒDE Nr. </w:t>
      </w:r>
      <w:r>
        <w:rPr>
          <w:b/>
          <w:noProof/>
          <w:szCs w:val="24"/>
          <w:lang w:eastAsia="en-US"/>
        </w:rPr>
        <w:t>1</w:t>
      </w:r>
      <w:r w:rsidR="00E52F15">
        <w:rPr>
          <w:b/>
          <w:noProof/>
          <w:szCs w:val="24"/>
          <w:lang w:eastAsia="en-US"/>
        </w:rPr>
        <w:t>4</w:t>
      </w:r>
    </w:p>
    <w:p w14:paraId="43E78363" w14:textId="6EBD698F" w:rsidR="006125E4" w:rsidRDefault="00E52F15" w:rsidP="006125E4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26</w:t>
      </w:r>
      <w:r w:rsidR="006125E4">
        <w:rPr>
          <w:b/>
          <w:noProof/>
          <w:color w:val="000000"/>
          <w:szCs w:val="24"/>
          <w:lang w:eastAsia="en-US"/>
        </w:rPr>
        <w:t>.06.2024.</w:t>
      </w:r>
      <w:r w:rsidR="006125E4">
        <w:rPr>
          <w:b/>
          <w:color w:val="000000"/>
          <w:szCs w:val="24"/>
          <w:lang w:eastAsia="en-US"/>
        </w:rPr>
        <w:t xml:space="preserve"> plkst. </w:t>
      </w:r>
      <w:r w:rsidR="006125E4"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0</w:t>
      </w:r>
      <w:r w:rsidR="006125E4">
        <w:rPr>
          <w:b/>
          <w:noProof/>
          <w:color w:val="000000"/>
          <w:szCs w:val="24"/>
          <w:lang w:eastAsia="en-US"/>
        </w:rPr>
        <w:t>:00</w:t>
      </w:r>
      <w:r w:rsidR="006125E4">
        <w:rPr>
          <w:b/>
          <w:color w:val="000000"/>
          <w:szCs w:val="24"/>
          <w:lang w:eastAsia="en-US"/>
        </w:rPr>
        <w:t xml:space="preserve"> izbraukuma sēde</w:t>
      </w:r>
    </w:p>
    <w:p w14:paraId="23A84289" w14:textId="77777777" w:rsidR="006125E4" w:rsidRDefault="006125E4" w:rsidP="006125E4">
      <w:pPr>
        <w:jc w:val="center"/>
        <w:rPr>
          <w:bCs/>
          <w:noProof/>
          <w:sz w:val="10"/>
          <w:szCs w:val="10"/>
          <w:lang w:eastAsia="en-US"/>
        </w:rPr>
      </w:pPr>
    </w:p>
    <w:p w14:paraId="090D45E2" w14:textId="77777777" w:rsidR="006125E4" w:rsidRDefault="006125E4" w:rsidP="006125E4">
      <w:pPr>
        <w:jc w:val="center"/>
        <w:rPr>
          <w:bCs/>
          <w:i/>
          <w:iCs/>
          <w:noProof/>
          <w:szCs w:val="24"/>
          <w:lang w:eastAsia="en-US"/>
        </w:rPr>
      </w:pPr>
    </w:p>
    <w:p w14:paraId="5D3EA6D9" w14:textId="77777777" w:rsidR="006125E4" w:rsidRDefault="006125E4" w:rsidP="006125E4">
      <w:pPr>
        <w:rPr>
          <w:b/>
          <w:szCs w:val="24"/>
          <w:u w:val="single"/>
          <w:lang w:eastAsia="en-US"/>
        </w:rPr>
      </w:pPr>
      <w:r>
        <w:rPr>
          <w:b/>
          <w:szCs w:val="24"/>
          <w:u w:val="single"/>
          <w:lang w:eastAsia="en-US"/>
        </w:rPr>
        <w:t>Darba kārtībā:</w:t>
      </w:r>
    </w:p>
    <w:p w14:paraId="4793B211" w14:textId="77777777" w:rsidR="006125E4" w:rsidRDefault="006125E4" w:rsidP="006125E4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08BCB02B" w14:textId="77777777" w:rsidR="006125E4" w:rsidRDefault="006125E4" w:rsidP="006125E4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8682751"/>
      <w:bookmarkStart w:id="2" w:name="_Hlk142571429"/>
      <w:bookmarkEnd w:id="0"/>
    </w:p>
    <w:p w14:paraId="49BF0E0E" w14:textId="4E9AACD7" w:rsidR="006125E4" w:rsidRDefault="006125E4" w:rsidP="006125E4">
      <w:pPr>
        <w:jc w:val="center"/>
        <w:rPr>
          <w:b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 pasludināta par slēgtu, pamatojoties uz Pašvaldību likuma 27. panta ceturto daļu.</w:t>
      </w:r>
      <w:r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Sēd</w:t>
      </w:r>
      <w:r w:rsidR="00E52F15">
        <w:rPr>
          <w:bCs/>
          <w:i/>
          <w:iCs/>
          <w:noProof/>
          <w:szCs w:val="24"/>
          <w:lang w:eastAsia="en-US"/>
        </w:rPr>
        <w:t>ē</w:t>
      </w:r>
      <w:r>
        <w:rPr>
          <w:bCs/>
          <w:i/>
          <w:iCs/>
          <w:noProof/>
          <w:szCs w:val="24"/>
          <w:lang w:eastAsia="en-US"/>
        </w:rPr>
        <w:t xml:space="preserve"> tiks izskatīti</w:t>
      </w:r>
      <w:r w:rsidR="00E52F15">
        <w:rPr>
          <w:bCs/>
          <w:i/>
          <w:iCs/>
          <w:noProof/>
          <w:szCs w:val="24"/>
          <w:lang w:eastAsia="en-US"/>
        </w:rPr>
        <w:t xml:space="preserve"> trīs</w:t>
      </w:r>
      <w:r>
        <w:rPr>
          <w:bCs/>
          <w:i/>
          <w:iCs/>
          <w:noProof/>
          <w:szCs w:val="24"/>
          <w:lang w:eastAsia="en-US"/>
        </w:rPr>
        <w:t xml:space="preserve"> fizisku personu iesniegumi par privātīpašumā augošu koku ciršanu.</w:t>
      </w:r>
    </w:p>
    <w:p w14:paraId="418AFDE9" w14:textId="77777777" w:rsidR="006125E4" w:rsidRDefault="006125E4" w:rsidP="006125E4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1"/>
    <w:bookmarkEnd w:id="2"/>
    <w:p w14:paraId="0C3BB0C9" w14:textId="77777777" w:rsidR="006125E4" w:rsidRDefault="006125E4" w:rsidP="006125E4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68F9BA07" w14:textId="77777777" w:rsidR="006125E4" w:rsidRDefault="006125E4" w:rsidP="006125E4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4F62826C" w14:textId="77777777" w:rsidR="006125E4" w:rsidRDefault="006125E4" w:rsidP="006125E4">
      <w:pPr>
        <w:spacing w:line="252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113247F2" w14:textId="77777777" w:rsidR="006125E4" w:rsidRDefault="006125E4" w:rsidP="006125E4"/>
    <w:p w14:paraId="50FED92B" w14:textId="77777777" w:rsidR="006125E4" w:rsidRDefault="006125E4" w:rsidP="006125E4"/>
    <w:p w14:paraId="64FB6C23" w14:textId="77777777" w:rsidR="00CB74AA" w:rsidRDefault="00CB74AA"/>
    <w:sectPr w:rsidR="00CB74AA" w:rsidSect="00033F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08707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E4"/>
    <w:rsid w:val="00033FA9"/>
    <w:rsid w:val="0008733A"/>
    <w:rsid w:val="00280BE4"/>
    <w:rsid w:val="006125E4"/>
    <w:rsid w:val="00CB74AA"/>
    <w:rsid w:val="00E52F15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6C2CD"/>
  <w15:chartTrackingRefBased/>
  <w15:docId w15:val="{B8656A9E-203E-4A7C-A6CB-FDDF57E0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125E4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Everita BALANDE</cp:lastModifiedBy>
  <cp:revision>2</cp:revision>
  <dcterms:created xsi:type="dcterms:W3CDTF">2024-06-21T10:45:00Z</dcterms:created>
  <dcterms:modified xsi:type="dcterms:W3CDTF">2024-06-21T10:45:00Z</dcterms:modified>
</cp:coreProperties>
</file>