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F90C" w14:textId="77777777" w:rsidR="00A84152" w:rsidRPr="00FB15ED" w:rsidRDefault="00A84152" w:rsidP="00A84152">
      <w:pPr>
        <w:jc w:val="right"/>
        <w:rPr>
          <w:i/>
          <w:iCs/>
          <w:sz w:val="24"/>
          <w:szCs w:val="24"/>
        </w:rPr>
      </w:pPr>
      <w:r w:rsidRPr="00FB15ED">
        <w:rPr>
          <w:i/>
          <w:iCs/>
          <w:sz w:val="24"/>
          <w:szCs w:val="24"/>
        </w:rPr>
        <w:t>Saistošo noteikumu projekts</w:t>
      </w:r>
    </w:p>
    <w:p w14:paraId="12DF2877" w14:textId="77777777" w:rsidR="00A84152" w:rsidRPr="00FB15ED" w:rsidRDefault="00A84152" w:rsidP="00A84152">
      <w:pPr>
        <w:rPr>
          <w:sz w:val="24"/>
          <w:szCs w:val="24"/>
        </w:rPr>
      </w:pPr>
    </w:p>
    <w:p w14:paraId="16200E50" w14:textId="77777777" w:rsidR="00A84152" w:rsidRPr="00FB15ED" w:rsidRDefault="00A84152" w:rsidP="00A84152">
      <w:pPr>
        <w:jc w:val="center"/>
        <w:rPr>
          <w:b/>
          <w:bCs/>
          <w:sz w:val="24"/>
          <w:szCs w:val="24"/>
        </w:rPr>
      </w:pPr>
      <w:r w:rsidRPr="00FB15ED">
        <w:rPr>
          <w:b/>
          <w:bCs/>
          <w:sz w:val="24"/>
          <w:szCs w:val="24"/>
        </w:rPr>
        <w:t>Saistošie noteikumi Nr.</w:t>
      </w:r>
      <w:r>
        <w:rPr>
          <w:b/>
          <w:bCs/>
          <w:sz w:val="24"/>
          <w:szCs w:val="24"/>
        </w:rPr>
        <w:t>_</w:t>
      </w:r>
      <w:r w:rsidRPr="00FB15ED">
        <w:rPr>
          <w:b/>
          <w:bCs/>
          <w:sz w:val="24"/>
          <w:szCs w:val="24"/>
        </w:rPr>
        <w:t>/2024</w:t>
      </w:r>
    </w:p>
    <w:p w14:paraId="66D1C590" w14:textId="77777777" w:rsidR="00A84152" w:rsidRPr="00FB15ED" w:rsidRDefault="00A84152" w:rsidP="00A84152">
      <w:pPr>
        <w:jc w:val="center"/>
        <w:rPr>
          <w:strike/>
          <w:color w:val="FF0000"/>
          <w:sz w:val="24"/>
          <w:szCs w:val="24"/>
        </w:rPr>
      </w:pPr>
      <w:r w:rsidRPr="00FB15ED">
        <w:rPr>
          <w:b/>
          <w:bCs/>
          <w:sz w:val="24"/>
          <w:szCs w:val="24"/>
        </w:rPr>
        <w:t>“Par grozījumu Alūksnes novada pašvaldības domes 2024. gada 26.</w:t>
      </w:r>
      <w:r>
        <w:rPr>
          <w:b/>
          <w:bCs/>
          <w:sz w:val="24"/>
          <w:szCs w:val="24"/>
        </w:rPr>
        <w:t> </w:t>
      </w:r>
      <w:r w:rsidRPr="00FB15ED">
        <w:rPr>
          <w:b/>
          <w:bCs/>
          <w:sz w:val="24"/>
          <w:szCs w:val="24"/>
        </w:rPr>
        <w:t>septembra saistošajos noteikumos Nr. 32/2024 “Par Alūksnes novada pašvaldības atbalstu biedrībām, nodibinājumiem un reliģiskajām organizācijām””</w:t>
      </w:r>
    </w:p>
    <w:p w14:paraId="18950F7D" w14:textId="77777777" w:rsidR="00A84152" w:rsidRPr="00FB15ED" w:rsidRDefault="00A84152" w:rsidP="00A84152">
      <w:pPr>
        <w:jc w:val="right"/>
        <w:rPr>
          <w:b/>
          <w:bCs/>
          <w:sz w:val="24"/>
          <w:szCs w:val="24"/>
        </w:rPr>
      </w:pPr>
    </w:p>
    <w:p w14:paraId="297FF0A6" w14:textId="77777777" w:rsidR="00A84152" w:rsidRPr="00FB15ED" w:rsidRDefault="00A84152" w:rsidP="00A84152">
      <w:pPr>
        <w:jc w:val="right"/>
        <w:rPr>
          <w:i/>
          <w:sz w:val="24"/>
          <w:szCs w:val="24"/>
          <w:lang w:val="pt-BR"/>
        </w:rPr>
      </w:pPr>
      <w:r w:rsidRPr="00FB15ED">
        <w:rPr>
          <w:i/>
          <w:sz w:val="24"/>
          <w:szCs w:val="24"/>
        </w:rPr>
        <w:t xml:space="preserve">Izdoti saskaņā ar </w:t>
      </w:r>
    </w:p>
    <w:p w14:paraId="2C3FD9A9" w14:textId="77777777" w:rsidR="00A84152" w:rsidRPr="00FB15ED" w:rsidRDefault="00A84152" w:rsidP="00A84152">
      <w:pPr>
        <w:jc w:val="right"/>
        <w:rPr>
          <w:i/>
          <w:color w:val="000000" w:themeColor="text1"/>
          <w:sz w:val="24"/>
          <w:szCs w:val="24"/>
        </w:rPr>
      </w:pPr>
      <w:r w:rsidRPr="00FB15ED">
        <w:rPr>
          <w:i/>
          <w:iCs/>
          <w:color w:val="000000" w:themeColor="text1"/>
          <w:sz w:val="24"/>
          <w:szCs w:val="24"/>
          <w:shd w:val="clear" w:color="auto" w:fill="FFFFFF"/>
        </w:rPr>
        <w:t>Pašvaldību likuma 44.</w:t>
      </w:r>
      <w:r>
        <w:rPr>
          <w:i/>
          <w:iCs/>
          <w:color w:val="000000" w:themeColor="text1"/>
          <w:sz w:val="24"/>
          <w:szCs w:val="24"/>
          <w:shd w:val="clear" w:color="auto" w:fill="FFFFFF"/>
        </w:rPr>
        <w:t> </w:t>
      </w:r>
      <w:r w:rsidRPr="00FB15ED">
        <w:rPr>
          <w:i/>
          <w:iCs/>
          <w:color w:val="000000" w:themeColor="text1"/>
          <w:sz w:val="24"/>
          <w:szCs w:val="24"/>
          <w:shd w:val="clear" w:color="auto" w:fill="FFFFFF"/>
        </w:rPr>
        <w:t>panta otro daļu</w:t>
      </w:r>
    </w:p>
    <w:p w14:paraId="288DFB91" w14:textId="77777777" w:rsidR="00A84152" w:rsidRPr="00FB15ED" w:rsidRDefault="00A84152" w:rsidP="00A84152">
      <w:pPr>
        <w:jc w:val="both"/>
        <w:rPr>
          <w:sz w:val="24"/>
          <w:szCs w:val="24"/>
        </w:rPr>
      </w:pPr>
    </w:p>
    <w:p w14:paraId="69F8B4FA" w14:textId="77777777" w:rsidR="00A84152" w:rsidRPr="00FB15ED" w:rsidRDefault="00A84152" w:rsidP="00A84152">
      <w:pPr>
        <w:jc w:val="both"/>
        <w:rPr>
          <w:sz w:val="24"/>
          <w:szCs w:val="24"/>
        </w:rPr>
      </w:pPr>
      <w:r w:rsidRPr="00FB15ED">
        <w:rPr>
          <w:sz w:val="24"/>
          <w:szCs w:val="24"/>
        </w:rPr>
        <w:tab/>
        <w:t>Izdarīt grozījumu Alūksnes novada pašvaldības domes 2024.</w:t>
      </w:r>
      <w:r>
        <w:rPr>
          <w:sz w:val="24"/>
          <w:szCs w:val="24"/>
        </w:rPr>
        <w:t> </w:t>
      </w:r>
      <w:r w:rsidRPr="00FB15ED">
        <w:rPr>
          <w:sz w:val="24"/>
          <w:szCs w:val="24"/>
        </w:rPr>
        <w:t>gada 26.</w:t>
      </w:r>
      <w:r>
        <w:rPr>
          <w:sz w:val="24"/>
          <w:szCs w:val="24"/>
        </w:rPr>
        <w:t> </w:t>
      </w:r>
      <w:r w:rsidRPr="00FB15ED">
        <w:rPr>
          <w:sz w:val="24"/>
          <w:szCs w:val="24"/>
        </w:rPr>
        <w:t>septembra saistošajos noteikumu Nr.</w:t>
      </w:r>
      <w:r>
        <w:rPr>
          <w:sz w:val="24"/>
          <w:szCs w:val="24"/>
        </w:rPr>
        <w:t> </w:t>
      </w:r>
      <w:r w:rsidRPr="00FB15ED">
        <w:rPr>
          <w:sz w:val="24"/>
          <w:szCs w:val="24"/>
        </w:rPr>
        <w:t>32/2024 “Par Alūksnes novada pašvaldības atbalstu biedrībām, nodibinājumiem un reliģiskajām organizācijām” 27.</w:t>
      </w:r>
      <w:r>
        <w:rPr>
          <w:sz w:val="24"/>
          <w:szCs w:val="24"/>
        </w:rPr>
        <w:t> </w:t>
      </w:r>
      <w:r w:rsidRPr="00FB15ED">
        <w:rPr>
          <w:sz w:val="24"/>
          <w:szCs w:val="24"/>
        </w:rPr>
        <w:t xml:space="preserve">punktā summu “500 </w:t>
      </w:r>
      <w:r w:rsidRPr="00FB15ED">
        <w:rPr>
          <w:i/>
          <w:iCs/>
          <w:sz w:val="24"/>
          <w:szCs w:val="24"/>
        </w:rPr>
        <w:t>euro</w:t>
      </w:r>
      <w:r w:rsidRPr="00FB15ED">
        <w:rPr>
          <w:sz w:val="24"/>
          <w:szCs w:val="24"/>
        </w:rPr>
        <w:t>” aizstājot ar summu “1 000 </w:t>
      </w:r>
      <w:r w:rsidRPr="00FB15ED">
        <w:rPr>
          <w:i/>
          <w:iCs/>
          <w:sz w:val="24"/>
          <w:szCs w:val="24"/>
        </w:rPr>
        <w:t>euro</w:t>
      </w:r>
      <w:r w:rsidRPr="00FB15ED">
        <w:rPr>
          <w:sz w:val="24"/>
          <w:szCs w:val="24"/>
        </w:rPr>
        <w:t>”.</w:t>
      </w:r>
    </w:p>
    <w:p w14:paraId="0543C9B8" w14:textId="77777777" w:rsidR="00A84152" w:rsidRPr="00FB15ED" w:rsidRDefault="00A84152" w:rsidP="00A84152">
      <w:pPr>
        <w:jc w:val="both"/>
        <w:rPr>
          <w:sz w:val="24"/>
          <w:szCs w:val="24"/>
        </w:rPr>
      </w:pPr>
    </w:p>
    <w:p w14:paraId="149E44BB" w14:textId="77777777" w:rsidR="00A84152" w:rsidRPr="00FB15ED" w:rsidRDefault="00A84152" w:rsidP="00A84152">
      <w:pPr>
        <w:jc w:val="both"/>
        <w:rPr>
          <w:sz w:val="24"/>
          <w:szCs w:val="24"/>
        </w:rPr>
      </w:pPr>
      <w:r w:rsidRPr="00FB15ED">
        <w:rPr>
          <w:sz w:val="24"/>
          <w:szCs w:val="24"/>
        </w:rPr>
        <w:t>Domes priekšsēdētājs</w:t>
      </w:r>
      <w:r w:rsidRPr="00FB15ED">
        <w:rPr>
          <w:sz w:val="24"/>
          <w:szCs w:val="24"/>
        </w:rPr>
        <w:tab/>
      </w:r>
      <w:r w:rsidRPr="00FB15ED">
        <w:rPr>
          <w:sz w:val="24"/>
          <w:szCs w:val="24"/>
        </w:rPr>
        <w:tab/>
      </w:r>
      <w:r w:rsidRPr="00FB15ED">
        <w:rPr>
          <w:sz w:val="24"/>
          <w:szCs w:val="24"/>
        </w:rPr>
        <w:tab/>
      </w:r>
      <w:r w:rsidRPr="00FB15ED">
        <w:rPr>
          <w:sz w:val="24"/>
          <w:szCs w:val="24"/>
        </w:rPr>
        <w:tab/>
      </w:r>
      <w:r w:rsidRPr="00FB15ED">
        <w:rPr>
          <w:sz w:val="24"/>
          <w:szCs w:val="24"/>
        </w:rPr>
        <w:tab/>
      </w:r>
      <w:r w:rsidRPr="00FB15ED">
        <w:rPr>
          <w:sz w:val="24"/>
          <w:szCs w:val="24"/>
        </w:rPr>
        <w:tab/>
      </w:r>
      <w:r w:rsidRPr="00FB15ED">
        <w:rPr>
          <w:sz w:val="24"/>
          <w:szCs w:val="24"/>
        </w:rPr>
        <w:tab/>
      </w:r>
      <w:r>
        <w:rPr>
          <w:sz w:val="24"/>
          <w:szCs w:val="24"/>
        </w:rPr>
        <w:tab/>
      </w:r>
      <w:r w:rsidRPr="00FB15ED">
        <w:rPr>
          <w:sz w:val="24"/>
          <w:szCs w:val="24"/>
        </w:rPr>
        <w:t>Dz.</w:t>
      </w:r>
      <w:r>
        <w:rPr>
          <w:sz w:val="24"/>
          <w:szCs w:val="24"/>
        </w:rPr>
        <w:t> </w:t>
      </w:r>
      <w:r w:rsidRPr="00FB15ED">
        <w:rPr>
          <w:sz w:val="24"/>
          <w:szCs w:val="24"/>
        </w:rPr>
        <w:t>ADLERS</w:t>
      </w:r>
    </w:p>
    <w:p w14:paraId="16BF65D8" w14:textId="77777777" w:rsidR="00A84152" w:rsidRDefault="00A84152" w:rsidP="00A84152">
      <w:pPr>
        <w:spacing w:after="160" w:line="259" w:lineRule="auto"/>
        <w:rPr>
          <w:sz w:val="24"/>
          <w:szCs w:val="24"/>
        </w:rPr>
      </w:pPr>
      <w:r>
        <w:rPr>
          <w:sz w:val="24"/>
          <w:szCs w:val="24"/>
        </w:rPr>
        <w:br w:type="page"/>
      </w:r>
    </w:p>
    <w:p w14:paraId="47B2D3E1" w14:textId="77777777" w:rsidR="00A84152" w:rsidRPr="00A13449" w:rsidRDefault="00A84152" w:rsidP="00A84152">
      <w:pPr>
        <w:ind w:right="43"/>
        <w:jc w:val="center"/>
        <w:rPr>
          <w:rFonts w:eastAsia="Calibri"/>
          <w:b/>
          <w:bCs/>
          <w:color w:val="000000"/>
          <w:sz w:val="24"/>
          <w:szCs w:val="24"/>
        </w:rPr>
      </w:pPr>
      <w:r w:rsidRPr="00A13449">
        <w:rPr>
          <w:rFonts w:eastAsia="Calibri"/>
          <w:b/>
          <w:bCs/>
          <w:color w:val="000000"/>
          <w:sz w:val="24"/>
          <w:szCs w:val="24"/>
        </w:rPr>
        <w:lastRenderedPageBreak/>
        <w:t>Saistošo noteikumu Nr._/2024 “</w:t>
      </w:r>
      <w:r w:rsidRPr="00A13449">
        <w:rPr>
          <w:b/>
          <w:bCs/>
          <w:sz w:val="24"/>
          <w:szCs w:val="24"/>
        </w:rPr>
        <w:t>Par grozījumu Alūksnes novada pašvaldības domes 2024. gada 26.</w:t>
      </w:r>
      <w:r>
        <w:rPr>
          <w:b/>
          <w:bCs/>
          <w:sz w:val="24"/>
          <w:szCs w:val="24"/>
        </w:rPr>
        <w:t> </w:t>
      </w:r>
      <w:r w:rsidRPr="00A13449">
        <w:rPr>
          <w:b/>
          <w:bCs/>
          <w:sz w:val="24"/>
          <w:szCs w:val="24"/>
        </w:rPr>
        <w:t>septembra saistošajos noteikumos Nr. 32/2024 “Par Alūksnes novada pašvaldības atbalstu biedrībām, nodibinājumiem un reliģiskajām organizācijām”</w:t>
      </w:r>
      <w:r w:rsidRPr="00A13449">
        <w:rPr>
          <w:rFonts w:eastAsia="Calibri"/>
          <w:b/>
          <w:bCs/>
          <w:color w:val="000000"/>
          <w:sz w:val="24"/>
          <w:szCs w:val="24"/>
        </w:rPr>
        <w:br/>
      </w:r>
    </w:p>
    <w:p w14:paraId="3277325C" w14:textId="77777777" w:rsidR="00A84152" w:rsidRPr="00A13449" w:rsidRDefault="00A84152" w:rsidP="00A84152">
      <w:pPr>
        <w:ind w:right="43"/>
        <w:jc w:val="center"/>
        <w:rPr>
          <w:b/>
          <w:color w:val="000000"/>
          <w:sz w:val="24"/>
          <w:szCs w:val="24"/>
        </w:rPr>
      </w:pPr>
      <w:r w:rsidRPr="00A13449">
        <w:rPr>
          <w:rFonts w:eastAsia="Calibri"/>
          <w:b/>
          <w:bCs/>
          <w:color w:val="000000"/>
          <w:sz w:val="24"/>
          <w:szCs w:val="24"/>
        </w:rPr>
        <w:t>PASKAIDROJUMA RAKSTS</w:t>
      </w:r>
    </w:p>
    <w:p w14:paraId="21D3C22C" w14:textId="77777777" w:rsidR="00A84152" w:rsidRPr="00A13449" w:rsidRDefault="00A84152" w:rsidP="00A84152">
      <w:pPr>
        <w:ind w:right="-483"/>
        <w:jc w:val="center"/>
        <w:rPr>
          <w:b/>
          <w:color w:val="000000"/>
          <w:sz w:val="24"/>
          <w:szCs w:val="24"/>
        </w:rPr>
      </w:pPr>
    </w:p>
    <w:tbl>
      <w:tblPr>
        <w:tblW w:w="505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681"/>
        <w:gridCol w:w="6137"/>
      </w:tblGrid>
      <w:tr w:rsidR="00A84152" w:rsidRPr="00A13449" w14:paraId="61C737E6" w14:textId="77777777" w:rsidTr="007C11FC">
        <w:trPr>
          <w:trHeight w:val="609"/>
        </w:trPr>
        <w:tc>
          <w:tcPr>
            <w:tcW w:w="15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CCE827" w14:textId="77777777" w:rsidR="00A84152" w:rsidRPr="00A13449" w:rsidRDefault="00A84152" w:rsidP="007C11FC">
            <w:pPr>
              <w:spacing w:before="100" w:beforeAutospacing="1" w:line="293" w:lineRule="atLeast"/>
              <w:jc w:val="center"/>
              <w:rPr>
                <w:color w:val="000000"/>
                <w:sz w:val="24"/>
                <w:szCs w:val="24"/>
              </w:rPr>
            </w:pPr>
            <w:r w:rsidRPr="00A13449">
              <w:rPr>
                <w:color w:val="000000"/>
                <w:sz w:val="24"/>
                <w:szCs w:val="24"/>
              </w:rPr>
              <w:t>Paskaidrojuma raksta sadaļa</w:t>
            </w:r>
          </w:p>
        </w:tc>
        <w:tc>
          <w:tcPr>
            <w:tcW w:w="34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F2F5A8" w14:textId="77777777" w:rsidR="00A84152" w:rsidRPr="00A13449" w:rsidRDefault="00A84152" w:rsidP="007C11FC">
            <w:pPr>
              <w:spacing w:before="100" w:beforeAutospacing="1" w:line="293" w:lineRule="atLeast"/>
              <w:jc w:val="center"/>
              <w:rPr>
                <w:color w:val="000000"/>
                <w:sz w:val="24"/>
                <w:szCs w:val="24"/>
              </w:rPr>
            </w:pPr>
            <w:r w:rsidRPr="00A13449">
              <w:rPr>
                <w:color w:val="000000"/>
                <w:sz w:val="24"/>
                <w:szCs w:val="24"/>
              </w:rPr>
              <w:t>Norādāmā informācija</w:t>
            </w:r>
          </w:p>
        </w:tc>
      </w:tr>
      <w:tr w:rsidR="00A84152" w:rsidRPr="00A13449" w14:paraId="4D05897B" w14:textId="77777777" w:rsidTr="007C11FC">
        <w:trPr>
          <w:trHeight w:val="2243"/>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32B854C9" w14:textId="77777777" w:rsidR="00A84152" w:rsidRPr="00A13449" w:rsidRDefault="00A84152" w:rsidP="007C11FC">
            <w:pPr>
              <w:rPr>
                <w:color w:val="000000"/>
                <w:sz w:val="24"/>
                <w:szCs w:val="24"/>
              </w:rPr>
            </w:pPr>
            <w:r w:rsidRPr="00A13449">
              <w:rPr>
                <w:color w:val="000000"/>
                <w:sz w:val="24"/>
                <w:szCs w:val="24"/>
              </w:rPr>
              <w:t>1. Mērķis un nepieciešamības pamatojums</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649981E0" w14:textId="77777777" w:rsidR="00A84152" w:rsidRPr="00A13449" w:rsidRDefault="00A84152" w:rsidP="007C11FC">
            <w:pPr>
              <w:jc w:val="both"/>
              <w:rPr>
                <w:sz w:val="24"/>
                <w:szCs w:val="24"/>
              </w:rPr>
            </w:pPr>
            <w:r w:rsidRPr="00A13449">
              <w:rPr>
                <w:bCs/>
                <w:iCs/>
                <w:sz w:val="24"/>
                <w:szCs w:val="24"/>
              </w:rPr>
              <w:t xml:space="preserve">Publiskas personas finanšu līdzekļu un mantas izšķērdēšanas novēršanas </w:t>
            </w:r>
            <w:r w:rsidRPr="00A13449">
              <w:rPr>
                <w:iCs/>
                <w:sz w:val="24"/>
                <w:szCs w:val="24"/>
              </w:rPr>
              <w:t xml:space="preserve">likuma </w:t>
            </w:r>
            <w:r w:rsidRPr="00A13449">
              <w:rPr>
                <w:iCs/>
                <w:sz w:val="24"/>
                <w:szCs w:val="24"/>
                <w:lang w:val="pt-BR"/>
              </w:rPr>
              <w:t xml:space="preserve">2. panta pirmā daļa nosaka, ka </w:t>
            </w:r>
            <w:r w:rsidRPr="00A13449">
              <w:rPr>
                <w:iCs/>
                <w:sz w:val="24"/>
                <w:szCs w:val="24"/>
              </w:rPr>
              <w:t>p</w:t>
            </w:r>
            <w:r w:rsidRPr="00A13449">
              <w:rPr>
                <w:sz w:val="24"/>
                <w:szCs w:val="24"/>
                <w:shd w:val="clear" w:color="auto" w:fill="FFFFFF"/>
              </w:rPr>
              <w:t xml:space="preserve">ubliska persona rīkojas ar saviem finanšu līdzekļiem un mantu likumīgi, tas ir, jebkura rīcība ar publiskas personas finanšu līdzekļiem un mantu atbilst ārējos normatīvajos aktos paredzētajiem mērķiem, kā arī normatīvajos aktos noteiktajai kārtībai un </w:t>
            </w:r>
            <w:r w:rsidRPr="00A13449">
              <w:rPr>
                <w:sz w:val="24"/>
                <w:szCs w:val="24"/>
              </w:rPr>
              <w:t>pašvaldības domes pieņemtajos saistošajos noteikumos, un citos pašvaldības domes pieņemtajos normatīvajos aktos noteiktajiem mērķiem, un paredzētajā kārtībā.</w:t>
            </w:r>
          </w:p>
          <w:p w14:paraId="70186CED" w14:textId="77777777" w:rsidR="00A84152" w:rsidRPr="00A13449" w:rsidRDefault="00A84152" w:rsidP="007C11FC">
            <w:pPr>
              <w:jc w:val="both"/>
              <w:rPr>
                <w:color w:val="000000"/>
                <w:sz w:val="24"/>
                <w:szCs w:val="24"/>
              </w:rPr>
            </w:pPr>
            <w:r w:rsidRPr="00A13449">
              <w:rPr>
                <w:color w:val="000000"/>
                <w:sz w:val="24"/>
                <w:szCs w:val="24"/>
              </w:rPr>
              <w:t>Atbilstoši Pašvaldību likuma 44.</w:t>
            </w:r>
            <w:r>
              <w:rPr>
                <w:color w:val="000000"/>
                <w:sz w:val="24"/>
                <w:szCs w:val="24"/>
              </w:rPr>
              <w:t> </w:t>
            </w:r>
            <w:r w:rsidRPr="00A13449">
              <w:rPr>
                <w:color w:val="000000"/>
                <w:sz w:val="24"/>
                <w:szCs w:val="24"/>
              </w:rPr>
              <w:t>panta otrajai daļai, dome var izdot saistošos noteikumus, lai nodrošinātu pašvaldības autonomo funkciju un brīvprātīgo iniciatīvu izpildi, ievērojot likumos vai Ministru kabineta noteikumos paredzēto funkciju izpildes kārtību.</w:t>
            </w:r>
          </w:p>
          <w:p w14:paraId="7417B848" w14:textId="77777777" w:rsidR="00A84152" w:rsidRPr="00A13449" w:rsidRDefault="00A84152" w:rsidP="007C11FC">
            <w:pPr>
              <w:jc w:val="both"/>
              <w:rPr>
                <w:color w:val="000000"/>
                <w:sz w:val="24"/>
                <w:szCs w:val="24"/>
              </w:rPr>
            </w:pPr>
            <w:r w:rsidRPr="00A13449">
              <w:rPr>
                <w:color w:val="000000"/>
                <w:sz w:val="24"/>
                <w:szCs w:val="24"/>
              </w:rPr>
              <w:t>Saistošie noteikumi tiek izdoti ar mērķi noteikt vienotu kārtību, kādā pašvaldība sniedz atbalstu biedrību, nodibinājumu un reliģisko organizāciju projektu realizācijai un/vai darbības nodrošināšanai.</w:t>
            </w:r>
          </w:p>
        </w:tc>
      </w:tr>
      <w:tr w:rsidR="00A84152" w:rsidRPr="00A13449" w14:paraId="0743ADF9" w14:textId="77777777" w:rsidTr="007C11FC">
        <w:trPr>
          <w:trHeight w:val="854"/>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6878201A" w14:textId="77777777" w:rsidR="00A84152" w:rsidRPr="00A13449" w:rsidRDefault="00A84152" w:rsidP="007C11FC">
            <w:pPr>
              <w:rPr>
                <w:color w:val="000000"/>
                <w:sz w:val="24"/>
                <w:szCs w:val="24"/>
              </w:rPr>
            </w:pPr>
            <w:r w:rsidRPr="00A13449">
              <w:rPr>
                <w:color w:val="000000"/>
                <w:sz w:val="24"/>
                <w:szCs w:val="24"/>
              </w:rPr>
              <w:t>2. Fiskālā ietekme uz pašvaldības budžetu</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63747F47" w14:textId="77777777" w:rsidR="00A84152" w:rsidRPr="00A13449" w:rsidRDefault="00A84152" w:rsidP="007C11FC">
            <w:pPr>
              <w:jc w:val="both"/>
              <w:rPr>
                <w:color w:val="000000"/>
                <w:sz w:val="24"/>
                <w:szCs w:val="24"/>
              </w:rPr>
            </w:pPr>
            <w:r>
              <w:rPr>
                <w:color w:val="000000"/>
                <w:sz w:val="24"/>
                <w:szCs w:val="24"/>
              </w:rPr>
              <w:t>Grozījumu nodrošināšanai gadā papildu nepieciešams finansējums 5 000 EUR apmērā.</w:t>
            </w:r>
          </w:p>
        </w:tc>
      </w:tr>
      <w:tr w:rsidR="00A84152" w:rsidRPr="00A13449" w14:paraId="76054278" w14:textId="77777777" w:rsidTr="007C11FC">
        <w:trPr>
          <w:trHeight w:val="2111"/>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4A75E181" w14:textId="77777777" w:rsidR="00A84152" w:rsidRPr="00A13449" w:rsidRDefault="00A84152" w:rsidP="007C11FC">
            <w:pPr>
              <w:rPr>
                <w:color w:val="000000"/>
                <w:sz w:val="24"/>
                <w:szCs w:val="24"/>
              </w:rPr>
            </w:pPr>
            <w:r w:rsidRPr="00A13449">
              <w:rPr>
                <w:color w:val="000000"/>
                <w:sz w:val="24"/>
                <w:szCs w:val="24"/>
              </w:rPr>
              <w:t>3. Sociālā ietekme, ietekme uz vidi, iedzīvotāju veselību, uzņēmējdarbības vidi pašvaldības teritorijā, kā arī plānotā regulējuma ietekme uz konkurenci</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2758E69C" w14:textId="77777777" w:rsidR="00A84152" w:rsidRPr="00A13449" w:rsidRDefault="00A84152" w:rsidP="007C11FC">
            <w:pPr>
              <w:rPr>
                <w:color w:val="000000"/>
                <w:sz w:val="24"/>
                <w:szCs w:val="24"/>
              </w:rPr>
            </w:pPr>
            <w:r w:rsidRPr="00A13449">
              <w:rPr>
                <w:color w:val="000000"/>
                <w:sz w:val="24"/>
                <w:szCs w:val="24"/>
              </w:rPr>
              <w:t>Saistošo noteikumu ietekmju vērtējums:</w:t>
            </w:r>
          </w:p>
          <w:p w14:paraId="1893B2DC" w14:textId="77777777" w:rsidR="00A84152" w:rsidRPr="00A13449" w:rsidRDefault="00A84152" w:rsidP="007C11FC">
            <w:pPr>
              <w:spacing w:line="293" w:lineRule="atLeast"/>
              <w:rPr>
                <w:color w:val="000000"/>
                <w:sz w:val="24"/>
                <w:szCs w:val="24"/>
              </w:rPr>
            </w:pPr>
            <w:r w:rsidRPr="00A13449">
              <w:rPr>
                <w:color w:val="000000"/>
                <w:sz w:val="24"/>
                <w:szCs w:val="24"/>
              </w:rPr>
              <w:t>3.1. sociālā ietekme – paredzama ietekme;</w:t>
            </w:r>
          </w:p>
          <w:p w14:paraId="754160A2" w14:textId="77777777" w:rsidR="00A84152" w:rsidRPr="00A13449" w:rsidRDefault="00A84152" w:rsidP="007C11FC">
            <w:pPr>
              <w:spacing w:line="293" w:lineRule="atLeast"/>
              <w:rPr>
                <w:color w:val="000000"/>
                <w:sz w:val="24"/>
                <w:szCs w:val="24"/>
              </w:rPr>
            </w:pPr>
            <w:r w:rsidRPr="00A13449">
              <w:rPr>
                <w:color w:val="000000"/>
                <w:sz w:val="24"/>
                <w:szCs w:val="24"/>
              </w:rPr>
              <w:t>3.2. ietekme uz vidi – nav ietekmes;</w:t>
            </w:r>
          </w:p>
          <w:p w14:paraId="68252853" w14:textId="77777777" w:rsidR="00A84152" w:rsidRPr="00A13449" w:rsidRDefault="00A84152" w:rsidP="007C11FC">
            <w:pPr>
              <w:spacing w:line="293" w:lineRule="atLeast"/>
              <w:rPr>
                <w:color w:val="000000"/>
                <w:sz w:val="24"/>
                <w:szCs w:val="24"/>
              </w:rPr>
            </w:pPr>
            <w:r w:rsidRPr="00A13449">
              <w:rPr>
                <w:color w:val="000000"/>
                <w:sz w:val="24"/>
                <w:szCs w:val="24"/>
              </w:rPr>
              <w:t>3.3. ietekme uz iedzīvotāju veselību – nav ietekmes;</w:t>
            </w:r>
          </w:p>
          <w:p w14:paraId="7488F38E" w14:textId="77777777" w:rsidR="00A84152" w:rsidRPr="00A13449" w:rsidRDefault="00A84152" w:rsidP="007C11FC">
            <w:pPr>
              <w:spacing w:line="293" w:lineRule="atLeast"/>
              <w:rPr>
                <w:color w:val="000000"/>
                <w:sz w:val="24"/>
                <w:szCs w:val="24"/>
              </w:rPr>
            </w:pPr>
            <w:r w:rsidRPr="00A13449">
              <w:rPr>
                <w:color w:val="000000"/>
                <w:sz w:val="24"/>
                <w:szCs w:val="24"/>
              </w:rPr>
              <w:t>3.4. ietekme uz uzņēmējdarbības vidi pašvaldības teritorijā – nav tiešas ietekmes;</w:t>
            </w:r>
          </w:p>
          <w:p w14:paraId="44F49502" w14:textId="77777777" w:rsidR="00A84152" w:rsidRPr="00A13449" w:rsidRDefault="00A84152" w:rsidP="007C11FC">
            <w:pPr>
              <w:spacing w:line="293" w:lineRule="atLeast"/>
              <w:jc w:val="both"/>
              <w:rPr>
                <w:color w:val="000000"/>
                <w:sz w:val="24"/>
                <w:szCs w:val="24"/>
              </w:rPr>
            </w:pPr>
            <w:r w:rsidRPr="00A13449">
              <w:rPr>
                <w:color w:val="000000"/>
                <w:sz w:val="24"/>
                <w:szCs w:val="24"/>
              </w:rPr>
              <w:t>3.5. ietekme uz konkurenci – nav ietekmes.</w:t>
            </w:r>
          </w:p>
        </w:tc>
      </w:tr>
      <w:tr w:rsidR="00A84152" w:rsidRPr="00A13449" w14:paraId="2C745B63" w14:textId="77777777" w:rsidTr="007C11FC">
        <w:trPr>
          <w:trHeight w:val="771"/>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42D3E024" w14:textId="77777777" w:rsidR="00A84152" w:rsidRPr="00A13449" w:rsidRDefault="00A84152" w:rsidP="007C11FC">
            <w:pPr>
              <w:rPr>
                <w:color w:val="000000"/>
                <w:sz w:val="24"/>
                <w:szCs w:val="24"/>
              </w:rPr>
            </w:pPr>
            <w:r w:rsidRPr="00A13449">
              <w:rPr>
                <w:color w:val="000000"/>
                <w:sz w:val="24"/>
                <w:szCs w:val="24"/>
              </w:rPr>
              <w:t>4. Ietekme uz administratīvajām procedūrām un to izmaksām</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554AAA4E" w14:textId="77777777" w:rsidR="00A84152" w:rsidRPr="00A13449" w:rsidRDefault="00A84152" w:rsidP="007C11FC">
            <w:pPr>
              <w:jc w:val="both"/>
              <w:rPr>
                <w:color w:val="000000"/>
                <w:sz w:val="24"/>
                <w:szCs w:val="24"/>
              </w:rPr>
            </w:pPr>
            <w:r w:rsidRPr="00A13449">
              <w:rPr>
                <w:color w:val="000000"/>
                <w:sz w:val="24"/>
                <w:szCs w:val="24"/>
              </w:rPr>
              <w:t>Ar šiem saistošajiem noteikumiem netiek paredzētas papildus administratīvo procedūru izmaksas.</w:t>
            </w:r>
          </w:p>
        </w:tc>
      </w:tr>
      <w:tr w:rsidR="00A84152" w:rsidRPr="00A13449" w14:paraId="4B976258" w14:textId="77777777" w:rsidTr="007C11FC">
        <w:trPr>
          <w:trHeight w:val="640"/>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06E2B1C5" w14:textId="77777777" w:rsidR="00A84152" w:rsidRPr="00A13449" w:rsidRDefault="00A84152" w:rsidP="007C11FC">
            <w:pPr>
              <w:rPr>
                <w:color w:val="000000"/>
                <w:sz w:val="24"/>
                <w:szCs w:val="24"/>
              </w:rPr>
            </w:pPr>
            <w:r w:rsidRPr="00A13449">
              <w:rPr>
                <w:color w:val="000000"/>
                <w:sz w:val="24"/>
                <w:szCs w:val="24"/>
              </w:rPr>
              <w:t>5. Ietekme uz pašvaldības funkcijām un cilvēkresursiem</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41CA8D03" w14:textId="77777777" w:rsidR="00A84152" w:rsidRPr="00A13449" w:rsidRDefault="00A84152" w:rsidP="007C11FC">
            <w:pPr>
              <w:jc w:val="both"/>
              <w:rPr>
                <w:color w:val="000000"/>
                <w:sz w:val="24"/>
                <w:szCs w:val="24"/>
              </w:rPr>
            </w:pPr>
            <w:r w:rsidRPr="00A13449">
              <w:rPr>
                <w:color w:val="000000"/>
                <w:sz w:val="24"/>
                <w:szCs w:val="24"/>
              </w:rPr>
              <w:t>5.1. Saistošo noteikumu īstenošana neietekmēs pašvaldības funkcijas.</w:t>
            </w:r>
          </w:p>
          <w:p w14:paraId="129079A5" w14:textId="77777777" w:rsidR="00A84152" w:rsidRPr="00A13449" w:rsidRDefault="00A84152" w:rsidP="007C11FC">
            <w:pPr>
              <w:jc w:val="both"/>
              <w:rPr>
                <w:color w:val="000000"/>
                <w:sz w:val="24"/>
                <w:szCs w:val="24"/>
              </w:rPr>
            </w:pPr>
            <w:r w:rsidRPr="00A13449">
              <w:rPr>
                <w:color w:val="000000"/>
                <w:sz w:val="24"/>
                <w:szCs w:val="24"/>
              </w:rPr>
              <w:t>5.2. Saistošo noteikumu īstenošana neparedz papildu cilvēkresursu iesaisti.</w:t>
            </w:r>
          </w:p>
        </w:tc>
      </w:tr>
      <w:tr w:rsidR="00A84152" w:rsidRPr="00A13449" w14:paraId="33EA6F7D" w14:textId="77777777" w:rsidTr="007C11FC">
        <w:trPr>
          <w:trHeight w:val="493"/>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09A494AD" w14:textId="77777777" w:rsidR="00A84152" w:rsidRPr="00A13449" w:rsidRDefault="00A84152" w:rsidP="007C11FC">
            <w:pPr>
              <w:rPr>
                <w:color w:val="000000"/>
                <w:sz w:val="24"/>
                <w:szCs w:val="24"/>
              </w:rPr>
            </w:pPr>
            <w:r w:rsidRPr="00A13449">
              <w:rPr>
                <w:color w:val="000000"/>
                <w:sz w:val="24"/>
                <w:szCs w:val="24"/>
              </w:rPr>
              <w:t>6. Informācija par izpildes nodrošināšanu</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09E86800" w14:textId="77777777" w:rsidR="00A84152" w:rsidRPr="00A13449" w:rsidRDefault="00A84152" w:rsidP="007C11FC">
            <w:pPr>
              <w:jc w:val="both"/>
              <w:rPr>
                <w:color w:val="000000"/>
                <w:sz w:val="24"/>
                <w:szCs w:val="24"/>
              </w:rPr>
            </w:pPr>
            <w:r w:rsidRPr="00A13449">
              <w:rPr>
                <w:color w:val="000000"/>
                <w:sz w:val="24"/>
                <w:szCs w:val="24"/>
              </w:rPr>
              <w:t>Saistošo noteikumu izpildi nodrošinās Alūksnes novada pašvaldības Centrālā administrācija, līdz ar to nav nepieciešama jaunu institūciju izveide.</w:t>
            </w:r>
          </w:p>
        </w:tc>
      </w:tr>
      <w:tr w:rsidR="00A84152" w:rsidRPr="00A13449" w14:paraId="7814D48A" w14:textId="77777777" w:rsidTr="007C11FC">
        <w:trPr>
          <w:trHeight w:val="1140"/>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43C3DDAF" w14:textId="77777777" w:rsidR="00A84152" w:rsidRPr="00A13449" w:rsidRDefault="00A84152" w:rsidP="007C11FC">
            <w:pPr>
              <w:rPr>
                <w:color w:val="000000"/>
                <w:sz w:val="24"/>
                <w:szCs w:val="24"/>
              </w:rPr>
            </w:pPr>
            <w:r w:rsidRPr="00A13449">
              <w:rPr>
                <w:color w:val="000000"/>
                <w:sz w:val="24"/>
                <w:szCs w:val="24"/>
              </w:rPr>
              <w:lastRenderedPageBreak/>
              <w:t>7. Prasību un izmaksu samērīgums pret ieguvumiem, ko sniedz mērķa sasniegšana</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4C1C6328" w14:textId="77777777" w:rsidR="00A84152" w:rsidRPr="00A13449" w:rsidRDefault="00A84152" w:rsidP="007C11FC">
            <w:pPr>
              <w:jc w:val="both"/>
              <w:rPr>
                <w:color w:val="000000"/>
                <w:sz w:val="24"/>
                <w:szCs w:val="24"/>
              </w:rPr>
            </w:pPr>
            <w:r w:rsidRPr="00A13449">
              <w:rPr>
                <w:color w:val="000000"/>
                <w:sz w:val="24"/>
                <w:szCs w:val="24"/>
              </w:rPr>
              <w:t>Saistošie noteikumi ir piemēroti iecerētā mērķa sasniegšanai, un pašvaldības rīcība ir atbilstoša Pašvaldību likumam.</w:t>
            </w:r>
          </w:p>
        </w:tc>
      </w:tr>
      <w:tr w:rsidR="00A84152" w:rsidRPr="00A13449" w14:paraId="43C14A9C" w14:textId="77777777" w:rsidTr="007C11FC">
        <w:trPr>
          <w:trHeight w:val="2059"/>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522A9842" w14:textId="77777777" w:rsidR="00A84152" w:rsidRPr="00A13449" w:rsidRDefault="00A84152" w:rsidP="007C11FC">
            <w:pPr>
              <w:rPr>
                <w:color w:val="000000"/>
                <w:sz w:val="24"/>
                <w:szCs w:val="24"/>
              </w:rPr>
            </w:pPr>
            <w:r w:rsidRPr="00A13449">
              <w:rPr>
                <w:color w:val="000000"/>
                <w:sz w:val="24"/>
                <w:szCs w:val="24"/>
              </w:rPr>
              <w:t>8. Izstrādes gaitā veiktās konsultācijas ar privātpersonām un institūcijām</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47200BFF" w14:textId="77777777" w:rsidR="00A84152" w:rsidRPr="00A13449" w:rsidRDefault="00A84152" w:rsidP="007C11FC">
            <w:pPr>
              <w:jc w:val="both"/>
              <w:rPr>
                <w:color w:val="000000"/>
                <w:sz w:val="24"/>
                <w:szCs w:val="24"/>
              </w:rPr>
            </w:pPr>
            <w:r w:rsidRPr="00A13449">
              <w:rPr>
                <w:color w:val="000000"/>
                <w:sz w:val="24"/>
                <w:szCs w:val="24"/>
              </w:rPr>
              <w:t xml:space="preserve">8.1. Sabiedrības līdzdalības veids – priekšlikumu un iebildumu izvērtēšana un iekļaušana pēc projekta publicēšanas pašvaldības tīmekļa vietnē internetā </w:t>
            </w:r>
            <w:proofErr w:type="spellStart"/>
            <w:r w:rsidRPr="00A13449">
              <w:rPr>
                <w:color w:val="000000"/>
                <w:sz w:val="24"/>
                <w:szCs w:val="24"/>
              </w:rPr>
              <w:t>www.aluksne.lv</w:t>
            </w:r>
            <w:proofErr w:type="spellEnd"/>
            <w:r w:rsidRPr="00A13449">
              <w:rPr>
                <w:color w:val="000000"/>
                <w:sz w:val="24"/>
                <w:szCs w:val="24"/>
              </w:rPr>
              <w:t>.</w:t>
            </w:r>
          </w:p>
          <w:p w14:paraId="3378FE51" w14:textId="77777777" w:rsidR="00A84152" w:rsidRPr="00A13449" w:rsidRDefault="00A84152" w:rsidP="007C11FC">
            <w:pPr>
              <w:jc w:val="both"/>
              <w:rPr>
                <w:color w:val="000000"/>
                <w:sz w:val="24"/>
                <w:szCs w:val="24"/>
              </w:rPr>
            </w:pPr>
            <w:r w:rsidRPr="00A13449">
              <w:rPr>
                <w:color w:val="000000"/>
                <w:sz w:val="24"/>
                <w:szCs w:val="24"/>
              </w:rPr>
              <w:t xml:space="preserve">8.2. Saistošo noteikumu projekts sabiedrības viedokļa noskaidrošanai publicēts pašvaldības tīmekļa vietnē internetā </w:t>
            </w:r>
            <w:proofErr w:type="spellStart"/>
            <w:r w:rsidRPr="00A13449">
              <w:rPr>
                <w:color w:val="000000"/>
                <w:sz w:val="24"/>
                <w:szCs w:val="24"/>
              </w:rPr>
              <w:t>www.aluksne.lv</w:t>
            </w:r>
            <w:proofErr w:type="spellEnd"/>
            <w:r w:rsidRPr="00A13449">
              <w:rPr>
                <w:color w:val="000000"/>
                <w:sz w:val="24"/>
                <w:szCs w:val="24"/>
              </w:rPr>
              <w:t xml:space="preserve"> no </w:t>
            </w:r>
            <w:r>
              <w:rPr>
                <w:color w:val="000000"/>
                <w:sz w:val="24"/>
                <w:szCs w:val="24"/>
              </w:rPr>
              <w:t>xx.11.</w:t>
            </w:r>
            <w:r w:rsidRPr="00A13449">
              <w:rPr>
                <w:color w:val="000000"/>
                <w:sz w:val="24"/>
                <w:szCs w:val="24"/>
              </w:rPr>
              <w:t xml:space="preserve">2024. līdz </w:t>
            </w:r>
            <w:r>
              <w:rPr>
                <w:color w:val="000000"/>
                <w:sz w:val="24"/>
                <w:szCs w:val="24"/>
              </w:rPr>
              <w:t>xx.11.</w:t>
            </w:r>
            <w:r w:rsidRPr="00A13449">
              <w:rPr>
                <w:color w:val="000000"/>
                <w:sz w:val="24"/>
                <w:szCs w:val="24"/>
              </w:rPr>
              <w:t>2024.</w:t>
            </w:r>
          </w:p>
        </w:tc>
      </w:tr>
      <w:tr w:rsidR="00A84152" w:rsidRPr="00A13449" w14:paraId="09C35FCE" w14:textId="77777777" w:rsidTr="007C11FC">
        <w:trPr>
          <w:trHeight w:val="808"/>
        </w:trPr>
        <w:tc>
          <w:tcPr>
            <w:tcW w:w="1520" w:type="pct"/>
            <w:tcBorders>
              <w:top w:val="outset" w:sz="6" w:space="0" w:color="414142"/>
              <w:left w:val="outset" w:sz="6" w:space="0" w:color="414142"/>
              <w:bottom w:val="outset" w:sz="6" w:space="0" w:color="414142"/>
              <w:right w:val="outset" w:sz="6" w:space="0" w:color="414142"/>
            </w:tcBorders>
            <w:shd w:val="clear" w:color="auto" w:fill="FFFFFF"/>
          </w:tcPr>
          <w:p w14:paraId="69580CB3" w14:textId="77777777" w:rsidR="00A84152" w:rsidRPr="00A13449" w:rsidRDefault="00A84152" w:rsidP="007C11FC">
            <w:pPr>
              <w:rPr>
                <w:color w:val="000000"/>
                <w:sz w:val="24"/>
                <w:szCs w:val="24"/>
              </w:rPr>
            </w:pPr>
            <w:bookmarkStart w:id="0" w:name="p1"/>
            <w:bookmarkStart w:id="1" w:name="p-1247091"/>
            <w:bookmarkStart w:id="2" w:name="p2"/>
            <w:bookmarkStart w:id="3" w:name="p-1247092"/>
            <w:bookmarkStart w:id="4" w:name="p3"/>
            <w:bookmarkStart w:id="5" w:name="p-1247093"/>
            <w:bookmarkStart w:id="6" w:name="piel-1247095"/>
            <w:bookmarkStart w:id="7" w:name="1247096"/>
            <w:bookmarkStart w:id="8" w:name="n-1247096"/>
            <w:bookmarkEnd w:id="0"/>
            <w:bookmarkEnd w:id="1"/>
            <w:bookmarkEnd w:id="2"/>
            <w:bookmarkEnd w:id="3"/>
            <w:bookmarkEnd w:id="4"/>
            <w:bookmarkEnd w:id="5"/>
            <w:bookmarkEnd w:id="6"/>
            <w:bookmarkEnd w:id="7"/>
            <w:bookmarkEnd w:id="8"/>
            <w:r w:rsidRPr="00A13449">
              <w:rPr>
                <w:rFonts w:eastAsia="Calibri"/>
                <w:color w:val="000000"/>
                <w:sz w:val="24"/>
                <w:szCs w:val="24"/>
              </w:rPr>
              <w:t>9. Informācija par sabiedrības izteiktajiem viedokļiem par saistošo noteikumu projektu</w:t>
            </w:r>
          </w:p>
        </w:tc>
        <w:tc>
          <w:tcPr>
            <w:tcW w:w="3480" w:type="pct"/>
            <w:tcBorders>
              <w:top w:val="outset" w:sz="6" w:space="0" w:color="414142"/>
              <w:left w:val="outset" w:sz="6" w:space="0" w:color="414142"/>
              <w:bottom w:val="outset" w:sz="6" w:space="0" w:color="414142"/>
              <w:right w:val="outset" w:sz="6" w:space="0" w:color="414142"/>
            </w:tcBorders>
            <w:shd w:val="clear" w:color="auto" w:fill="FFFFFF"/>
          </w:tcPr>
          <w:p w14:paraId="71EC1A8C" w14:textId="77777777" w:rsidR="00A84152" w:rsidRPr="00A13449" w:rsidRDefault="00A84152" w:rsidP="007C11FC">
            <w:pPr>
              <w:jc w:val="both"/>
              <w:rPr>
                <w:color w:val="000000"/>
                <w:sz w:val="24"/>
                <w:szCs w:val="24"/>
              </w:rPr>
            </w:pPr>
          </w:p>
        </w:tc>
      </w:tr>
    </w:tbl>
    <w:p w14:paraId="273F0787" w14:textId="77777777" w:rsidR="00A84152" w:rsidRPr="00A13449" w:rsidRDefault="00A84152" w:rsidP="00A84152">
      <w:pPr>
        <w:shd w:val="clear" w:color="auto" w:fill="FFFFFF"/>
        <w:rPr>
          <w:sz w:val="24"/>
          <w:szCs w:val="24"/>
        </w:rPr>
      </w:pPr>
    </w:p>
    <w:p w14:paraId="38108788" w14:textId="77777777" w:rsidR="00A84152" w:rsidRPr="00A13449" w:rsidRDefault="00A84152" w:rsidP="00A84152">
      <w:pPr>
        <w:jc w:val="both"/>
        <w:rPr>
          <w:sz w:val="24"/>
          <w:szCs w:val="24"/>
        </w:rPr>
      </w:pPr>
      <w:r w:rsidRPr="00A13449">
        <w:rPr>
          <w:sz w:val="24"/>
          <w:szCs w:val="24"/>
        </w:rPr>
        <w:t>Domes priekšsēdētājs</w:t>
      </w:r>
      <w:r w:rsidRPr="00A13449">
        <w:rPr>
          <w:sz w:val="24"/>
          <w:szCs w:val="24"/>
        </w:rPr>
        <w:tab/>
      </w:r>
      <w:r w:rsidRPr="00A13449">
        <w:rPr>
          <w:sz w:val="24"/>
          <w:szCs w:val="24"/>
        </w:rPr>
        <w:tab/>
      </w:r>
      <w:r w:rsidRPr="00A13449">
        <w:rPr>
          <w:sz w:val="24"/>
          <w:szCs w:val="24"/>
        </w:rPr>
        <w:tab/>
      </w:r>
      <w:r w:rsidRPr="00A13449">
        <w:rPr>
          <w:sz w:val="24"/>
          <w:szCs w:val="24"/>
        </w:rPr>
        <w:tab/>
      </w:r>
      <w:r w:rsidRPr="00A13449">
        <w:rPr>
          <w:sz w:val="24"/>
          <w:szCs w:val="24"/>
        </w:rPr>
        <w:tab/>
      </w:r>
      <w:r w:rsidRPr="00A13449">
        <w:rPr>
          <w:sz w:val="24"/>
          <w:szCs w:val="24"/>
        </w:rPr>
        <w:tab/>
      </w:r>
      <w:r w:rsidRPr="00A13449">
        <w:rPr>
          <w:sz w:val="24"/>
          <w:szCs w:val="24"/>
        </w:rPr>
        <w:tab/>
        <w:t>Dz.</w:t>
      </w:r>
      <w:r>
        <w:rPr>
          <w:sz w:val="24"/>
          <w:szCs w:val="24"/>
        </w:rPr>
        <w:t> </w:t>
      </w:r>
      <w:r w:rsidRPr="00A13449">
        <w:rPr>
          <w:sz w:val="24"/>
          <w:szCs w:val="24"/>
        </w:rPr>
        <w:t>ADLERS</w:t>
      </w:r>
    </w:p>
    <w:p w14:paraId="5C8F657C" w14:textId="77777777" w:rsidR="007268A3" w:rsidRDefault="007268A3"/>
    <w:sectPr w:rsidR="007268A3" w:rsidSect="00FB15ED">
      <w:pgSz w:w="11906" w:h="16838"/>
      <w:pgMar w:top="1134" w:right="1247" w:bottom="113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52"/>
    <w:rsid w:val="004F7DD7"/>
    <w:rsid w:val="007268A3"/>
    <w:rsid w:val="00A84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DF17"/>
  <w15:chartTrackingRefBased/>
  <w15:docId w15:val="{56D649DC-4A1F-4EE1-ABA1-2F107136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4152"/>
    <w:pPr>
      <w:spacing w:after="0" w:line="240" w:lineRule="auto"/>
    </w:pPr>
    <w:rPr>
      <w:rFonts w:eastAsia="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2435</Words>
  <Characters>1389</Characters>
  <Application>Microsoft Office Word</Application>
  <DocSecurity>0</DocSecurity>
  <Lines>11</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2024-11-06T06:52:00Z</dcterms:created>
  <dcterms:modified xsi:type="dcterms:W3CDTF">2024-11-06T06:56:00Z</dcterms:modified>
</cp:coreProperties>
</file>