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46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6978" cy="712660"/>
            <wp:effectExtent l="0" t="0" r="0" b="0"/>
            <wp:docPr id="1" name="Image 1" descr="veidlapai_gerbonis_krasu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veidlapai_gerbonis_kras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78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ALŪKSNES</w:t>
      </w:r>
      <w:r>
        <w:rPr>
          <w:spacing w:val="-14"/>
        </w:rPr>
        <w:t> </w:t>
      </w:r>
      <w:r>
        <w:rPr/>
        <w:t>NOVADA</w:t>
      </w:r>
      <w:r>
        <w:rPr>
          <w:spacing w:val="-12"/>
        </w:rPr>
        <w:t> </w:t>
      </w:r>
      <w:r>
        <w:rPr/>
        <w:t>PAŠVALDĪBAS</w:t>
      </w:r>
      <w:r>
        <w:rPr>
          <w:spacing w:val="-11"/>
        </w:rPr>
        <w:t> </w:t>
      </w:r>
      <w:r>
        <w:rPr>
          <w:spacing w:val="-4"/>
        </w:rPr>
        <w:t>DOME</w:t>
      </w:r>
    </w:p>
    <w:p>
      <w:pPr>
        <w:spacing w:line="207" w:lineRule="exact" w:before="160"/>
        <w:ind w:left="103" w:right="3" w:firstLine="0"/>
        <w:jc w:val="center"/>
        <w:rPr>
          <w:sz w:val="18"/>
        </w:rPr>
      </w:pPr>
      <w:r>
        <w:rPr>
          <w:sz w:val="18"/>
        </w:rPr>
        <w:t>Reģistrācijas</w:t>
      </w:r>
      <w:r>
        <w:rPr>
          <w:spacing w:val="-3"/>
          <w:sz w:val="18"/>
        </w:rPr>
        <w:t> </w:t>
      </w:r>
      <w:r>
        <w:rPr>
          <w:sz w:val="18"/>
        </w:rPr>
        <w:t>numurs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90000018622</w:t>
      </w:r>
    </w:p>
    <w:p>
      <w:pPr>
        <w:spacing w:before="0"/>
        <w:ind w:left="103" w:right="3" w:firstLine="0"/>
        <w:jc w:val="center"/>
        <w:rPr>
          <w:sz w:val="18"/>
        </w:rPr>
      </w:pPr>
      <w:r>
        <w:rPr>
          <w:sz w:val="18"/>
        </w:rPr>
        <w:t>Dārza</w:t>
      </w:r>
      <w:r>
        <w:rPr>
          <w:spacing w:val="-3"/>
          <w:sz w:val="18"/>
        </w:rPr>
        <w:t> </w:t>
      </w:r>
      <w:r>
        <w:rPr>
          <w:sz w:val="18"/>
        </w:rPr>
        <w:t>iela</w:t>
      </w:r>
      <w:r>
        <w:rPr>
          <w:spacing w:val="-3"/>
          <w:sz w:val="18"/>
        </w:rPr>
        <w:t> </w:t>
      </w:r>
      <w:r>
        <w:rPr>
          <w:sz w:val="18"/>
        </w:rPr>
        <w:t>11,</w:t>
      </w:r>
      <w:r>
        <w:rPr>
          <w:spacing w:val="-2"/>
          <w:sz w:val="18"/>
        </w:rPr>
        <w:t> </w:t>
      </w:r>
      <w:r>
        <w:rPr>
          <w:sz w:val="18"/>
        </w:rPr>
        <w:t>Alūksne,</w:t>
      </w:r>
      <w:r>
        <w:rPr>
          <w:spacing w:val="-2"/>
          <w:sz w:val="18"/>
        </w:rPr>
        <w:t> </w:t>
      </w:r>
      <w:r>
        <w:rPr>
          <w:sz w:val="18"/>
        </w:rPr>
        <w:t>Alūksnes</w:t>
      </w:r>
      <w:r>
        <w:rPr>
          <w:spacing w:val="-3"/>
          <w:sz w:val="18"/>
        </w:rPr>
        <w:t> </w:t>
      </w:r>
      <w:r>
        <w:rPr>
          <w:sz w:val="18"/>
        </w:rPr>
        <w:t>novads,</w:t>
      </w:r>
      <w:r>
        <w:rPr>
          <w:spacing w:val="-2"/>
          <w:sz w:val="18"/>
        </w:rPr>
        <w:t> </w:t>
      </w:r>
      <w:r>
        <w:rPr>
          <w:sz w:val="18"/>
        </w:rPr>
        <w:t>LV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4301,</w:t>
      </w:r>
      <w:r>
        <w:rPr>
          <w:spacing w:val="-4"/>
          <w:sz w:val="18"/>
        </w:rPr>
        <w:t> </w:t>
      </w:r>
      <w:r>
        <w:rPr>
          <w:sz w:val="18"/>
        </w:rPr>
        <w:t>tālruņi:</w:t>
      </w:r>
      <w:r>
        <w:rPr>
          <w:spacing w:val="-4"/>
          <w:sz w:val="18"/>
        </w:rPr>
        <w:t> </w:t>
      </w:r>
      <w:r>
        <w:rPr>
          <w:sz w:val="18"/>
        </w:rPr>
        <w:t>64381496,</w:t>
      </w:r>
      <w:r>
        <w:rPr>
          <w:spacing w:val="-4"/>
          <w:sz w:val="18"/>
        </w:rPr>
        <w:t> </w:t>
      </w:r>
      <w:r>
        <w:rPr>
          <w:sz w:val="18"/>
        </w:rPr>
        <w:t>29453047,</w:t>
      </w:r>
      <w:r>
        <w:rPr>
          <w:spacing w:val="-2"/>
          <w:sz w:val="18"/>
        </w:rPr>
        <w:t> </w:t>
      </w:r>
      <w:r>
        <w:rPr>
          <w:sz w:val="18"/>
        </w:rPr>
        <w:t>e-pasts:</w:t>
      </w:r>
      <w:r>
        <w:rPr>
          <w:spacing w:val="-4"/>
          <w:sz w:val="18"/>
        </w:rPr>
        <w:t> </w:t>
      </w:r>
      <w:hyperlink r:id="rId6">
        <w:r>
          <w:rPr>
            <w:sz w:val="18"/>
          </w:rPr>
          <w:t>dome@aluksne.lv,</w:t>
        </w:r>
      </w:hyperlink>
      <w:r>
        <w:rPr>
          <w:sz w:val="18"/>
        </w:rPr>
        <w:t> </w:t>
      </w:r>
      <w:hyperlink r:id="rId7">
        <w:r>
          <w:rPr>
            <w:spacing w:val="-2"/>
            <w:sz w:val="18"/>
          </w:rPr>
          <w:t>www.aluksne.lv</w:t>
        </w:r>
      </w:hyperlink>
    </w:p>
    <w:p>
      <w:pPr>
        <w:spacing w:before="1"/>
        <w:ind w:left="100" w:right="3" w:firstLine="0"/>
        <w:jc w:val="center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1205788</wp:posOffset>
                </wp:positionH>
                <wp:positionV relativeFrom="paragraph">
                  <wp:posOffset>144126</wp:posOffset>
                </wp:positionV>
                <wp:extent cx="558228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582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2285" h="6350">
                              <a:moveTo>
                                <a:pt x="55817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81776" y="6096"/>
                              </a:lnTo>
                              <a:lnTo>
                                <a:pt x="558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944pt;margin-top:11.348551pt;width:439.51pt;height:.4800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8"/>
        </w:rPr>
        <w:t>A/S</w:t>
      </w:r>
      <w:r>
        <w:rPr>
          <w:spacing w:val="-2"/>
          <w:sz w:val="18"/>
        </w:rPr>
        <w:t> </w:t>
      </w:r>
      <w:r>
        <w:rPr>
          <w:sz w:val="18"/>
        </w:rPr>
        <w:t>“SEB</w:t>
      </w:r>
      <w:r>
        <w:rPr>
          <w:spacing w:val="-1"/>
          <w:sz w:val="18"/>
        </w:rPr>
        <w:t> </w:t>
      </w:r>
      <w:r>
        <w:rPr>
          <w:sz w:val="18"/>
        </w:rPr>
        <w:t>banka”,</w:t>
      </w:r>
      <w:r>
        <w:rPr>
          <w:spacing w:val="-3"/>
          <w:sz w:val="18"/>
        </w:rPr>
        <w:t> </w:t>
      </w:r>
      <w:r>
        <w:rPr>
          <w:sz w:val="18"/>
        </w:rPr>
        <w:t>kods</w:t>
      </w:r>
      <w:r>
        <w:rPr>
          <w:spacing w:val="-3"/>
          <w:sz w:val="18"/>
        </w:rPr>
        <w:t> </w:t>
      </w:r>
      <w:r>
        <w:rPr>
          <w:sz w:val="18"/>
        </w:rPr>
        <w:t>UNLALV2X,</w:t>
      </w:r>
      <w:r>
        <w:rPr>
          <w:spacing w:val="-1"/>
          <w:sz w:val="18"/>
        </w:rPr>
        <w:t> </w:t>
      </w:r>
      <w:r>
        <w:rPr>
          <w:sz w:val="18"/>
        </w:rPr>
        <w:t>konts</w:t>
      </w:r>
      <w:r>
        <w:rPr>
          <w:spacing w:val="-2"/>
          <w:sz w:val="18"/>
        </w:rPr>
        <w:t> Nr.LV58UNLA0025004130335</w:t>
      </w:r>
    </w:p>
    <w:p>
      <w:pPr>
        <w:pStyle w:val="BodyText"/>
        <w:spacing w:before="1"/>
        <w:ind w:left="102" w:right="3" w:firstLine="0"/>
        <w:jc w:val="center"/>
      </w:pPr>
      <w:r>
        <w:rPr>
          <w:spacing w:val="-2"/>
        </w:rPr>
        <w:t>Alūksnē</w:t>
      </w:r>
    </w:p>
    <w:p>
      <w:pPr>
        <w:pStyle w:val="BodyText"/>
        <w:tabs>
          <w:tab w:pos="6022" w:val="left" w:leader="none"/>
        </w:tabs>
        <w:spacing w:before="137"/>
        <w:ind w:left="0" w:right="69" w:firstLine="0"/>
        <w:jc w:val="center"/>
      </w:pPr>
      <w:r>
        <w:rPr/>
        <w:t>2024.</w:t>
      </w:r>
      <w:r>
        <w:rPr>
          <w:spacing w:val="-1"/>
        </w:rPr>
        <w:t> </w:t>
      </w:r>
      <w:r>
        <w:rPr/>
        <w:t>gada</w:t>
      </w:r>
      <w:r>
        <w:rPr>
          <w:spacing w:val="-2"/>
        </w:rPr>
        <w:t> </w:t>
      </w:r>
      <w:r>
        <w:rPr/>
        <w:t>19. </w:t>
      </w:r>
      <w:r>
        <w:rPr>
          <w:spacing w:val="-2"/>
        </w:rPr>
        <w:t>decembrī</w:t>
      </w:r>
      <w:r>
        <w:rPr/>
        <w:tab/>
        <w:t>sēdes</w:t>
      </w:r>
      <w:r>
        <w:rPr>
          <w:spacing w:val="-6"/>
        </w:rPr>
        <w:t> </w:t>
      </w:r>
      <w:r>
        <w:rPr/>
        <w:t>protokols</w:t>
      </w:r>
      <w:r>
        <w:rPr>
          <w:spacing w:val="-2"/>
        </w:rPr>
        <w:t> </w:t>
      </w:r>
      <w:r>
        <w:rPr/>
        <w:t>Nr.</w:t>
      </w:r>
      <w:r>
        <w:rPr>
          <w:spacing w:val="-2"/>
        </w:rPr>
        <w:t> </w:t>
      </w:r>
      <w:r>
        <w:rPr/>
        <w:t>20, 17.</w:t>
      </w:r>
      <w:r>
        <w:rPr>
          <w:spacing w:val="-2"/>
        </w:rPr>
        <w:t> </w:t>
      </w:r>
      <w:r>
        <w:rPr>
          <w:spacing w:val="-5"/>
        </w:rPr>
        <w:t>p.</w:t>
      </w:r>
    </w:p>
    <w:p>
      <w:pPr>
        <w:spacing w:before="230"/>
        <w:ind w:left="100" w:right="4" w:firstLine="0"/>
        <w:jc w:val="center"/>
        <w:rPr>
          <w:b/>
          <w:sz w:val="24"/>
        </w:rPr>
      </w:pPr>
      <w:r>
        <w:rPr>
          <w:b/>
          <w:sz w:val="24"/>
        </w:rPr>
        <w:t>LĒMUMS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Nr.392</w:t>
      </w:r>
    </w:p>
    <w:p>
      <w:pPr>
        <w:pStyle w:val="BodyText"/>
        <w:ind w:left="0" w:firstLine="0"/>
        <w:rPr>
          <w:b/>
        </w:rPr>
      </w:pPr>
    </w:p>
    <w:p>
      <w:pPr>
        <w:spacing w:before="1"/>
        <w:ind w:left="100" w:right="5" w:firstLine="0"/>
        <w:jc w:val="center"/>
        <w:rPr>
          <w:b/>
          <w:sz w:val="24"/>
        </w:rPr>
      </w:pPr>
      <w:r>
        <w:rPr>
          <w:b/>
          <w:sz w:val="24"/>
        </w:rPr>
        <w:t>Par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Alūksnes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novada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sadarbības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teritorijas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civilās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aizsardzības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komisijas </w:t>
      </w:r>
      <w:r>
        <w:rPr>
          <w:b/>
          <w:spacing w:val="-2"/>
          <w:sz w:val="24"/>
        </w:rPr>
        <w:t>personālsastāvu</w:t>
      </w:r>
    </w:p>
    <w:p>
      <w:pPr>
        <w:pStyle w:val="BodyText"/>
        <w:spacing w:before="137"/>
        <w:ind w:left="0" w:firstLine="0"/>
        <w:rPr>
          <w:b/>
        </w:rPr>
      </w:pPr>
    </w:p>
    <w:p>
      <w:pPr>
        <w:pStyle w:val="BodyText"/>
        <w:ind w:left="247" w:right="143" w:firstLine="719"/>
        <w:jc w:val="both"/>
      </w:pPr>
      <w:r>
        <w:rPr/>
        <w:t>Pamatojoties uz Civilās aizsardzības un katastrofas pārvaldīšanas likuma 11.panta pirmās daļas 2.</w:t>
      </w:r>
      <w:r>
        <w:rPr>
          <w:spacing w:val="-3"/>
        </w:rPr>
        <w:t> </w:t>
      </w:r>
      <w:r>
        <w:rPr/>
        <w:t>punktu, Ministru kabineta 26.09.2017. noteikumu Nr.</w:t>
      </w:r>
      <w:r>
        <w:rPr>
          <w:spacing w:val="-1"/>
        </w:rPr>
        <w:t> </w:t>
      </w:r>
      <w:r>
        <w:rPr/>
        <w:t>582 “Noteikumi par pašvaldību sadarbības teritorijas civilās aizsardzības komisijām” 5.punktu un Alūksnes novada sadarbības teritorijas civilās aizsardzības komisijas nolikumu, kas apstiprināts ar Alūksnes novada pašvaldības domes 19.12.2024. lēmumu Nr.</w:t>
      </w:r>
      <w:r>
        <w:rPr>
          <w:spacing w:val="-3"/>
        </w:rPr>
        <w:t> </w:t>
      </w:r>
      <w:r>
        <w:rPr/>
        <w:t>380, saskaņā ar Valsts ugunsdzēsības un glābšanas dienesta 19.09.2023. rīkojumu Nr.22-1.7/1983 “Par amatpersonu norīkošanu darbam sadarbības teritorijas civilās aizsardzības komisijās”, Zemessardzes 31. Kājnieku bataljona 06.12.2024. vēstuli Nr. 2/3.11/114, Valsts robežsardzes</w:t>
      </w:r>
      <w:r>
        <w:rPr>
          <w:spacing w:val="-7"/>
        </w:rPr>
        <w:t> </w:t>
      </w:r>
      <w:r>
        <w:rPr/>
        <w:t>Viļakas</w:t>
      </w:r>
      <w:r>
        <w:rPr>
          <w:spacing w:val="-9"/>
        </w:rPr>
        <w:t> </w:t>
      </w:r>
      <w:r>
        <w:rPr/>
        <w:t>pārvaldes</w:t>
      </w:r>
      <w:r>
        <w:rPr>
          <w:spacing w:val="-10"/>
        </w:rPr>
        <w:t> </w:t>
      </w:r>
      <w:r>
        <w:rPr/>
        <w:t>09.12.2024.</w:t>
      </w:r>
      <w:r>
        <w:rPr>
          <w:spacing w:val="-9"/>
        </w:rPr>
        <w:t> </w:t>
      </w:r>
      <w:r>
        <w:rPr/>
        <w:t>vēstuli</w:t>
      </w:r>
      <w:r>
        <w:rPr>
          <w:spacing w:val="-9"/>
        </w:rPr>
        <w:t> </w:t>
      </w:r>
      <w:r>
        <w:rPr/>
        <w:t>Nr.</w:t>
      </w:r>
      <w:r>
        <w:rPr>
          <w:spacing w:val="-3"/>
        </w:rPr>
        <w:t> </w:t>
      </w:r>
      <w:r>
        <w:rPr/>
        <w:t>23.2-05.22/1223</w:t>
      </w:r>
      <w:r>
        <w:rPr>
          <w:spacing w:val="-9"/>
        </w:rPr>
        <w:t> </w:t>
      </w:r>
      <w:r>
        <w:rPr/>
        <w:t>un</w:t>
      </w:r>
      <w:r>
        <w:rPr>
          <w:spacing w:val="-7"/>
        </w:rPr>
        <w:t> </w:t>
      </w:r>
      <w:r>
        <w:rPr/>
        <w:t>Valsts</w:t>
      </w:r>
      <w:r>
        <w:rPr>
          <w:spacing w:val="-9"/>
        </w:rPr>
        <w:t> </w:t>
      </w:r>
      <w:r>
        <w:rPr/>
        <w:t>policijas Vidzemes reģiona pārvaldes 13.12.2024. vēstuli Nr.</w:t>
      </w:r>
      <w:r>
        <w:rPr>
          <w:spacing w:val="-1"/>
        </w:rPr>
        <w:t> </w:t>
      </w:r>
      <w:r>
        <w:rPr/>
        <w:t>20/12-VRPnos/47022 par pārstāvju deleģēšanu darbam civilās aizsardzības komisijā,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1" w:after="0"/>
        <w:ind w:left="674" w:right="146" w:hanging="360"/>
        <w:jc w:val="left"/>
        <w:rPr>
          <w:sz w:val="24"/>
        </w:rPr>
      </w:pPr>
      <w:r>
        <w:rPr>
          <w:sz w:val="24"/>
        </w:rPr>
        <w:t>Apstiprināt</w:t>
      </w:r>
      <w:r>
        <w:rPr>
          <w:spacing w:val="40"/>
          <w:sz w:val="24"/>
        </w:rPr>
        <w:t> </w:t>
      </w:r>
      <w:r>
        <w:rPr>
          <w:sz w:val="24"/>
        </w:rPr>
        <w:t>Alūksnes</w:t>
      </w:r>
      <w:r>
        <w:rPr>
          <w:spacing w:val="40"/>
          <w:sz w:val="24"/>
        </w:rPr>
        <w:t> </w:t>
      </w:r>
      <w:r>
        <w:rPr>
          <w:sz w:val="24"/>
        </w:rPr>
        <w:t>novada</w:t>
      </w:r>
      <w:r>
        <w:rPr>
          <w:spacing w:val="40"/>
          <w:sz w:val="24"/>
        </w:rPr>
        <w:t> </w:t>
      </w:r>
      <w:r>
        <w:rPr>
          <w:sz w:val="24"/>
        </w:rPr>
        <w:t>sadarbības</w:t>
      </w:r>
      <w:r>
        <w:rPr>
          <w:spacing w:val="40"/>
          <w:sz w:val="24"/>
        </w:rPr>
        <w:t> </w:t>
      </w:r>
      <w:r>
        <w:rPr>
          <w:sz w:val="24"/>
        </w:rPr>
        <w:t>teritorijas</w:t>
      </w:r>
      <w:r>
        <w:rPr>
          <w:spacing w:val="40"/>
          <w:sz w:val="24"/>
        </w:rPr>
        <w:t> </w:t>
      </w:r>
      <w:r>
        <w:rPr>
          <w:sz w:val="24"/>
        </w:rPr>
        <w:t>civilās</w:t>
      </w:r>
      <w:r>
        <w:rPr>
          <w:spacing w:val="40"/>
          <w:sz w:val="24"/>
        </w:rPr>
        <w:t> </w:t>
      </w:r>
      <w:r>
        <w:rPr>
          <w:sz w:val="24"/>
        </w:rPr>
        <w:t>aizsardzības</w:t>
      </w:r>
      <w:r>
        <w:rPr>
          <w:spacing w:val="40"/>
          <w:sz w:val="24"/>
        </w:rPr>
        <w:t> </w:t>
      </w:r>
      <w:r>
        <w:rPr>
          <w:sz w:val="24"/>
        </w:rPr>
        <w:t>komisijas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personālsastāvu: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148" w:hanging="569"/>
        <w:jc w:val="left"/>
        <w:rPr>
          <w:sz w:val="24"/>
        </w:rPr>
      </w:pPr>
      <w:r>
        <w:rPr>
          <w:sz w:val="24"/>
        </w:rPr>
        <w:t>Komisijas</w:t>
      </w:r>
      <w:r>
        <w:rPr>
          <w:spacing w:val="40"/>
          <w:sz w:val="24"/>
        </w:rPr>
        <w:t> </w:t>
      </w:r>
      <w:r>
        <w:rPr>
          <w:sz w:val="24"/>
        </w:rPr>
        <w:t>priekšsēdētājs:</w:t>
      </w:r>
      <w:r>
        <w:rPr>
          <w:spacing w:val="40"/>
          <w:sz w:val="24"/>
        </w:rPr>
        <w:t> </w:t>
      </w:r>
      <w:r>
        <w:rPr>
          <w:sz w:val="24"/>
        </w:rPr>
        <w:t>Alūksnes</w:t>
      </w:r>
      <w:r>
        <w:rPr>
          <w:spacing w:val="40"/>
          <w:sz w:val="24"/>
        </w:rPr>
        <w:t> </w:t>
      </w:r>
      <w:r>
        <w:rPr>
          <w:sz w:val="24"/>
        </w:rPr>
        <w:t>novada</w:t>
      </w:r>
      <w:r>
        <w:rPr>
          <w:spacing w:val="40"/>
          <w:sz w:val="24"/>
        </w:rPr>
        <w:t> </w:t>
      </w:r>
      <w:r>
        <w:rPr>
          <w:sz w:val="24"/>
        </w:rPr>
        <w:t>pašvaldības</w:t>
      </w:r>
      <w:r>
        <w:rPr>
          <w:spacing w:val="40"/>
          <w:sz w:val="24"/>
        </w:rPr>
        <w:t> </w:t>
      </w:r>
      <w:r>
        <w:rPr>
          <w:sz w:val="24"/>
        </w:rPr>
        <w:t>domes</w:t>
      </w:r>
      <w:r>
        <w:rPr>
          <w:spacing w:val="40"/>
          <w:sz w:val="24"/>
        </w:rPr>
        <w:t> </w:t>
      </w:r>
      <w:r>
        <w:rPr>
          <w:sz w:val="24"/>
        </w:rPr>
        <w:t>priekšsēdētājs Dzintars ADLERS;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1240" w:right="0" w:hanging="568"/>
        <w:jc w:val="both"/>
        <w:rPr>
          <w:sz w:val="24"/>
        </w:rPr>
      </w:pPr>
      <w:r>
        <w:rPr>
          <w:sz w:val="24"/>
        </w:rPr>
        <w:t>Komisijas</w:t>
      </w:r>
      <w:r>
        <w:rPr>
          <w:spacing w:val="-5"/>
          <w:sz w:val="24"/>
        </w:rPr>
        <w:t> </w:t>
      </w:r>
      <w:r>
        <w:rPr>
          <w:sz w:val="24"/>
        </w:rPr>
        <w:t>priekšsēdētāja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vietnieki: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0" w:after="0"/>
        <w:ind w:left="1949" w:right="0" w:hanging="708"/>
        <w:jc w:val="both"/>
        <w:rPr>
          <w:sz w:val="24"/>
        </w:rPr>
      </w:pPr>
      <w:r>
        <w:rPr>
          <w:sz w:val="24"/>
        </w:rPr>
        <w:t>Alūksnes</w:t>
      </w:r>
      <w:r>
        <w:rPr>
          <w:spacing w:val="-5"/>
          <w:sz w:val="24"/>
        </w:rPr>
        <w:t> </w:t>
      </w:r>
      <w:r>
        <w:rPr>
          <w:sz w:val="24"/>
        </w:rPr>
        <w:t>novada</w:t>
      </w:r>
      <w:r>
        <w:rPr>
          <w:spacing w:val="-2"/>
          <w:sz w:val="24"/>
        </w:rPr>
        <w:t> </w:t>
      </w:r>
      <w:r>
        <w:rPr>
          <w:sz w:val="24"/>
        </w:rPr>
        <w:t>pašvaldības</w:t>
      </w:r>
      <w:r>
        <w:rPr>
          <w:spacing w:val="-2"/>
          <w:sz w:val="24"/>
        </w:rPr>
        <w:t> </w:t>
      </w:r>
      <w:r>
        <w:rPr>
          <w:sz w:val="24"/>
        </w:rPr>
        <w:t>izpilddirektors</w:t>
      </w:r>
      <w:r>
        <w:rPr>
          <w:spacing w:val="1"/>
          <w:sz w:val="24"/>
        </w:rPr>
        <w:t> </w:t>
      </w:r>
      <w:r>
        <w:rPr>
          <w:sz w:val="24"/>
        </w:rPr>
        <w:t>Ingus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BERKULIS;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0" w:after="0"/>
        <w:ind w:left="1949" w:right="144" w:hanging="708"/>
        <w:jc w:val="both"/>
        <w:rPr>
          <w:sz w:val="24"/>
        </w:rPr>
      </w:pPr>
      <w:r>
        <w:rPr>
          <w:sz w:val="24"/>
        </w:rPr>
        <w:t>Alūksnes</w:t>
      </w:r>
      <w:r>
        <w:rPr>
          <w:spacing w:val="-10"/>
          <w:sz w:val="24"/>
        </w:rPr>
        <w:t> </w:t>
      </w:r>
      <w:r>
        <w:rPr>
          <w:sz w:val="24"/>
        </w:rPr>
        <w:t>novada</w:t>
      </w:r>
      <w:r>
        <w:rPr>
          <w:spacing w:val="-11"/>
          <w:sz w:val="24"/>
        </w:rPr>
        <w:t> </w:t>
      </w:r>
      <w:r>
        <w:rPr>
          <w:sz w:val="24"/>
        </w:rPr>
        <w:t>pašvaldības</w:t>
      </w:r>
      <w:r>
        <w:rPr>
          <w:spacing w:val="-11"/>
          <w:sz w:val="24"/>
        </w:rPr>
        <w:t> </w:t>
      </w:r>
      <w:r>
        <w:rPr>
          <w:sz w:val="24"/>
        </w:rPr>
        <w:t>domes</w:t>
      </w:r>
      <w:r>
        <w:rPr>
          <w:spacing w:val="-11"/>
          <w:sz w:val="24"/>
        </w:rPr>
        <w:t> </w:t>
      </w:r>
      <w:r>
        <w:rPr>
          <w:sz w:val="24"/>
        </w:rPr>
        <w:t>priekšsēdētāja</w:t>
      </w:r>
      <w:r>
        <w:rPr>
          <w:spacing w:val="-11"/>
          <w:sz w:val="24"/>
        </w:rPr>
        <w:t> </w:t>
      </w:r>
      <w:r>
        <w:rPr>
          <w:sz w:val="24"/>
        </w:rPr>
        <w:t>vietnieks</w:t>
      </w:r>
      <w:r>
        <w:rPr>
          <w:spacing w:val="-11"/>
          <w:sz w:val="24"/>
        </w:rPr>
        <w:t> </w:t>
      </w:r>
      <w:r>
        <w:rPr>
          <w:sz w:val="24"/>
        </w:rPr>
        <w:t>attīstības</w:t>
      </w:r>
      <w:r>
        <w:rPr>
          <w:spacing w:val="-11"/>
          <w:sz w:val="24"/>
        </w:rPr>
        <w:t> </w:t>
      </w:r>
      <w:r>
        <w:rPr>
          <w:sz w:val="24"/>
        </w:rPr>
        <w:t>un investīciju piesaistes jautājumos Aivars FOMINS;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0" w:after="0"/>
        <w:ind w:left="1949" w:right="150" w:hanging="708"/>
        <w:jc w:val="both"/>
        <w:rPr>
          <w:sz w:val="24"/>
        </w:rPr>
      </w:pPr>
      <w:r>
        <w:rPr>
          <w:sz w:val="24"/>
        </w:rPr>
        <w:t>Valsts ugunsdzēsības un glābšanas dienesta Vidzemes reģiona pārvaldes Alūksnes daļas vadītājs pulkvežleitnants Gints ILVA;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1240" w:right="0" w:hanging="568"/>
        <w:jc w:val="both"/>
        <w:rPr>
          <w:sz w:val="24"/>
        </w:rPr>
      </w:pPr>
      <w:r>
        <w:rPr>
          <w:sz w:val="24"/>
        </w:rPr>
        <w:t>Komisijas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locekļi: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0" w:after="0"/>
        <w:ind w:left="1949" w:right="148" w:hanging="708"/>
        <w:jc w:val="both"/>
        <w:rPr>
          <w:sz w:val="24"/>
        </w:rPr>
      </w:pPr>
      <w:r>
        <w:rPr>
          <w:sz w:val="24"/>
        </w:rPr>
        <w:t>Alūksnes novada pašvaldības Centrālās administrācijas sabiedrisko attiecību speciāliste Evita APLOKA;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1" w:after="0"/>
        <w:ind w:left="1949" w:right="148" w:hanging="708"/>
        <w:jc w:val="both"/>
        <w:rPr>
          <w:sz w:val="24"/>
        </w:rPr>
      </w:pPr>
      <w:r>
        <w:rPr>
          <w:sz w:val="24"/>
        </w:rPr>
        <w:t>Alūksnes novada pašvaldības Centrālās administrācijas Informācijas tehnoloģiju nodaļas vadītājs Juris BALANDIS;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0" w:after="0"/>
        <w:ind w:left="1949" w:right="146" w:hanging="708"/>
        <w:jc w:val="both"/>
        <w:rPr>
          <w:sz w:val="24"/>
        </w:rPr>
      </w:pPr>
      <w:r>
        <w:rPr>
          <w:sz w:val="24"/>
        </w:rPr>
        <w:t>Valsts robežsardzes Viļakas pārvaldes priekšnieka vietnieks robežkontroles un imigrācijas jautājumos pulkvežleitnants Sandris </w:t>
      </w:r>
      <w:r>
        <w:rPr>
          <w:spacing w:val="-2"/>
          <w:sz w:val="24"/>
        </w:rPr>
        <w:t>BULIGA;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0" w:after="0"/>
        <w:ind w:left="1949" w:right="146" w:hanging="708"/>
        <w:jc w:val="both"/>
        <w:rPr>
          <w:sz w:val="24"/>
        </w:rPr>
      </w:pPr>
      <w:r>
        <w:rPr>
          <w:sz w:val="24"/>
        </w:rPr>
        <w:t>Zemessardzes 2.</w:t>
      </w:r>
      <w:r>
        <w:rPr>
          <w:spacing w:val="-2"/>
          <w:sz w:val="24"/>
        </w:rPr>
        <w:t> </w:t>
      </w:r>
      <w:r>
        <w:rPr>
          <w:sz w:val="24"/>
        </w:rPr>
        <w:t>Vidzemes brigādes 31.</w:t>
      </w:r>
      <w:r>
        <w:rPr>
          <w:spacing w:val="-3"/>
          <w:sz w:val="24"/>
        </w:rPr>
        <w:t> </w:t>
      </w:r>
      <w:r>
        <w:rPr>
          <w:sz w:val="24"/>
        </w:rPr>
        <w:t>Kājnieku bataljona komandieris pulkvežleitnants Jānis FREIMANIS;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0" w:after="0"/>
        <w:ind w:left="1949" w:right="147" w:hanging="708"/>
        <w:jc w:val="both"/>
        <w:rPr>
          <w:sz w:val="24"/>
        </w:rPr>
      </w:pPr>
      <w:r>
        <w:rPr>
          <w:sz w:val="24"/>
        </w:rPr>
        <w:t>Valsts policijas Vidzemes reģiona pārvaldes Ziemeļvidzemes iecirkņa priekšnieka vietnieks, Reaģēšanas nodaļas priekšnieks Ivars MEDNIS;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980" w:bottom="280" w:left="1680" w:right="1100"/>
        </w:sectPr>
      </w:pP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74" w:after="0"/>
        <w:ind w:left="1949" w:right="0" w:hanging="708"/>
        <w:jc w:val="left"/>
        <w:rPr>
          <w:sz w:val="24"/>
        </w:rPr>
      </w:pPr>
      <w:r>
        <w:rPr>
          <w:sz w:val="24"/>
        </w:rPr>
        <w:t>Alūksnes</w:t>
      </w:r>
      <w:r>
        <w:rPr>
          <w:spacing w:val="-3"/>
          <w:sz w:val="24"/>
        </w:rPr>
        <w:t> </w:t>
      </w:r>
      <w:r>
        <w:rPr>
          <w:sz w:val="24"/>
        </w:rPr>
        <w:t>novada</w:t>
      </w:r>
      <w:r>
        <w:rPr>
          <w:spacing w:val="-3"/>
          <w:sz w:val="24"/>
        </w:rPr>
        <w:t> </w:t>
      </w:r>
      <w:r>
        <w:rPr>
          <w:sz w:val="24"/>
        </w:rPr>
        <w:t>Sociālo lietu</w:t>
      </w:r>
      <w:r>
        <w:rPr>
          <w:spacing w:val="-1"/>
          <w:sz w:val="24"/>
        </w:rPr>
        <w:t> </w:t>
      </w:r>
      <w:r>
        <w:rPr>
          <w:sz w:val="24"/>
        </w:rPr>
        <w:t>pārvaldes</w:t>
      </w:r>
      <w:r>
        <w:rPr>
          <w:spacing w:val="-3"/>
          <w:sz w:val="24"/>
        </w:rPr>
        <w:t> </w:t>
      </w:r>
      <w:r>
        <w:rPr>
          <w:sz w:val="24"/>
        </w:rPr>
        <w:t>vadītāja</w:t>
      </w:r>
      <w:r>
        <w:rPr>
          <w:spacing w:val="-1"/>
          <w:sz w:val="24"/>
        </w:rPr>
        <w:t> </w:t>
      </w:r>
      <w:r>
        <w:rPr>
          <w:sz w:val="24"/>
        </w:rPr>
        <w:t>Ilze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POSTA;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  <w:tab w:pos="3060" w:val="left" w:leader="none"/>
          <w:tab w:pos="3969" w:val="left" w:leader="none"/>
          <w:tab w:pos="4924" w:val="left" w:leader="none"/>
          <w:tab w:pos="6169" w:val="left" w:leader="none"/>
          <w:tab w:pos="7308" w:val="left" w:leader="none"/>
          <w:tab w:pos="8287" w:val="left" w:leader="none"/>
        </w:tabs>
        <w:spacing w:line="240" w:lineRule="auto" w:before="0" w:after="0"/>
        <w:ind w:left="1949" w:right="144" w:hanging="708"/>
        <w:jc w:val="left"/>
        <w:rPr>
          <w:sz w:val="24"/>
        </w:rPr>
      </w:pPr>
      <w:r>
        <w:rPr>
          <w:spacing w:val="-2"/>
          <w:sz w:val="24"/>
        </w:rPr>
        <w:t>Alūksnes</w:t>
      </w:r>
      <w:r>
        <w:rPr>
          <w:sz w:val="24"/>
        </w:rPr>
        <w:tab/>
      </w:r>
      <w:r>
        <w:rPr>
          <w:spacing w:val="-2"/>
          <w:sz w:val="24"/>
        </w:rPr>
        <w:t>novada</w:t>
      </w:r>
      <w:r>
        <w:rPr>
          <w:sz w:val="24"/>
        </w:rPr>
        <w:tab/>
      </w:r>
      <w:r>
        <w:rPr>
          <w:spacing w:val="-2"/>
          <w:sz w:val="24"/>
        </w:rPr>
        <w:t>pagastu</w:t>
      </w:r>
      <w:r>
        <w:rPr>
          <w:sz w:val="24"/>
        </w:rPr>
        <w:tab/>
      </w:r>
      <w:r>
        <w:rPr>
          <w:spacing w:val="-2"/>
          <w:sz w:val="24"/>
        </w:rPr>
        <w:t>apvienības</w:t>
      </w:r>
      <w:r>
        <w:rPr>
          <w:sz w:val="24"/>
        </w:rPr>
        <w:tab/>
      </w:r>
      <w:r>
        <w:rPr>
          <w:spacing w:val="-2"/>
          <w:sz w:val="24"/>
        </w:rPr>
        <w:t>pārvaldes</w:t>
      </w:r>
      <w:r>
        <w:rPr>
          <w:sz w:val="24"/>
        </w:rPr>
        <w:tab/>
      </w:r>
      <w:r>
        <w:rPr>
          <w:spacing w:val="-2"/>
          <w:sz w:val="24"/>
        </w:rPr>
        <w:t>vadītāja</w:t>
      </w:r>
      <w:r>
        <w:rPr>
          <w:sz w:val="24"/>
        </w:rPr>
        <w:tab/>
      </w:r>
      <w:r>
        <w:rPr>
          <w:spacing w:val="-2"/>
          <w:sz w:val="24"/>
        </w:rPr>
        <w:t>Ingrīda SNIEDZE;</w:t>
      </w:r>
    </w:p>
    <w:p>
      <w:pPr>
        <w:pStyle w:val="ListParagraph"/>
        <w:numPr>
          <w:ilvl w:val="2"/>
          <w:numId w:val="1"/>
        </w:numPr>
        <w:tabs>
          <w:tab w:pos="1949" w:val="left" w:leader="none"/>
        </w:tabs>
        <w:spacing w:line="240" w:lineRule="auto" w:before="1" w:after="0"/>
        <w:ind w:left="1949" w:right="0" w:hanging="708"/>
        <w:jc w:val="left"/>
        <w:rPr>
          <w:sz w:val="24"/>
        </w:rPr>
      </w:pPr>
      <w:r>
        <w:rPr>
          <w:sz w:val="24"/>
        </w:rPr>
        <w:t>Alūksnes</w:t>
      </w:r>
      <w:r>
        <w:rPr>
          <w:spacing w:val="-5"/>
          <w:sz w:val="24"/>
        </w:rPr>
        <w:t> </w:t>
      </w:r>
      <w:r>
        <w:rPr>
          <w:sz w:val="24"/>
        </w:rPr>
        <w:t>novada</w:t>
      </w:r>
      <w:r>
        <w:rPr>
          <w:spacing w:val="-3"/>
          <w:sz w:val="24"/>
        </w:rPr>
        <w:t> </w:t>
      </w:r>
      <w:r>
        <w:rPr>
          <w:sz w:val="24"/>
        </w:rPr>
        <w:t>pašvaldības</w:t>
      </w:r>
      <w:r>
        <w:rPr>
          <w:spacing w:val="-3"/>
          <w:sz w:val="24"/>
        </w:rPr>
        <w:t> </w:t>
      </w:r>
      <w:r>
        <w:rPr>
          <w:sz w:val="24"/>
        </w:rPr>
        <w:t>policijas</w:t>
      </w:r>
      <w:r>
        <w:rPr>
          <w:spacing w:val="-3"/>
          <w:sz w:val="24"/>
        </w:rPr>
        <w:t> </w:t>
      </w:r>
      <w:r>
        <w:rPr>
          <w:sz w:val="24"/>
        </w:rPr>
        <w:t>priekšnieks</w:t>
      </w:r>
      <w:r>
        <w:rPr>
          <w:spacing w:val="-3"/>
          <w:sz w:val="24"/>
        </w:rPr>
        <w:t> </w:t>
      </w:r>
      <w:r>
        <w:rPr>
          <w:sz w:val="24"/>
        </w:rPr>
        <w:t>Ardis</w:t>
      </w:r>
      <w:r>
        <w:rPr>
          <w:spacing w:val="-2"/>
          <w:sz w:val="24"/>
        </w:rPr>
        <w:t> TOMSONS.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276" w:after="0"/>
        <w:ind w:left="674" w:right="144" w:hanging="428"/>
        <w:jc w:val="left"/>
        <w:rPr>
          <w:sz w:val="24"/>
        </w:rPr>
      </w:pPr>
      <w:r>
        <w:rPr>
          <w:sz w:val="24"/>
        </w:rPr>
        <w:t>Apstiprināt</w:t>
      </w:r>
      <w:r>
        <w:rPr>
          <w:spacing w:val="-15"/>
          <w:sz w:val="24"/>
        </w:rPr>
        <w:t> </w:t>
      </w:r>
      <w:r>
        <w:rPr>
          <w:sz w:val="24"/>
        </w:rPr>
        <w:t>Alūksnes</w:t>
      </w:r>
      <w:r>
        <w:rPr>
          <w:spacing w:val="-15"/>
          <w:sz w:val="24"/>
        </w:rPr>
        <w:t> </w:t>
      </w:r>
      <w:r>
        <w:rPr>
          <w:sz w:val="24"/>
        </w:rPr>
        <w:t>novada</w:t>
      </w:r>
      <w:r>
        <w:rPr>
          <w:spacing w:val="-16"/>
          <w:sz w:val="24"/>
        </w:rPr>
        <w:t> </w:t>
      </w:r>
      <w:r>
        <w:rPr>
          <w:sz w:val="24"/>
        </w:rPr>
        <w:t>pašvaldības</w:t>
      </w:r>
      <w:r>
        <w:rPr>
          <w:spacing w:val="-15"/>
          <w:sz w:val="24"/>
        </w:rPr>
        <w:t> </w:t>
      </w:r>
      <w:r>
        <w:rPr>
          <w:sz w:val="24"/>
        </w:rPr>
        <w:t>iestāžu</w:t>
      </w:r>
      <w:r>
        <w:rPr>
          <w:spacing w:val="-15"/>
          <w:sz w:val="24"/>
        </w:rPr>
        <w:t> </w:t>
      </w:r>
      <w:r>
        <w:rPr>
          <w:sz w:val="24"/>
        </w:rPr>
        <w:t>un</w:t>
      </w:r>
      <w:r>
        <w:rPr>
          <w:spacing w:val="-15"/>
          <w:sz w:val="24"/>
        </w:rPr>
        <w:t> </w:t>
      </w:r>
      <w:r>
        <w:rPr>
          <w:sz w:val="24"/>
        </w:rPr>
        <w:t>valsts</w:t>
      </w:r>
      <w:r>
        <w:rPr>
          <w:spacing w:val="-15"/>
          <w:sz w:val="24"/>
        </w:rPr>
        <w:t> </w:t>
      </w:r>
      <w:r>
        <w:rPr>
          <w:sz w:val="24"/>
        </w:rPr>
        <w:t>institūciju</w:t>
      </w:r>
      <w:r>
        <w:rPr>
          <w:spacing w:val="-15"/>
          <w:sz w:val="24"/>
        </w:rPr>
        <w:t> </w:t>
      </w:r>
      <w:r>
        <w:rPr>
          <w:sz w:val="24"/>
        </w:rPr>
        <w:t>pārstāvjus</w:t>
      </w:r>
      <w:r>
        <w:rPr>
          <w:spacing w:val="-15"/>
          <w:sz w:val="24"/>
        </w:rPr>
        <w:t> </w:t>
      </w:r>
      <w:r>
        <w:rPr>
          <w:sz w:val="24"/>
        </w:rPr>
        <w:t>darbam Alūksnes</w:t>
      </w:r>
      <w:r>
        <w:rPr>
          <w:spacing w:val="80"/>
          <w:w w:val="150"/>
          <w:sz w:val="24"/>
        </w:rPr>
        <w:t> </w:t>
      </w:r>
      <w:r>
        <w:rPr>
          <w:sz w:val="24"/>
        </w:rPr>
        <w:t>novada</w:t>
      </w:r>
      <w:r>
        <w:rPr>
          <w:spacing w:val="80"/>
          <w:w w:val="150"/>
          <w:sz w:val="24"/>
        </w:rPr>
        <w:t> </w:t>
      </w:r>
      <w:r>
        <w:rPr>
          <w:sz w:val="24"/>
        </w:rPr>
        <w:t>sadarbības</w:t>
      </w:r>
      <w:r>
        <w:rPr>
          <w:spacing w:val="80"/>
          <w:w w:val="150"/>
          <w:sz w:val="24"/>
        </w:rPr>
        <w:t> </w:t>
      </w:r>
      <w:r>
        <w:rPr>
          <w:sz w:val="24"/>
        </w:rPr>
        <w:t>teritorijas</w:t>
      </w:r>
      <w:r>
        <w:rPr>
          <w:spacing w:val="80"/>
          <w:w w:val="150"/>
          <w:sz w:val="24"/>
        </w:rPr>
        <w:t> </w:t>
      </w:r>
      <w:r>
        <w:rPr>
          <w:sz w:val="24"/>
        </w:rPr>
        <w:t>civilās</w:t>
      </w:r>
      <w:r>
        <w:rPr>
          <w:spacing w:val="80"/>
          <w:w w:val="150"/>
          <w:sz w:val="24"/>
        </w:rPr>
        <w:t> </w:t>
      </w:r>
      <w:r>
        <w:rPr>
          <w:sz w:val="24"/>
        </w:rPr>
        <w:t>aizsardzības</w:t>
      </w:r>
      <w:r>
        <w:rPr>
          <w:spacing w:val="80"/>
          <w:w w:val="150"/>
          <w:sz w:val="24"/>
        </w:rPr>
        <w:t> </w:t>
      </w:r>
      <w:r>
        <w:rPr>
          <w:sz w:val="24"/>
        </w:rPr>
        <w:t>komisijā</w:t>
      </w:r>
      <w:r>
        <w:rPr>
          <w:spacing w:val="80"/>
          <w:w w:val="150"/>
          <w:sz w:val="24"/>
        </w:rPr>
        <w:t> </w:t>
      </w:r>
      <w:r>
        <w:rPr>
          <w:sz w:val="24"/>
        </w:rPr>
        <w:t>lēmuma</w:t>
      </w:r>
    </w:p>
    <w:p>
      <w:pPr>
        <w:pStyle w:val="BodyText"/>
        <w:ind w:left="674" w:firstLine="0"/>
      </w:pPr>
      <w:r>
        <w:rPr/>
        <w:t>1.3.</w:t>
      </w:r>
      <w:r>
        <w:rPr>
          <w:spacing w:val="-4"/>
        </w:rPr>
        <w:t> </w:t>
      </w:r>
      <w:r>
        <w:rPr/>
        <w:t>punktā</w:t>
      </w:r>
      <w:r>
        <w:rPr>
          <w:spacing w:val="-1"/>
        </w:rPr>
        <w:t> </w:t>
      </w:r>
      <w:r>
        <w:rPr/>
        <w:t>minēto</w:t>
      </w:r>
      <w:r>
        <w:rPr>
          <w:spacing w:val="-1"/>
        </w:rPr>
        <w:t> </w:t>
      </w:r>
      <w:r>
        <w:rPr/>
        <w:t>komisijas</w:t>
      </w:r>
      <w:r>
        <w:rPr>
          <w:spacing w:val="-2"/>
        </w:rPr>
        <w:t> </w:t>
      </w:r>
      <w:r>
        <w:rPr/>
        <w:t>locekļu prombūtnes</w:t>
      </w:r>
      <w:r>
        <w:rPr>
          <w:spacing w:val="-2"/>
        </w:rPr>
        <w:t> laikā: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144" w:hanging="569"/>
        <w:jc w:val="left"/>
        <w:rPr>
          <w:sz w:val="24"/>
        </w:rPr>
      </w:pPr>
      <w:r>
        <w:rPr>
          <w:sz w:val="24"/>
        </w:rPr>
        <w:t>Alūksnes</w:t>
      </w:r>
      <w:r>
        <w:rPr>
          <w:spacing w:val="40"/>
          <w:sz w:val="24"/>
        </w:rPr>
        <w:t> </w:t>
      </w:r>
      <w:r>
        <w:rPr>
          <w:sz w:val="24"/>
        </w:rPr>
        <w:t>novada</w:t>
      </w:r>
      <w:r>
        <w:rPr>
          <w:spacing w:val="40"/>
          <w:sz w:val="24"/>
        </w:rPr>
        <w:t> </w:t>
      </w:r>
      <w:r>
        <w:rPr>
          <w:sz w:val="24"/>
        </w:rPr>
        <w:t>pašvaldības</w:t>
      </w:r>
      <w:r>
        <w:rPr>
          <w:spacing w:val="40"/>
          <w:sz w:val="24"/>
        </w:rPr>
        <w:t> </w:t>
      </w:r>
      <w:r>
        <w:rPr>
          <w:sz w:val="24"/>
        </w:rPr>
        <w:t>Centrālās</w:t>
      </w:r>
      <w:r>
        <w:rPr>
          <w:spacing w:val="40"/>
          <w:sz w:val="24"/>
        </w:rPr>
        <w:t> </w:t>
      </w:r>
      <w:r>
        <w:rPr>
          <w:sz w:val="24"/>
        </w:rPr>
        <w:t>administrācijas</w:t>
      </w:r>
      <w:r>
        <w:rPr>
          <w:spacing w:val="40"/>
          <w:sz w:val="24"/>
        </w:rPr>
        <w:t> </w:t>
      </w:r>
      <w:r>
        <w:rPr>
          <w:sz w:val="24"/>
        </w:rPr>
        <w:t>sabiedrisko</w:t>
      </w:r>
      <w:r>
        <w:rPr>
          <w:spacing w:val="40"/>
          <w:sz w:val="24"/>
        </w:rPr>
        <w:t> </w:t>
      </w:r>
      <w:r>
        <w:rPr>
          <w:sz w:val="24"/>
        </w:rPr>
        <w:t>attiecību speciāliste Lāsma ĒVELE;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  <w:tab w:pos="2068" w:val="left" w:leader="none"/>
          <w:tab w:pos="3109" w:val="left" w:leader="none"/>
          <w:tab w:pos="4296" w:val="left" w:leader="none"/>
          <w:tab w:pos="5244" w:val="left" w:leader="none"/>
          <w:tab w:pos="6394" w:val="left" w:leader="none"/>
          <w:tab w:pos="8206" w:val="left" w:leader="none"/>
        </w:tabs>
        <w:spacing w:line="240" w:lineRule="auto" w:before="0" w:after="0"/>
        <w:ind w:left="1241" w:right="143" w:hanging="569"/>
        <w:jc w:val="left"/>
        <w:rPr>
          <w:sz w:val="24"/>
        </w:rPr>
      </w:pPr>
      <w:r>
        <w:rPr>
          <w:spacing w:val="-2"/>
          <w:sz w:val="24"/>
        </w:rPr>
        <w:t>Valsts</w:t>
      </w:r>
      <w:r>
        <w:rPr>
          <w:sz w:val="24"/>
        </w:rPr>
        <w:tab/>
      </w:r>
      <w:r>
        <w:rPr>
          <w:spacing w:val="-2"/>
          <w:sz w:val="24"/>
        </w:rPr>
        <w:t>policijas</w:t>
      </w:r>
      <w:r>
        <w:rPr>
          <w:sz w:val="24"/>
        </w:rPr>
        <w:tab/>
      </w:r>
      <w:r>
        <w:rPr>
          <w:spacing w:val="-2"/>
          <w:sz w:val="24"/>
        </w:rPr>
        <w:t>Vidzemes</w:t>
      </w:r>
      <w:r>
        <w:rPr>
          <w:sz w:val="24"/>
        </w:rPr>
        <w:tab/>
      </w:r>
      <w:r>
        <w:rPr>
          <w:spacing w:val="-2"/>
          <w:sz w:val="24"/>
        </w:rPr>
        <w:t>reģiona</w:t>
      </w:r>
      <w:r>
        <w:rPr>
          <w:sz w:val="24"/>
        </w:rPr>
        <w:tab/>
      </w:r>
      <w:r>
        <w:rPr>
          <w:spacing w:val="-2"/>
          <w:sz w:val="24"/>
        </w:rPr>
        <w:t>pārvaldes</w:t>
      </w:r>
      <w:r>
        <w:rPr>
          <w:sz w:val="24"/>
        </w:rPr>
        <w:tab/>
      </w:r>
      <w:r>
        <w:rPr>
          <w:spacing w:val="-2"/>
          <w:sz w:val="24"/>
        </w:rPr>
        <w:t>Ziemeļvidzemes</w:t>
      </w:r>
      <w:r>
        <w:rPr>
          <w:sz w:val="24"/>
        </w:rPr>
        <w:tab/>
      </w:r>
      <w:r>
        <w:rPr>
          <w:spacing w:val="-2"/>
          <w:sz w:val="24"/>
        </w:rPr>
        <w:t>iecirkņa </w:t>
      </w:r>
      <w:r>
        <w:rPr>
          <w:sz w:val="24"/>
        </w:rPr>
        <w:t>Reaģēšanas nodaļas 4.grupas galvenais inspektors Edgars LEITIS;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145" w:hanging="569"/>
        <w:jc w:val="left"/>
        <w:rPr>
          <w:sz w:val="24"/>
        </w:rPr>
      </w:pPr>
      <w:r>
        <w:rPr>
          <w:sz w:val="24"/>
        </w:rPr>
        <w:t>Alūksnes</w:t>
      </w:r>
      <w:r>
        <w:rPr>
          <w:spacing w:val="40"/>
          <w:sz w:val="24"/>
        </w:rPr>
        <w:t> </w:t>
      </w:r>
      <w:r>
        <w:rPr>
          <w:sz w:val="24"/>
        </w:rPr>
        <w:t>novada</w:t>
      </w:r>
      <w:r>
        <w:rPr>
          <w:spacing w:val="40"/>
          <w:sz w:val="24"/>
        </w:rPr>
        <w:t> </w:t>
      </w:r>
      <w:r>
        <w:rPr>
          <w:sz w:val="24"/>
        </w:rPr>
        <w:t>pagastu</w:t>
      </w:r>
      <w:r>
        <w:rPr>
          <w:spacing w:val="40"/>
          <w:sz w:val="24"/>
        </w:rPr>
        <w:t> </w:t>
      </w:r>
      <w:r>
        <w:rPr>
          <w:sz w:val="24"/>
        </w:rPr>
        <w:t>apvienības</w:t>
      </w:r>
      <w:r>
        <w:rPr>
          <w:spacing w:val="40"/>
          <w:sz w:val="24"/>
        </w:rPr>
        <w:t> </w:t>
      </w:r>
      <w:r>
        <w:rPr>
          <w:sz w:val="24"/>
        </w:rPr>
        <w:t>pārvaldes</w:t>
      </w:r>
      <w:r>
        <w:rPr>
          <w:spacing w:val="80"/>
          <w:sz w:val="24"/>
        </w:rPr>
        <w:t> </w:t>
      </w:r>
      <w:r>
        <w:rPr>
          <w:sz w:val="24"/>
        </w:rPr>
        <w:t>vadītāja</w:t>
      </w:r>
      <w:r>
        <w:rPr>
          <w:spacing w:val="40"/>
          <w:sz w:val="24"/>
        </w:rPr>
        <w:t> </w:t>
      </w:r>
      <w:r>
        <w:rPr>
          <w:sz w:val="24"/>
        </w:rPr>
        <w:t>vietniece</w:t>
      </w:r>
      <w:r>
        <w:rPr>
          <w:spacing w:val="40"/>
          <w:sz w:val="24"/>
        </w:rPr>
        <w:t> </w:t>
      </w:r>
      <w:r>
        <w:rPr>
          <w:sz w:val="24"/>
        </w:rPr>
        <w:t>Svetlana</w:t>
      </w:r>
      <w:r>
        <w:rPr>
          <w:spacing w:val="80"/>
          <w:sz w:val="24"/>
        </w:rPr>
        <w:t> </w:t>
      </w:r>
      <w:r>
        <w:rPr>
          <w:sz w:val="24"/>
        </w:rPr>
        <w:t>PRENKA - MIHAILOVA;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0" w:hanging="569"/>
        <w:jc w:val="left"/>
        <w:rPr>
          <w:sz w:val="24"/>
        </w:rPr>
      </w:pPr>
      <w:r>
        <w:rPr>
          <w:sz w:val="24"/>
        </w:rPr>
        <w:t>Alūksnes</w:t>
      </w:r>
      <w:r>
        <w:rPr>
          <w:spacing w:val="-2"/>
          <w:sz w:val="24"/>
        </w:rPr>
        <w:t> </w:t>
      </w:r>
      <w:r>
        <w:rPr>
          <w:sz w:val="24"/>
        </w:rPr>
        <w:t>novada</w:t>
      </w:r>
      <w:r>
        <w:rPr>
          <w:spacing w:val="-3"/>
          <w:sz w:val="24"/>
        </w:rPr>
        <w:t> </w:t>
      </w:r>
      <w:r>
        <w:rPr>
          <w:sz w:val="24"/>
        </w:rPr>
        <w:t>Sociālo lietu</w:t>
      </w:r>
      <w:r>
        <w:rPr>
          <w:spacing w:val="-1"/>
          <w:sz w:val="24"/>
        </w:rPr>
        <w:t> </w:t>
      </w:r>
      <w:r>
        <w:rPr>
          <w:sz w:val="24"/>
        </w:rPr>
        <w:t>pārvaldes</w:t>
      </w:r>
      <w:r>
        <w:rPr>
          <w:spacing w:val="-2"/>
          <w:sz w:val="24"/>
        </w:rPr>
        <w:t> </w:t>
      </w:r>
      <w:r>
        <w:rPr>
          <w:sz w:val="24"/>
        </w:rPr>
        <w:t>vadītāja</w:t>
      </w:r>
      <w:r>
        <w:rPr>
          <w:spacing w:val="-1"/>
          <w:sz w:val="24"/>
        </w:rPr>
        <w:t> </w:t>
      </w:r>
      <w:r>
        <w:rPr>
          <w:sz w:val="24"/>
        </w:rPr>
        <w:t>vietniece</w:t>
      </w:r>
      <w:r>
        <w:rPr>
          <w:spacing w:val="-1"/>
          <w:sz w:val="24"/>
        </w:rPr>
        <w:t> </w:t>
      </w:r>
      <w:r>
        <w:rPr>
          <w:sz w:val="24"/>
        </w:rPr>
        <w:t>Ina</w:t>
      </w:r>
      <w:r>
        <w:rPr>
          <w:spacing w:val="-2"/>
          <w:sz w:val="24"/>
        </w:rPr>
        <w:t> RAIPULE;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144" w:hanging="569"/>
        <w:jc w:val="left"/>
        <w:rPr>
          <w:sz w:val="24"/>
        </w:rPr>
      </w:pPr>
      <w:r>
        <w:rPr>
          <w:sz w:val="24"/>
        </w:rPr>
        <w:t>Zemessardzes</w:t>
      </w:r>
      <w:r>
        <w:rPr>
          <w:spacing w:val="32"/>
          <w:sz w:val="24"/>
        </w:rPr>
        <w:t> </w:t>
      </w:r>
      <w:r>
        <w:rPr>
          <w:sz w:val="24"/>
        </w:rPr>
        <w:t>2.</w:t>
      </w:r>
      <w:r>
        <w:rPr>
          <w:spacing w:val="31"/>
          <w:sz w:val="24"/>
        </w:rPr>
        <w:t> </w:t>
      </w:r>
      <w:r>
        <w:rPr>
          <w:sz w:val="24"/>
        </w:rPr>
        <w:t>Vidzemes</w:t>
      </w:r>
      <w:r>
        <w:rPr>
          <w:spacing w:val="31"/>
          <w:sz w:val="24"/>
        </w:rPr>
        <w:t> </w:t>
      </w:r>
      <w:r>
        <w:rPr>
          <w:sz w:val="24"/>
        </w:rPr>
        <w:t>brigādes</w:t>
      </w:r>
      <w:r>
        <w:rPr>
          <w:spacing w:val="32"/>
          <w:sz w:val="24"/>
        </w:rPr>
        <w:t> </w:t>
      </w:r>
      <w:r>
        <w:rPr>
          <w:sz w:val="24"/>
        </w:rPr>
        <w:t>31.</w:t>
      </w:r>
      <w:r>
        <w:rPr>
          <w:spacing w:val="31"/>
          <w:sz w:val="24"/>
        </w:rPr>
        <w:t> </w:t>
      </w:r>
      <w:r>
        <w:rPr>
          <w:sz w:val="24"/>
        </w:rPr>
        <w:t>Kājnieku</w:t>
      </w:r>
      <w:r>
        <w:rPr>
          <w:spacing w:val="31"/>
          <w:sz w:val="24"/>
        </w:rPr>
        <w:t> </w:t>
      </w:r>
      <w:r>
        <w:rPr>
          <w:sz w:val="24"/>
        </w:rPr>
        <w:t>bataljona</w:t>
      </w:r>
      <w:r>
        <w:rPr>
          <w:spacing w:val="31"/>
          <w:sz w:val="24"/>
        </w:rPr>
        <w:t> </w:t>
      </w:r>
      <w:r>
        <w:rPr>
          <w:sz w:val="24"/>
        </w:rPr>
        <w:t>pārstāvis</w:t>
      </w:r>
      <w:r>
        <w:rPr>
          <w:spacing w:val="32"/>
          <w:sz w:val="24"/>
        </w:rPr>
        <w:t> </w:t>
      </w:r>
      <w:r>
        <w:rPr>
          <w:sz w:val="24"/>
        </w:rPr>
        <w:t>kaprālis Aigars RIBUŠS;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145" w:hanging="569"/>
        <w:jc w:val="left"/>
        <w:rPr>
          <w:sz w:val="24"/>
        </w:rPr>
      </w:pPr>
      <w:r>
        <w:rPr>
          <w:sz w:val="24"/>
        </w:rPr>
        <w:t>Valsts robežsardzes Viļakas pārvaldes Robežkontroles un imigrācijas kontroles dienesta priekšnieks majors Aldis STAŅISLAVSKIS;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  <w:tab w:pos="2448" w:val="left" w:leader="none"/>
          <w:tab w:pos="3453" w:val="left" w:leader="none"/>
          <w:tab w:pos="4889" w:val="left" w:leader="none"/>
          <w:tab w:pos="6016" w:val="left" w:leader="none"/>
          <w:tab w:pos="7157" w:val="left" w:leader="none"/>
          <w:tab w:pos="8458" w:val="left" w:leader="none"/>
        </w:tabs>
        <w:spacing w:line="240" w:lineRule="auto" w:before="0" w:after="0"/>
        <w:ind w:left="1241" w:right="146" w:hanging="569"/>
        <w:jc w:val="left"/>
        <w:rPr>
          <w:sz w:val="24"/>
        </w:rPr>
      </w:pPr>
      <w:r>
        <w:rPr>
          <w:spacing w:val="-2"/>
          <w:sz w:val="24"/>
        </w:rPr>
        <w:t>Alūksnes</w:t>
      </w:r>
      <w:r>
        <w:rPr>
          <w:sz w:val="24"/>
        </w:rPr>
        <w:tab/>
      </w:r>
      <w:r>
        <w:rPr>
          <w:spacing w:val="-2"/>
          <w:sz w:val="24"/>
        </w:rPr>
        <w:t>novada</w:t>
      </w:r>
      <w:r>
        <w:rPr>
          <w:sz w:val="24"/>
        </w:rPr>
        <w:tab/>
      </w:r>
      <w:r>
        <w:rPr>
          <w:spacing w:val="-2"/>
          <w:sz w:val="24"/>
        </w:rPr>
        <w:t>pašvaldības</w:t>
      </w:r>
      <w:r>
        <w:rPr>
          <w:sz w:val="24"/>
        </w:rPr>
        <w:tab/>
      </w:r>
      <w:r>
        <w:rPr>
          <w:spacing w:val="-2"/>
          <w:sz w:val="24"/>
        </w:rPr>
        <w:t>policijas</w:t>
      </w:r>
      <w:r>
        <w:rPr>
          <w:sz w:val="24"/>
        </w:rPr>
        <w:tab/>
      </w:r>
      <w:r>
        <w:rPr>
          <w:spacing w:val="-2"/>
          <w:sz w:val="24"/>
        </w:rPr>
        <w:t>vecākais</w:t>
      </w:r>
      <w:r>
        <w:rPr>
          <w:sz w:val="24"/>
        </w:rPr>
        <w:tab/>
      </w:r>
      <w:r>
        <w:rPr>
          <w:spacing w:val="-2"/>
          <w:sz w:val="24"/>
        </w:rPr>
        <w:t>inspektors</w:t>
      </w:r>
      <w:r>
        <w:rPr>
          <w:sz w:val="24"/>
        </w:rPr>
        <w:tab/>
      </w:r>
      <w:r>
        <w:rPr>
          <w:spacing w:val="-2"/>
          <w:sz w:val="24"/>
        </w:rPr>
        <w:t>Gints TETEROVSKIS;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" w:after="0"/>
        <w:ind w:left="1241" w:right="141" w:hanging="569"/>
        <w:jc w:val="both"/>
        <w:rPr>
          <w:sz w:val="24"/>
        </w:rPr>
      </w:pPr>
      <w:r>
        <w:rPr>
          <w:sz w:val="24"/>
        </w:rPr>
        <w:t>Alūksnes</w:t>
      </w:r>
      <w:r>
        <w:rPr>
          <w:spacing w:val="-6"/>
          <w:sz w:val="24"/>
        </w:rPr>
        <w:t> </w:t>
      </w:r>
      <w:r>
        <w:rPr>
          <w:sz w:val="24"/>
        </w:rPr>
        <w:t>novada</w:t>
      </w:r>
      <w:r>
        <w:rPr>
          <w:spacing w:val="-6"/>
          <w:sz w:val="24"/>
        </w:rPr>
        <w:t> </w:t>
      </w:r>
      <w:r>
        <w:rPr>
          <w:sz w:val="24"/>
        </w:rPr>
        <w:t>pašvaldības</w:t>
      </w:r>
      <w:r>
        <w:rPr>
          <w:spacing w:val="-5"/>
          <w:sz w:val="24"/>
        </w:rPr>
        <w:t> </w:t>
      </w:r>
      <w:r>
        <w:rPr>
          <w:sz w:val="24"/>
        </w:rPr>
        <w:t>Centrālās</w:t>
      </w:r>
      <w:r>
        <w:rPr>
          <w:spacing w:val="-3"/>
          <w:sz w:val="24"/>
        </w:rPr>
        <w:t> </w:t>
      </w:r>
      <w:r>
        <w:rPr>
          <w:sz w:val="24"/>
        </w:rPr>
        <w:t>administrācijas</w:t>
      </w:r>
      <w:r>
        <w:rPr>
          <w:spacing w:val="-3"/>
          <w:sz w:val="24"/>
        </w:rPr>
        <w:t> </w:t>
      </w:r>
      <w:r>
        <w:rPr>
          <w:sz w:val="24"/>
        </w:rPr>
        <w:t>Informācijas</w:t>
      </w:r>
      <w:r>
        <w:rPr>
          <w:spacing w:val="-3"/>
          <w:sz w:val="24"/>
        </w:rPr>
        <w:t> </w:t>
      </w:r>
      <w:r>
        <w:rPr>
          <w:sz w:val="24"/>
        </w:rPr>
        <w:t>tehnoloģiju nodaļas datorsistēmu un datortīklu administrators Reinis VĀRTUKAPTEINIS;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141" w:hanging="569"/>
        <w:jc w:val="both"/>
        <w:rPr>
          <w:sz w:val="24"/>
        </w:rPr>
      </w:pPr>
      <w:r>
        <w:rPr>
          <w:sz w:val="24"/>
        </w:rPr>
        <w:t>Valsts ugunsdzēsības un glābšanas dienesta Vidzemes reģiona pārvaldes Ugunsdrošības uzraudzības un civilās aizsardzības nodaļas inspektors virsleitnants Genādijs VIHROVS;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143" w:hanging="569"/>
        <w:jc w:val="both"/>
        <w:rPr>
          <w:sz w:val="24"/>
        </w:rPr>
      </w:pPr>
      <w:r>
        <w:rPr>
          <w:sz w:val="24"/>
        </w:rPr>
        <w:t>Zemessardzes 2.</w:t>
      </w:r>
      <w:r>
        <w:rPr>
          <w:spacing w:val="-1"/>
          <w:sz w:val="24"/>
        </w:rPr>
        <w:t> </w:t>
      </w:r>
      <w:r>
        <w:rPr>
          <w:sz w:val="24"/>
        </w:rPr>
        <w:t>Vidzemes brigādes 31. Kājnieku bataljona pārstāvis pulkvežleitnants Andis ZVIEDRIS.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</w:tabs>
        <w:spacing w:line="240" w:lineRule="auto" w:before="273" w:after="0"/>
        <w:ind w:left="674" w:right="0" w:hanging="285"/>
        <w:jc w:val="left"/>
        <w:rPr>
          <w:sz w:val="24"/>
        </w:rPr>
      </w:pPr>
      <w:r>
        <w:rPr>
          <w:sz w:val="24"/>
        </w:rPr>
        <w:t>Lēmums</w:t>
      </w:r>
      <w:r>
        <w:rPr>
          <w:spacing w:val="-4"/>
          <w:sz w:val="24"/>
        </w:rPr>
        <w:t> </w:t>
      </w:r>
      <w:r>
        <w:rPr>
          <w:sz w:val="24"/>
        </w:rPr>
        <w:t>stājas</w:t>
      </w:r>
      <w:r>
        <w:rPr>
          <w:spacing w:val="-2"/>
          <w:sz w:val="24"/>
        </w:rPr>
        <w:t> </w:t>
      </w:r>
      <w:r>
        <w:rPr>
          <w:sz w:val="24"/>
        </w:rPr>
        <w:t>spēkā</w:t>
      </w:r>
      <w:r>
        <w:rPr>
          <w:spacing w:val="-2"/>
          <w:sz w:val="24"/>
        </w:rPr>
        <w:t> </w:t>
      </w:r>
      <w:r>
        <w:rPr>
          <w:sz w:val="24"/>
        </w:rPr>
        <w:t>2025. gada</w:t>
      </w:r>
      <w:r>
        <w:rPr>
          <w:spacing w:val="-2"/>
          <w:sz w:val="24"/>
        </w:rPr>
        <w:t> </w:t>
      </w:r>
      <w:r>
        <w:rPr>
          <w:sz w:val="24"/>
        </w:rPr>
        <w:t>1. </w:t>
      </w:r>
      <w:r>
        <w:rPr>
          <w:spacing w:val="-2"/>
          <w:sz w:val="24"/>
        </w:rPr>
        <w:t>janvārī</w:t>
      </w:r>
    </w:p>
    <w:p>
      <w:pPr>
        <w:pStyle w:val="BodyText"/>
        <w:spacing w:before="1"/>
        <w:ind w:left="0" w:firstLine="0"/>
      </w:pPr>
    </w:p>
    <w:p>
      <w:pPr>
        <w:pStyle w:val="BodyText"/>
        <w:tabs>
          <w:tab w:pos="7449" w:val="left" w:leader="none"/>
        </w:tabs>
        <w:ind w:left="247" w:firstLine="0"/>
      </w:pPr>
      <w:r>
        <w:rPr/>
        <w:t>Domes</w:t>
      </w:r>
      <w:r>
        <w:rPr>
          <w:spacing w:val="-2"/>
        </w:rPr>
        <w:t> priekšsēdētājs</w:t>
      </w:r>
      <w:r>
        <w:rPr/>
        <w:tab/>
        <w:t>Dz.</w:t>
      </w:r>
      <w:r>
        <w:rPr>
          <w:spacing w:val="-4"/>
        </w:rPr>
        <w:t> </w:t>
      </w:r>
      <w:r>
        <w:rPr>
          <w:spacing w:val="-2"/>
        </w:rPr>
        <w:t>ADLERS</w:t>
      </w:r>
    </w:p>
    <w:sectPr>
      <w:pgSz w:w="11910" w:h="16840"/>
      <w:pgMar w:top="900" w:bottom="280" w:left="16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Arial">
    <w:altName w:val="Arial"/>
    <w:charset w:val="BA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74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41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949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838" w:hanging="70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736" w:hanging="70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634" w:hanging="70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533" w:hanging="70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431" w:hanging="70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329" w:hanging="708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>
      <w:ind w:left="1241" w:hanging="708"/>
    </w:pPr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00" w:right="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ind w:left="1241" w:hanging="708"/>
    </w:pPr>
    <w:rPr>
      <w:rFonts w:ascii="Times New Roman" w:hAnsi="Times New Roman" w:eastAsia="Times New Roman" w:cs="Times New Roman"/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ome@aluksne.lv" TargetMode="External"/><Relationship Id="rId7" Type="http://schemas.openxmlformats.org/officeDocument/2006/relationships/hyperlink" Target="http://www.aluksne.lv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Everita BALANDE</dc:creator>
  <dcterms:created xsi:type="dcterms:W3CDTF">2025-01-09T08:53:32Z</dcterms:created>
  <dcterms:modified xsi:type="dcterms:W3CDTF">2025-01-09T08:53:32Z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2021</vt:lpwstr>
  </property>
</Properties>
</file>