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DA30" w14:textId="77777777" w:rsidR="00980242" w:rsidRDefault="00980242" w:rsidP="00980242">
      <w:pPr>
        <w:jc w:val="center"/>
      </w:pPr>
      <w:r>
        <w:rPr>
          <w:noProof/>
          <w:lang w:eastAsia="lv-LV"/>
        </w:rPr>
        <w:drawing>
          <wp:inline distT="0" distB="0" distL="0" distR="0" wp14:anchorId="482BC6D3" wp14:editId="527755B5">
            <wp:extent cx="588645" cy="725170"/>
            <wp:effectExtent l="0" t="0" r="0" b="0"/>
            <wp:docPr id="2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83153" w14:textId="77777777" w:rsidR="00980242" w:rsidRDefault="00980242" w:rsidP="00980242">
      <w:pPr>
        <w:jc w:val="center"/>
      </w:pPr>
      <w:r>
        <w:t>ALŪKSNES NOVADA PAŠVALDĪBAS DOME</w:t>
      </w:r>
    </w:p>
    <w:p w14:paraId="2B49230E" w14:textId="77777777" w:rsidR="00980242" w:rsidRDefault="00980242" w:rsidP="0098024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SOCIĀLĀ, IZGLĪTĪBAS UN KULTŪRAS</w:t>
      </w:r>
    </w:p>
    <w:p w14:paraId="2FD2AB20" w14:textId="77777777" w:rsidR="00980242" w:rsidRDefault="00980242" w:rsidP="0098024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KOMITEJA</w:t>
      </w:r>
    </w:p>
    <w:p w14:paraId="3FFBB8B3" w14:textId="77777777" w:rsidR="00980242" w:rsidRDefault="00980242" w:rsidP="00980242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36E98F35" w14:textId="77777777" w:rsidR="00980242" w:rsidRDefault="00980242" w:rsidP="00980242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3927B879" w14:textId="77777777" w:rsidR="00980242" w:rsidRDefault="00980242" w:rsidP="00980242">
      <w:pPr>
        <w:keepNext/>
        <w:suppressAutoHyphens/>
        <w:jc w:val="center"/>
      </w:pPr>
      <w:r>
        <w:t>Alūksnē</w:t>
      </w:r>
    </w:p>
    <w:p w14:paraId="43DCDA17" w14:textId="77777777" w:rsidR="00980242" w:rsidRDefault="00980242" w:rsidP="00980242">
      <w:pPr>
        <w:keepNext/>
        <w:suppressAutoHyphens/>
        <w:jc w:val="center"/>
        <w:rPr>
          <w:b/>
        </w:rPr>
      </w:pPr>
      <w:r>
        <w:rPr>
          <w:b/>
        </w:rPr>
        <w:t>SĒDES PROTOKOLS</w:t>
      </w:r>
    </w:p>
    <w:p w14:paraId="0AA77FEC" w14:textId="77777777" w:rsidR="00980242" w:rsidRDefault="00980242" w:rsidP="00980242">
      <w:pPr>
        <w:suppressAutoHyphens/>
      </w:pPr>
    </w:p>
    <w:p w14:paraId="56E332DC" w14:textId="3AFBECC1" w:rsidR="00980242" w:rsidRDefault="00980242" w:rsidP="00980242">
      <w:pPr>
        <w:suppressAutoHyphens/>
      </w:pPr>
      <w:r>
        <w:t>2024. gada 5. decembrī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Nr. 13</w:t>
      </w:r>
    </w:p>
    <w:p w14:paraId="65230F9D" w14:textId="77777777" w:rsidR="00980242" w:rsidRDefault="00980242" w:rsidP="00980242">
      <w:pPr>
        <w:tabs>
          <w:tab w:val="left" w:pos="720"/>
          <w:tab w:val="center" w:pos="4320"/>
          <w:tab w:val="right" w:pos="8640"/>
        </w:tabs>
        <w:suppressAutoHyphens/>
        <w:jc w:val="both"/>
      </w:pPr>
    </w:p>
    <w:p w14:paraId="0D1AF73E" w14:textId="1B5C3790" w:rsidR="00980242" w:rsidRPr="00A83C5F" w:rsidRDefault="00980242" w:rsidP="00980242">
      <w:pPr>
        <w:jc w:val="both"/>
        <w:rPr>
          <w:rFonts w:ascii="Calibri" w:eastAsia="Calibri" w:hAnsi="Calibri"/>
          <w:color w:val="FF0000"/>
          <w:sz w:val="22"/>
          <w:szCs w:val="22"/>
        </w:rPr>
      </w:pPr>
      <w:r w:rsidRPr="009D5A03">
        <w:rPr>
          <w:rFonts w:eastAsia="Calibri"/>
          <w:color w:val="000000" w:themeColor="text1"/>
        </w:rPr>
        <w:t>Atklāta</w:t>
      </w:r>
      <w:r>
        <w:rPr>
          <w:rFonts w:eastAsia="Calibri"/>
          <w:color w:val="000000" w:themeColor="text1"/>
        </w:rPr>
        <w:t xml:space="preserve"> </w:t>
      </w:r>
      <w:r w:rsidRPr="009D5A03">
        <w:rPr>
          <w:rFonts w:eastAsia="Calibri"/>
          <w:color w:val="000000" w:themeColor="text1"/>
        </w:rPr>
        <w:t>sēde</w:t>
      </w:r>
      <w:r w:rsidRPr="009D5A03">
        <w:rPr>
          <w:color w:val="000000" w:themeColor="text1"/>
        </w:rPr>
        <w:t xml:space="preserve"> sasaukta </w:t>
      </w:r>
      <w:r w:rsidRPr="006D3531">
        <w:rPr>
          <w:color w:val="000000" w:themeColor="text1"/>
        </w:rPr>
        <w:t xml:space="preserve">un sākta </w:t>
      </w:r>
      <w:r w:rsidRPr="00E531DB">
        <w:rPr>
          <w:color w:val="000000" w:themeColor="text1"/>
        </w:rPr>
        <w:t>plkst.</w:t>
      </w:r>
      <w:r>
        <w:rPr>
          <w:color w:val="000000" w:themeColor="text1"/>
        </w:rPr>
        <w:t xml:space="preserve">10.00 </w:t>
      </w:r>
      <w:r w:rsidRPr="00E531DB">
        <w:rPr>
          <w:color w:val="000000" w:themeColor="text1"/>
        </w:rPr>
        <w:t>Dārza ielā 11, Alūksnē, Alūksnes novadā zālē 1.stāvā</w:t>
      </w:r>
      <w:r w:rsidRPr="00E531DB">
        <w:rPr>
          <w:rFonts w:eastAsia="Calibri"/>
          <w:color w:val="000000" w:themeColor="text1"/>
        </w:rPr>
        <w:t xml:space="preserve">, </w:t>
      </w:r>
      <w:r w:rsidRPr="00E531DB">
        <w:rPr>
          <w:color w:val="000000" w:themeColor="text1"/>
        </w:rPr>
        <w:t xml:space="preserve">sēde slēgta </w:t>
      </w:r>
      <w:r w:rsidRPr="00693FC6">
        <w:rPr>
          <w:color w:val="000000" w:themeColor="text1"/>
        </w:rPr>
        <w:t>plkst</w:t>
      </w:r>
      <w:r w:rsidRPr="00323AA6">
        <w:rPr>
          <w:color w:val="000000" w:themeColor="text1"/>
        </w:rPr>
        <w:t>.</w:t>
      </w:r>
      <w:r w:rsidRPr="006446E2">
        <w:rPr>
          <w:color w:val="000000" w:themeColor="text1"/>
        </w:rPr>
        <w:t>10.</w:t>
      </w:r>
      <w:r w:rsidR="006446E2" w:rsidRPr="006446E2">
        <w:rPr>
          <w:color w:val="000000" w:themeColor="text1"/>
        </w:rPr>
        <w:t>38</w:t>
      </w:r>
    </w:p>
    <w:p w14:paraId="5E8BCD01" w14:textId="77777777" w:rsidR="00980242" w:rsidRDefault="00980242" w:rsidP="00980242">
      <w:pPr>
        <w:suppressAutoHyphens/>
        <w:jc w:val="both"/>
      </w:pPr>
      <w:r>
        <w:t xml:space="preserve">Sēdi vada </w:t>
      </w:r>
      <w:r w:rsidRPr="00741F63">
        <w:t>Sociālās, izglītības un kultūras</w:t>
      </w:r>
      <w:r w:rsidRPr="00741F63">
        <w:rPr>
          <w:b/>
          <w:bCs/>
        </w:rPr>
        <w:t xml:space="preserve"> </w:t>
      </w:r>
      <w:r w:rsidRPr="00741F63">
        <w:t>komitejas priekšsēdētāj</w:t>
      </w:r>
      <w:r>
        <w:t>a</w:t>
      </w:r>
      <w:r w:rsidRPr="00741F63">
        <w:t xml:space="preserve"> </w:t>
      </w:r>
      <w:r>
        <w:t>Līga LANGRATE</w:t>
      </w:r>
    </w:p>
    <w:p w14:paraId="34448425" w14:textId="77777777" w:rsidR="00980242" w:rsidRDefault="00980242" w:rsidP="00980242">
      <w:pPr>
        <w:jc w:val="both"/>
      </w:pPr>
      <w:r>
        <w:t>Sēdi protokolē Alūksnes novada pašvaldības Centrālās administrācijas domes sekretāre Everita BALANDE</w:t>
      </w:r>
    </w:p>
    <w:p w14:paraId="438E3EAE" w14:textId="77777777" w:rsidR="00980242" w:rsidRDefault="00980242" w:rsidP="00980242">
      <w:pPr>
        <w:suppressAutoHyphens/>
      </w:pPr>
      <w:r w:rsidRPr="001708B0">
        <w:t>Sēde</w:t>
      </w:r>
      <w:r>
        <w:t>i tiek veikts</w:t>
      </w:r>
      <w:r w:rsidRPr="001708B0">
        <w:t xml:space="preserve"> audioieraksts</w:t>
      </w:r>
    </w:p>
    <w:p w14:paraId="43077EBD" w14:textId="77777777" w:rsidR="00980242" w:rsidRDefault="00980242" w:rsidP="00980242">
      <w:pPr>
        <w:suppressAutoHyphens/>
      </w:pPr>
    </w:p>
    <w:p w14:paraId="1195F739" w14:textId="1D2EB5CF" w:rsidR="00980242" w:rsidRDefault="00980242" w:rsidP="00980242">
      <w:pPr>
        <w:suppressAutoHyphens/>
        <w:jc w:val="both"/>
      </w:pPr>
      <w:r>
        <w:t>Sēdē piedalās komitejas locekļi:</w:t>
      </w:r>
    </w:p>
    <w:p w14:paraId="24019699" w14:textId="061BB391" w:rsidR="00980242" w:rsidRDefault="00980242" w:rsidP="00980242">
      <w:pPr>
        <w:suppressAutoHyphens/>
        <w:jc w:val="both"/>
      </w:pPr>
      <w:r>
        <w:t>Dzintars ADLERS</w:t>
      </w:r>
    </w:p>
    <w:p w14:paraId="413A0206" w14:textId="77777777" w:rsidR="00980242" w:rsidRPr="0097786D" w:rsidRDefault="00980242" w:rsidP="00980242">
      <w:pPr>
        <w:suppressAutoHyphens/>
      </w:pPr>
      <w:bookmarkStart w:id="0" w:name="_Hlk77537193"/>
      <w:r w:rsidRPr="0097786D">
        <w:t>Arturs DUKULIS</w:t>
      </w:r>
    </w:p>
    <w:p w14:paraId="696C827C" w14:textId="77777777" w:rsidR="00980242" w:rsidRDefault="00980242" w:rsidP="00980242">
      <w:pPr>
        <w:suppressAutoHyphens/>
      </w:pPr>
      <w:r w:rsidRPr="0097786D">
        <w:t>Aivars FOMINS</w:t>
      </w:r>
    </w:p>
    <w:p w14:paraId="02D6B4E1" w14:textId="77777777" w:rsidR="00980242" w:rsidRDefault="00980242" w:rsidP="00980242">
      <w:pPr>
        <w:suppressAutoHyphens/>
      </w:pPr>
      <w:r>
        <w:t>Artūrs GRĪNBERGS</w:t>
      </w:r>
    </w:p>
    <w:p w14:paraId="01E5C973" w14:textId="77777777" w:rsidR="00980242" w:rsidRDefault="00980242" w:rsidP="00980242">
      <w:pPr>
        <w:suppressAutoHyphens/>
      </w:pPr>
      <w:r>
        <w:t>Maruta KAULIŅA</w:t>
      </w:r>
    </w:p>
    <w:p w14:paraId="676DEC9C" w14:textId="77777777" w:rsidR="00980242" w:rsidRPr="0097786D" w:rsidRDefault="00980242" w:rsidP="00980242">
      <w:pPr>
        <w:suppressAutoHyphens/>
      </w:pPr>
      <w:r w:rsidRPr="0097786D">
        <w:t>Līga LANGRATE</w:t>
      </w:r>
    </w:p>
    <w:p w14:paraId="7F1B1779" w14:textId="77777777" w:rsidR="00980242" w:rsidRPr="0097786D" w:rsidRDefault="00980242" w:rsidP="00980242">
      <w:pPr>
        <w:suppressAutoHyphens/>
      </w:pPr>
      <w:r w:rsidRPr="0097786D">
        <w:t>Ilze LĪVIŅA</w:t>
      </w:r>
    </w:p>
    <w:p w14:paraId="4D606A5A" w14:textId="77777777" w:rsidR="00980242" w:rsidRPr="0097786D" w:rsidRDefault="00980242" w:rsidP="00980242">
      <w:pPr>
        <w:suppressAutoHyphens/>
      </w:pPr>
      <w:r w:rsidRPr="0097786D">
        <w:t>Jānis SADOVŅIKOVS</w:t>
      </w:r>
    </w:p>
    <w:p w14:paraId="06DCE008" w14:textId="77777777" w:rsidR="00980242" w:rsidRDefault="00980242" w:rsidP="00980242">
      <w:pPr>
        <w:suppressAutoHyphens/>
      </w:pPr>
    </w:p>
    <w:bookmarkEnd w:id="0"/>
    <w:p w14:paraId="628B4482" w14:textId="77777777" w:rsidR="00980242" w:rsidRDefault="00980242" w:rsidP="00980242">
      <w:pPr>
        <w:suppressAutoHyphens/>
      </w:pPr>
      <w:r>
        <w:t>Sēdē piedalās interesenti:</w:t>
      </w:r>
    </w:p>
    <w:p w14:paraId="13D01282" w14:textId="5A6DDF2B" w:rsidR="00980242" w:rsidRPr="006446E2" w:rsidRDefault="006446E2" w:rsidP="00980242">
      <w:pPr>
        <w:suppressAutoHyphens/>
        <w:jc w:val="both"/>
        <w:rPr>
          <w:color w:val="000000" w:themeColor="text1"/>
        </w:rPr>
      </w:pPr>
      <w:r w:rsidRPr="006446E2">
        <w:rPr>
          <w:color w:val="000000" w:themeColor="text1"/>
        </w:rPr>
        <w:t xml:space="preserve">Viktorija AVOTA, </w:t>
      </w:r>
      <w:r w:rsidR="00980242" w:rsidRPr="006446E2">
        <w:rPr>
          <w:color w:val="000000" w:themeColor="text1"/>
        </w:rPr>
        <w:t xml:space="preserve">Ingus BERKULIS, Sanita BUKANE, </w:t>
      </w:r>
      <w:r w:rsidRPr="006446E2">
        <w:rPr>
          <w:color w:val="000000" w:themeColor="text1"/>
        </w:rPr>
        <w:t xml:space="preserve">Gunta KUPČA, Maija SLIŅĶE, </w:t>
      </w:r>
      <w:r w:rsidR="00980242" w:rsidRPr="006446E2">
        <w:rPr>
          <w:color w:val="000000" w:themeColor="text1"/>
        </w:rPr>
        <w:t>Reinis VĀRTUKAPTEINIS</w:t>
      </w:r>
    </w:p>
    <w:p w14:paraId="3062D28E" w14:textId="77777777" w:rsidR="00980242" w:rsidRPr="00200296" w:rsidRDefault="00980242" w:rsidP="00980242">
      <w:pPr>
        <w:suppressAutoHyphens/>
        <w:jc w:val="both"/>
        <w:rPr>
          <w:b/>
          <w:bCs/>
        </w:rPr>
      </w:pPr>
    </w:p>
    <w:p w14:paraId="5A345672" w14:textId="77777777" w:rsidR="00980242" w:rsidRPr="009874B5" w:rsidRDefault="00980242" w:rsidP="00980242">
      <w:pPr>
        <w:suppressAutoHyphens/>
        <w:ind w:left="1843" w:hanging="1843"/>
        <w:jc w:val="both"/>
      </w:pPr>
      <w:r>
        <w:t>L.LANGRATE</w:t>
      </w:r>
      <w:r>
        <w:tab/>
        <w:t>atklāj komitejas sēdi (pielikumā izsludinātā sēdes darba kārtība uz 1 lapas</w:t>
      </w:r>
      <w:r w:rsidRPr="00E15BA9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  <w:r>
        <w:t>Informē, ka sēdes darba kārtībā nav izmaiņu.</w:t>
      </w:r>
    </w:p>
    <w:p w14:paraId="24E52A7C" w14:textId="77777777" w:rsidR="00980242" w:rsidRPr="009874B5" w:rsidRDefault="00980242" w:rsidP="00980242">
      <w:pPr>
        <w:suppressAutoHyphens/>
        <w:ind w:left="2160" w:hanging="2160"/>
        <w:jc w:val="both"/>
      </w:pPr>
    </w:p>
    <w:p w14:paraId="069B8D13" w14:textId="77777777" w:rsidR="00980242" w:rsidRDefault="00980242" w:rsidP="00980242">
      <w:pPr>
        <w:suppressAutoHyphens/>
        <w:rPr>
          <w:color w:val="000000" w:themeColor="text1"/>
        </w:rPr>
      </w:pPr>
      <w:r>
        <w:rPr>
          <w:color w:val="000000" w:themeColor="text1"/>
        </w:rPr>
        <w:t>D</w:t>
      </w:r>
      <w:r w:rsidRPr="00237171">
        <w:rPr>
          <w:color w:val="000000" w:themeColor="text1"/>
        </w:rPr>
        <w:t>arba kārtība:</w:t>
      </w:r>
    </w:p>
    <w:p w14:paraId="5F3509A6" w14:textId="77777777" w:rsidR="00980242" w:rsidRPr="00980242" w:rsidRDefault="00980242" w:rsidP="00980242">
      <w:pPr>
        <w:numPr>
          <w:ilvl w:val="0"/>
          <w:numId w:val="3"/>
        </w:numPr>
        <w:spacing w:before="60"/>
        <w:contextualSpacing/>
        <w:jc w:val="both"/>
        <w:rPr>
          <w:color w:val="000000"/>
        </w:rPr>
      </w:pPr>
      <w:r w:rsidRPr="00980242">
        <w:rPr>
          <w:noProof/>
          <w:color w:val="000000"/>
        </w:rPr>
        <w:t>Par pašvaldības stipendijas piešķiršanu E.Mednim.</w:t>
      </w:r>
      <w:r w:rsidRPr="00980242">
        <w:rPr>
          <w:color w:val="000000"/>
        </w:rPr>
        <w:t xml:space="preserve"> </w:t>
      </w:r>
    </w:p>
    <w:p w14:paraId="10C01EB1" w14:textId="633C3386" w:rsidR="00980242" w:rsidRPr="00980242" w:rsidRDefault="00980242" w:rsidP="00980242">
      <w:pPr>
        <w:numPr>
          <w:ilvl w:val="0"/>
          <w:numId w:val="3"/>
        </w:numPr>
        <w:spacing w:before="60"/>
        <w:contextualSpacing/>
        <w:jc w:val="both"/>
        <w:rPr>
          <w:color w:val="000000"/>
        </w:rPr>
      </w:pPr>
      <w:r w:rsidRPr="00980242">
        <w:rPr>
          <w:noProof/>
          <w:color w:val="000000"/>
        </w:rPr>
        <w:t>Par Alūksnes novada sadarbības teritorijas civilās aizsardzības komisijas nolikuma apstiprināšanu.</w:t>
      </w:r>
    </w:p>
    <w:p w14:paraId="1F28EACB" w14:textId="77777777" w:rsidR="00980242" w:rsidRDefault="00980242" w:rsidP="00980242">
      <w:pPr>
        <w:pStyle w:val="Sarakstarindkopa"/>
        <w:spacing w:before="60"/>
        <w:jc w:val="both"/>
        <w:rPr>
          <w:color w:val="000000" w:themeColor="text1"/>
        </w:rPr>
      </w:pPr>
    </w:p>
    <w:p w14:paraId="1FB93A85" w14:textId="50BC0C36" w:rsidR="00980242" w:rsidRPr="00980242" w:rsidRDefault="00980242" w:rsidP="00980242">
      <w:pPr>
        <w:pStyle w:val="Sarakstarindkopa"/>
        <w:numPr>
          <w:ilvl w:val="0"/>
          <w:numId w:val="2"/>
        </w:numPr>
        <w:jc w:val="center"/>
        <w:rPr>
          <w:b/>
          <w:bCs/>
          <w:noProof/>
          <w:color w:val="000000"/>
        </w:rPr>
      </w:pPr>
      <w:r w:rsidRPr="00980242">
        <w:rPr>
          <w:b/>
          <w:bCs/>
          <w:noProof/>
          <w:color w:val="000000"/>
        </w:rPr>
        <w:t>Par pašvaldības stipendijas piešķiršanu E.Mednim.</w:t>
      </w:r>
    </w:p>
    <w:p w14:paraId="267CC85E" w14:textId="77777777" w:rsidR="00980242" w:rsidRPr="00980242" w:rsidRDefault="00980242" w:rsidP="00980242">
      <w:pPr>
        <w:spacing w:before="60"/>
        <w:rPr>
          <w:b/>
          <w:bCs/>
          <w:color w:val="000000" w:themeColor="text1"/>
        </w:rPr>
      </w:pPr>
    </w:p>
    <w:p w14:paraId="1C1F7C44" w14:textId="0BAC9553" w:rsidR="00980242" w:rsidRDefault="00980242" w:rsidP="00980242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 w:rsidR="006446E2">
        <w:rPr>
          <w:color w:val="000000"/>
        </w:rPr>
        <w:t>G.KUPČA</w:t>
      </w:r>
      <w:r>
        <w:rPr>
          <w:color w:val="000000"/>
        </w:rPr>
        <w:t xml:space="preserve">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</w:t>
      </w:r>
      <w:r w:rsidR="006446E2">
        <w:rPr>
          <w:color w:val="000000"/>
        </w:rPr>
        <w:t>a kopija</w:t>
      </w:r>
      <w:r>
        <w:rPr>
          <w:color w:val="000000"/>
        </w:rPr>
        <w:t xml:space="preserve"> uz 1 lapas un papildu informācija uz 1 lapas)</w:t>
      </w:r>
      <w:r w:rsidRPr="00D21215">
        <w:rPr>
          <w:color w:val="000000"/>
        </w:rPr>
        <w:t>.</w:t>
      </w:r>
    </w:p>
    <w:p w14:paraId="7EEF066E" w14:textId="504283F0" w:rsidR="00980242" w:rsidRPr="006446E2" w:rsidRDefault="006446E2" w:rsidP="00980242">
      <w:pPr>
        <w:jc w:val="both"/>
        <w:rPr>
          <w:i/>
          <w:iCs/>
          <w:color w:val="000000"/>
        </w:rPr>
      </w:pPr>
      <w:r w:rsidRPr="006446E2">
        <w:rPr>
          <w:i/>
          <w:iCs/>
          <w:color w:val="000000"/>
        </w:rPr>
        <w:t>Izsakās M.KAULIŅA, L.LANGRATE.</w:t>
      </w:r>
    </w:p>
    <w:p w14:paraId="22CC7CB5" w14:textId="77777777" w:rsidR="006446E2" w:rsidRDefault="006446E2" w:rsidP="00980242">
      <w:pPr>
        <w:jc w:val="both"/>
        <w:rPr>
          <w:color w:val="000000"/>
        </w:rPr>
      </w:pPr>
    </w:p>
    <w:p w14:paraId="32D69FF9" w14:textId="7292635C" w:rsidR="00980242" w:rsidRDefault="00980242" w:rsidP="00980242">
      <w:pPr>
        <w:jc w:val="both"/>
      </w:pPr>
      <w:bookmarkStart w:id="1" w:name="_Hlk171680947"/>
      <w:r>
        <w:t>Sociālās, izglītības un kultūras komitejas locekļi, atklāti balsojot, “par” – 8 (</w:t>
      </w:r>
      <w:proofErr w:type="spellStart"/>
      <w:r>
        <w:t>Dz.ADLERS</w:t>
      </w:r>
      <w:proofErr w:type="spellEnd"/>
      <w:r>
        <w:t>, A.DUKULIS, A.FOMINS, A.GRĪNBERGS, M.KAULIŅA, L.LANGRATE, I.LĪVIŅA, J.SADOVŅIKOVS), “pret” – nav, “atturas” – nav, nolemj:</w:t>
      </w:r>
    </w:p>
    <w:p w14:paraId="6EC3F097" w14:textId="77777777" w:rsidR="00980242" w:rsidRDefault="00980242" w:rsidP="00980242">
      <w:pPr>
        <w:jc w:val="both"/>
        <w:rPr>
          <w:color w:val="000000"/>
        </w:rPr>
      </w:pPr>
    </w:p>
    <w:p w14:paraId="6DF1C897" w14:textId="566A3C2D" w:rsidR="00980242" w:rsidRDefault="00980242" w:rsidP="00980242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</w:t>
      </w:r>
      <w:bookmarkEnd w:id="1"/>
      <w:r w:rsidR="006446E2">
        <w:rPr>
          <w:color w:val="0D0D0D"/>
        </w:rPr>
        <w:t>Finanšu komitejā</w:t>
      </w:r>
      <w:r>
        <w:rPr>
          <w:color w:val="0D0D0D"/>
        </w:rPr>
        <w:t>.</w:t>
      </w:r>
    </w:p>
    <w:p w14:paraId="6FA92CE2" w14:textId="77777777" w:rsidR="00980242" w:rsidRDefault="00980242" w:rsidP="00980242">
      <w:pPr>
        <w:jc w:val="both"/>
        <w:rPr>
          <w:color w:val="0D0D0D"/>
        </w:rPr>
      </w:pPr>
    </w:p>
    <w:p w14:paraId="3931CD99" w14:textId="5B835D83" w:rsidR="00980242" w:rsidRDefault="00980242" w:rsidP="00980242">
      <w:pPr>
        <w:numPr>
          <w:ilvl w:val="0"/>
          <w:numId w:val="2"/>
        </w:numPr>
        <w:spacing w:before="60"/>
        <w:contextualSpacing/>
        <w:jc w:val="center"/>
        <w:rPr>
          <w:b/>
          <w:bCs/>
          <w:color w:val="000000"/>
        </w:rPr>
      </w:pPr>
      <w:r w:rsidRPr="00980242">
        <w:rPr>
          <w:b/>
          <w:bCs/>
          <w:noProof/>
          <w:color w:val="000000"/>
        </w:rPr>
        <w:t>Par Alūksnes novada sadarbības teritorijas  civilās aizsardzības komisijas nolikuma apstiprināšanu</w:t>
      </w:r>
    </w:p>
    <w:p w14:paraId="59A7427B" w14:textId="00AE4500" w:rsidR="00980242" w:rsidRDefault="00980242" w:rsidP="00980242">
      <w:pPr>
        <w:spacing w:before="60"/>
        <w:contextualSpacing/>
        <w:jc w:val="center"/>
        <w:rPr>
          <w:b/>
          <w:bCs/>
          <w:noProof/>
          <w:color w:val="000000"/>
        </w:rPr>
      </w:pPr>
    </w:p>
    <w:p w14:paraId="11819ECD" w14:textId="0AD923D4" w:rsidR="00980242" w:rsidRDefault="00980242" w:rsidP="00980242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 w:rsidR="006446E2">
        <w:rPr>
          <w:color w:val="000000"/>
        </w:rPr>
        <w:t>M.SLIŅĶE</w:t>
      </w:r>
      <w:r>
        <w:rPr>
          <w:color w:val="000000"/>
        </w:rPr>
        <w:t xml:space="preserve">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un nolikums uz 6 lapām)</w:t>
      </w:r>
      <w:r w:rsidRPr="00D21215">
        <w:rPr>
          <w:color w:val="000000"/>
        </w:rPr>
        <w:t>.</w:t>
      </w:r>
    </w:p>
    <w:p w14:paraId="34B5D552" w14:textId="3B015964" w:rsidR="00980242" w:rsidRDefault="006446E2" w:rsidP="0087636E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</w:r>
      <w:r w:rsidR="0087636E">
        <w:rPr>
          <w:color w:val="000000"/>
        </w:rPr>
        <w:t xml:space="preserve">informē, ka ir pievienojusi priekšlikumu - </w:t>
      </w:r>
      <w:r w:rsidR="0087636E" w:rsidRPr="0087636E">
        <w:rPr>
          <w:color w:val="000000"/>
        </w:rPr>
        <w:t xml:space="preserve">svītrot </w:t>
      </w:r>
      <w:r w:rsidR="0087636E">
        <w:rPr>
          <w:color w:val="000000"/>
        </w:rPr>
        <w:t xml:space="preserve">nolikuma </w:t>
      </w:r>
      <w:r w:rsidR="0087636E" w:rsidRPr="0087636E">
        <w:rPr>
          <w:color w:val="000000"/>
        </w:rPr>
        <w:t>9.5</w:t>
      </w:r>
      <w:r w:rsidR="0087636E">
        <w:rPr>
          <w:color w:val="000000"/>
        </w:rPr>
        <w:t>.</w:t>
      </w:r>
      <w:r w:rsidR="00FD606C">
        <w:rPr>
          <w:color w:val="000000"/>
        </w:rPr>
        <w:t> </w:t>
      </w:r>
      <w:r w:rsidR="0087636E" w:rsidRPr="0087636E">
        <w:rPr>
          <w:color w:val="000000"/>
        </w:rPr>
        <w:t>punktu</w:t>
      </w:r>
      <w:r w:rsidR="0087636E">
        <w:rPr>
          <w:color w:val="000000"/>
        </w:rPr>
        <w:t>, ka</w:t>
      </w:r>
      <w:r w:rsidR="00252B5A">
        <w:rPr>
          <w:color w:val="000000"/>
        </w:rPr>
        <w:t>s</w:t>
      </w:r>
      <w:r w:rsidR="0087636E">
        <w:rPr>
          <w:color w:val="000000"/>
        </w:rPr>
        <w:t xml:space="preserve"> paredz, ka komisijas viens no galvenajiem</w:t>
      </w:r>
      <w:r w:rsidR="0087636E" w:rsidRPr="0087636E">
        <w:rPr>
          <w:color w:val="000000"/>
        </w:rPr>
        <w:t xml:space="preserve"> uzdevumi</w:t>
      </w:r>
      <w:r w:rsidR="0087636E">
        <w:rPr>
          <w:color w:val="000000"/>
        </w:rPr>
        <w:t>em ir</w:t>
      </w:r>
      <w:r w:rsidR="0087636E" w:rsidRPr="0087636E">
        <w:rPr>
          <w:color w:val="000000"/>
        </w:rPr>
        <w:t xml:space="preserve"> savu iespēju robežās nodrošināt piemērotus darba un sadzīves apstākļus katastrofu pārvaldīšanā iesaistītajām valsts un pašvaldības institūciju amatpersonām, juridiskajām un fiziskajām personām</w:t>
      </w:r>
      <w:r w:rsidR="0087636E">
        <w:rPr>
          <w:color w:val="000000"/>
        </w:rPr>
        <w:t xml:space="preserve">. </w:t>
      </w:r>
      <w:r w:rsidR="00252B5A">
        <w:rPr>
          <w:color w:val="000000"/>
        </w:rPr>
        <w:t>Norāda</w:t>
      </w:r>
      <w:r w:rsidR="0087636E">
        <w:rPr>
          <w:color w:val="000000"/>
        </w:rPr>
        <w:t xml:space="preserve">, </w:t>
      </w:r>
      <w:r w:rsidR="00252B5A">
        <w:rPr>
          <w:color w:val="000000"/>
        </w:rPr>
        <w:t xml:space="preserve">ka nav pārliecināta, </w:t>
      </w:r>
      <w:r w:rsidR="0087636E">
        <w:rPr>
          <w:color w:val="000000"/>
        </w:rPr>
        <w:t>ka tas ir viens no komisijas pamatuzdevumiem.</w:t>
      </w:r>
    </w:p>
    <w:p w14:paraId="3FB9F374" w14:textId="589FC324" w:rsidR="0087636E" w:rsidRDefault="0087636E" w:rsidP="0087636E">
      <w:pPr>
        <w:ind w:left="2160" w:hanging="2160"/>
        <w:jc w:val="both"/>
        <w:rPr>
          <w:color w:val="000000"/>
        </w:rPr>
      </w:pPr>
      <w:r>
        <w:rPr>
          <w:color w:val="000000"/>
        </w:rPr>
        <w:t>M.SLIŅĶE</w:t>
      </w:r>
      <w:r>
        <w:rPr>
          <w:color w:val="000000"/>
        </w:rPr>
        <w:tab/>
        <w:t xml:space="preserve">paskaidro, ka </w:t>
      </w:r>
      <w:r w:rsidR="00252B5A">
        <w:rPr>
          <w:color w:val="000000"/>
        </w:rPr>
        <w:t>komisijas</w:t>
      </w:r>
      <w:r>
        <w:rPr>
          <w:color w:val="000000"/>
        </w:rPr>
        <w:t xml:space="preserve"> uzdevumi ir ņemti no normatīvajiem aktiem. </w:t>
      </w:r>
      <w:r w:rsidR="00252B5A">
        <w:rPr>
          <w:color w:val="000000"/>
        </w:rPr>
        <w:t>Informē</w:t>
      </w:r>
      <w:r>
        <w:rPr>
          <w:color w:val="000000"/>
        </w:rPr>
        <w:t xml:space="preserve">, kas tas ir paredzēts </w:t>
      </w:r>
      <w:r w:rsidR="00252B5A" w:rsidRPr="00252B5A">
        <w:rPr>
          <w:color w:val="000000"/>
        </w:rPr>
        <w:t>Civilās aizsardzības un katastrofas pārvaldīšanas</w:t>
      </w:r>
      <w:r>
        <w:rPr>
          <w:color w:val="000000"/>
        </w:rPr>
        <w:t xml:space="preserve"> likumā. </w:t>
      </w:r>
    </w:p>
    <w:p w14:paraId="036F11E5" w14:textId="4AEB226C" w:rsidR="0087636E" w:rsidRDefault="0087636E" w:rsidP="0087636E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 xml:space="preserve">norāda, ka </w:t>
      </w:r>
      <w:r w:rsidR="004A3319">
        <w:rPr>
          <w:color w:val="000000"/>
        </w:rPr>
        <w:t>vēlētos</w:t>
      </w:r>
      <w:r>
        <w:rPr>
          <w:color w:val="000000"/>
        </w:rPr>
        <w:t xml:space="preserve">, lai </w:t>
      </w:r>
      <w:r w:rsidR="00252B5A">
        <w:rPr>
          <w:color w:val="000000"/>
        </w:rPr>
        <w:t>minētie apstākļi tiek nodrošināti</w:t>
      </w:r>
      <w:r>
        <w:rPr>
          <w:color w:val="000000"/>
        </w:rPr>
        <w:t xml:space="preserve"> mazāk aizsargāt</w:t>
      </w:r>
      <w:r w:rsidR="00252B5A">
        <w:rPr>
          <w:color w:val="000000"/>
        </w:rPr>
        <w:t>ajai</w:t>
      </w:r>
      <w:r>
        <w:rPr>
          <w:color w:val="000000"/>
        </w:rPr>
        <w:t xml:space="preserve"> iedzīvotāju daļa</w:t>
      </w:r>
      <w:r w:rsidR="00252B5A">
        <w:rPr>
          <w:color w:val="000000"/>
        </w:rPr>
        <w:t>i</w:t>
      </w:r>
      <w:r>
        <w:rPr>
          <w:color w:val="000000"/>
        </w:rPr>
        <w:t xml:space="preserve"> – bērni</w:t>
      </w:r>
      <w:r w:rsidR="00252B5A">
        <w:rPr>
          <w:color w:val="000000"/>
        </w:rPr>
        <w:t>em</w:t>
      </w:r>
      <w:r>
        <w:rPr>
          <w:color w:val="000000"/>
        </w:rPr>
        <w:t xml:space="preserve"> un vecāki</w:t>
      </w:r>
      <w:r w:rsidR="00252B5A">
        <w:rPr>
          <w:color w:val="000000"/>
        </w:rPr>
        <w:t>em</w:t>
      </w:r>
      <w:r>
        <w:rPr>
          <w:color w:val="000000"/>
        </w:rPr>
        <w:t xml:space="preserve"> cilvēki</w:t>
      </w:r>
      <w:r w:rsidR="00252B5A">
        <w:rPr>
          <w:color w:val="000000"/>
        </w:rPr>
        <w:t>em</w:t>
      </w:r>
      <w:r>
        <w:rPr>
          <w:color w:val="000000"/>
        </w:rPr>
        <w:t xml:space="preserve">. </w:t>
      </w:r>
    </w:p>
    <w:p w14:paraId="0D967E68" w14:textId="29EA1C70" w:rsidR="0087636E" w:rsidRDefault="0087636E" w:rsidP="0087636E">
      <w:pPr>
        <w:ind w:left="2160" w:hanging="2160"/>
        <w:jc w:val="both"/>
        <w:rPr>
          <w:color w:val="000000"/>
        </w:rPr>
      </w:pPr>
      <w:r>
        <w:rPr>
          <w:color w:val="000000"/>
        </w:rPr>
        <w:t>M.KAULIŅA</w:t>
      </w:r>
      <w:r>
        <w:rPr>
          <w:color w:val="000000"/>
        </w:rPr>
        <w:tab/>
        <w:t>paskaidro, ka komisijā strādā profesionā</w:t>
      </w:r>
      <w:r w:rsidR="00374E62">
        <w:rPr>
          <w:color w:val="000000"/>
        </w:rPr>
        <w:t>ļ</w:t>
      </w:r>
      <w:r>
        <w:rPr>
          <w:color w:val="000000"/>
        </w:rPr>
        <w:t>i</w:t>
      </w:r>
      <w:r w:rsidR="00AF1E43">
        <w:rPr>
          <w:color w:val="000000"/>
        </w:rPr>
        <w:t>,</w:t>
      </w:r>
      <w:r>
        <w:rPr>
          <w:color w:val="000000"/>
        </w:rPr>
        <w:t xml:space="preserve"> un viņiem ir vajadzīga telpa un pieeja IT tehnoloģijām. </w:t>
      </w:r>
    </w:p>
    <w:p w14:paraId="5BD60177" w14:textId="19C9B341" w:rsidR="0087636E" w:rsidRPr="0087636E" w:rsidRDefault="0087636E" w:rsidP="0087636E">
      <w:pPr>
        <w:ind w:left="2160" w:hanging="2160"/>
        <w:jc w:val="both"/>
        <w:rPr>
          <w:color w:val="000000"/>
        </w:rPr>
      </w:pPr>
      <w:r w:rsidRPr="0087636E">
        <w:rPr>
          <w:color w:val="000000"/>
        </w:rPr>
        <w:t>A.DUKULIS</w:t>
      </w:r>
      <w:r w:rsidRPr="0087636E">
        <w:rPr>
          <w:color w:val="000000"/>
        </w:rPr>
        <w:tab/>
        <w:t>jautā, kurš nodrošinās šos apstākļus.</w:t>
      </w:r>
    </w:p>
    <w:p w14:paraId="477CDA37" w14:textId="463946AD" w:rsidR="00EB3166" w:rsidRDefault="0087636E" w:rsidP="0087636E">
      <w:pPr>
        <w:ind w:left="2160" w:hanging="2160"/>
        <w:jc w:val="both"/>
        <w:rPr>
          <w:color w:val="000000"/>
        </w:rPr>
      </w:pPr>
      <w:r>
        <w:rPr>
          <w:color w:val="000000"/>
        </w:rPr>
        <w:t>M.SLIŅĶE</w:t>
      </w:r>
      <w:r>
        <w:rPr>
          <w:color w:val="000000"/>
        </w:rPr>
        <w:tab/>
        <w:t xml:space="preserve">domā, ka </w:t>
      </w:r>
      <w:r w:rsidR="00374E62">
        <w:rPr>
          <w:color w:val="000000"/>
        </w:rPr>
        <w:t xml:space="preserve">tajā </w:t>
      </w:r>
      <w:r>
        <w:rPr>
          <w:color w:val="000000"/>
        </w:rPr>
        <w:t xml:space="preserve">iesaistīsies centrālais vadības </w:t>
      </w:r>
      <w:r w:rsidR="00EB3166">
        <w:rPr>
          <w:color w:val="000000"/>
        </w:rPr>
        <w:t>centrs.</w:t>
      </w:r>
    </w:p>
    <w:p w14:paraId="69EE7E02" w14:textId="68DD6F47" w:rsidR="0087636E" w:rsidRDefault="00EB3166" w:rsidP="0087636E">
      <w:pPr>
        <w:ind w:left="2160" w:hanging="2160"/>
        <w:jc w:val="both"/>
        <w:rPr>
          <w:color w:val="000000"/>
        </w:rPr>
      </w:pPr>
      <w:r>
        <w:rPr>
          <w:color w:val="000000"/>
        </w:rPr>
        <w:t>A.FOMINS</w:t>
      </w:r>
      <w:r>
        <w:rPr>
          <w:color w:val="000000"/>
        </w:rPr>
        <w:tab/>
        <w:t xml:space="preserve">uzskata, ka ir jārada maksimāli iespējami labākie darba apstākļi, lai </w:t>
      </w:r>
      <w:r w:rsidR="00374E62">
        <w:rPr>
          <w:color w:val="000000"/>
        </w:rPr>
        <w:t xml:space="preserve">varētu </w:t>
      </w:r>
      <w:r>
        <w:rPr>
          <w:color w:val="000000"/>
        </w:rPr>
        <w:t>pieņemt lēmumus, kas saistīti ar riskiem</w:t>
      </w:r>
      <w:r w:rsidR="00AF1E43">
        <w:rPr>
          <w:color w:val="000000"/>
        </w:rPr>
        <w:t xml:space="preserve"> un</w:t>
      </w:r>
      <w:r>
        <w:rPr>
          <w:color w:val="000000"/>
        </w:rPr>
        <w:t xml:space="preserve"> dzīvībām. </w:t>
      </w:r>
    </w:p>
    <w:p w14:paraId="78A65AB8" w14:textId="66628626" w:rsidR="00EB3166" w:rsidRPr="0087636E" w:rsidRDefault="00EB3166" w:rsidP="0087636E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 xml:space="preserve">norāda, ka šajā gadījumā </w:t>
      </w:r>
      <w:r w:rsidR="00374E62">
        <w:rPr>
          <w:color w:val="000000"/>
        </w:rPr>
        <w:t>nerunā</w:t>
      </w:r>
      <w:r>
        <w:rPr>
          <w:color w:val="000000"/>
        </w:rPr>
        <w:t xml:space="preserve"> par darba organizāciju, bet </w:t>
      </w:r>
      <w:r w:rsidR="00374E62">
        <w:rPr>
          <w:color w:val="000000"/>
        </w:rPr>
        <w:t xml:space="preserve">domā, vai tas ir </w:t>
      </w:r>
      <w:r>
        <w:rPr>
          <w:color w:val="000000"/>
        </w:rPr>
        <w:t xml:space="preserve">komisijas galvenais uzdevums. Aicina balsot par priekšlikumu - </w:t>
      </w:r>
      <w:r w:rsidRPr="00EB3166">
        <w:rPr>
          <w:color w:val="000000"/>
        </w:rPr>
        <w:t>svītrot nolikuma 9.5</w:t>
      </w:r>
      <w:r w:rsidR="00FD606C">
        <w:rPr>
          <w:color w:val="000000"/>
        </w:rPr>
        <w:t>. </w:t>
      </w:r>
      <w:r w:rsidRPr="00EB3166">
        <w:rPr>
          <w:color w:val="000000"/>
        </w:rPr>
        <w:t>punktu</w:t>
      </w:r>
      <w:r w:rsidR="00374E62">
        <w:rPr>
          <w:color w:val="000000"/>
        </w:rPr>
        <w:t>.</w:t>
      </w:r>
    </w:p>
    <w:p w14:paraId="099127DA" w14:textId="77777777" w:rsidR="0087636E" w:rsidRDefault="0087636E" w:rsidP="00980242">
      <w:pPr>
        <w:jc w:val="both"/>
        <w:rPr>
          <w:color w:val="000000"/>
        </w:rPr>
      </w:pPr>
    </w:p>
    <w:p w14:paraId="3EC58321" w14:textId="7C30BCF2" w:rsidR="00980242" w:rsidRDefault="00980242" w:rsidP="00980242">
      <w:pPr>
        <w:jc w:val="both"/>
      </w:pPr>
      <w:r>
        <w:t xml:space="preserve">Sociālās, izglītības un kultūras komitejas locekļi, atklāti balsojot, “par” – </w:t>
      </w:r>
      <w:r w:rsidR="00EB3166">
        <w:t>1</w:t>
      </w:r>
      <w:r>
        <w:t xml:space="preserve"> (L.LANGRATE), “pret” – </w:t>
      </w:r>
      <w:r w:rsidR="00EB3166">
        <w:t xml:space="preserve">7 </w:t>
      </w:r>
      <w:r w:rsidR="00EB3166" w:rsidRPr="00EB3166">
        <w:t>(</w:t>
      </w:r>
      <w:proofErr w:type="spellStart"/>
      <w:r w:rsidR="00EB3166" w:rsidRPr="00EB3166">
        <w:t>Dz.ADLERS</w:t>
      </w:r>
      <w:proofErr w:type="spellEnd"/>
      <w:r w:rsidR="00EB3166" w:rsidRPr="00EB3166">
        <w:t>, A.DUKULIS, A.FOMINS, A.GRĪNBERGS, M.KAULIŅA, I.LĪVIŅA, J.SADOVŅIKOVS),</w:t>
      </w:r>
      <w:r>
        <w:t xml:space="preserve"> “atturas” – nav, nolemj:</w:t>
      </w:r>
    </w:p>
    <w:p w14:paraId="3A4468BF" w14:textId="74CD9881" w:rsidR="00980242" w:rsidRDefault="00980242" w:rsidP="00980242">
      <w:pPr>
        <w:jc w:val="both"/>
        <w:rPr>
          <w:color w:val="000000"/>
        </w:rPr>
      </w:pPr>
    </w:p>
    <w:p w14:paraId="0E60922A" w14:textId="6EB29ECF" w:rsidR="00EB3166" w:rsidRDefault="00EB3166" w:rsidP="00980242">
      <w:pPr>
        <w:jc w:val="both"/>
        <w:rPr>
          <w:color w:val="000000"/>
        </w:rPr>
      </w:pPr>
      <w:r>
        <w:rPr>
          <w:color w:val="000000"/>
        </w:rPr>
        <w:t>Noraidīt iesniegto priekšlikumu.</w:t>
      </w:r>
    </w:p>
    <w:p w14:paraId="5583639C" w14:textId="2C912D9E" w:rsidR="00EB3166" w:rsidRDefault="00EB3166" w:rsidP="00980242">
      <w:pPr>
        <w:jc w:val="both"/>
        <w:rPr>
          <w:color w:val="000000"/>
        </w:rPr>
      </w:pPr>
    </w:p>
    <w:p w14:paraId="588FC6FC" w14:textId="4E0C26BF" w:rsidR="00EB3166" w:rsidRDefault="009D74E6" w:rsidP="009D74E6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 xml:space="preserve">informē, ka ir pievienojusi priekšlikumu - </w:t>
      </w:r>
      <w:r w:rsidRPr="009D74E6">
        <w:rPr>
          <w:color w:val="000000"/>
        </w:rPr>
        <w:t>9.7</w:t>
      </w:r>
      <w:r>
        <w:rPr>
          <w:color w:val="000000"/>
        </w:rPr>
        <w:t>.</w:t>
      </w:r>
      <w:r w:rsidR="00FD606C">
        <w:rPr>
          <w:color w:val="000000"/>
        </w:rPr>
        <w:t> </w:t>
      </w:r>
      <w:r w:rsidRPr="009D74E6">
        <w:rPr>
          <w:color w:val="000000"/>
        </w:rPr>
        <w:t>punktu izteikt</w:t>
      </w:r>
      <w:r>
        <w:rPr>
          <w:color w:val="000000"/>
        </w:rPr>
        <w:t xml:space="preserve"> šādā re</w:t>
      </w:r>
      <w:r w:rsidR="00D67C5F">
        <w:rPr>
          <w:color w:val="000000"/>
        </w:rPr>
        <w:t>d</w:t>
      </w:r>
      <w:r>
        <w:rPr>
          <w:color w:val="000000"/>
        </w:rPr>
        <w:t>akcijā</w:t>
      </w:r>
      <w:r w:rsidRPr="009D74E6">
        <w:rPr>
          <w:color w:val="000000"/>
        </w:rPr>
        <w:t xml:space="preserve">: </w:t>
      </w:r>
      <w:r w:rsidR="00D67C5F">
        <w:rPr>
          <w:color w:val="000000"/>
        </w:rPr>
        <w:t>“</w:t>
      </w:r>
      <w:r w:rsidRPr="009D74E6">
        <w:rPr>
          <w:color w:val="000000"/>
        </w:rPr>
        <w:t>Organizē Komisijas rīcībā esošās informācijas sniegšanu plašsaziņas līdzekļu pārstāvjiem, lai informētu sabiedrību par katastrofu draudiem, notikušām katastrofām, veiktajiem un veicamajiem pasākumiem</w:t>
      </w:r>
      <w:r w:rsidR="00D67C5F">
        <w:rPr>
          <w:color w:val="000000"/>
        </w:rPr>
        <w:t>”</w:t>
      </w:r>
      <w:r>
        <w:rPr>
          <w:color w:val="000000"/>
        </w:rPr>
        <w:t>. Paskaidro, ka priekšlikums paredz nevis nodrošināt k</w:t>
      </w:r>
      <w:r w:rsidRPr="009D74E6">
        <w:rPr>
          <w:color w:val="000000"/>
        </w:rPr>
        <w:t>omisijas rīcībā esošās informācijas sniegšanu plašsaziņas līdzekļu pārstāvjiem</w:t>
      </w:r>
      <w:r>
        <w:rPr>
          <w:color w:val="000000"/>
        </w:rPr>
        <w:t>, bet organizēt</w:t>
      </w:r>
      <w:r w:rsidR="00D67C5F">
        <w:rPr>
          <w:color w:val="000000"/>
        </w:rPr>
        <w:t xml:space="preserve"> tās sni</w:t>
      </w:r>
      <w:r w:rsidR="00AF1E43">
        <w:rPr>
          <w:color w:val="000000"/>
        </w:rPr>
        <w:t>e</w:t>
      </w:r>
      <w:r w:rsidR="00D67C5F">
        <w:rPr>
          <w:color w:val="000000"/>
        </w:rPr>
        <w:t>gšanu</w:t>
      </w:r>
      <w:r>
        <w:rPr>
          <w:color w:val="000000"/>
        </w:rPr>
        <w:t>. Aicina balsot par priekšlikumu.</w:t>
      </w:r>
    </w:p>
    <w:p w14:paraId="58635858" w14:textId="678FDA41" w:rsidR="009D74E6" w:rsidRPr="009D74E6" w:rsidRDefault="009D74E6" w:rsidP="009D74E6">
      <w:pPr>
        <w:ind w:left="2160" w:hanging="2160"/>
        <w:jc w:val="both"/>
        <w:rPr>
          <w:i/>
          <w:iCs/>
          <w:color w:val="000000"/>
        </w:rPr>
      </w:pPr>
      <w:r w:rsidRPr="009D74E6">
        <w:rPr>
          <w:i/>
          <w:iCs/>
          <w:color w:val="000000"/>
        </w:rPr>
        <w:t xml:space="preserve">Izsakās </w:t>
      </w:r>
      <w:proofErr w:type="spellStart"/>
      <w:r w:rsidRPr="009D74E6">
        <w:rPr>
          <w:i/>
          <w:iCs/>
          <w:color w:val="000000"/>
        </w:rPr>
        <w:t>Dz.ADLERS</w:t>
      </w:r>
      <w:proofErr w:type="spellEnd"/>
      <w:r>
        <w:rPr>
          <w:i/>
          <w:iCs/>
          <w:color w:val="000000"/>
        </w:rPr>
        <w:t>, M.KAULIŅA, L.LANGRATE.</w:t>
      </w:r>
    </w:p>
    <w:p w14:paraId="447764E5" w14:textId="77777777" w:rsidR="009D74E6" w:rsidRDefault="009D74E6" w:rsidP="009D74E6">
      <w:pPr>
        <w:ind w:left="2160" w:hanging="2160"/>
        <w:jc w:val="both"/>
        <w:rPr>
          <w:color w:val="000000"/>
        </w:rPr>
      </w:pPr>
    </w:p>
    <w:p w14:paraId="096EA9B1" w14:textId="14442005" w:rsidR="009D74E6" w:rsidRDefault="009D74E6" w:rsidP="009D74E6">
      <w:pPr>
        <w:jc w:val="both"/>
      </w:pPr>
      <w:r>
        <w:t xml:space="preserve">Sociālās, izglītības un kultūras komitejas locekļi, atklāti balsojot, “par” – 1 (L.LANGRATE), “pret” – 5 </w:t>
      </w:r>
      <w:r w:rsidRPr="00EB3166">
        <w:t>(</w:t>
      </w:r>
      <w:proofErr w:type="spellStart"/>
      <w:r w:rsidRPr="00EB3166">
        <w:t>Dz.ADLERS</w:t>
      </w:r>
      <w:proofErr w:type="spellEnd"/>
      <w:r w:rsidRPr="00EB3166">
        <w:t>, A.FOMINS, M.KAULIŅA, I.LĪVIŅA, J.SADOVŅIKOVS),</w:t>
      </w:r>
      <w:r>
        <w:t xml:space="preserve"> “atturas” – 2 (</w:t>
      </w:r>
      <w:r w:rsidRPr="00EB3166">
        <w:t>A.DUKULIS,</w:t>
      </w:r>
      <w:r w:rsidRPr="009D74E6">
        <w:t xml:space="preserve"> A.GRĪNBERGS</w:t>
      </w:r>
      <w:r>
        <w:t>), nolemj:</w:t>
      </w:r>
    </w:p>
    <w:p w14:paraId="75709136" w14:textId="77777777" w:rsidR="009D74E6" w:rsidRDefault="009D74E6" w:rsidP="009D74E6">
      <w:pPr>
        <w:jc w:val="both"/>
        <w:rPr>
          <w:color w:val="000000"/>
        </w:rPr>
      </w:pPr>
    </w:p>
    <w:p w14:paraId="7A7FC15F" w14:textId="77777777" w:rsidR="009D74E6" w:rsidRDefault="009D74E6" w:rsidP="009D74E6">
      <w:pPr>
        <w:jc w:val="both"/>
        <w:rPr>
          <w:color w:val="000000"/>
        </w:rPr>
      </w:pPr>
      <w:r>
        <w:rPr>
          <w:color w:val="000000"/>
        </w:rPr>
        <w:t>Noraidīt iesniegto priekšlikumu.</w:t>
      </w:r>
    </w:p>
    <w:p w14:paraId="38F77C77" w14:textId="77777777" w:rsidR="009D74E6" w:rsidRDefault="009D74E6" w:rsidP="009D74E6">
      <w:pPr>
        <w:ind w:left="2160" w:hanging="2160"/>
        <w:jc w:val="both"/>
        <w:rPr>
          <w:color w:val="000000"/>
        </w:rPr>
      </w:pPr>
    </w:p>
    <w:p w14:paraId="39EDD9C2" w14:textId="399457E9" w:rsidR="009D74E6" w:rsidRDefault="00D64B6B" w:rsidP="00D64B6B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 xml:space="preserve">informē, ka ir pievienojusi priekšlikumu - </w:t>
      </w:r>
      <w:r w:rsidRPr="00D64B6B">
        <w:rPr>
          <w:color w:val="000000"/>
        </w:rPr>
        <w:t>15.</w:t>
      </w:r>
      <w:r w:rsidR="00AF1E43">
        <w:rPr>
          <w:color w:val="000000"/>
        </w:rPr>
        <w:t> </w:t>
      </w:r>
      <w:r w:rsidRPr="00D64B6B">
        <w:rPr>
          <w:color w:val="000000"/>
        </w:rPr>
        <w:t>punktu papildināt</w:t>
      </w:r>
      <w:r>
        <w:rPr>
          <w:color w:val="000000"/>
        </w:rPr>
        <w:t xml:space="preserve"> ar tekstu</w:t>
      </w:r>
      <w:r w:rsidRPr="00D64B6B">
        <w:rPr>
          <w:color w:val="000000"/>
        </w:rPr>
        <w:t xml:space="preserve">: </w:t>
      </w:r>
      <w:r>
        <w:rPr>
          <w:color w:val="000000"/>
        </w:rPr>
        <w:t>“</w:t>
      </w:r>
      <w:r w:rsidRPr="00D64B6B">
        <w:rPr>
          <w:color w:val="000000"/>
        </w:rPr>
        <w:t>Gadījumā, ja komisijas loceklis nevar ierasties uz komisijas sēdi</w:t>
      </w:r>
      <w:r w:rsidR="004A3319">
        <w:rPr>
          <w:color w:val="000000"/>
        </w:rPr>
        <w:t>,</w:t>
      </w:r>
      <w:r w:rsidRPr="00D64B6B">
        <w:rPr>
          <w:color w:val="000000"/>
        </w:rPr>
        <w:t xml:space="preserve"> viņš savlaicīgi informē komisijas sekretāru un nepieciešamības gadījumā </w:t>
      </w:r>
      <w:r w:rsidRPr="00D64B6B">
        <w:rPr>
          <w:color w:val="000000"/>
        </w:rPr>
        <w:lastRenderedPageBreak/>
        <w:t>pilnvaro citu attiecīgās institūcijas pārstāvi piedalīties komisijas sēdē. Pilnvarotajam institūcijas pārstāvim ir balss tiesības</w:t>
      </w:r>
      <w:r w:rsidR="0063452E">
        <w:rPr>
          <w:color w:val="000000"/>
        </w:rPr>
        <w:t>”</w:t>
      </w:r>
      <w:r>
        <w:rPr>
          <w:color w:val="000000"/>
        </w:rPr>
        <w:t>.</w:t>
      </w:r>
    </w:p>
    <w:p w14:paraId="644C6CE4" w14:textId="43375AB5" w:rsidR="00D64B6B" w:rsidRDefault="00D64B6B" w:rsidP="00D64B6B">
      <w:pPr>
        <w:ind w:left="2160" w:hanging="2160"/>
        <w:jc w:val="both"/>
        <w:rPr>
          <w:color w:val="000000"/>
        </w:rPr>
      </w:pPr>
      <w:r>
        <w:rPr>
          <w:color w:val="000000"/>
        </w:rPr>
        <w:t>A.FOMINS</w:t>
      </w:r>
      <w:r>
        <w:rPr>
          <w:color w:val="000000"/>
        </w:rPr>
        <w:tab/>
        <w:t xml:space="preserve">jautā, </w:t>
      </w:r>
      <w:r w:rsidR="00FB2310">
        <w:rPr>
          <w:color w:val="000000"/>
        </w:rPr>
        <w:t>vai</w:t>
      </w:r>
      <w:r>
        <w:rPr>
          <w:color w:val="000000"/>
        </w:rPr>
        <w:t xml:space="preserve"> viņš</w:t>
      </w:r>
      <w:r w:rsidR="00FB2310">
        <w:rPr>
          <w:color w:val="000000"/>
        </w:rPr>
        <w:t>,</w:t>
      </w:r>
      <w:r>
        <w:rPr>
          <w:color w:val="000000"/>
        </w:rPr>
        <w:t xml:space="preserve"> </w:t>
      </w:r>
      <w:r w:rsidR="00FB2310">
        <w:rPr>
          <w:color w:val="000000"/>
        </w:rPr>
        <w:t>kā</w:t>
      </w:r>
      <w:r>
        <w:rPr>
          <w:color w:val="000000"/>
        </w:rPr>
        <w:t xml:space="preserve"> komisijas loceklis, ir tiesīgs pilnvarot citu personu pārstāvēt sevi</w:t>
      </w:r>
      <w:r w:rsidR="00FB2310">
        <w:rPr>
          <w:color w:val="000000"/>
        </w:rPr>
        <w:t xml:space="preserve"> komisijas sēdē</w:t>
      </w:r>
      <w:r>
        <w:rPr>
          <w:color w:val="000000"/>
        </w:rPr>
        <w:t>.</w:t>
      </w:r>
    </w:p>
    <w:p w14:paraId="56974C6B" w14:textId="0AFD54D9" w:rsidR="00D64B6B" w:rsidRDefault="00D64B6B" w:rsidP="00D64B6B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 xml:space="preserve">paskaidro, ka šajā gadījumā vairāk bija domājusi par </w:t>
      </w:r>
      <w:r w:rsidR="00FB2310">
        <w:rPr>
          <w:color w:val="000000"/>
        </w:rPr>
        <w:t>armiju</w:t>
      </w:r>
      <w:r>
        <w:rPr>
          <w:color w:val="000000"/>
        </w:rPr>
        <w:t xml:space="preserve"> un zemessardzi.</w:t>
      </w:r>
    </w:p>
    <w:p w14:paraId="7F9EE80F" w14:textId="3822D1B2" w:rsidR="00D64B6B" w:rsidRDefault="00D64B6B" w:rsidP="00D64B6B">
      <w:pPr>
        <w:ind w:left="2160" w:hanging="2160"/>
        <w:jc w:val="both"/>
        <w:rPr>
          <w:color w:val="000000"/>
        </w:rPr>
      </w:pPr>
      <w:r>
        <w:rPr>
          <w:color w:val="000000"/>
        </w:rPr>
        <w:t>A.DUKULIS</w:t>
      </w:r>
      <w:r>
        <w:rPr>
          <w:color w:val="000000"/>
        </w:rPr>
        <w:tab/>
        <w:t xml:space="preserve">informē, ka balsos pret šo priekšlikumu, jo šodien </w:t>
      </w:r>
      <w:r w:rsidR="00FB2310">
        <w:rPr>
          <w:color w:val="000000"/>
        </w:rPr>
        <w:t xml:space="preserve">komisijas sastāvā </w:t>
      </w:r>
      <w:r>
        <w:rPr>
          <w:color w:val="000000"/>
        </w:rPr>
        <w:t xml:space="preserve">netiek apstiprinātas konkrētas personas, bet amati. </w:t>
      </w:r>
    </w:p>
    <w:p w14:paraId="4666A542" w14:textId="719407C9" w:rsidR="00D64B6B" w:rsidRDefault="00D64B6B" w:rsidP="00D64B6B">
      <w:pPr>
        <w:ind w:left="2160" w:hanging="2160"/>
        <w:jc w:val="both"/>
        <w:rPr>
          <w:color w:val="000000"/>
        </w:rPr>
      </w:pPr>
      <w:r>
        <w:rPr>
          <w:color w:val="000000"/>
        </w:rPr>
        <w:t>M.SLIŅĶE</w:t>
      </w:r>
      <w:r>
        <w:rPr>
          <w:color w:val="000000"/>
        </w:rPr>
        <w:tab/>
        <w:t xml:space="preserve">informē, ka pēc nolikuma </w:t>
      </w:r>
      <w:r w:rsidR="00FB2310">
        <w:rPr>
          <w:color w:val="000000"/>
        </w:rPr>
        <w:t>apstiprināšanas</w:t>
      </w:r>
      <w:r>
        <w:rPr>
          <w:color w:val="000000"/>
        </w:rPr>
        <w:t xml:space="preserve"> tiks apstiprināts </w:t>
      </w:r>
      <w:r w:rsidR="00D51166">
        <w:rPr>
          <w:color w:val="000000"/>
        </w:rPr>
        <w:t>komisijas</w:t>
      </w:r>
      <w:r>
        <w:rPr>
          <w:color w:val="000000"/>
        </w:rPr>
        <w:t xml:space="preserve"> vārdiskais sastāvs, kur tiks paredzēti </w:t>
      </w:r>
      <w:r w:rsidR="00FB2310">
        <w:rPr>
          <w:color w:val="000000"/>
        </w:rPr>
        <w:t xml:space="preserve">arī </w:t>
      </w:r>
      <w:r>
        <w:rPr>
          <w:color w:val="000000"/>
        </w:rPr>
        <w:t>pārstāvji, kas aizvietos komisijas locekli viņa prombūtnes laikā.</w:t>
      </w:r>
    </w:p>
    <w:p w14:paraId="37DB710C" w14:textId="6BF028B6" w:rsidR="00D64B6B" w:rsidRDefault="00D64B6B" w:rsidP="00D64B6B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</w:r>
      <w:r w:rsidR="0077788A">
        <w:rPr>
          <w:color w:val="000000"/>
        </w:rPr>
        <w:t>uzskata, ka nolikumā būtu jāparedz arī komisijas apziņošanas kārtība</w:t>
      </w:r>
      <w:r w:rsidR="004A3319">
        <w:rPr>
          <w:color w:val="000000"/>
        </w:rPr>
        <w:t xml:space="preserve"> gadījumā</w:t>
      </w:r>
      <w:r w:rsidR="0077788A">
        <w:rPr>
          <w:color w:val="000000"/>
        </w:rPr>
        <w:t xml:space="preserve">, kad nav pieejami elektroniskie saziņas līdzekļi. </w:t>
      </w:r>
    </w:p>
    <w:p w14:paraId="1719FF46" w14:textId="3D9FAC1E" w:rsidR="0077788A" w:rsidRDefault="0077788A" w:rsidP="00D64B6B">
      <w:pPr>
        <w:ind w:left="2160" w:hanging="2160"/>
        <w:jc w:val="both"/>
        <w:rPr>
          <w:color w:val="000000"/>
        </w:rPr>
      </w:pPr>
      <w:r>
        <w:rPr>
          <w:color w:val="000000"/>
        </w:rPr>
        <w:t>M.SLIŅĶE</w:t>
      </w:r>
      <w:r>
        <w:rPr>
          <w:color w:val="000000"/>
        </w:rPr>
        <w:tab/>
        <w:t xml:space="preserve">informē, ka, ja nebūs pieejami elektroniskie saziņas līdzekļi, tad noteikti tā būs krīzes situācija un </w:t>
      </w:r>
      <w:r w:rsidR="00AF1E43">
        <w:rPr>
          <w:color w:val="000000"/>
        </w:rPr>
        <w:t>tajā</w:t>
      </w:r>
      <w:r>
        <w:rPr>
          <w:color w:val="000000"/>
        </w:rPr>
        <w:t xml:space="preserve"> apziņošanu nosaka trauksmes gatavības plāns, kas ir ierobežotas pieejamības informācija.</w:t>
      </w:r>
    </w:p>
    <w:p w14:paraId="7D260FDA" w14:textId="6DB886FC" w:rsidR="0077788A" w:rsidRDefault="0077788A" w:rsidP="00D64B6B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>norāda, ka nolikuma 11.4.</w:t>
      </w:r>
      <w:r w:rsidR="00FD606C">
        <w:rPr>
          <w:color w:val="000000"/>
        </w:rPr>
        <w:t> </w:t>
      </w:r>
      <w:r>
        <w:rPr>
          <w:color w:val="000000"/>
        </w:rPr>
        <w:t>punkt</w:t>
      </w:r>
      <w:r w:rsidR="00FB2310">
        <w:rPr>
          <w:color w:val="000000"/>
        </w:rPr>
        <w:t>ā</w:t>
      </w:r>
      <w:r>
        <w:rPr>
          <w:color w:val="000000"/>
        </w:rPr>
        <w:t xml:space="preserve"> ir paredzēts, ka komisijas locekļiem ir tiesības </w:t>
      </w:r>
      <w:r w:rsidRPr="0077788A">
        <w:rPr>
          <w:color w:val="000000"/>
        </w:rPr>
        <w:t>vērsties Valsts ugunsdzēsības un glābšanas dienestā ar ierosinājumu iesaistīt valsts materiālo rezervju resursus</w:t>
      </w:r>
      <w:r>
        <w:rPr>
          <w:color w:val="000000"/>
        </w:rPr>
        <w:t xml:space="preserve"> un 11.5.</w:t>
      </w:r>
      <w:r w:rsidR="00FD606C">
        <w:rPr>
          <w:color w:val="000000"/>
        </w:rPr>
        <w:t> </w:t>
      </w:r>
      <w:r>
        <w:rPr>
          <w:color w:val="000000"/>
        </w:rPr>
        <w:t xml:space="preserve">punktā </w:t>
      </w:r>
      <w:r w:rsidR="00095257">
        <w:rPr>
          <w:color w:val="000000"/>
        </w:rPr>
        <w:t xml:space="preserve">paredzēts, ka var </w:t>
      </w:r>
      <w:r w:rsidRPr="0077788A">
        <w:rPr>
          <w:color w:val="000000"/>
        </w:rPr>
        <w:t>vērsties Civilās aizsardzības operacionālās vadības centrā, lai risinātu jautājumus, kas attiecas uz civilās aizsardzības, katastrofu pārvaldīšanas vai katastrofu pārvaldīšanas koordinēšanas jomu</w:t>
      </w:r>
      <w:r>
        <w:rPr>
          <w:color w:val="000000"/>
        </w:rPr>
        <w:t xml:space="preserve">. Jautā, vai tās ir komisijas locekļu tiesības vai komisijas tiesības. </w:t>
      </w:r>
    </w:p>
    <w:p w14:paraId="53BBEDD9" w14:textId="501BEB79" w:rsidR="0077788A" w:rsidRDefault="0077788A" w:rsidP="00D64B6B">
      <w:pPr>
        <w:ind w:left="2160" w:hanging="2160"/>
        <w:jc w:val="both"/>
        <w:rPr>
          <w:color w:val="000000"/>
        </w:rPr>
      </w:pPr>
      <w:r>
        <w:rPr>
          <w:color w:val="000000"/>
        </w:rPr>
        <w:t>M.SLIŅĶE</w:t>
      </w:r>
      <w:r>
        <w:rPr>
          <w:color w:val="000000"/>
        </w:rPr>
        <w:tab/>
      </w:r>
      <w:r w:rsidR="00FB2310">
        <w:rPr>
          <w:color w:val="000000"/>
        </w:rPr>
        <w:t>a</w:t>
      </w:r>
      <w:r w:rsidR="00095257">
        <w:rPr>
          <w:color w:val="000000"/>
        </w:rPr>
        <w:t xml:space="preserve">pstiprina, ka </w:t>
      </w:r>
      <w:r w:rsidR="00AF1E43">
        <w:rPr>
          <w:color w:val="000000"/>
        </w:rPr>
        <w:t>tādas</w:t>
      </w:r>
      <w:r w:rsidR="00095257">
        <w:rPr>
          <w:color w:val="000000"/>
        </w:rPr>
        <w:t xml:space="preserve"> ir katra komisijas locekļa tiesības. </w:t>
      </w:r>
    </w:p>
    <w:p w14:paraId="52153966" w14:textId="194DA514" w:rsidR="00095257" w:rsidRDefault="00095257" w:rsidP="00C55CD7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>interesējas par nolikuma 22.punktu, kurš paredz, ka</w:t>
      </w:r>
      <w:r w:rsidR="00FB2310">
        <w:rPr>
          <w:color w:val="000000"/>
        </w:rPr>
        <w:t xml:space="preserve"> </w:t>
      </w:r>
      <w:r w:rsidR="00C55CD7">
        <w:rPr>
          <w:color w:val="000000"/>
        </w:rPr>
        <w:t>k</w:t>
      </w:r>
      <w:r w:rsidR="00C55CD7" w:rsidRPr="00C55CD7">
        <w:rPr>
          <w:color w:val="000000"/>
        </w:rPr>
        <w:t>ontaktpersonu</w:t>
      </w:r>
      <w:r w:rsidR="00FB2310">
        <w:rPr>
          <w:color w:val="000000"/>
        </w:rPr>
        <w:t xml:space="preserve"> </w:t>
      </w:r>
      <w:r w:rsidR="00C55CD7" w:rsidRPr="00C55CD7">
        <w:rPr>
          <w:color w:val="000000"/>
        </w:rPr>
        <w:t>sastāvu un kontaktinformāciju apstiprina ar Alūksnes novada pašvaldības domes priekšsēdētāja rīkojumu</w:t>
      </w:r>
      <w:r w:rsidR="00C55CD7">
        <w:rPr>
          <w:color w:val="000000"/>
        </w:rPr>
        <w:t>.</w:t>
      </w:r>
    </w:p>
    <w:p w14:paraId="2F935280" w14:textId="73B6F868" w:rsidR="00C55CD7" w:rsidRDefault="00C55CD7" w:rsidP="00C55CD7">
      <w:pPr>
        <w:ind w:left="2160" w:hanging="2160"/>
        <w:jc w:val="both"/>
        <w:rPr>
          <w:color w:val="000000"/>
        </w:rPr>
      </w:pPr>
      <w:r>
        <w:rPr>
          <w:color w:val="000000"/>
        </w:rPr>
        <w:t>M.SLIŅĶE</w:t>
      </w:r>
      <w:r>
        <w:rPr>
          <w:color w:val="000000"/>
        </w:rPr>
        <w:tab/>
      </w:r>
      <w:r w:rsidR="00FB2310">
        <w:rPr>
          <w:color w:val="000000"/>
        </w:rPr>
        <w:t>informē, ka šis punkts būs jāprecizē.</w:t>
      </w:r>
    </w:p>
    <w:p w14:paraId="3CF98483" w14:textId="305C2B38" w:rsidR="00C55CD7" w:rsidRPr="00C55CD7" w:rsidRDefault="00C55CD7" w:rsidP="00C55CD7">
      <w:pPr>
        <w:ind w:left="2160" w:hanging="2160"/>
        <w:jc w:val="both"/>
        <w:rPr>
          <w:i/>
          <w:iCs/>
          <w:color w:val="000000"/>
        </w:rPr>
      </w:pPr>
      <w:r w:rsidRPr="00C55CD7">
        <w:rPr>
          <w:i/>
          <w:iCs/>
          <w:color w:val="000000"/>
        </w:rPr>
        <w:t>Izsakās A.DUKULIS</w:t>
      </w:r>
      <w:r>
        <w:rPr>
          <w:i/>
          <w:iCs/>
          <w:color w:val="000000"/>
        </w:rPr>
        <w:t>, M.SLIŅĶE, S.BUKANE.</w:t>
      </w:r>
    </w:p>
    <w:p w14:paraId="6728404C" w14:textId="2E08556F" w:rsidR="00D64B6B" w:rsidRDefault="00C55CD7" w:rsidP="00C55CD7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 xml:space="preserve">informē, ka atsauc </w:t>
      </w:r>
      <w:r w:rsidR="00AF1E43">
        <w:rPr>
          <w:color w:val="000000"/>
        </w:rPr>
        <w:t xml:space="preserve">savu </w:t>
      </w:r>
      <w:r>
        <w:rPr>
          <w:color w:val="000000"/>
        </w:rPr>
        <w:t>pēdējo pievienoto priekšlikumu un aicina balsot par lēmuma projektu.</w:t>
      </w:r>
    </w:p>
    <w:p w14:paraId="5AD03627" w14:textId="5789794B" w:rsidR="00C55CD7" w:rsidRDefault="00C55CD7" w:rsidP="00980242">
      <w:pPr>
        <w:jc w:val="both"/>
        <w:rPr>
          <w:color w:val="000000"/>
        </w:rPr>
      </w:pPr>
    </w:p>
    <w:p w14:paraId="6C98E1A1" w14:textId="77777777" w:rsidR="004206BA" w:rsidRDefault="004206BA" w:rsidP="004206BA">
      <w:pPr>
        <w:jc w:val="both"/>
      </w:pPr>
      <w:r>
        <w:t>Sociālās, izglītības un kultūras komitejas locekļi, atklāti balsojot, “par” – 8 (</w:t>
      </w:r>
      <w:proofErr w:type="spellStart"/>
      <w:r>
        <w:t>Dz.ADLERS</w:t>
      </w:r>
      <w:proofErr w:type="spellEnd"/>
      <w:r>
        <w:t>, A.DUKULIS, A.FOMINS, A.GRĪNBERGS, M.KAULIŅA, L.LANGRATE, I.LĪVIŅA, J.SADOVŅIKOVS), “pret” – nav, “atturas” – nav, nolemj:</w:t>
      </w:r>
    </w:p>
    <w:p w14:paraId="4FFF23C3" w14:textId="77777777" w:rsidR="004A3319" w:rsidRDefault="004A3319" w:rsidP="00980242">
      <w:pPr>
        <w:jc w:val="both"/>
        <w:rPr>
          <w:color w:val="000000"/>
        </w:rPr>
      </w:pPr>
    </w:p>
    <w:p w14:paraId="6D734678" w14:textId="77777777" w:rsidR="00980242" w:rsidRDefault="00980242" w:rsidP="00980242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>izskatīšanai domes sēdē.</w:t>
      </w:r>
    </w:p>
    <w:p w14:paraId="5D7C42A9" w14:textId="44F6693C" w:rsidR="00237CB8" w:rsidRDefault="00237CB8"/>
    <w:p w14:paraId="18D920EE" w14:textId="77777777" w:rsidR="00980242" w:rsidRPr="001416BA" w:rsidRDefault="00980242" w:rsidP="00980242">
      <w:pPr>
        <w:suppressAutoHyphens/>
        <w:jc w:val="both"/>
        <w:rPr>
          <w:i/>
          <w:color w:val="00000A"/>
        </w:rPr>
      </w:pPr>
      <w:r w:rsidRPr="001416BA">
        <w:rPr>
          <w:i/>
          <w:color w:val="00000A"/>
        </w:rPr>
        <w:t>Sēdes ziņojumi, priekšlikumi, komentāri, diskusijas atspoguļoti sēdes audioierakstā.</w:t>
      </w:r>
    </w:p>
    <w:p w14:paraId="5CD1196F" w14:textId="77777777" w:rsidR="00980242" w:rsidRDefault="00980242" w:rsidP="00980242">
      <w:pPr>
        <w:suppressAutoHyphens/>
        <w:jc w:val="both"/>
      </w:pPr>
    </w:p>
    <w:p w14:paraId="5CC9A265" w14:textId="557C33B3" w:rsidR="00980242" w:rsidRPr="00203CDE" w:rsidRDefault="00980242" w:rsidP="00980242">
      <w:pPr>
        <w:suppressAutoHyphens/>
        <w:jc w:val="both"/>
        <w:rPr>
          <w:color w:val="000000" w:themeColor="text1"/>
        </w:rPr>
      </w:pPr>
      <w:r>
        <w:t>Sēdi slēdz</w:t>
      </w:r>
      <w:r w:rsidRPr="0081117E">
        <w:t xml:space="preserve"> </w:t>
      </w:r>
      <w:r w:rsidRPr="00D6706E">
        <w:rPr>
          <w:color w:val="000000" w:themeColor="text1"/>
        </w:rPr>
        <w:t>plkst</w:t>
      </w:r>
      <w:r w:rsidRPr="00E65C8D">
        <w:rPr>
          <w:color w:val="000000" w:themeColor="text1"/>
        </w:rPr>
        <w:t>. </w:t>
      </w:r>
      <w:r w:rsidRPr="00945551">
        <w:rPr>
          <w:color w:val="000000" w:themeColor="text1"/>
        </w:rPr>
        <w:t>10.</w:t>
      </w:r>
      <w:r w:rsidR="006446E2">
        <w:rPr>
          <w:color w:val="000000" w:themeColor="text1"/>
        </w:rPr>
        <w:t>38</w:t>
      </w:r>
    </w:p>
    <w:p w14:paraId="33DCABB4" w14:textId="77777777" w:rsidR="00980242" w:rsidRPr="00E70FF5" w:rsidRDefault="00980242" w:rsidP="00980242">
      <w:pPr>
        <w:spacing w:after="200" w:line="276" w:lineRule="auto"/>
        <w:rPr>
          <w:rFonts w:eastAsia="Calibri"/>
          <w:i/>
          <w:iCs/>
        </w:rPr>
      </w:pPr>
      <w:r w:rsidRPr="00E70FF5">
        <w:rPr>
          <w:rFonts w:eastAsia="Calibri"/>
          <w:i/>
          <w:iCs/>
        </w:rPr>
        <w:t>Sēdes protokol</w:t>
      </w:r>
      <w:r>
        <w:rPr>
          <w:rFonts w:eastAsia="Calibri"/>
          <w:i/>
          <w:iCs/>
        </w:rPr>
        <w:t>a</w:t>
      </w:r>
      <w:r w:rsidRPr="00E70FF5">
        <w:rPr>
          <w:rFonts w:eastAsia="Calibri"/>
          <w:i/>
          <w:iCs/>
        </w:rPr>
        <w:t xml:space="preserve"> parakstīšanas datums skatāms elektroniskā paraksta laika zīmogā</w:t>
      </w:r>
    </w:p>
    <w:p w14:paraId="33B3F00F" w14:textId="77777777" w:rsidR="00980242" w:rsidRDefault="00980242" w:rsidP="00980242">
      <w:pPr>
        <w:suppressAutoHyphens/>
        <w:jc w:val="both"/>
      </w:pPr>
    </w:p>
    <w:p w14:paraId="190D36DC" w14:textId="77777777" w:rsidR="00980242" w:rsidRDefault="00980242" w:rsidP="00980242">
      <w:pPr>
        <w:suppressAutoHyphens/>
        <w:jc w:val="both"/>
      </w:pPr>
      <w:r>
        <w:t>Sēdi vadīja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L.LANGRATE</w:t>
      </w:r>
    </w:p>
    <w:p w14:paraId="2AFE4D5F" w14:textId="77777777" w:rsidR="00980242" w:rsidRDefault="00980242" w:rsidP="00980242">
      <w:pPr>
        <w:suppressAutoHyphens/>
        <w:jc w:val="both"/>
      </w:pPr>
    </w:p>
    <w:p w14:paraId="78EAF8DE" w14:textId="77777777" w:rsidR="00980242" w:rsidRDefault="00980242" w:rsidP="00980242">
      <w:pPr>
        <w:suppressAutoHyphens/>
        <w:jc w:val="both"/>
      </w:pPr>
    </w:p>
    <w:p w14:paraId="695A682A" w14:textId="77777777" w:rsidR="00980242" w:rsidRDefault="00980242" w:rsidP="00980242">
      <w:pPr>
        <w:suppressAutoHyphens/>
        <w:jc w:val="both"/>
      </w:pPr>
      <w:r>
        <w:t>Sēdi protokolēja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E.BALANDE</w:t>
      </w:r>
    </w:p>
    <w:p w14:paraId="4C5AF57D" w14:textId="77777777" w:rsidR="00980242" w:rsidRDefault="00980242" w:rsidP="00980242">
      <w:pPr>
        <w:spacing w:before="60"/>
        <w:contextualSpacing/>
        <w:jc w:val="both"/>
        <w:rPr>
          <w:color w:val="000000"/>
        </w:rPr>
      </w:pPr>
    </w:p>
    <w:p w14:paraId="58889B45" w14:textId="77777777" w:rsidR="00980242" w:rsidRDefault="00980242" w:rsidP="00980242">
      <w:pPr>
        <w:ind w:right="282"/>
        <w:jc w:val="both"/>
      </w:pPr>
      <w:bookmarkStart w:id="2" w:name="_Hlk515615228"/>
      <w:r w:rsidRPr="00450C50">
        <w:t>DOKUMENTS PARAKSTĪTS AR DROŠU ELEKTRONISKO PARAKSTU UN SATUR LAIKA ZĪMOG</w:t>
      </w:r>
      <w:bookmarkEnd w:id="2"/>
      <w:r>
        <w:t>U</w:t>
      </w:r>
    </w:p>
    <w:p w14:paraId="3C300268" w14:textId="77777777" w:rsidR="00980242" w:rsidRDefault="00980242"/>
    <w:sectPr w:rsidR="00980242" w:rsidSect="00980242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0C1B" w14:textId="77777777" w:rsidR="0017021E" w:rsidRDefault="0017021E" w:rsidP="00980242">
      <w:r>
        <w:separator/>
      </w:r>
    </w:p>
  </w:endnote>
  <w:endnote w:type="continuationSeparator" w:id="0">
    <w:p w14:paraId="049D0452" w14:textId="77777777" w:rsidR="0017021E" w:rsidRDefault="0017021E" w:rsidP="0098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B7D" w14:textId="77777777" w:rsidR="0017021E" w:rsidRDefault="0017021E" w:rsidP="00980242">
      <w:r>
        <w:separator/>
      </w:r>
    </w:p>
  </w:footnote>
  <w:footnote w:type="continuationSeparator" w:id="0">
    <w:p w14:paraId="0D4F0045" w14:textId="77777777" w:rsidR="0017021E" w:rsidRDefault="0017021E" w:rsidP="0098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071604"/>
      <w:docPartObj>
        <w:docPartGallery w:val="Page Numbers (Top of Page)"/>
        <w:docPartUnique/>
      </w:docPartObj>
    </w:sdtPr>
    <w:sdtContent>
      <w:p w14:paraId="7AA30756" w14:textId="4BA3905D" w:rsidR="00980242" w:rsidRDefault="0098024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900" w14:textId="77777777" w:rsidR="00980242" w:rsidRDefault="0098024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3E8"/>
    <w:multiLevelType w:val="hybridMultilevel"/>
    <w:tmpl w:val="B9187658"/>
    <w:lvl w:ilvl="0" w:tplc="09A8F52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6B6F88"/>
    <w:multiLevelType w:val="hybridMultilevel"/>
    <w:tmpl w:val="EC0C392E"/>
    <w:lvl w:ilvl="0" w:tplc="4BF44E6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786634"/>
    <w:multiLevelType w:val="hybridMultilevel"/>
    <w:tmpl w:val="B918765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523FFF"/>
    <w:multiLevelType w:val="hybridMultilevel"/>
    <w:tmpl w:val="62388E0C"/>
    <w:lvl w:ilvl="0" w:tplc="B5503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225380">
    <w:abstractNumId w:val="1"/>
  </w:num>
  <w:num w:numId="2" w16cid:durableId="967315471">
    <w:abstractNumId w:val="3"/>
  </w:num>
  <w:num w:numId="3" w16cid:durableId="906956550">
    <w:abstractNumId w:val="0"/>
  </w:num>
  <w:num w:numId="4" w16cid:durableId="47422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42"/>
    <w:rsid w:val="00095257"/>
    <w:rsid w:val="0017021E"/>
    <w:rsid w:val="00237CB8"/>
    <w:rsid w:val="00252B5A"/>
    <w:rsid w:val="00374E62"/>
    <w:rsid w:val="004206BA"/>
    <w:rsid w:val="004A3319"/>
    <w:rsid w:val="004F7DD7"/>
    <w:rsid w:val="005C5FA7"/>
    <w:rsid w:val="0063452E"/>
    <w:rsid w:val="006446E2"/>
    <w:rsid w:val="0077788A"/>
    <w:rsid w:val="00801ABB"/>
    <w:rsid w:val="0087636E"/>
    <w:rsid w:val="00980242"/>
    <w:rsid w:val="009D74E6"/>
    <w:rsid w:val="00AF1E43"/>
    <w:rsid w:val="00C55CD7"/>
    <w:rsid w:val="00D30465"/>
    <w:rsid w:val="00D51166"/>
    <w:rsid w:val="00D64B6B"/>
    <w:rsid w:val="00D67C5F"/>
    <w:rsid w:val="00D9218B"/>
    <w:rsid w:val="00EB3166"/>
    <w:rsid w:val="00FB2310"/>
    <w:rsid w:val="00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F5D2C"/>
  <w15:chartTrackingRefBased/>
  <w15:docId w15:val="{B93A178C-9828-4C85-885F-C7435282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024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8024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802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0242"/>
    <w:rPr>
      <w:rFonts w:eastAsia="Times New Roman" w:cs="Times New Roman"/>
      <w:szCs w:val="24"/>
    </w:rPr>
  </w:style>
  <w:style w:type="paragraph" w:styleId="Kjene">
    <w:name w:val="footer"/>
    <w:basedOn w:val="Parasts"/>
    <w:link w:val="KjeneRakstz"/>
    <w:uiPriority w:val="99"/>
    <w:unhideWhenUsed/>
    <w:rsid w:val="0098024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024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4388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13</cp:revision>
  <dcterms:created xsi:type="dcterms:W3CDTF">2024-12-04T11:41:00Z</dcterms:created>
  <dcterms:modified xsi:type="dcterms:W3CDTF">2024-12-09T12:02:00Z</dcterms:modified>
</cp:coreProperties>
</file>