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6BE5" w14:textId="77777777" w:rsidR="00FA602A" w:rsidRDefault="00FA602A" w:rsidP="00FA602A">
      <w:pPr>
        <w:jc w:val="center"/>
      </w:pPr>
      <w:r>
        <w:rPr>
          <w:noProof/>
          <w:lang w:eastAsia="lv-LV"/>
        </w:rPr>
        <w:drawing>
          <wp:inline distT="0" distB="0" distL="0" distR="0" wp14:anchorId="3EC56AA3" wp14:editId="3698CC94">
            <wp:extent cx="588645" cy="725170"/>
            <wp:effectExtent l="0" t="0" r="0" b="0"/>
            <wp:docPr id="2" name="Attēls 1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F0DA1" w14:textId="77777777" w:rsidR="00FA602A" w:rsidRDefault="00FA602A" w:rsidP="00FA602A">
      <w:pPr>
        <w:jc w:val="center"/>
      </w:pPr>
      <w:r>
        <w:t>ALŪKSNES NOVADA PAŠVALDĪBAS DOME</w:t>
      </w:r>
    </w:p>
    <w:p w14:paraId="041AA060" w14:textId="77777777" w:rsidR="00FA602A" w:rsidRDefault="00FA602A" w:rsidP="00FA602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SOCIĀLĀ, IZGLĪTĪBAS UN KULTŪRAS</w:t>
      </w:r>
    </w:p>
    <w:p w14:paraId="0C872FE9" w14:textId="77777777" w:rsidR="00FA602A" w:rsidRDefault="00FA602A" w:rsidP="00FA602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KOMITEJA</w:t>
      </w:r>
    </w:p>
    <w:p w14:paraId="3945B77D" w14:textId="77777777" w:rsidR="00FA602A" w:rsidRDefault="00FA602A" w:rsidP="00FA602A">
      <w:pPr>
        <w:pBdr>
          <w:bottom w:val="single" w:sz="4" w:space="0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DĀRZA IELĀ 11, ALŪKSNĒ, ALŪKSNES NOVADĀ, LV – 4301, TĀLRUNIS 64381496, </w:t>
      </w:r>
    </w:p>
    <w:p w14:paraId="429D18F1" w14:textId="77777777" w:rsidR="00FA602A" w:rsidRDefault="00FA602A" w:rsidP="00FA602A">
      <w:pPr>
        <w:pBdr>
          <w:bottom w:val="single" w:sz="4" w:space="0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>E-PASTS: dome@aluksne.lv</w:t>
      </w:r>
    </w:p>
    <w:p w14:paraId="1FD2A9EC" w14:textId="77777777" w:rsidR="00FA602A" w:rsidRDefault="00FA602A" w:rsidP="00FA602A">
      <w:pPr>
        <w:keepNext/>
        <w:suppressAutoHyphens/>
        <w:jc w:val="center"/>
      </w:pPr>
      <w:r>
        <w:t>Alūksnē</w:t>
      </w:r>
    </w:p>
    <w:p w14:paraId="6FCD8A70" w14:textId="77777777" w:rsidR="00FA602A" w:rsidRDefault="00FA602A" w:rsidP="00FA602A">
      <w:pPr>
        <w:keepNext/>
        <w:suppressAutoHyphens/>
        <w:jc w:val="center"/>
        <w:rPr>
          <w:b/>
        </w:rPr>
      </w:pPr>
      <w:r>
        <w:rPr>
          <w:b/>
        </w:rPr>
        <w:t>SĒDES PROTOKOLS</w:t>
      </w:r>
    </w:p>
    <w:p w14:paraId="3B44E45F" w14:textId="77777777" w:rsidR="00FA602A" w:rsidRDefault="00FA602A" w:rsidP="00FA602A">
      <w:pPr>
        <w:suppressAutoHyphens/>
      </w:pPr>
    </w:p>
    <w:p w14:paraId="5CF9E9C0" w14:textId="77777777" w:rsidR="00FA602A" w:rsidRDefault="00FA602A" w:rsidP="00FA602A">
      <w:pPr>
        <w:suppressAutoHyphens/>
      </w:pPr>
      <w:r>
        <w:t>2025. gada 16. janvārī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</w:t>
      </w:r>
      <w:r>
        <w:tab/>
        <w:t>Nr. 1</w:t>
      </w:r>
    </w:p>
    <w:p w14:paraId="7A895166" w14:textId="77777777" w:rsidR="00FA602A" w:rsidRDefault="00FA602A" w:rsidP="00FA602A">
      <w:pPr>
        <w:tabs>
          <w:tab w:val="left" w:pos="720"/>
          <w:tab w:val="center" w:pos="4320"/>
          <w:tab w:val="right" w:pos="8640"/>
        </w:tabs>
        <w:suppressAutoHyphens/>
        <w:jc w:val="both"/>
      </w:pPr>
    </w:p>
    <w:p w14:paraId="0104B06B" w14:textId="77777777" w:rsidR="00FA602A" w:rsidRPr="00A83C5F" w:rsidRDefault="00FA602A" w:rsidP="00FA602A">
      <w:pPr>
        <w:jc w:val="both"/>
        <w:rPr>
          <w:rFonts w:ascii="Calibri" w:eastAsia="Calibri" w:hAnsi="Calibri"/>
          <w:color w:val="FF0000"/>
          <w:sz w:val="22"/>
          <w:szCs w:val="22"/>
        </w:rPr>
      </w:pPr>
      <w:r w:rsidRPr="009D5A03">
        <w:rPr>
          <w:rFonts w:eastAsia="Calibri"/>
          <w:color w:val="000000" w:themeColor="text1"/>
        </w:rPr>
        <w:t>Atklāta</w:t>
      </w:r>
      <w:r>
        <w:rPr>
          <w:rFonts w:eastAsia="Calibri"/>
          <w:color w:val="000000" w:themeColor="text1"/>
        </w:rPr>
        <w:t xml:space="preserve"> </w:t>
      </w:r>
      <w:r w:rsidRPr="009D5A03">
        <w:rPr>
          <w:rFonts w:eastAsia="Calibri"/>
          <w:color w:val="000000" w:themeColor="text1"/>
        </w:rPr>
        <w:t>sēde</w:t>
      </w:r>
      <w:r w:rsidRPr="009D5A03">
        <w:rPr>
          <w:color w:val="000000" w:themeColor="text1"/>
        </w:rPr>
        <w:t xml:space="preserve"> sasaukta </w:t>
      </w:r>
      <w:r w:rsidRPr="006D3531">
        <w:rPr>
          <w:color w:val="000000" w:themeColor="text1"/>
        </w:rPr>
        <w:t xml:space="preserve">un sākta </w:t>
      </w:r>
      <w:r w:rsidRPr="00E531DB">
        <w:rPr>
          <w:color w:val="000000" w:themeColor="text1"/>
        </w:rPr>
        <w:t>plkst.</w:t>
      </w:r>
      <w:r>
        <w:rPr>
          <w:color w:val="000000" w:themeColor="text1"/>
        </w:rPr>
        <w:t xml:space="preserve">10.00 </w:t>
      </w:r>
      <w:r w:rsidRPr="00E531DB">
        <w:rPr>
          <w:color w:val="000000" w:themeColor="text1"/>
        </w:rPr>
        <w:t>Dārza ielā 11, Alūksnē, Alūksnes novadā zālē 1.stāvā</w:t>
      </w:r>
      <w:r w:rsidRPr="00E531DB">
        <w:rPr>
          <w:rFonts w:eastAsia="Calibri"/>
          <w:color w:val="000000" w:themeColor="text1"/>
        </w:rPr>
        <w:t xml:space="preserve">, </w:t>
      </w:r>
      <w:r w:rsidRPr="00E531DB">
        <w:rPr>
          <w:color w:val="000000" w:themeColor="text1"/>
        </w:rPr>
        <w:t xml:space="preserve">sēde slēgta </w:t>
      </w:r>
      <w:r w:rsidRPr="00693FC6">
        <w:rPr>
          <w:color w:val="000000" w:themeColor="text1"/>
        </w:rPr>
        <w:t>plkst</w:t>
      </w:r>
      <w:r w:rsidRPr="00323AA6">
        <w:rPr>
          <w:color w:val="000000" w:themeColor="text1"/>
        </w:rPr>
        <w:t>.</w:t>
      </w:r>
      <w:r w:rsidRPr="006F257E">
        <w:rPr>
          <w:color w:val="000000" w:themeColor="text1"/>
        </w:rPr>
        <w:t>10.19</w:t>
      </w:r>
    </w:p>
    <w:p w14:paraId="2BF09DD0" w14:textId="77777777" w:rsidR="00FA602A" w:rsidRDefault="00FA602A" w:rsidP="00FA602A">
      <w:pPr>
        <w:suppressAutoHyphens/>
        <w:jc w:val="both"/>
      </w:pPr>
      <w:r>
        <w:t xml:space="preserve">Sēdi vada </w:t>
      </w:r>
      <w:r w:rsidRPr="00741F63">
        <w:t>Sociālās, izglītības un kultūras</w:t>
      </w:r>
      <w:r w:rsidRPr="00741F63">
        <w:rPr>
          <w:b/>
          <w:bCs/>
        </w:rPr>
        <w:t xml:space="preserve"> </w:t>
      </w:r>
      <w:r w:rsidRPr="00741F63">
        <w:t>komitejas priekšsēdētāj</w:t>
      </w:r>
      <w:r>
        <w:t>a</w:t>
      </w:r>
      <w:r w:rsidRPr="00741F63">
        <w:t xml:space="preserve"> </w:t>
      </w:r>
      <w:r>
        <w:t>Līga LANGRATE</w:t>
      </w:r>
    </w:p>
    <w:p w14:paraId="48E2FD18" w14:textId="77777777" w:rsidR="00FA602A" w:rsidRDefault="00FA602A" w:rsidP="00FA602A">
      <w:pPr>
        <w:jc w:val="both"/>
      </w:pPr>
      <w:r>
        <w:t>Sēdi protokolē Alūksnes novada pašvaldības Centrālās administrācijas domes sekretāre Everita BALANDE</w:t>
      </w:r>
    </w:p>
    <w:p w14:paraId="47146077" w14:textId="77777777" w:rsidR="00FA602A" w:rsidRDefault="00FA602A" w:rsidP="00FA602A">
      <w:pPr>
        <w:suppressAutoHyphens/>
      </w:pPr>
      <w:r w:rsidRPr="001708B0">
        <w:t>Sēde</w:t>
      </w:r>
      <w:r>
        <w:t>s atklātajai daļai tiek veikts</w:t>
      </w:r>
      <w:r w:rsidRPr="001708B0">
        <w:t xml:space="preserve"> audioieraksts</w:t>
      </w:r>
    </w:p>
    <w:p w14:paraId="73C5962F" w14:textId="77777777" w:rsidR="00FA602A" w:rsidRDefault="00FA602A" w:rsidP="00FA602A">
      <w:pPr>
        <w:suppressAutoHyphens/>
      </w:pPr>
    </w:p>
    <w:p w14:paraId="7E1F8AEC" w14:textId="77777777" w:rsidR="00FA602A" w:rsidRDefault="00FA602A" w:rsidP="00FA602A">
      <w:pPr>
        <w:suppressAutoHyphens/>
        <w:jc w:val="both"/>
      </w:pPr>
      <w:r>
        <w:t>Sēdē piedalās komitejas locekļi:</w:t>
      </w:r>
    </w:p>
    <w:p w14:paraId="1B2177B2" w14:textId="77777777" w:rsidR="00FA602A" w:rsidRPr="00950006" w:rsidRDefault="00FA602A" w:rsidP="00FA602A">
      <w:pPr>
        <w:suppressAutoHyphens/>
        <w:jc w:val="both"/>
      </w:pPr>
      <w:r w:rsidRPr="00950006">
        <w:t>Dzintars ADLERS</w:t>
      </w:r>
    </w:p>
    <w:p w14:paraId="6DF9BA28" w14:textId="77777777" w:rsidR="00FA602A" w:rsidRPr="00950006" w:rsidRDefault="00FA602A" w:rsidP="00FA602A">
      <w:pPr>
        <w:suppressAutoHyphens/>
      </w:pPr>
      <w:bookmarkStart w:id="0" w:name="_Hlk77537193"/>
      <w:r w:rsidRPr="00950006">
        <w:t>Arturs DUKULIS</w:t>
      </w:r>
    </w:p>
    <w:p w14:paraId="20679036" w14:textId="77777777" w:rsidR="00FA602A" w:rsidRPr="00950006" w:rsidRDefault="00FA602A" w:rsidP="00FA602A">
      <w:pPr>
        <w:suppressAutoHyphens/>
      </w:pPr>
      <w:r w:rsidRPr="00950006">
        <w:t>Aivars FOMINS</w:t>
      </w:r>
    </w:p>
    <w:p w14:paraId="40142EE0" w14:textId="77777777" w:rsidR="00FA602A" w:rsidRPr="00950006" w:rsidRDefault="00FA602A" w:rsidP="00FA602A">
      <w:pPr>
        <w:suppressAutoHyphens/>
      </w:pPr>
      <w:r w:rsidRPr="00950006">
        <w:t>Līga LANGRATE</w:t>
      </w:r>
    </w:p>
    <w:p w14:paraId="6157173F" w14:textId="77777777" w:rsidR="00FA602A" w:rsidRPr="00950006" w:rsidRDefault="00FA602A" w:rsidP="00FA602A">
      <w:pPr>
        <w:suppressAutoHyphens/>
      </w:pPr>
      <w:r w:rsidRPr="00950006">
        <w:t>Jānis SADOVŅIKOVS</w:t>
      </w:r>
    </w:p>
    <w:p w14:paraId="6523BDDA" w14:textId="77777777" w:rsidR="00FA602A" w:rsidRDefault="00FA602A" w:rsidP="00FA602A">
      <w:pPr>
        <w:suppressAutoHyphens/>
      </w:pPr>
    </w:p>
    <w:bookmarkEnd w:id="0"/>
    <w:p w14:paraId="2737389A" w14:textId="77777777" w:rsidR="00FA602A" w:rsidRDefault="00FA602A" w:rsidP="00FA602A">
      <w:pPr>
        <w:suppressAutoHyphens/>
      </w:pPr>
      <w:r>
        <w:t>Sēdē piedalās interesenti:</w:t>
      </w:r>
    </w:p>
    <w:p w14:paraId="0C832EB6" w14:textId="77777777" w:rsidR="00FA602A" w:rsidRPr="00961BE1" w:rsidRDefault="00FA602A" w:rsidP="00FA602A">
      <w:pPr>
        <w:suppressAutoHyphens/>
        <w:jc w:val="both"/>
        <w:rPr>
          <w:color w:val="000000" w:themeColor="text1"/>
        </w:rPr>
      </w:pPr>
      <w:r w:rsidRPr="00961BE1">
        <w:rPr>
          <w:color w:val="000000" w:themeColor="text1"/>
        </w:rPr>
        <w:t>Evita APLOKA, Viktorija AVOTA, Ligita BELOVA, Dana BERKULE, Ingus BERKULIS, Sanita BUKANE, Aiva EGLE, Lāsma ĒVELE, Ināra KAPUL</w:t>
      </w:r>
      <w:r>
        <w:rPr>
          <w:color w:val="000000" w:themeColor="text1"/>
        </w:rPr>
        <w:t>I</w:t>
      </w:r>
      <w:r w:rsidRPr="00961BE1">
        <w:rPr>
          <w:color w:val="000000" w:themeColor="text1"/>
        </w:rPr>
        <w:t xml:space="preserve">NSKA, Aivita LIZDIKA, Ilze POSTA, </w:t>
      </w:r>
      <w:r>
        <w:rPr>
          <w:color w:val="000000" w:themeColor="text1"/>
        </w:rPr>
        <w:t xml:space="preserve">Druvis TOMSONS, </w:t>
      </w:r>
      <w:r w:rsidRPr="00961BE1">
        <w:rPr>
          <w:color w:val="000000" w:themeColor="text1"/>
        </w:rPr>
        <w:t>Reinis VĀRTUKAPTEINIS</w:t>
      </w:r>
    </w:p>
    <w:p w14:paraId="1FA3A987" w14:textId="77777777" w:rsidR="00FA602A" w:rsidRPr="00200296" w:rsidRDefault="00FA602A" w:rsidP="00FA602A">
      <w:pPr>
        <w:suppressAutoHyphens/>
        <w:jc w:val="both"/>
        <w:rPr>
          <w:b/>
          <w:bCs/>
        </w:rPr>
      </w:pPr>
    </w:p>
    <w:p w14:paraId="64AB565D" w14:textId="77777777" w:rsidR="00FA602A" w:rsidRPr="009874B5" w:rsidRDefault="00FA602A" w:rsidP="00FA602A">
      <w:pPr>
        <w:suppressAutoHyphens/>
        <w:ind w:left="1843" w:hanging="1843"/>
        <w:jc w:val="both"/>
      </w:pPr>
      <w:r>
        <w:t>L.LANGRATE</w:t>
      </w:r>
      <w:r>
        <w:tab/>
        <w:t>atklāj komitejas sēdi un informē, ka sēdei pieslēgušies 5 no 8 komitejas locekļiem. Norāda, ka attaisnojošu iemeslu dēļ sēdei nav pieslēgušies Artūrs GRĪNBERGS, Ilze LĪVIŅA un Maruta KAULIŅA</w:t>
      </w:r>
      <w:r>
        <w:rPr>
          <w:color w:val="000000" w:themeColor="text1"/>
        </w:rPr>
        <w:t xml:space="preserve">. </w:t>
      </w:r>
      <w:r>
        <w:t>Informē, ka sēdes darba kārtībā nav izmaiņu</w:t>
      </w:r>
      <w:r w:rsidRPr="00961BE1">
        <w:t xml:space="preserve"> </w:t>
      </w:r>
      <w:r>
        <w:t>(</w:t>
      </w:r>
      <w:r w:rsidRPr="00961BE1">
        <w:t>pielikumā izsludinātā sēdes darba kārtība uz 1 lapas)</w:t>
      </w:r>
      <w:r>
        <w:t>.</w:t>
      </w:r>
    </w:p>
    <w:p w14:paraId="1C1D2214" w14:textId="77777777" w:rsidR="00FA602A" w:rsidRPr="009874B5" w:rsidRDefault="00FA602A" w:rsidP="00FA602A">
      <w:pPr>
        <w:suppressAutoHyphens/>
        <w:ind w:left="2160" w:hanging="2160"/>
        <w:jc w:val="both"/>
      </w:pPr>
    </w:p>
    <w:p w14:paraId="24B10926" w14:textId="77777777" w:rsidR="00FA602A" w:rsidRDefault="00FA602A" w:rsidP="00FA602A">
      <w:pPr>
        <w:suppressAutoHyphens/>
        <w:rPr>
          <w:color w:val="000000" w:themeColor="text1"/>
        </w:rPr>
      </w:pPr>
      <w:r>
        <w:rPr>
          <w:color w:val="000000" w:themeColor="text1"/>
        </w:rPr>
        <w:t>D</w:t>
      </w:r>
      <w:r w:rsidRPr="00237171">
        <w:rPr>
          <w:color w:val="000000" w:themeColor="text1"/>
        </w:rPr>
        <w:t>arba kārtība:</w:t>
      </w:r>
    </w:p>
    <w:p w14:paraId="36B8ACE7" w14:textId="77777777" w:rsidR="00FA602A" w:rsidRPr="002F19EB" w:rsidRDefault="00FA602A" w:rsidP="00FA602A">
      <w:pPr>
        <w:numPr>
          <w:ilvl w:val="0"/>
          <w:numId w:val="1"/>
        </w:numPr>
        <w:spacing w:before="60"/>
        <w:contextualSpacing/>
        <w:jc w:val="both"/>
        <w:rPr>
          <w:color w:val="000000"/>
        </w:rPr>
      </w:pPr>
      <w:r w:rsidRPr="002F19EB">
        <w:rPr>
          <w:noProof/>
          <w:color w:val="000000"/>
        </w:rPr>
        <w:t>Par grozījumu Alūksnes novada pašvaldības domes 29.09.2022. lēmumā Nr.353 “Par Jaunalūksnes pirmsskolas izglītības iestādes “Pūcīte” nolikuma apstiprināšanu”.</w:t>
      </w:r>
      <w:r w:rsidRPr="002F19EB">
        <w:rPr>
          <w:color w:val="000000"/>
        </w:rPr>
        <w:t xml:space="preserve"> </w:t>
      </w:r>
    </w:p>
    <w:p w14:paraId="65CDF94D" w14:textId="77777777" w:rsidR="00FA602A" w:rsidRPr="002F19EB" w:rsidRDefault="00FA602A" w:rsidP="00FA602A">
      <w:pPr>
        <w:numPr>
          <w:ilvl w:val="0"/>
          <w:numId w:val="1"/>
        </w:numPr>
        <w:spacing w:before="60"/>
        <w:contextualSpacing/>
        <w:jc w:val="both"/>
        <w:rPr>
          <w:color w:val="000000"/>
        </w:rPr>
      </w:pPr>
      <w:r w:rsidRPr="002F19EB">
        <w:rPr>
          <w:noProof/>
          <w:color w:val="000000"/>
        </w:rPr>
        <w:t>Par grozījumiem Alūksnes novada pašvaldības domes 26.09.2019. lēmumā Nr. 276  “Par Alūksnes Mūzikas skolas maksas pakalpojumiem”.</w:t>
      </w:r>
      <w:r w:rsidRPr="002F19EB">
        <w:rPr>
          <w:color w:val="000000"/>
        </w:rPr>
        <w:t xml:space="preserve"> </w:t>
      </w:r>
    </w:p>
    <w:p w14:paraId="29E1E194" w14:textId="77777777" w:rsidR="00FA602A" w:rsidRPr="002F19EB" w:rsidRDefault="00FA602A" w:rsidP="00FA602A">
      <w:pPr>
        <w:numPr>
          <w:ilvl w:val="0"/>
          <w:numId w:val="1"/>
        </w:numPr>
        <w:spacing w:before="60"/>
        <w:contextualSpacing/>
        <w:jc w:val="both"/>
        <w:rPr>
          <w:color w:val="000000"/>
        </w:rPr>
      </w:pPr>
      <w:r w:rsidRPr="002F19EB">
        <w:rPr>
          <w:noProof/>
          <w:color w:val="000000"/>
        </w:rPr>
        <w:t>Par grozījumiem Alūksnes novada pašvaldības domes 28.11.2024. lēmumā Nr. 369 “Par amata vietām un atlīdzību Alūksnes novada Sociālo lietu pārvaldei”.</w:t>
      </w:r>
      <w:r w:rsidRPr="002F19EB">
        <w:rPr>
          <w:color w:val="000000"/>
        </w:rPr>
        <w:t xml:space="preserve"> </w:t>
      </w:r>
    </w:p>
    <w:p w14:paraId="5997C61A" w14:textId="77777777" w:rsidR="00FA602A" w:rsidRPr="002F19EB" w:rsidRDefault="00FA602A" w:rsidP="00FA602A">
      <w:pPr>
        <w:spacing w:before="60"/>
        <w:ind w:left="60"/>
        <w:jc w:val="both"/>
        <w:rPr>
          <w:color w:val="000000"/>
        </w:rPr>
      </w:pPr>
      <w:r w:rsidRPr="002F19EB">
        <w:rPr>
          <w:noProof/>
          <w:color w:val="000000"/>
        </w:rPr>
        <w:t>SLĒGTĀ DAĻA:</w:t>
      </w:r>
    </w:p>
    <w:p w14:paraId="2E97BD65" w14:textId="67C658FD" w:rsidR="00FA602A" w:rsidRPr="002F19EB" w:rsidRDefault="00FA602A" w:rsidP="00FA602A">
      <w:pPr>
        <w:numPr>
          <w:ilvl w:val="0"/>
          <w:numId w:val="1"/>
        </w:numPr>
        <w:spacing w:before="60"/>
        <w:contextualSpacing/>
        <w:jc w:val="both"/>
        <w:rPr>
          <w:color w:val="000000"/>
        </w:rPr>
      </w:pPr>
      <w:r w:rsidRPr="002F19EB">
        <w:rPr>
          <w:noProof/>
          <w:color w:val="000000"/>
        </w:rPr>
        <w:t>Par 06.11.2024. lēmumu Nr.1-49/24/29  “</w:t>
      </w:r>
      <w:r>
        <w:rPr>
          <w:noProof/>
          <w:color w:val="000000"/>
        </w:rPr>
        <w:t>[..]</w:t>
      </w:r>
      <w:r w:rsidRPr="002F19EB">
        <w:rPr>
          <w:noProof/>
          <w:color w:val="000000"/>
        </w:rPr>
        <w:t>”.</w:t>
      </w:r>
      <w:r w:rsidRPr="002F19EB">
        <w:rPr>
          <w:color w:val="000000"/>
        </w:rPr>
        <w:t xml:space="preserve"> </w:t>
      </w:r>
    </w:p>
    <w:p w14:paraId="0E499F64" w14:textId="77777777" w:rsidR="00FA602A" w:rsidRDefault="00FA602A" w:rsidP="00FA602A">
      <w:pPr>
        <w:pStyle w:val="Sarakstarindkopa"/>
        <w:spacing w:before="60"/>
        <w:jc w:val="both"/>
        <w:rPr>
          <w:color w:val="000000" w:themeColor="text1"/>
        </w:rPr>
      </w:pPr>
    </w:p>
    <w:p w14:paraId="39746EAF" w14:textId="77777777" w:rsidR="00FA602A" w:rsidRDefault="00FA602A" w:rsidP="00FA602A">
      <w:pPr>
        <w:pStyle w:val="Sarakstarindkopa"/>
        <w:spacing w:before="60"/>
        <w:jc w:val="both"/>
        <w:rPr>
          <w:color w:val="000000" w:themeColor="text1"/>
        </w:rPr>
      </w:pPr>
    </w:p>
    <w:p w14:paraId="42C7019F" w14:textId="77777777" w:rsidR="00FA602A" w:rsidRDefault="00FA602A" w:rsidP="00FA602A">
      <w:pPr>
        <w:pStyle w:val="Sarakstarindkopa"/>
        <w:spacing w:before="60"/>
        <w:jc w:val="both"/>
        <w:rPr>
          <w:color w:val="000000" w:themeColor="text1"/>
        </w:rPr>
      </w:pPr>
    </w:p>
    <w:p w14:paraId="679606A1" w14:textId="77777777" w:rsidR="00FA602A" w:rsidRPr="002F19EB" w:rsidRDefault="00FA602A" w:rsidP="00FA602A">
      <w:pPr>
        <w:pStyle w:val="Sarakstarindkopa"/>
        <w:numPr>
          <w:ilvl w:val="0"/>
          <w:numId w:val="2"/>
        </w:numPr>
        <w:spacing w:before="60"/>
        <w:jc w:val="center"/>
        <w:rPr>
          <w:b/>
          <w:bCs/>
          <w:color w:val="000000" w:themeColor="text1"/>
        </w:rPr>
      </w:pPr>
      <w:r w:rsidRPr="002F19EB">
        <w:rPr>
          <w:b/>
          <w:bCs/>
          <w:noProof/>
          <w:color w:val="000000"/>
        </w:rPr>
        <w:lastRenderedPageBreak/>
        <w:t>Par grozījumu Alūksnes novada pašvaldības domes 29.09.2022. lēmumā Nr.353 “Par Jaunalūksnes pirmsskolas izglītības iestādes “Pūcīte” nolikuma apstiprināšanu”</w:t>
      </w:r>
    </w:p>
    <w:p w14:paraId="01892E7A" w14:textId="77777777" w:rsidR="00FA602A" w:rsidRPr="002F19EB" w:rsidRDefault="00FA602A" w:rsidP="00FA602A">
      <w:pPr>
        <w:pStyle w:val="Sarakstarindkopa"/>
        <w:spacing w:before="60"/>
        <w:rPr>
          <w:b/>
          <w:bCs/>
          <w:color w:val="000000" w:themeColor="text1"/>
        </w:rPr>
      </w:pPr>
    </w:p>
    <w:p w14:paraId="06C8A596" w14:textId="77777777" w:rsidR="00FA602A" w:rsidRDefault="00FA602A" w:rsidP="00FA602A">
      <w:pPr>
        <w:jc w:val="both"/>
        <w:rPr>
          <w:color w:val="000000"/>
        </w:rPr>
      </w:pPr>
      <w:r w:rsidRPr="00D21215">
        <w:rPr>
          <w:color w:val="000000"/>
        </w:rPr>
        <w:t>Ziņo:</w:t>
      </w:r>
      <w:r>
        <w:rPr>
          <w:color w:val="000000"/>
        </w:rPr>
        <w:t xml:space="preserve"> L.LANGRATE, L.BELOVA </w:t>
      </w:r>
      <w:r w:rsidRPr="00D21215">
        <w:rPr>
          <w:color w:val="000000"/>
        </w:rPr>
        <w:t xml:space="preserve">(pielikumā </w:t>
      </w:r>
      <w:r>
        <w:rPr>
          <w:color w:val="000000"/>
        </w:rPr>
        <w:t>lēmuma projekts uz 1 lapas)</w:t>
      </w:r>
      <w:r w:rsidRPr="00D21215">
        <w:rPr>
          <w:color w:val="000000"/>
        </w:rPr>
        <w:t>.</w:t>
      </w:r>
    </w:p>
    <w:p w14:paraId="5A8525DC" w14:textId="77777777" w:rsidR="00FA602A" w:rsidRDefault="00FA602A" w:rsidP="00FA602A">
      <w:pPr>
        <w:jc w:val="both"/>
        <w:rPr>
          <w:color w:val="000000"/>
        </w:rPr>
      </w:pPr>
      <w:r>
        <w:rPr>
          <w:color w:val="000000"/>
        </w:rPr>
        <w:t>L.LAGRATE</w:t>
      </w:r>
      <w:r>
        <w:rPr>
          <w:color w:val="000000"/>
        </w:rPr>
        <w:tab/>
        <w:t>jautā, vai šogad plānojas vēl kādas būtiskas izmaiņas.</w:t>
      </w:r>
    </w:p>
    <w:p w14:paraId="410A615F" w14:textId="77777777" w:rsidR="00FA602A" w:rsidRDefault="00FA602A" w:rsidP="00FA602A">
      <w:pPr>
        <w:jc w:val="both"/>
        <w:rPr>
          <w:color w:val="000000"/>
        </w:rPr>
      </w:pPr>
      <w:r>
        <w:rPr>
          <w:color w:val="000000"/>
        </w:rPr>
        <w:t>L.BELOVA</w:t>
      </w:r>
      <w:r>
        <w:rPr>
          <w:color w:val="000000"/>
        </w:rPr>
        <w:tab/>
        <w:t>atbild, ka šobrīd nē.</w:t>
      </w:r>
    </w:p>
    <w:p w14:paraId="46463FA5" w14:textId="77777777" w:rsidR="00FA602A" w:rsidRDefault="00FA602A" w:rsidP="00FA602A">
      <w:pPr>
        <w:jc w:val="both"/>
        <w:rPr>
          <w:color w:val="000000"/>
        </w:rPr>
      </w:pPr>
    </w:p>
    <w:p w14:paraId="10047762" w14:textId="77777777" w:rsidR="00FA602A" w:rsidRDefault="00FA602A" w:rsidP="00FA602A">
      <w:pPr>
        <w:jc w:val="both"/>
      </w:pPr>
      <w:bookmarkStart w:id="1" w:name="_Hlk171680947"/>
      <w:r>
        <w:t>Sociālās, izglītības un kultūras komitejas locekļi, atklāti balsojot, “par” – 5 (</w:t>
      </w:r>
      <w:proofErr w:type="spellStart"/>
      <w:r>
        <w:t>Dz.ADLERS</w:t>
      </w:r>
      <w:proofErr w:type="spellEnd"/>
      <w:r>
        <w:t>, A.DUKULIS, A.FOMINS, L.LANGRATE, J.SADOVŅIKOVS), “pret” – nav, “atturas” – nav, nolemj:</w:t>
      </w:r>
    </w:p>
    <w:p w14:paraId="1664A74C" w14:textId="77777777" w:rsidR="00FA602A" w:rsidRDefault="00FA602A" w:rsidP="00FA602A">
      <w:pPr>
        <w:jc w:val="both"/>
        <w:rPr>
          <w:color w:val="000000"/>
        </w:rPr>
      </w:pPr>
    </w:p>
    <w:p w14:paraId="2E72C708" w14:textId="77777777" w:rsidR="00FA602A" w:rsidRDefault="00FA602A" w:rsidP="00FA602A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 xml:space="preserve">izskatīšanai </w:t>
      </w:r>
      <w:bookmarkEnd w:id="1"/>
      <w:r>
        <w:rPr>
          <w:color w:val="0D0D0D"/>
        </w:rPr>
        <w:t>domes sēdē.</w:t>
      </w:r>
    </w:p>
    <w:p w14:paraId="044A4F22" w14:textId="77777777" w:rsidR="00FA602A" w:rsidRDefault="00FA602A" w:rsidP="00FA602A">
      <w:pPr>
        <w:jc w:val="both"/>
        <w:rPr>
          <w:color w:val="0D0D0D"/>
        </w:rPr>
      </w:pPr>
    </w:p>
    <w:p w14:paraId="31CA7AEF" w14:textId="77777777" w:rsidR="00FA602A" w:rsidRDefault="00FA602A" w:rsidP="00FA602A">
      <w:pPr>
        <w:numPr>
          <w:ilvl w:val="0"/>
          <w:numId w:val="2"/>
        </w:numPr>
        <w:spacing w:before="60"/>
        <w:contextualSpacing/>
        <w:jc w:val="center"/>
        <w:rPr>
          <w:b/>
          <w:bCs/>
          <w:color w:val="000000"/>
        </w:rPr>
      </w:pPr>
      <w:r w:rsidRPr="002F19EB">
        <w:rPr>
          <w:b/>
          <w:bCs/>
          <w:noProof/>
          <w:color w:val="000000"/>
        </w:rPr>
        <w:t>Par grozījumiem Alūksnes novada pašvaldības domes 26.09.2019. lēmumā Nr.</w:t>
      </w:r>
      <w:r>
        <w:rPr>
          <w:b/>
          <w:bCs/>
          <w:noProof/>
          <w:color w:val="000000"/>
        </w:rPr>
        <w:t> </w:t>
      </w:r>
      <w:r w:rsidRPr="002F19EB">
        <w:rPr>
          <w:b/>
          <w:bCs/>
          <w:noProof/>
          <w:color w:val="000000"/>
        </w:rPr>
        <w:t>276  “Par Alūksnes Mūzikas skolas maksas pakalpojumiem”</w:t>
      </w:r>
    </w:p>
    <w:p w14:paraId="3FDAE36A" w14:textId="77777777" w:rsidR="00FA602A" w:rsidRDefault="00FA602A" w:rsidP="00FA602A">
      <w:pPr>
        <w:spacing w:before="60"/>
        <w:contextualSpacing/>
        <w:jc w:val="center"/>
        <w:rPr>
          <w:b/>
          <w:bCs/>
          <w:noProof/>
          <w:color w:val="000000"/>
        </w:rPr>
      </w:pPr>
    </w:p>
    <w:p w14:paraId="4B532303" w14:textId="77777777" w:rsidR="00FA602A" w:rsidRDefault="00FA602A" w:rsidP="00FA602A">
      <w:pPr>
        <w:jc w:val="both"/>
        <w:rPr>
          <w:color w:val="000000"/>
        </w:rPr>
      </w:pPr>
      <w:r w:rsidRPr="00D21215">
        <w:rPr>
          <w:color w:val="000000"/>
        </w:rPr>
        <w:t xml:space="preserve">Ziņo: </w:t>
      </w:r>
      <w:r>
        <w:rPr>
          <w:color w:val="000000"/>
        </w:rPr>
        <w:t xml:space="preserve">D.BERKULE </w:t>
      </w:r>
      <w:r w:rsidRPr="00D21215">
        <w:rPr>
          <w:color w:val="000000"/>
        </w:rPr>
        <w:t xml:space="preserve">(pielikumā </w:t>
      </w:r>
      <w:r>
        <w:rPr>
          <w:color w:val="000000"/>
        </w:rPr>
        <w:t>lēmuma projekta kopija uz 2 lapām un maksas pakalpojumu izcenojuma aprēķins uz 3 lapām)</w:t>
      </w:r>
      <w:r w:rsidRPr="00D21215">
        <w:rPr>
          <w:color w:val="000000"/>
        </w:rPr>
        <w:t>.</w:t>
      </w:r>
    </w:p>
    <w:p w14:paraId="4F730B32" w14:textId="77777777" w:rsidR="00FA602A" w:rsidRDefault="00FA602A" w:rsidP="00FA602A">
      <w:pPr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  <w:t>jautā, vai tas varētu ietekmēt audzēkņu vai stundu skaitu.</w:t>
      </w:r>
    </w:p>
    <w:p w14:paraId="0B816697" w14:textId="77777777" w:rsidR="00FA602A" w:rsidRDefault="00FA602A" w:rsidP="00FA602A">
      <w:pPr>
        <w:ind w:left="2160" w:hanging="2160"/>
        <w:jc w:val="both"/>
        <w:rPr>
          <w:color w:val="000000"/>
        </w:rPr>
      </w:pPr>
      <w:r>
        <w:rPr>
          <w:color w:val="000000"/>
        </w:rPr>
        <w:t>D.BERKULIS</w:t>
      </w:r>
      <w:r>
        <w:rPr>
          <w:color w:val="000000"/>
        </w:rPr>
        <w:tab/>
        <w:t>paskaidro, ka šis maksas pakalpojums ir interešu izglītības programmām pirmsskolas vecuma bērniem, un to pilnā apmērā finansē vecāki.</w:t>
      </w:r>
    </w:p>
    <w:p w14:paraId="7E497822" w14:textId="77777777" w:rsidR="00FA602A" w:rsidRDefault="00FA602A" w:rsidP="00FA602A">
      <w:pPr>
        <w:jc w:val="both"/>
        <w:rPr>
          <w:color w:val="000000"/>
        </w:rPr>
      </w:pPr>
    </w:p>
    <w:p w14:paraId="6392A2EA" w14:textId="77777777" w:rsidR="00FA602A" w:rsidRDefault="00FA602A" w:rsidP="00FA602A">
      <w:pPr>
        <w:jc w:val="both"/>
      </w:pPr>
      <w:r>
        <w:t>Sociālās, izglītības un kultūras komitejas locekļi, atklāti balsojot, “par” – 5 (</w:t>
      </w:r>
      <w:proofErr w:type="spellStart"/>
      <w:r>
        <w:t>Dz.ADLERS</w:t>
      </w:r>
      <w:proofErr w:type="spellEnd"/>
      <w:r>
        <w:t>, A.DUKULIS, A.FOMINS, L.LANGRATE, J.SADOVŅIKOVS), “pret” – nav, “atturas” – nav, nolemj:</w:t>
      </w:r>
    </w:p>
    <w:p w14:paraId="0B80E0E0" w14:textId="77777777" w:rsidR="00FA602A" w:rsidRDefault="00FA602A" w:rsidP="00FA602A">
      <w:pPr>
        <w:jc w:val="both"/>
        <w:rPr>
          <w:color w:val="000000"/>
        </w:rPr>
      </w:pPr>
    </w:p>
    <w:p w14:paraId="6A3F9A22" w14:textId="77777777" w:rsidR="00FA602A" w:rsidRDefault="00FA602A" w:rsidP="00FA602A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>izskatīšanai Finanšu komitejā.</w:t>
      </w:r>
    </w:p>
    <w:p w14:paraId="2509035D" w14:textId="77777777" w:rsidR="00FA602A" w:rsidRPr="002F19EB" w:rsidRDefault="00FA602A" w:rsidP="00FA602A">
      <w:pPr>
        <w:spacing w:before="60"/>
        <w:contextualSpacing/>
        <w:rPr>
          <w:b/>
          <w:bCs/>
          <w:color w:val="000000"/>
        </w:rPr>
      </w:pPr>
    </w:p>
    <w:p w14:paraId="65D2C7AC" w14:textId="77777777" w:rsidR="00FA602A" w:rsidRDefault="00FA602A" w:rsidP="00FA602A">
      <w:pPr>
        <w:numPr>
          <w:ilvl w:val="0"/>
          <w:numId w:val="2"/>
        </w:numPr>
        <w:spacing w:before="60"/>
        <w:contextualSpacing/>
        <w:jc w:val="center"/>
        <w:rPr>
          <w:b/>
          <w:bCs/>
          <w:color w:val="000000"/>
        </w:rPr>
      </w:pPr>
      <w:r w:rsidRPr="002F19EB">
        <w:rPr>
          <w:b/>
          <w:bCs/>
          <w:noProof/>
          <w:color w:val="000000"/>
        </w:rPr>
        <w:t>Par grozījumiem Alūksnes novada pašvaldības domes 28.11.2024. lēmumā Nr.</w:t>
      </w:r>
      <w:r>
        <w:rPr>
          <w:b/>
          <w:bCs/>
          <w:noProof/>
          <w:color w:val="000000"/>
        </w:rPr>
        <w:t> </w:t>
      </w:r>
      <w:r w:rsidRPr="002F19EB">
        <w:rPr>
          <w:b/>
          <w:bCs/>
          <w:noProof/>
          <w:color w:val="000000"/>
        </w:rPr>
        <w:t>369 “Par amata vietām un atlīdzību Alūksnes novada Sociālo lietu pārvaldei”</w:t>
      </w:r>
    </w:p>
    <w:p w14:paraId="6242F6DC" w14:textId="77777777" w:rsidR="00FA602A" w:rsidRDefault="00FA602A" w:rsidP="00FA602A">
      <w:pPr>
        <w:spacing w:before="60"/>
        <w:contextualSpacing/>
        <w:jc w:val="center"/>
        <w:rPr>
          <w:b/>
          <w:bCs/>
          <w:noProof/>
          <w:color w:val="000000"/>
        </w:rPr>
      </w:pPr>
    </w:p>
    <w:p w14:paraId="3E054CE9" w14:textId="77777777" w:rsidR="00FA602A" w:rsidRDefault="00FA602A" w:rsidP="00FA602A">
      <w:pPr>
        <w:jc w:val="both"/>
        <w:rPr>
          <w:color w:val="000000"/>
        </w:rPr>
      </w:pPr>
      <w:r w:rsidRPr="00D21215">
        <w:rPr>
          <w:color w:val="000000"/>
        </w:rPr>
        <w:t xml:space="preserve">Ziņo: </w:t>
      </w:r>
      <w:r>
        <w:rPr>
          <w:color w:val="000000"/>
        </w:rPr>
        <w:t xml:space="preserve">I.POSTA </w:t>
      </w:r>
      <w:r w:rsidRPr="00D21215">
        <w:rPr>
          <w:color w:val="000000"/>
        </w:rPr>
        <w:t xml:space="preserve">(pielikumā </w:t>
      </w:r>
      <w:r>
        <w:rPr>
          <w:color w:val="000000"/>
        </w:rPr>
        <w:t>lēmuma projekta kopija uz 1 lapas un papildu informācija uz 4 lapām)</w:t>
      </w:r>
      <w:r w:rsidRPr="00D21215">
        <w:rPr>
          <w:color w:val="000000"/>
        </w:rPr>
        <w:t>.</w:t>
      </w:r>
    </w:p>
    <w:p w14:paraId="6C644B34" w14:textId="77777777" w:rsidR="00FA602A" w:rsidRDefault="00FA602A" w:rsidP="00FA602A">
      <w:pPr>
        <w:ind w:left="2160" w:hanging="2160"/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  <w:t>aicina pārvaldei vēlreiz pārskatīt iespēju paaugstināt algas arī citām amatu vietām.</w:t>
      </w:r>
    </w:p>
    <w:p w14:paraId="5EA5EB72" w14:textId="77777777" w:rsidR="00FA602A" w:rsidRDefault="00FA602A" w:rsidP="00FA602A">
      <w:pPr>
        <w:jc w:val="both"/>
        <w:rPr>
          <w:color w:val="000000"/>
        </w:rPr>
      </w:pPr>
    </w:p>
    <w:p w14:paraId="1E466170" w14:textId="77777777" w:rsidR="00FA602A" w:rsidRDefault="00FA602A" w:rsidP="00FA602A">
      <w:pPr>
        <w:jc w:val="both"/>
      </w:pPr>
      <w:r>
        <w:t>Sociālās, izglītības un kultūras komitejas locekļi, atklāti balsojot, “par” – 5 (</w:t>
      </w:r>
      <w:proofErr w:type="spellStart"/>
      <w:r>
        <w:t>Dz.ADLERS</w:t>
      </w:r>
      <w:proofErr w:type="spellEnd"/>
      <w:r>
        <w:t>, A.DUKULIS, A.FOMINS, L.LANGRATE, J.SADOVŅIKOVS), “pret” – nav, “atturas” – nav, nolemj:</w:t>
      </w:r>
    </w:p>
    <w:p w14:paraId="0D14C42E" w14:textId="77777777" w:rsidR="00FA602A" w:rsidRDefault="00FA602A" w:rsidP="00FA602A">
      <w:pPr>
        <w:jc w:val="both"/>
        <w:rPr>
          <w:color w:val="000000"/>
        </w:rPr>
      </w:pPr>
    </w:p>
    <w:p w14:paraId="70B6DEEB" w14:textId="77777777" w:rsidR="00FA602A" w:rsidRDefault="00FA602A" w:rsidP="00FA602A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>izskatīšanai Finanšu komitejā.</w:t>
      </w:r>
    </w:p>
    <w:p w14:paraId="3292BEC7" w14:textId="77777777" w:rsidR="00FA602A" w:rsidRDefault="00FA602A" w:rsidP="00FA602A">
      <w:pPr>
        <w:jc w:val="both"/>
        <w:rPr>
          <w:color w:val="000000"/>
        </w:rPr>
      </w:pPr>
    </w:p>
    <w:p w14:paraId="42ADB73A" w14:textId="77777777" w:rsidR="00FA602A" w:rsidRDefault="00FA602A" w:rsidP="00FA602A">
      <w:pPr>
        <w:spacing w:before="60"/>
        <w:contextualSpacing/>
        <w:jc w:val="both"/>
        <w:rPr>
          <w:color w:val="000000"/>
        </w:rPr>
      </w:pPr>
      <w:r>
        <w:rPr>
          <w:color w:val="000000"/>
        </w:rPr>
        <w:t>L.LANGRATE</w:t>
      </w:r>
      <w:r>
        <w:rPr>
          <w:color w:val="000000"/>
        </w:rPr>
        <w:tab/>
        <w:t>informē, ka turpināsies sēdes slēgtā daļa.</w:t>
      </w:r>
    </w:p>
    <w:p w14:paraId="0C346CD3" w14:textId="77777777" w:rsidR="00FA602A" w:rsidRDefault="00FA602A" w:rsidP="00FA602A">
      <w:pPr>
        <w:suppressAutoHyphens/>
        <w:jc w:val="both"/>
        <w:rPr>
          <w:color w:val="000000"/>
        </w:rPr>
      </w:pPr>
    </w:p>
    <w:p w14:paraId="1BE5CA7A" w14:textId="1C3A8607" w:rsidR="00FA602A" w:rsidRPr="00422C55" w:rsidRDefault="00FA602A" w:rsidP="00FA602A">
      <w:pPr>
        <w:suppressAutoHyphens/>
        <w:jc w:val="both"/>
        <w:rPr>
          <w:color w:val="000000" w:themeColor="text1"/>
        </w:rPr>
      </w:pPr>
      <w:r>
        <w:rPr>
          <w:color w:val="000000"/>
        </w:rPr>
        <w:t>[..]</w:t>
      </w:r>
    </w:p>
    <w:p w14:paraId="59957DDD" w14:textId="77777777" w:rsidR="00FA602A" w:rsidRPr="002F19EB" w:rsidRDefault="00FA602A" w:rsidP="00FA602A">
      <w:pPr>
        <w:spacing w:before="60"/>
        <w:contextualSpacing/>
        <w:jc w:val="both"/>
        <w:rPr>
          <w:color w:val="000000"/>
        </w:rPr>
      </w:pPr>
    </w:p>
    <w:p w14:paraId="570A756E" w14:textId="30B34D22" w:rsidR="00FA602A" w:rsidRDefault="00FA602A" w:rsidP="00FA602A">
      <w:pPr>
        <w:numPr>
          <w:ilvl w:val="0"/>
          <w:numId w:val="2"/>
        </w:numPr>
        <w:spacing w:before="60"/>
        <w:contextualSpacing/>
        <w:jc w:val="center"/>
        <w:rPr>
          <w:b/>
          <w:bCs/>
          <w:color w:val="000000"/>
        </w:rPr>
      </w:pPr>
      <w:r w:rsidRPr="002F19EB">
        <w:rPr>
          <w:b/>
          <w:bCs/>
          <w:noProof/>
          <w:color w:val="000000"/>
        </w:rPr>
        <w:t>Par 06.11.2024. lēmumu Nr.1-49/24/29  “</w:t>
      </w:r>
      <w:r>
        <w:rPr>
          <w:b/>
          <w:bCs/>
          <w:noProof/>
          <w:color w:val="000000"/>
        </w:rPr>
        <w:t>[..]</w:t>
      </w:r>
      <w:r w:rsidRPr="002F19EB">
        <w:rPr>
          <w:b/>
          <w:bCs/>
          <w:noProof/>
          <w:color w:val="000000"/>
        </w:rPr>
        <w:t>”</w:t>
      </w:r>
    </w:p>
    <w:p w14:paraId="4747D740" w14:textId="77777777" w:rsidR="00FA602A" w:rsidRDefault="00FA602A" w:rsidP="00FA602A">
      <w:pPr>
        <w:spacing w:before="60"/>
        <w:contextualSpacing/>
        <w:jc w:val="center"/>
        <w:rPr>
          <w:b/>
          <w:bCs/>
          <w:noProof/>
          <w:color w:val="000000"/>
        </w:rPr>
      </w:pPr>
    </w:p>
    <w:p w14:paraId="575B1331" w14:textId="18747BF9" w:rsidR="00FA602A" w:rsidRDefault="00FA602A" w:rsidP="00FA602A">
      <w:pPr>
        <w:jc w:val="both"/>
      </w:pPr>
      <w:r>
        <w:rPr>
          <w:color w:val="000000"/>
        </w:rPr>
        <w:t>[..]</w:t>
      </w:r>
    </w:p>
    <w:p w14:paraId="5BFC1CC2" w14:textId="77777777" w:rsidR="00FA602A" w:rsidRDefault="00FA602A" w:rsidP="00FA602A">
      <w:pPr>
        <w:jc w:val="both"/>
        <w:rPr>
          <w:color w:val="000000"/>
        </w:rPr>
      </w:pPr>
    </w:p>
    <w:p w14:paraId="71E83622" w14:textId="77777777" w:rsidR="00FA602A" w:rsidRDefault="00FA602A" w:rsidP="00FA602A">
      <w:pPr>
        <w:jc w:val="both"/>
        <w:rPr>
          <w:color w:val="0D0D0D"/>
        </w:rPr>
      </w:pPr>
      <w:r>
        <w:rPr>
          <w:color w:val="000000"/>
        </w:rPr>
        <w:t xml:space="preserve">Atbalstīt un virzīt sagatavoto lēmuma projektu </w:t>
      </w:r>
      <w:r>
        <w:rPr>
          <w:color w:val="0D0D0D"/>
        </w:rPr>
        <w:t>izskatīšanai domes sēdē.</w:t>
      </w:r>
    </w:p>
    <w:p w14:paraId="7471B9A0" w14:textId="77777777" w:rsidR="00FA602A" w:rsidRPr="00422C55" w:rsidRDefault="00FA602A" w:rsidP="00FA602A">
      <w:pPr>
        <w:spacing w:before="60"/>
        <w:contextualSpacing/>
        <w:jc w:val="both"/>
        <w:rPr>
          <w:noProof/>
          <w:color w:val="000000"/>
        </w:rPr>
      </w:pPr>
    </w:p>
    <w:p w14:paraId="49EB11F5" w14:textId="77777777" w:rsidR="00FA602A" w:rsidRPr="001416BA" w:rsidRDefault="00FA602A" w:rsidP="00FA602A">
      <w:pPr>
        <w:suppressAutoHyphens/>
        <w:jc w:val="both"/>
        <w:rPr>
          <w:i/>
          <w:color w:val="00000A"/>
        </w:rPr>
      </w:pPr>
      <w:r w:rsidRPr="001416BA">
        <w:rPr>
          <w:i/>
          <w:color w:val="00000A"/>
        </w:rPr>
        <w:t>Sēdes ziņojumi, priekšlikumi, komentāri, diskusijas atspoguļoti sēdes audioierakstā.</w:t>
      </w:r>
    </w:p>
    <w:p w14:paraId="5A1CADF5" w14:textId="77777777" w:rsidR="00FA602A" w:rsidRDefault="00FA602A" w:rsidP="00FA602A">
      <w:pPr>
        <w:suppressAutoHyphens/>
        <w:jc w:val="both"/>
      </w:pPr>
    </w:p>
    <w:p w14:paraId="194A748F" w14:textId="77777777" w:rsidR="00FA602A" w:rsidRDefault="00FA602A" w:rsidP="00FA602A">
      <w:pPr>
        <w:suppressAutoHyphens/>
        <w:jc w:val="both"/>
        <w:rPr>
          <w:color w:val="000000" w:themeColor="text1"/>
        </w:rPr>
      </w:pPr>
      <w:r>
        <w:t>Sēdi slēdz</w:t>
      </w:r>
      <w:r w:rsidRPr="0081117E">
        <w:t xml:space="preserve"> </w:t>
      </w:r>
      <w:r w:rsidRPr="00D6706E">
        <w:rPr>
          <w:color w:val="000000" w:themeColor="text1"/>
        </w:rPr>
        <w:t>plkst</w:t>
      </w:r>
      <w:r w:rsidRPr="00E65C8D">
        <w:rPr>
          <w:color w:val="000000" w:themeColor="text1"/>
        </w:rPr>
        <w:t>. </w:t>
      </w:r>
      <w:r w:rsidRPr="00945551">
        <w:rPr>
          <w:color w:val="000000" w:themeColor="text1"/>
        </w:rPr>
        <w:t>10.</w:t>
      </w:r>
      <w:r>
        <w:rPr>
          <w:color w:val="000000" w:themeColor="text1"/>
        </w:rPr>
        <w:t>19</w:t>
      </w:r>
    </w:p>
    <w:p w14:paraId="586662A5" w14:textId="77777777" w:rsidR="00FA602A" w:rsidRPr="00203CDE" w:rsidRDefault="00FA602A" w:rsidP="00FA602A">
      <w:pPr>
        <w:suppressAutoHyphens/>
        <w:jc w:val="both"/>
        <w:rPr>
          <w:color w:val="000000" w:themeColor="text1"/>
        </w:rPr>
      </w:pPr>
    </w:p>
    <w:p w14:paraId="6AE345D5" w14:textId="77777777" w:rsidR="00FA602A" w:rsidRPr="00E70FF5" w:rsidRDefault="00FA602A" w:rsidP="00FA602A">
      <w:pPr>
        <w:spacing w:after="200" w:line="276" w:lineRule="auto"/>
        <w:rPr>
          <w:rFonts w:eastAsia="Calibri"/>
          <w:i/>
          <w:iCs/>
        </w:rPr>
      </w:pPr>
      <w:r w:rsidRPr="00E70FF5">
        <w:rPr>
          <w:rFonts w:eastAsia="Calibri"/>
          <w:i/>
          <w:iCs/>
        </w:rPr>
        <w:t>Sēdes protokol</w:t>
      </w:r>
      <w:r>
        <w:rPr>
          <w:rFonts w:eastAsia="Calibri"/>
          <w:i/>
          <w:iCs/>
        </w:rPr>
        <w:t>a</w:t>
      </w:r>
      <w:r w:rsidRPr="00E70FF5">
        <w:rPr>
          <w:rFonts w:eastAsia="Calibri"/>
          <w:i/>
          <w:iCs/>
        </w:rPr>
        <w:t xml:space="preserve"> parakstīšanas datums skatāms elektroniskā paraksta laika zīmogā</w:t>
      </w:r>
    </w:p>
    <w:p w14:paraId="2BFAD9D1" w14:textId="77777777" w:rsidR="00FA602A" w:rsidRDefault="00FA602A" w:rsidP="00FA602A">
      <w:pPr>
        <w:suppressAutoHyphens/>
        <w:jc w:val="both"/>
      </w:pPr>
    </w:p>
    <w:p w14:paraId="5182EDE2" w14:textId="77777777" w:rsidR="00FA602A" w:rsidRDefault="00FA602A" w:rsidP="00FA602A">
      <w:pPr>
        <w:suppressAutoHyphens/>
        <w:jc w:val="both"/>
      </w:pPr>
      <w:r>
        <w:t>Sēdi vadīja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L.LANGRATE</w:t>
      </w:r>
    </w:p>
    <w:p w14:paraId="26ECD178" w14:textId="77777777" w:rsidR="00FA602A" w:rsidRDefault="00FA602A" w:rsidP="00FA602A">
      <w:pPr>
        <w:suppressAutoHyphens/>
        <w:jc w:val="both"/>
      </w:pPr>
    </w:p>
    <w:p w14:paraId="662C9E51" w14:textId="77777777" w:rsidR="00FA602A" w:rsidRDefault="00FA602A" w:rsidP="00FA602A">
      <w:pPr>
        <w:suppressAutoHyphens/>
        <w:jc w:val="both"/>
      </w:pPr>
    </w:p>
    <w:p w14:paraId="58C26C54" w14:textId="77777777" w:rsidR="00FA602A" w:rsidRDefault="00FA602A" w:rsidP="00FA602A">
      <w:pPr>
        <w:suppressAutoHyphens/>
        <w:jc w:val="both"/>
      </w:pPr>
      <w:r>
        <w:t>Sēdi protokolēja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E.BALANDE</w:t>
      </w:r>
    </w:p>
    <w:p w14:paraId="35C2C9BA" w14:textId="77777777" w:rsidR="00FA602A" w:rsidRDefault="00FA602A" w:rsidP="00FA602A">
      <w:pPr>
        <w:spacing w:before="60"/>
        <w:contextualSpacing/>
        <w:jc w:val="both"/>
        <w:rPr>
          <w:color w:val="000000"/>
        </w:rPr>
      </w:pPr>
    </w:p>
    <w:p w14:paraId="0CC1BE0A" w14:textId="77777777" w:rsidR="00FA602A" w:rsidRDefault="00FA602A" w:rsidP="00FA602A">
      <w:pPr>
        <w:ind w:right="282"/>
        <w:jc w:val="both"/>
      </w:pPr>
      <w:bookmarkStart w:id="2" w:name="_Hlk515615228"/>
      <w:r w:rsidRPr="00450C50">
        <w:t>DOKUMENTS PARAKSTĪTS AR DROŠU ELEKTRONISKO PARAKSTU UN SATUR LAIKA ZĪMOG</w:t>
      </w:r>
      <w:bookmarkEnd w:id="2"/>
      <w:r>
        <w:t>U</w:t>
      </w:r>
    </w:p>
    <w:p w14:paraId="7FA43476" w14:textId="77777777" w:rsidR="00FA602A" w:rsidRPr="002F19EB" w:rsidRDefault="00FA602A" w:rsidP="00FA602A">
      <w:pPr>
        <w:spacing w:before="60"/>
        <w:contextualSpacing/>
        <w:jc w:val="both"/>
        <w:rPr>
          <w:b/>
          <w:bCs/>
          <w:color w:val="000000"/>
        </w:rPr>
      </w:pPr>
    </w:p>
    <w:p w14:paraId="597D80DC" w14:textId="77777777" w:rsidR="00FA602A" w:rsidRDefault="00FA602A" w:rsidP="00FA602A">
      <w:pPr>
        <w:jc w:val="both"/>
        <w:rPr>
          <w:color w:val="0D0D0D"/>
        </w:rPr>
      </w:pPr>
    </w:p>
    <w:p w14:paraId="6F8F0805" w14:textId="77777777" w:rsidR="003164B2" w:rsidRDefault="003164B2"/>
    <w:sectPr w:rsidR="003164B2" w:rsidSect="00422C55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973787"/>
      <w:docPartObj>
        <w:docPartGallery w:val="Page Numbers (Top of Page)"/>
        <w:docPartUnique/>
      </w:docPartObj>
    </w:sdtPr>
    <w:sdtContent>
      <w:p w14:paraId="1EED09AF" w14:textId="77777777" w:rsidR="00422C55" w:rsidRDefault="00000000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992FBB" w14:textId="77777777" w:rsidR="00422C55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5629B"/>
    <w:multiLevelType w:val="hybridMultilevel"/>
    <w:tmpl w:val="AFF6F96C"/>
    <w:lvl w:ilvl="0" w:tplc="6DC47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403AB"/>
    <w:multiLevelType w:val="hybridMultilevel"/>
    <w:tmpl w:val="AF6401A2"/>
    <w:lvl w:ilvl="0" w:tplc="A4B6694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47377854">
    <w:abstractNumId w:val="1"/>
  </w:num>
  <w:num w:numId="2" w16cid:durableId="149618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A"/>
    <w:rsid w:val="003164B2"/>
    <w:rsid w:val="004F7DD7"/>
    <w:rsid w:val="00FA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CE95D"/>
  <w15:chartTrackingRefBased/>
  <w15:docId w15:val="{7B08AE6E-FE46-48E9-85D2-5B97E4B9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602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FA602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A602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A602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2669</Words>
  <Characters>1522</Characters>
  <Application>Microsoft Office Word</Application>
  <DocSecurity>0</DocSecurity>
  <Lines>12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2025-01-21T05:57:00Z</dcterms:created>
  <dcterms:modified xsi:type="dcterms:W3CDTF">2025-01-21T06:01:00Z</dcterms:modified>
</cp:coreProperties>
</file>