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4FDD" w14:textId="77777777" w:rsidR="003E6FA6" w:rsidRPr="00851AD9" w:rsidRDefault="003E6FA6" w:rsidP="003E6FA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61162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255B764B" wp14:editId="40D5F443">
            <wp:extent cx="593725" cy="724535"/>
            <wp:effectExtent l="0" t="0" r="0" b="0"/>
            <wp:docPr id="1065417954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7BEB" w14:textId="77777777" w:rsidR="003E6FA6" w:rsidRPr="00961162" w:rsidRDefault="003E6FA6" w:rsidP="003E6FA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14:paraId="588ACDC5" w14:textId="77777777" w:rsidR="003E6FA6" w:rsidRPr="00961162" w:rsidRDefault="003E6FA6" w:rsidP="003E6FA6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961162">
        <w:rPr>
          <w:rFonts w:eastAsia="Times New Roman" w:cs="Times New Roman"/>
          <w:b/>
          <w:sz w:val="28"/>
          <w:szCs w:val="28"/>
        </w:rPr>
        <w:t>ALŪKSNES NOVADA PAŠVALDĪBAS DOME</w:t>
      </w:r>
    </w:p>
    <w:p w14:paraId="6004F1E1" w14:textId="77777777" w:rsidR="003E6FA6" w:rsidRPr="00961162" w:rsidRDefault="003E6FA6" w:rsidP="003E6FA6">
      <w:pP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961162">
        <w:rPr>
          <w:rFonts w:eastAsia="Times New Roman" w:cs="Times New Roman"/>
          <w:sz w:val="18"/>
          <w:szCs w:val="18"/>
        </w:rPr>
        <w:t>Reģistrācijas numurs 90000018622</w:t>
      </w:r>
    </w:p>
    <w:p w14:paraId="38C0337C" w14:textId="77777777" w:rsidR="003E6FA6" w:rsidRPr="00961162" w:rsidRDefault="003E6FA6" w:rsidP="003E6FA6">
      <w:pP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961162">
        <w:rPr>
          <w:rFonts w:eastAsia="Times New Roman" w:cs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14:paraId="4083E15B" w14:textId="77777777" w:rsidR="003E6FA6" w:rsidRPr="00961162" w:rsidRDefault="003E6FA6" w:rsidP="003E6FA6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  <w:r w:rsidRPr="00961162">
        <w:rPr>
          <w:rFonts w:eastAsia="Times New Roman" w:cs="Times New Roman"/>
          <w:sz w:val="18"/>
          <w:szCs w:val="18"/>
        </w:rPr>
        <w:t xml:space="preserve">A/S “SEB banka”, kods UNLALV2X, konts Nr.LV58UNLA0025004130335  </w:t>
      </w:r>
    </w:p>
    <w:p w14:paraId="1E693A93" w14:textId="77777777" w:rsidR="003E6FA6" w:rsidRPr="00961162" w:rsidRDefault="003E6FA6" w:rsidP="003E6FA6">
      <w:pPr>
        <w:keepNext/>
        <w:spacing w:after="0" w:line="360" w:lineRule="auto"/>
        <w:jc w:val="center"/>
        <w:outlineLvl w:val="0"/>
        <w:rPr>
          <w:rFonts w:eastAsia="Times New Roman" w:cs="Times New Roman"/>
          <w:szCs w:val="24"/>
        </w:rPr>
      </w:pPr>
      <w:r w:rsidRPr="00961162">
        <w:rPr>
          <w:rFonts w:eastAsia="Times New Roman" w:cs="Times New Roman"/>
          <w:szCs w:val="24"/>
        </w:rPr>
        <w:t>Alūksnē</w:t>
      </w:r>
    </w:p>
    <w:p w14:paraId="45F8DD10" w14:textId="77777777" w:rsidR="003E6FA6" w:rsidRPr="00961162" w:rsidRDefault="003E6FA6" w:rsidP="003E6FA6">
      <w:pPr>
        <w:widowControl w:val="0"/>
        <w:tabs>
          <w:tab w:val="left" w:pos="0"/>
        </w:tabs>
        <w:spacing w:after="0" w:line="240" w:lineRule="auto"/>
        <w:rPr>
          <w:rFonts w:eastAsia="Times New Roman" w:cs="Times New Roman"/>
          <w:szCs w:val="24"/>
        </w:rPr>
      </w:pPr>
      <w:r w:rsidRPr="00961162">
        <w:rPr>
          <w:rFonts w:eastAsia="Times New Roman" w:cs="Times New Roman"/>
          <w:szCs w:val="24"/>
        </w:rPr>
        <w:t xml:space="preserve">2023. gada </w:t>
      </w:r>
      <w:r>
        <w:rPr>
          <w:rFonts w:eastAsia="Times New Roman" w:cs="Times New Roman"/>
          <w:szCs w:val="24"/>
        </w:rPr>
        <w:t>30.</w:t>
      </w:r>
      <w:r w:rsidRPr="00961162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novembrī</w:t>
      </w:r>
      <w:r w:rsidRPr="00961162">
        <w:rPr>
          <w:rFonts w:eastAsia="Times New Roman" w:cs="Times New Roman"/>
          <w:szCs w:val="24"/>
        </w:rPr>
        <w:tab/>
      </w:r>
      <w:r w:rsidRPr="00961162">
        <w:rPr>
          <w:rFonts w:eastAsia="Times New Roman" w:cs="Times New Roman"/>
          <w:szCs w:val="24"/>
        </w:rPr>
        <w:tab/>
      </w:r>
      <w:r w:rsidRPr="00961162">
        <w:rPr>
          <w:rFonts w:eastAsia="Times New Roman" w:cs="Times New Roman"/>
          <w:szCs w:val="24"/>
        </w:rPr>
        <w:tab/>
        <w:t xml:space="preserve">        </w:t>
      </w:r>
      <w:r w:rsidRPr="0096116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  </w:t>
      </w:r>
      <w:r w:rsidRPr="00961162">
        <w:rPr>
          <w:rFonts w:eastAsia="Times New Roman" w:cs="Times New Roman"/>
          <w:szCs w:val="24"/>
        </w:rPr>
        <w:t>sēdes protokols Nr. </w:t>
      </w:r>
      <w:r>
        <w:rPr>
          <w:rFonts w:eastAsia="Times New Roman" w:cs="Times New Roman"/>
          <w:szCs w:val="24"/>
        </w:rPr>
        <w:t>14</w:t>
      </w:r>
      <w:r w:rsidRPr="0096116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26</w:t>
      </w:r>
      <w:r w:rsidRPr="00961162">
        <w:rPr>
          <w:rFonts w:eastAsia="Times New Roman" w:cs="Times New Roman"/>
          <w:szCs w:val="24"/>
        </w:rPr>
        <w:t>. p.</w:t>
      </w:r>
    </w:p>
    <w:p w14:paraId="77458979" w14:textId="77777777" w:rsidR="003E6FA6" w:rsidRPr="00137C4C" w:rsidRDefault="003E6FA6" w:rsidP="003E6FA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41B7DEEB" w14:textId="77777777" w:rsidR="003E6FA6" w:rsidRDefault="003E6FA6" w:rsidP="003E6FA6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961162">
        <w:rPr>
          <w:rFonts w:eastAsia="Times New Roman" w:cs="Times New Roman"/>
          <w:b/>
          <w:szCs w:val="24"/>
        </w:rPr>
        <w:t>LĒMUMS Nr.</w:t>
      </w:r>
      <w:r>
        <w:rPr>
          <w:rFonts w:eastAsia="Times New Roman" w:cs="Times New Roman"/>
          <w:b/>
          <w:szCs w:val="24"/>
        </w:rPr>
        <w:t>353</w:t>
      </w:r>
    </w:p>
    <w:p w14:paraId="45EFAFDE" w14:textId="77777777" w:rsidR="003E6FA6" w:rsidRDefault="003E6FA6" w:rsidP="003E6FA6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173AB0F7" w14:textId="77777777" w:rsidR="003E6FA6" w:rsidRPr="00112480" w:rsidRDefault="003E6FA6" w:rsidP="003E6FA6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112480">
        <w:rPr>
          <w:rFonts w:eastAsia="Calibri" w:cs="Times New Roman"/>
          <w:b/>
          <w:color w:val="000000"/>
          <w:szCs w:val="24"/>
          <w:lang w:eastAsia="lv-LV"/>
        </w:rPr>
        <w:t>Par Alūksnes novada pašvaldības iestādes “SPODRA”</w:t>
      </w:r>
      <w:r w:rsidRPr="00112480">
        <w:rPr>
          <w:rFonts w:eastAsia="Times New Roman" w:cs="Times New Roman"/>
          <w:b/>
          <w:bCs/>
          <w:szCs w:val="24"/>
          <w:lang w:eastAsia="lv-LV"/>
        </w:rPr>
        <w:t xml:space="preserve"> maksas pakalpojumiem un to cenrādi izdošanu</w:t>
      </w:r>
    </w:p>
    <w:p w14:paraId="41A3BAFD" w14:textId="77777777" w:rsidR="003E6FA6" w:rsidRPr="00112480" w:rsidRDefault="003E6FA6" w:rsidP="003E6FA6">
      <w:pPr>
        <w:spacing w:after="0" w:line="240" w:lineRule="auto"/>
        <w:jc w:val="center"/>
        <w:rPr>
          <w:rFonts w:eastAsia="Calibri" w:cs="Times New Roman"/>
          <w:color w:val="000000"/>
          <w:szCs w:val="24"/>
          <w:lang w:eastAsia="lv-LV"/>
        </w:rPr>
      </w:pPr>
    </w:p>
    <w:p w14:paraId="41494BC9" w14:textId="77777777" w:rsidR="003E6FA6" w:rsidRPr="00112480" w:rsidRDefault="003E6FA6" w:rsidP="003E6FA6">
      <w:pPr>
        <w:spacing w:after="0" w:line="240" w:lineRule="auto"/>
        <w:jc w:val="both"/>
        <w:rPr>
          <w:rFonts w:eastAsia="Calibri" w:cs="Times New Roman"/>
          <w:color w:val="000000"/>
          <w:szCs w:val="24"/>
          <w:lang w:eastAsia="lv-LV"/>
        </w:rPr>
      </w:pPr>
      <w:r w:rsidRPr="00112480">
        <w:rPr>
          <w:rFonts w:eastAsia="Times New Roman" w:cs="Times New Roman"/>
          <w:color w:val="000000"/>
          <w:szCs w:val="24"/>
          <w:lang w:eastAsia="lv-LV"/>
        </w:rPr>
        <w:tab/>
        <w:t>Pamatojoties uz Pašvaldību likuma 10.</w:t>
      </w:r>
      <w:r>
        <w:rPr>
          <w:rFonts w:eastAsia="Times New Roman" w:cs="Times New Roman"/>
          <w:color w:val="000000"/>
          <w:szCs w:val="24"/>
          <w:lang w:eastAsia="lv-LV"/>
        </w:rPr>
        <w:t> </w:t>
      </w:r>
      <w:r w:rsidRPr="00112480">
        <w:rPr>
          <w:rFonts w:eastAsia="Times New Roman" w:cs="Times New Roman"/>
          <w:color w:val="000000"/>
          <w:szCs w:val="24"/>
          <w:lang w:eastAsia="lv-LV"/>
        </w:rPr>
        <w:t xml:space="preserve">panta pirmās daļas ievaddaļu, </w:t>
      </w:r>
      <w:r w:rsidRPr="00112480">
        <w:rPr>
          <w:rFonts w:eastAsia="Times New Roman" w:cs="Times New Roman"/>
          <w:szCs w:val="24"/>
          <w:lang w:eastAsia="lv-LV"/>
        </w:rPr>
        <w:t>Maksas pakalpojumu izcenojumu noteikšanas metodiku un izcenojumu apstiprināšanas kārtību, kas apstiprināta ar Alūksnes novada pašvaldības izpilddirektora 22.05.2017. rīkojumu Nr. ANP/1-6/17/167,</w:t>
      </w:r>
    </w:p>
    <w:p w14:paraId="33ED29A0" w14:textId="77777777" w:rsidR="003E6FA6" w:rsidRPr="00112480" w:rsidRDefault="003E6FA6" w:rsidP="003E6FA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</w:p>
    <w:p w14:paraId="2C629D2B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Izdod Alūksnes novada pašvaldības iestādes “SPODRA”, turpmāk – Iestāde, sniegtos maksas pakalpojumus, to cenrādi, maksāšanas kārtību.</w:t>
      </w:r>
    </w:p>
    <w:p w14:paraId="5E343D61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Iestāde sniedz maksas pakalpojumus saskaņā ar cenrādi (pielikums):</w:t>
      </w:r>
    </w:p>
    <w:p w14:paraId="1523AC60" w14:textId="77777777" w:rsidR="003E6FA6" w:rsidRPr="00112480" w:rsidRDefault="003E6FA6" w:rsidP="003E6FA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cenrāža 1.–3., 11., 15.-20. punktos noteiktos pakalpojumus – Alūksnes novada teritorijā,</w:t>
      </w:r>
    </w:p>
    <w:p w14:paraId="14989533" w14:textId="77777777" w:rsidR="003E6FA6" w:rsidRPr="00112480" w:rsidRDefault="003E6FA6" w:rsidP="003E6FA6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cenrāža 1.–23. punktos noteiktos pakalpojumus – Alūksnes pilsētas teritorijā.</w:t>
      </w:r>
    </w:p>
    <w:p w14:paraId="3CA09374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 xml:space="preserve">Aprēķinot samaksu par Iestādes sniegto pakalpojumu, ņem vērā </w:t>
      </w:r>
      <w:r w:rsidRPr="00112480">
        <w:rPr>
          <w:rFonts w:eastAsia="Times New Roman" w:cs="Times New Roman"/>
          <w:color w:val="000000"/>
          <w:szCs w:val="24"/>
          <w:lang w:eastAsia="lv-LV"/>
        </w:rPr>
        <w:t xml:space="preserve">cenrādī </w:t>
      </w:r>
      <w:r w:rsidRPr="00112480">
        <w:rPr>
          <w:rFonts w:eastAsia="Times New Roman" w:cs="Times New Roman"/>
          <w:szCs w:val="24"/>
          <w:lang w:eastAsia="lv-LV"/>
        </w:rPr>
        <w:t>norādīto mērvienību un norēķinos papildus aprēķina pievienotās vērtības nodokli normatīvajos aktos paredzētajā kārtībā un apmērā.</w:t>
      </w:r>
    </w:p>
    <w:p w14:paraId="77459F61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Samaksu par sniegtajiem maksas pakalpojumiem Iestāde saņem skaidras vai bezskaidras naudas norēķinu veidā:</w:t>
      </w:r>
    </w:p>
    <w:p w14:paraId="45004F10" w14:textId="77777777" w:rsidR="003E6FA6" w:rsidRPr="00112480" w:rsidRDefault="003E6FA6" w:rsidP="003E6FA6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 xml:space="preserve">cenrāža </w:t>
      </w:r>
      <w:r w:rsidRPr="00112480">
        <w:rPr>
          <w:rFonts w:eastAsia="Times New Roman" w:cs="Times New Roman"/>
          <w:color w:val="000000"/>
          <w:szCs w:val="24"/>
          <w:lang w:eastAsia="lv-LV"/>
        </w:rPr>
        <w:t xml:space="preserve">1.-7., 11. un 15., 16. </w:t>
      </w:r>
      <w:r w:rsidRPr="00112480">
        <w:rPr>
          <w:rFonts w:eastAsia="Times New Roman" w:cs="Times New Roman"/>
          <w:szCs w:val="24"/>
          <w:lang w:eastAsia="lv-LV"/>
        </w:rPr>
        <w:t>punktos noteiktajos gadījumos – pēc pakalpojuma saņemšanas, ievērojot rēķinā norādīto samaksas termiņu,</w:t>
      </w:r>
    </w:p>
    <w:p w14:paraId="37E5F859" w14:textId="77777777" w:rsidR="003E6FA6" w:rsidRPr="00112480" w:rsidRDefault="003E6FA6" w:rsidP="003E6FA6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cenrāža 8.-10., 12.–14. un 17.-23. punktos noteiktajos gadījumos – pirms pakalpojuma sniegšanas.</w:t>
      </w:r>
    </w:p>
    <w:p w14:paraId="0C753884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Maksa par pakalpojumiem tiek ieskaitīta Alūksnes novada pašvaldības budžetā un izlietota Iestādes darbības nodrošināšanai.</w:t>
      </w:r>
    </w:p>
    <w:p w14:paraId="0805CCB0" w14:textId="77777777" w:rsidR="003E6FA6" w:rsidRPr="00112480" w:rsidRDefault="003E6FA6" w:rsidP="003E6FA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lv-LV"/>
        </w:rPr>
      </w:pPr>
      <w:r w:rsidRPr="00112480">
        <w:rPr>
          <w:rFonts w:eastAsia="Times New Roman" w:cs="Times New Roman"/>
          <w:szCs w:val="24"/>
          <w:lang w:eastAsia="lv-LV"/>
        </w:rPr>
        <w:t>Lēmums stājas spēkā ar 2024. gada 1. janvāri.</w:t>
      </w:r>
    </w:p>
    <w:p w14:paraId="618A4045" w14:textId="77777777" w:rsidR="003E6FA6" w:rsidRPr="00112480" w:rsidRDefault="003E6FA6" w:rsidP="003E6FA6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14:paraId="0FD08A16" w14:textId="77777777" w:rsidR="003E6FA6" w:rsidRDefault="003E6FA6" w:rsidP="003E6FA6">
      <w:pPr>
        <w:spacing w:after="0" w:line="240" w:lineRule="auto"/>
        <w:jc w:val="both"/>
        <w:rPr>
          <w:rFonts w:eastAsia="Calibri" w:cs="Times New Roman"/>
          <w:kern w:val="2"/>
          <w:szCs w:val="24"/>
          <w14:ligatures w14:val="standardContextual"/>
        </w:rPr>
      </w:pPr>
      <w:r w:rsidRPr="00D432B3">
        <w:rPr>
          <w:rFonts w:eastAsia="Calibri" w:cs="Times New Roman"/>
          <w:kern w:val="2"/>
          <w:szCs w:val="24"/>
          <w14:ligatures w14:val="standardContextual"/>
        </w:rPr>
        <w:t>Domes priekšsēdētājs</w:t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r w:rsidRPr="00D432B3">
        <w:rPr>
          <w:rFonts w:eastAsia="Calibri" w:cs="Times New Roman"/>
          <w:kern w:val="2"/>
          <w:szCs w:val="24"/>
          <w14:ligatures w14:val="standardContextual"/>
        </w:rPr>
        <w:tab/>
      </w:r>
      <w:proofErr w:type="spellStart"/>
      <w:r w:rsidRPr="00D432B3">
        <w:rPr>
          <w:rFonts w:eastAsia="Calibri" w:cs="Times New Roman"/>
          <w:kern w:val="2"/>
          <w:szCs w:val="24"/>
          <w14:ligatures w14:val="standardContextual"/>
        </w:rPr>
        <w:t>Dz.ADLER</w:t>
      </w:r>
      <w:r>
        <w:rPr>
          <w:rFonts w:eastAsia="Calibri" w:cs="Times New Roman"/>
          <w:kern w:val="2"/>
          <w:szCs w:val="24"/>
          <w14:ligatures w14:val="standardContextual"/>
        </w:rPr>
        <w:t>S</w:t>
      </w:r>
      <w:proofErr w:type="spellEnd"/>
    </w:p>
    <w:p w14:paraId="4E4E1A80" w14:textId="77777777" w:rsidR="003E6FA6" w:rsidRDefault="003E6FA6" w:rsidP="003E6FA6">
      <w:pPr>
        <w:spacing w:after="160" w:line="259" w:lineRule="auto"/>
        <w:rPr>
          <w:rFonts w:eastAsia="Calibri" w:cs="Times New Roman"/>
          <w:kern w:val="2"/>
          <w:szCs w:val="24"/>
          <w14:ligatures w14:val="standardContextual"/>
        </w:rPr>
      </w:pPr>
      <w:r>
        <w:rPr>
          <w:rFonts w:eastAsia="Calibri" w:cs="Times New Roman"/>
          <w:kern w:val="2"/>
          <w:szCs w:val="24"/>
          <w14:ligatures w14:val="standardContextual"/>
        </w:rPr>
        <w:br w:type="page"/>
      </w:r>
    </w:p>
    <w:p w14:paraId="47D16D68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lastRenderedPageBreak/>
        <w:t>Pielikums</w:t>
      </w:r>
    </w:p>
    <w:p w14:paraId="485F107D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t>Alūksnes novada pašvaldības domes</w:t>
      </w:r>
    </w:p>
    <w:p w14:paraId="02085FDC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t xml:space="preserve">2023. gada 30.novembra lēmumam Nr. 353 </w:t>
      </w:r>
    </w:p>
    <w:p w14:paraId="1652233C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0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t>“</w:t>
      </w:r>
      <w:r w:rsidRPr="003E6FA6">
        <w:rPr>
          <w:rFonts w:eastAsia="Calibri" w:cs="Times New Roman"/>
          <w:color w:val="000000"/>
          <w:szCs w:val="20"/>
          <w:lang w:eastAsia="ar-SA"/>
        </w:rPr>
        <w:t>Par Alūksnes novada pašvaldības iestādes “SPODRA”</w:t>
      </w:r>
      <w:r w:rsidRPr="003E6FA6">
        <w:rPr>
          <w:rFonts w:eastAsia="Times New Roman" w:cs="Times New Roman"/>
          <w:szCs w:val="20"/>
          <w:lang w:eastAsia="ar-SA"/>
        </w:rPr>
        <w:t xml:space="preserve">” </w:t>
      </w:r>
    </w:p>
    <w:p w14:paraId="681E83FF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0"/>
          <w:lang w:eastAsia="ar-SA"/>
        </w:rPr>
        <w:t>maksas pakalpojumiem un to cenrādi” izdošanu</w:t>
      </w:r>
      <w:r w:rsidRPr="003E6FA6">
        <w:rPr>
          <w:rFonts w:eastAsia="Times New Roman" w:cs="Times New Roman"/>
          <w:szCs w:val="24"/>
          <w:lang w:eastAsia="ar-SA"/>
        </w:rPr>
        <w:t>”</w:t>
      </w:r>
    </w:p>
    <w:p w14:paraId="75BABE40" w14:textId="225FF053" w:rsidR="003E6FA6" w:rsidRDefault="003E6FA6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14:paraId="10FECD86" w14:textId="77777777" w:rsidR="00733C0D" w:rsidRPr="00733C0D" w:rsidRDefault="00733C0D" w:rsidP="00733C0D">
      <w:pPr>
        <w:spacing w:after="0" w:line="240" w:lineRule="auto"/>
        <w:jc w:val="right"/>
        <w:rPr>
          <w:rFonts w:eastAsia="Times New Roman" w:cs="Times New Roman"/>
          <w:i/>
          <w:szCs w:val="24"/>
        </w:rPr>
      </w:pPr>
      <w:r w:rsidRPr="00733C0D">
        <w:rPr>
          <w:rFonts w:eastAsia="Times New Roman" w:cs="Times New Roman"/>
          <w:i/>
          <w:szCs w:val="24"/>
        </w:rPr>
        <w:t>Ar grozījumiem, kas izdarīti</w:t>
      </w:r>
    </w:p>
    <w:p w14:paraId="1A1F4D72" w14:textId="77777777" w:rsidR="00733C0D" w:rsidRPr="00733C0D" w:rsidRDefault="00733C0D" w:rsidP="00733C0D">
      <w:pPr>
        <w:spacing w:after="0" w:line="240" w:lineRule="auto"/>
        <w:jc w:val="right"/>
        <w:rPr>
          <w:rFonts w:eastAsia="Times New Roman" w:cs="Times New Roman"/>
          <w:i/>
          <w:szCs w:val="24"/>
        </w:rPr>
      </w:pPr>
      <w:r w:rsidRPr="00733C0D">
        <w:rPr>
          <w:rFonts w:eastAsia="Times New Roman" w:cs="Times New Roman"/>
          <w:i/>
          <w:szCs w:val="24"/>
        </w:rPr>
        <w:t>ar Alūksnes novada pašvaldības domes</w:t>
      </w:r>
    </w:p>
    <w:p w14:paraId="3DEAD7FE" w14:textId="1AD4F7E4" w:rsidR="00733C0D" w:rsidRPr="00733C0D" w:rsidRDefault="00733C0D" w:rsidP="00733C0D">
      <w:pPr>
        <w:spacing w:after="0" w:line="240" w:lineRule="auto"/>
        <w:jc w:val="right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27.06.2024.</w:t>
      </w:r>
      <w:r w:rsidRPr="00733C0D">
        <w:rPr>
          <w:rFonts w:eastAsia="Times New Roman" w:cs="Times New Roman"/>
          <w:i/>
          <w:szCs w:val="24"/>
        </w:rPr>
        <w:t xml:space="preserve"> lēmumu Nr.</w:t>
      </w:r>
      <w:r>
        <w:rPr>
          <w:rFonts w:eastAsia="Times New Roman" w:cs="Times New Roman"/>
          <w:i/>
          <w:szCs w:val="24"/>
        </w:rPr>
        <w:t>213</w:t>
      </w:r>
    </w:p>
    <w:p w14:paraId="756D1359" w14:textId="3037BEA5" w:rsidR="00733C0D" w:rsidRPr="00733C0D" w:rsidRDefault="00733C0D" w:rsidP="00733C0D">
      <w:pPr>
        <w:spacing w:after="0" w:line="240" w:lineRule="auto"/>
        <w:ind w:left="-142"/>
        <w:jc w:val="right"/>
        <w:rPr>
          <w:rFonts w:eastAsia="Times New Roman" w:cs="Times New Roman"/>
          <w:i/>
          <w:szCs w:val="24"/>
        </w:rPr>
      </w:pPr>
      <w:r w:rsidRPr="00733C0D">
        <w:rPr>
          <w:rFonts w:eastAsia="Times New Roman" w:cs="Times New Roman"/>
          <w:i/>
          <w:szCs w:val="24"/>
        </w:rPr>
        <w:t>(sēdes protokols Nr.1</w:t>
      </w:r>
      <w:r>
        <w:rPr>
          <w:rFonts w:eastAsia="Times New Roman" w:cs="Times New Roman"/>
          <w:i/>
          <w:szCs w:val="24"/>
        </w:rPr>
        <w:t>0</w:t>
      </w:r>
      <w:r w:rsidRPr="00733C0D">
        <w:rPr>
          <w:rFonts w:eastAsia="Times New Roman" w:cs="Times New Roman"/>
          <w:i/>
          <w:szCs w:val="24"/>
        </w:rPr>
        <w:t xml:space="preserve">, </w:t>
      </w:r>
      <w:r>
        <w:rPr>
          <w:rFonts w:eastAsia="Times New Roman" w:cs="Times New Roman"/>
          <w:i/>
          <w:szCs w:val="24"/>
        </w:rPr>
        <w:t>26</w:t>
      </w:r>
      <w:r w:rsidRPr="00733C0D">
        <w:rPr>
          <w:rFonts w:eastAsia="Times New Roman" w:cs="Times New Roman"/>
          <w:i/>
          <w:szCs w:val="24"/>
        </w:rPr>
        <w:t>.punkts)</w:t>
      </w:r>
    </w:p>
    <w:p w14:paraId="55935A5F" w14:textId="77777777" w:rsidR="00733C0D" w:rsidRPr="003E6FA6" w:rsidRDefault="00733C0D" w:rsidP="003E6FA6">
      <w:pPr>
        <w:tabs>
          <w:tab w:val="left" w:pos="2880"/>
        </w:tabs>
        <w:suppressAutoHyphens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</w:p>
    <w:p w14:paraId="18219DAE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3E6FA6">
        <w:rPr>
          <w:rFonts w:eastAsia="Times New Roman" w:cs="Times New Roman"/>
          <w:b/>
          <w:szCs w:val="24"/>
          <w:lang w:eastAsia="ar-SA"/>
        </w:rPr>
        <w:t>Alūksnes novada pašvaldības iestādes “SPODRA”</w:t>
      </w:r>
    </w:p>
    <w:p w14:paraId="5CAADC93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3E6FA6">
        <w:rPr>
          <w:rFonts w:eastAsia="Times New Roman" w:cs="Times New Roman"/>
          <w:b/>
          <w:szCs w:val="24"/>
          <w:lang w:eastAsia="ar-SA"/>
        </w:rPr>
        <w:t xml:space="preserve"> sniegto maksas pakalpojumu cenrādis</w:t>
      </w:r>
    </w:p>
    <w:p w14:paraId="21DCCE5E" w14:textId="77777777" w:rsidR="003E6FA6" w:rsidRPr="003E6FA6" w:rsidRDefault="003E6FA6" w:rsidP="003E6FA6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559"/>
        <w:gridCol w:w="1417"/>
      </w:tblGrid>
      <w:tr w:rsidR="00733C0D" w:rsidRPr="003E6FA6" w14:paraId="2092B59F" w14:textId="1F38E286" w:rsidTr="00733C0D">
        <w:tc>
          <w:tcPr>
            <w:tcW w:w="567" w:type="dxa"/>
            <w:shd w:val="clear" w:color="auto" w:fill="auto"/>
            <w:vAlign w:val="center"/>
          </w:tcPr>
          <w:p w14:paraId="2EE5B34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3E6FA6">
              <w:rPr>
                <w:rFonts w:eastAsia="Times New Roman" w:cs="Times New Roman"/>
                <w:szCs w:val="24"/>
                <w:lang w:eastAsia="ar-SA"/>
              </w:rPr>
              <w:t>Nr.p</w:t>
            </w:r>
            <w:proofErr w:type="spellEnd"/>
            <w:r w:rsidRPr="003E6FA6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  <w:p w14:paraId="3D1AACE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k.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860D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Pakalpojuma nosaukums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86ED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Mērvienība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A16B0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Cena bez PVN (EUR)</w:t>
            </w:r>
          </w:p>
        </w:tc>
        <w:tc>
          <w:tcPr>
            <w:tcW w:w="1559" w:type="dxa"/>
          </w:tcPr>
          <w:p w14:paraId="6323DE94" w14:textId="73D9E9B4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B491D">
              <w:rPr>
                <w:rFonts w:eastAsia="Times New Roman"/>
                <w:szCs w:val="28"/>
                <w:lang w:eastAsia="lv-LV"/>
              </w:rPr>
              <w:t>Atlaide bez PVN (EUR)</w:t>
            </w:r>
          </w:p>
        </w:tc>
        <w:tc>
          <w:tcPr>
            <w:tcW w:w="1417" w:type="dxa"/>
          </w:tcPr>
          <w:p w14:paraId="6456F3D6" w14:textId="44AE1AC6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B491D">
              <w:rPr>
                <w:rFonts w:eastAsia="Times New Roman"/>
                <w:szCs w:val="28"/>
                <w:lang w:eastAsia="lv-LV"/>
              </w:rPr>
              <w:t>Cena ar atlaidi bez PVN (EUR)</w:t>
            </w:r>
          </w:p>
        </w:tc>
      </w:tr>
      <w:tr w:rsidR="00733C0D" w:rsidRPr="003E6FA6" w14:paraId="54E3BB12" w14:textId="76D54BAE" w:rsidTr="00733C0D">
        <w:tc>
          <w:tcPr>
            <w:tcW w:w="567" w:type="dxa"/>
            <w:shd w:val="clear" w:color="auto" w:fill="auto"/>
            <w:vAlign w:val="center"/>
          </w:tcPr>
          <w:p w14:paraId="374E475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3119" w:type="dxa"/>
            <w:shd w:val="clear" w:color="auto" w:fill="auto"/>
          </w:tcPr>
          <w:p w14:paraId="51139F62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Kravas automašīnas MAN 8.163 ar kravas kasti 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6571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78A5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43,65 EUR</w:t>
            </w:r>
          </w:p>
        </w:tc>
        <w:tc>
          <w:tcPr>
            <w:tcW w:w="1559" w:type="dxa"/>
          </w:tcPr>
          <w:p w14:paraId="206F4888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FC5447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594D3CC1" w14:textId="7DE0D64E" w:rsidTr="00733C0D">
        <w:tc>
          <w:tcPr>
            <w:tcW w:w="567" w:type="dxa"/>
            <w:shd w:val="clear" w:color="auto" w:fill="auto"/>
            <w:vAlign w:val="center"/>
          </w:tcPr>
          <w:p w14:paraId="3F8C7E9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0BE1A45A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Kravas automašīnas VW LT46 -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AD25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3E53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35,50 EUR</w:t>
            </w:r>
          </w:p>
        </w:tc>
        <w:tc>
          <w:tcPr>
            <w:tcW w:w="1559" w:type="dxa"/>
          </w:tcPr>
          <w:p w14:paraId="38C363F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58A746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1740FBC8" w14:textId="1B9FABCB" w:rsidTr="00733C0D">
        <w:tc>
          <w:tcPr>
            <w:tcW w:w="567" w:type="dxa"/>
            <w:shd w:val="clear" w:color="auto" w:fill="auto"/>
            <w:vAlign w:val="center"/>
          </w:tcPr>
          <w:p w14:paraId="0320A6C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16AB2B5D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Vieglās automašīnas VW TRANSPORTER ar kravas kasti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B470F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D1E4BD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24,33 EUR</w:t>
            </w:r>
          </w:p>
        </w:tc>
        <w:tc>
          <w:tcPr>
            <w:tcW w:w="1559" w:type="dxa"/>
          </w:tcPr>
          <w:p w14:paraId="2414A15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78E5C9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26BCF467" w14:textId="0B820E01" w:rsidTr="00733C0D">
        <w:tc>
          <w:tcPr>
            <w:tcW w:w="567" w:type="dxa"/>
            <w:shd w:val="clear" w:color="auto" w:fill="auto"/>
            <w:vAlign w:val="center"/>
          </w:tcPr>
          <w:p w14:paraId="3307E85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51686243" w14:textId="77777777" w:rsidR="00733C0D" w:rsidRPr="003E6FA6" w:rsidRDefault="00733C0D" w:rsidP="003E6FA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Traktora KIOTI DK 451C (ar sniega lāpstu)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E815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436F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21,73 EUR</w:t>
            </w:r>
          </w:p>
        </w:tc>
        <w:tc>
          <w:tcPr>
            <w:tcW w:w="1559" w:type="dxa"/>
          </w:tcPr>
          <w:p w14:paraId="60CC610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760025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46C3EF52" w14:textId="5946DCD5" w:rsidTr="00733C0D">
        <w:tc>
          <w:tcPr>
            <w:tcW w:w="567" w:type="dxa"/>
            <w:shd w:val="clear" w:color="auto" w:fill="auto"/>
            <w:vAlign w:val="center"/>
          </w:tcPr>
          <w:p w14:paraId="39F8CB1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189409A0" w14:textId="77777777" w:rsidR="00733C0D" w:rsidRPr="003E6FA6" w:rsidRDefault="00733C0D" w:rsidP="003E6FA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Traktora AVANT 750 (ar sniega lāpstu)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1F18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C916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29,55 EUR</w:t>
            </w:r>
          </w:p>
        </w:tc>
        <w:tc>
          <w:tcPr>
            <w:tcW w:w="1559" w:type="dxa"/>
          </w:tcPr>
          <w:p w14:paraId="321933C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E92C2A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323D6B66" w14:textId="2F4344E2" w:rsidTr="00733C0D">
        <w:tc>
          <w:tcPr>
            <w:tcW w:w="567" w:type="dxa"/>
            <w:shd w:val="clear" w:color="auto" w:fill="auto"/>
            <w:vAlign w:val="center"/>
          </w:tcPr>
          <w:p w14:paraId="65C0FCC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37AE058E" w14:textId="77777777" w:rsidR="00733C0D" w:rsidRPr="003E6FA6" w:rsidRDefault="00733C0D" w:rsidP="003E6FA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Traktora AVANT 750 (ar sniega kausu)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7F95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4855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40,43 EUR</w:t>
            </w:r>
          </w:p>
        </w:tc>
        <w:tc>
          <w:tcPr>
            <w:tcW w:w="1559" w:type="dxa"/>
          </w:tcPr>
          <w:p w14:paraId="67D9368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2B66A5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5D79AFA4" w14:textId="6B1B70F0" w:rsidTr="00733C0D">
        <w:tc>
          <w:tcPr>
            <w:tcW w:w="567" w:type="dxa"/>
            <w:shd w:val="clear" w:color="auto" w:fill="auto"/>
            <w:vAlign w:val="center"/>
          </w:tcPr>
          <w:p w14:paraId="794DF27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3E5B5A81" w14:textId="77777777" w:rsidR="00733C0D" w:rsidRPr="003E6FA6" w:rsidRDefault="00733C0D" w:rsidP="003E6FA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Komunālās mašīnas RASCO HOLDER MUVO (ar slotu un </w:t>
            </w:r>
            <w:proofErr w:type="spellStart"/>
            <w:r w:rsidRPr="003E6FA6">
              <w:rPr>
                <w:rFonts w:eastAsia="Times New Roman" w:cs="Times New Roman"/>
                <w:szCs w:val="24"/>
                <w:lang w:eastAsia="ar-SA"/>
              </w:rPr>
              <w:t>savācējkasti</w:t>
            </w:r>
            <w:proofErr w:type="spellEnd"/>
            <w:r w:rsidRPr="003E6FA6">
              <w:rPr>
                <w:rFonts w:eastAsia="Times New Roman" w:cs="Times New Roman"/>
                <w:szCs w:val="24"/>
                <w:lang w:eastAsia="ar-SA"/>
              </w:rPr>
              <w:t>)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BE53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4A34D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58,75 EUR</w:t>
            </w:r>
          </w:p>
        </w:tc>
        <w:tc>
          <w:tcPr>
            <w:tcW w:w="1559" w:type="dxa"/>
          </w:tcPr>
          <w:p w14:paraId="6B94B86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6C88A6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7114D17F" w14:textId="26720B0D" w:rsidTr="00733C0D">
        <w:tc>
          <w:tcPr>
            <w:tcW w:w="567" w:type="dxa"/>
            <w:shd w:val="clear" w:color="auto" w:fill="auto"/>
            <w:vAlign w:val="center"/>
          </w:tcPr>
          <w:p w14:paraId="20540B4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5341A7CA" w14:textId="77777777" w:rsidR="00733C0D" w:rsidRPr="003E6FA6" w:rsidRDefault="00733C0D" w:rsidP="003E6FA6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3E6FA6">
              <w:rPr>
                <w:rFonts w:eastAsia="Times New Roman" w:cs="Times New Roman"/>
                <w:szCs w:val="24"/>
                <w:lang w:eastAsia="lv-LV"/>
              </w:rPr>
              <w:t>Muižas parka teritorijas (pie Alūksnes novada muzeja) 1200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lv-LV"/>
              </w:rPr>
              <w:t>2</w:t>
            </w:r>
            <w:r w:rsidRPr="003E6FA6">
              <w:rPr>
                <w:rFonts w:eastAsia="Times New Roman" w:cs="Times New Roman"/>
                <w:szCs w:val="24"/>
                <w:lang w:eastAsia="lv-LV"/>
              </w:rPr>
              <w:t xml:space="preserve"> platībā sakopšanas pakalpojums pirms un pēc kāzu, kristību un citiem pasākumiem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EDA0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1200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 xml:space="preserve"> 2</w:t>
            </w:r>
          </w:p>
          <w:p w14:paraId="528F4317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0DAF8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61,14 EUR</w:t>
            </w:r>
          </w:p>
        </w:tc>
        <w:tc>
          <w:tcPr>
            <w:tcW w:w="1559" w:type="dxa"/>
          </w:tcPr>
          <w:p w14:paraId="23C3E006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01EBAB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3AC7218F" w14:textId="35ED6215" w:rsidTr="00733C0D">
        <w:tc>
          <w:tcPr>
            <w:tcW w:w="567" w:type="dxa"/>
            <w:shd w:val="clear" w:color="auto" w:fill="auto"/>
            <w:vAlign w:val="center"/>
          </w:tcPr>
          <w:p w14:paraId="46B5D91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49562D2F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Muižas parka teritorijas (pie Aleksandra paviljona) 700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2</w:t>
            </w: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platībā sakopšanas pakalpojums pirms un pēc kāzu, kristību un citiem pasākumiem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03826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700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 xml:space="preserve"> 2</w:t>
            </w:r>
          </w:p>
          <w:p w14:paraId="2B46B5A4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3120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35,67 EUR</w:t>
            </w:r>
          </w:p>
        </w:tc>
        <w:tc>
          <w:tcPr>
            <w:tcW w:w="1559" w:type="dxa"/>
          </w:tcPr>
          <w:p w14:paraId="45A10C1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ED89F8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2643DF33" w14:textId="076D462E" w:rsidTr="00733C0D">
        <w:tc>
          <w:tcPr>
            <w:tcW w:w="567" w:type="dxa"/>
            <w:shd w:val="clear" w:color="auto" w:fill="auto"/>
            <w:vAlign w:val="center"/>
          </w:tcPr>
          <w:p w14:paraId="045F395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5426FED7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3E6FA6">
              <w:rPr>
                <w:rFonts w:eastAsia="Times New Roman" w:cs="Times New Roman"/>
                <w:szCs w:val="24"/>
                <w:lang w:eastAsia="ar-SA"/>
              </w:rPr>
              <w:t>Tempļakalna</w:t>
            </w:r>
            <w:proofErr w:type="spellEnd"/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spellStart"/>
            <w:r w:rsidRPr="003E6FA6">
              <w:rPr>
                <w:rFonts w:eastAsia="Times New Roman" w:cs="Times New Roman"/>
                <w:szCs w:val="24"/>
                <w:lang w:eastAsia="ar-SA"/>
              </w:rPr>
              <w:t>mežaparka</w:t>
            </w:r>
            <w:proofErr w:type="spellEnd"/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teritorijas (pie 101 pakāpiena) 200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2</w:t>
            </w: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platībā sakopšanas pakalpojums pirms un pēc kāzu, kristību un citiem pasākumiem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B683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200 m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 xml:space="preserve"> 2</w:t>
            </w:r>
          </w:p>
          <w:p w14:paraId="0BA9748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E8063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10,19 EUR</w:t>
            </w:r>
          </w:p>
        </w:tc>
        <w:tc>
          <w:tcPr>
            <w:tcW w:w="1559" w:type="dxa"/>
          </w:tcPr>
          <w:p w14:paraId="4794D7D8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62A0C7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6E9893A4" w14:textId="162DA640" w:rsidTr="00733C0D">
        <w:tc>
          <w:tcPr>
            <w:tcW w:w="567" w:type="dxa"/>
            <w:shd w:val="clear" w:color="auto" w:fill="auto"/>
            <w:vAlign w:val="center"/>
          </w:tcPr>
          <w:p w14:paraId="14D6726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3119" w:type="dxa"/>
            <w:shd w:val="clear" w:color="auto" w:fill="auto"/>
          </w:tcPr>
          <w:p w14:paraId="01EEDEB1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Celmu frēzēšanas (viens darbinieks)  pakalpojums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1CB8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4A89E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12,87 EUR</w:t>
            </w:r>
          </w:p>
        </w:tc>
        <w:tc>
          <w:tcPr>
            <w:tcW w:w="1559" w:type="dxa"/>
          </w:tcPr>
          <w:p w14:paraId="31ACE10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04F976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7BB286DC" w14:textId="386F2B92" w:rsidTr="00733C0D">
        <w:tc>
          <w:tcPr>
            <w:tcW w:w="567" w:type="dxa"/>
            <w:shd w:val="clear" w:color="auto" w:fill="auto"/>
            <w:vAlign w:val="center"/>
          </w:tcPr>
          <w:p w14:paraId="6E64F409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F2E80B" w14:textId="77777777" w:rsidR="00733C0D" w:rsidRPr="003E6FA6" w:rsidRDefault="00733C0D" w:rsidP="003E6FA6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Kapsētas pārziņa pakalpojumi Alūksnes Lielajos un Mazajos kapos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CC1B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apbedījums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5F7905" w14:textId="30D5C8CC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CB491D">
              <w:rPr>
                <w:rFonts w:eastAsia="Times New Roman"/>
                <w:szCs w:val="28"/>
                <w:lang w:eastAsia="lv-LV"/>
              </w:rPr>
              <w:t>90,00 EUR</w:t>
            </w:r>
          </w:p>
        </w:tc>
        <w:tc>
          <w:tcPr>
            <w:tcW w:w="1559" w:type="dxa"/>
          </w:tcPr>
          <w:p w14:paraId="0D06B844" w14:textId="77777777" w:rsidR="00733C0D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eastAsia="lv-LV"/>
              </w:rPr>
            </w:pPr>
          </w:p>
          <w:p w14:paraId="70455AA6" w14:textId="56A1820B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/>
                <w:szCs w:val="28"/>
                <w:lang w:eastAsia="lv-LV"/>
              </w:rPr>
              <w:t>36</w:t>
            </w:r>
            <w:r w:rsidRPr="00CB491D">
              <w:rPr>
                <w:rFonts w:eastAsia="Times New Roman"/>
                <w:szCs w:val="28"/>
                <w:lang w:eastAsia="lv-LV"/>
              </w:rPr>
              <w:t>,00 EUR</w:t>
            </w:r>
          </w:p>
        </w:tc>
        <w:tc>
          <w:tcPr>
            <w:tcW w:w="1417" w:type="dxa"/>
          </w:tcPr>
          <w:p w14:paraId="5032C431" w14:textId="77777777" w:rsidR="00733C0D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1BE756E2" w14:textId="55D7BB21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54</w:t>
            </w:r>
            <w:r w:rsidRPr="00733C0D">
              <w:rPr>
                <w:rFonts w:eastAsia="Times New Roman" w:cs="Times New Roman"/>
                <w:szCs w:val="24"/>
                <w:lang w:eastAsia="ar-SA"/>
              </w:rPr>
              <w:t>,00 EUR</w:t>
            </w:r>
          </w:p>
        </w:tc>
      </w:tr>
      <w:tr w:rsidR="008D51D8" w:rsidRPr="003E6FA6" w14:paraId="0B22D1A0" w14:textId="77777777" w:rsidTr="00757E58">
        <w:tc>
          <w:tcPr>
            <w:tcW w:w="10064" w:type="dxa"/>
            <w:gridSpan w:val="6"/>
            <w:shd w:val="clear" w:color="auto" w:fill="auto"/>
            <w:vAlign w:val="center"/>
          </w:tcPr>
          <w:p w14:paraId="6F96E6D8" w14:textId="0D0D49CA" w:rsidR="008D51D8" w:rsidRPr="008D51D8" w:rsidRDefault="008D51D8" w:rsidP="008D51D8">
            <w:pPr>
              <w:pStyle w:val="Sarakstarindkopa"/>
              <w:ind w:left="34"/>
              <w:jc w:val="both"/>
              <w:rPr>
                <w:i/>
                <w:iCs/>
                <w:lang w:val="lv-LV"/>
              </w:rPr>
            </w:pPr>
            <w:r w:rsidRPr="00C137EC">
              <w:rPr>
                <w:i/>
                <w:iCs/>
                <w:lang w:val="lv-LV"/>
              </w:rPr>
              <w:t xml:space="preserve">(Ar grozījumiem, kas apstiprināti ar Alūksnes novada pašvaldības domes </w:t>
            </w:r>
            <w:r>
              <w:rPr>
                <w:i/>
                <w:iCs/>
                <w:lang w:val="lv-LV"/>
              </w:rPr>
              <w:t>27.06.2024.</w:t>
            </w:r>
            <w:r w:rsidRPr="00C137EC">
              <w:rPr>
                <w:i/>
                <w:iCs/>
                <w:lang w:val="lv-LV"/>
              </w:rPr>
              <w:t xml:space="preserve"> lēmumu Nr.</w:t>
            </w:r>
            <w:r>
              <w:rPr>
                <w:i/>
                <w:iCs/>
                <w:lang w:val="lv-LV"/>
              </w:rPr>
              <w:t>213</w:t>
            </w:r>
            <w:r w:rsidRPr="00C137EC">
              <w:rPr>
                <w:i/>
                <w:iCs/>
                <w:lang w:val="lv-LV"/>
              </w:rPr>
              <w:t>, protokols Nr.1</w:t>
            </w:r>
            <w:r>
              <w:rPr>
                <w:i/>
                <w:iCs/>
                <w:lang w:val="lv-LV"/>
              </w:rPr>
              <w:t>0</w:t>
            </w:r>
            <w:r w:rsidRPr="00C137EC">
              <w:rPr>
                <w:i/>
                <w:iCs/>
                <w:lang w:val="lv-LV"/>
              </w:rPr>
              <w:t xml:space="preserve">, </w:t>
            </w:r>
            <w:r>
              <w:rPr>
                <w:i/>
                <w:iCs/>
                <w:lang w:val="lv-LV"/>
              </w:rPr>
              <w:t>26</w:t>
            </w:r>
            <w:r w:rsidRPr="00C137EC">
              <w:rPr>
                <w:i/>
                <w:iCs/>
                <w:lang w:val="lv-LV"/>
              </w:rPr>
              <w:t>.p., kas stājas spēkā ar 01.</w:t>
            </w:r>
            <w:r>
              <w:rPr>
                <w:i/>
                <w:iCs/>
                <w:lang w:val="lv-LV"/>
              </w:rPr>
              <w:t>07</w:t>
            </w:r>
            <w:r w:rsidRPr="00C137EC">
              <w:rPr>
                <w:i/>
                <w:iCs/>
                <w:lang w:val="lv-LV"/>
              </w:rPr>
              <w:t>.202</w:t>
            </w:r>
            <w:r>
              <w:rPr>
                <w:i/>
                <w:iCs/>
                <w:lang w:val="lv-LV"/>
              </w:rPr>
              <w:t>4</w:t>
            </w:r>
            <w:r w:rsidRPr="00C137EC">
              <w:rPr>
                <w:i/>
                <w:iCs/>
                <w:lang w:val="lv-LV"/>
              </w:rPr>
              <w:t>.)</w:t>
            </w:r>
          </w:p>
        </w:tc>
      </w:tr>
      <w:tr w:rsidR="00733C0D" w:rsidRPr="003E6FA6" w14:paraId="3DAAD8AC" w14:textId="14FCE396" w:rsidTr="00733C0D">
        <w:tc>
          <w:tcPr>
            <w:tcW w:w="567" w:type="dxa"/>
            <w:shd w:val="clear" w:color="auto" w:fill="auto"/>
            <w:vAlign w:val="center"/>
          </w:tcPr>
          <w:p w14:paraId="0AECA228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14:paraId="3315924D" w14:textId="5B519AE2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733C0D">
              <w:rPr>
                <w:rFonts w:eastAsia="Times New Roman" w:cs="Times New Roman"/>
                <w:szCs w:val="24"/>
                <w:lang w:eastAsia="ar-SA"/>
              </w:rPr>
              <w:t>Kapličas ēkas sagatavošanas pakalpojums bēru ceremonijai Alūksnes Lielajos kapos (apbedīšanas dienā 1 stunda)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A6F89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reize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5B343" w14:textId="1A268AA3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25,00</w:t>
            </w: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EUR</w:t>
            </w:r>
          </w:p>
        </w:tc>
        <w:tc>
          <w:tcPr>
            <w:tcW w:w="1559" w:type="dxa"/>
          </w:tcPr>
          <w:p w14:paraId="0813602F" w14:textId="77777777" w:rsidR="00733C0D" w:rsidRDefault="00733C0D" w:rsidP="00733C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14:paraId="13D51BE9" w14:textId="1353F2F9" w:rsidR="00733C0D" w:rsidRPr="003E6FA6" w:rsidRDefault="008D51D8" w:rsidP="00733C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10</w:t>
            </w:r>
            <w:r w:rsidR="00733C0D">
              <w:rPr>
                <w:rFonts w:eastAsia="Times New Roman" w:cs="Times New Roman"/>
                <w:szCs w:val="24"/>
                <w:lang w:eastAsia="ar-SA"/>
              </w:rPr>
              <w:t>,00</w:t>
            </w:r>
            <w:r w:rsidR="00733C0D" w:rsidRPr="003E6FA6">
              <w:rPr>
                <w:rFonts w:eastAsia="Times New Roman" w:cs="Times New Roman"/>
                <w:szCs w:val="24"/>
                <w:lang w:eastAsia="ar-SA"/>
              </w:rPr>
              <w:t xml:space="preserve"> EUR</w:t>
            </w:r>
          </w:p>
        </w:tc>
        <w:tc>
          <w:tcPr>
            <w:tcW w:w="1417" w:type="dxa"/>
          </w:tcPr>
          <w:p w14:paraId="2298AFEB" w14:textId="77777777" w:rsidR="00733C0D" w:rsidRDefault="00733C0D" w:rsidP="00733C0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14:paraId="44B3AFE8" w14:textId="1E2FB230" w:rsidR="00733C0D" w:rsidRPr="003E6FA6" w:rsidRDefault="008D51D8" w:rsidP="00733C0D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</w:t>
            </w:r>
            <w:r w:rsidR="00733C0D">
              <w:rPr>
                <w:rFonts w:eastAsia="Times New Roman" w:cs="Times New Roman"/>
                <w:szCs w:val="24"/>
                <w:lang w:eastAsia="ar-SA"/>
              </w:rPr>
              <w:t>5,00</w:t>
            </w:r>
            <w:r w:rsidR="00733C0D" w:rsidRPr="003E6FA6">
              <w:rPr>
                <w:rFonts w:eastAsia="Times New Roman" w:cs="Times New Roman"/>
                <w:szCs w:val="24"/>
                <w:lang w:eastAsia="ar-SA"/>
              </w:rPr>
              <w:t xml:space="preserve"> EUR</w:t>
            </w:r>
          </w:p>
        </w:tc>
      </w:tr>
      <w:tr w:rsidR="008D51D8" w:rsidRPr="003E6FA6" w14:paraId="3A24DA97" w14:textId="77777777" w:rsidTr="00855FA8">
        <w:tc>
          <w:tcPr>
            <w:tcW w:w="10064" w:type="dxa"/>
            <w:gridSpan w:val="6"/>
            <w:shd w:val="clear" w:color="auto" w:fill="auto"/>
            <w:vAlign w:val="center"/>
          </w:tcPr>
          <w:p w14:paraId="18E23C02" w14:textId="580B1CB7" w:rsidR="008D51D8" w:rsidRDefault="008D51D8" w:rsidP="008D51D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D51D8">
              <w:rPr>
                <w:i/>
                <w:iCs/>
                <w:sz w:val="20"/>
                <w:szCs w:val="18"/>
              </w:rPr>
              <w:t>(Ar grozījumiem, kas apstiprināti ar Alūksnes novada pašvaldības domes 27.06.2024. lēmumu Nr.213, protokols Nr.10, 26.p., kas stājas spēkā ar 01.07.2024.)</w:t>
            </w:r>
          </w:p>
        </w:tc>
      </w:tr>
      <w:tr w:rsidR="00733C0D" w:rsidRPr="003E6FA6" w14:paraId="25E6E8B4" w14:textId="3C703CE2" w:rsidTr="00733C0D">
        <w:tc>
          <w:tcPr>
            <w:tcW w:w="567" w:type="dxa"/>
            <w:shd w:val="clear" w:color="auto" w:fill="auto"/>
            <w:vAlign w:val="center"/>
          </w:tcPr>
          <w:p w14:paraId="5E47155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14:paraId="6809FEFF" w14:textId="4F949088" w:rsidR="00733C0D" w:rsidRPr="003E6FA6" w:rsidRDefault="008D51D8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CB491D">
              <w:rPr>
                <w:rFonts w:eastAsia="Times New Roman"/>
                <w:szCs w:val="28"/>
                <w:lang w:eastAsia="lv-LV"/>
              </w:rPr>
              <w:t>Zvanītāja pakalpojumi kapličā Alūksnes Lielajos kapos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8616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20 minūtes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E051D" w14:textId="24809CA8" w:rsidR="00733C0D" w:rsidRPr="003E6FA6" w:rsidRDefault="008D51D8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</w:t>
            </w:r>
            <w:r w:rsidR="00733C0D" w:rsidRPr="003E6FA6">
              <w:rPr>
                <w:rFonts w:eastAsia="Times New Roman" w:cs="Times New Roman"/>
                <w:szCs w:val="24"/>
                <w:lang w:eastAsia="ar-SA"/>
              </w:rPr>
              <w:t>,</w:t>
            </w:r>
            <w:r>
              <w:rPr>
                <w:rFonts w:eastAsia="Times New Roman" w:cs="Times New Roman"/>
                <w:szCs w:val="24"/>
                <w:lang w:eastAsia="ar-SA"/>
              </w:rPr>
              <w:t>00</w:t>
            </w:r>
            <w:r w:rsidR="00733C0D" w:rsidRPr="003E6FA6">
              <w:rPr>
                <w:rFonts w:eastAsia="Times New Roman" w:cs="Times New Roman"/>
                <w:szCs w:val="24"/>
                <w:lang w:eastAsia="ar-SA"/>
              </w:rPr>
              <w:t xml:space="preserve"> EUR</w:t>
            </w:r>
          </w:p>
        </w:tc>
        <w:tc>
          <w:tcPr>
            <w:tcW w:w="1559" w:type="dxa"/>
          </w:tcPr>
          <w:p w14:paraId="18E2322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8DC8FA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51D8" w:rsidRPr="003E6FA6" w14:paraId="59F0F848" w14:textId="77777777" w:rsidTr="009827A5">
        <w:tc>
          <w:tcPr>
            <w:tcW w:w="10064" w:type="dxa"/>
            <w:gridSpan w:val="6"/>
            <w:shd w:val="clear" w:color="auto" w:fill="auto"/>
            <w:vAlign w:val="center"/>
          </w:tcPr>
          <w:p w14:paraId="3416636C" w14:textId="42F82F9D" w:rsidR="008D51D8" w:rsidRPr="003E6FA6" w:rsidRDefault="008D51D8" w:rsidP="008D51D8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D51D8">
              <w:rPr>
                <w:i/>
                <w:iCs/>
                <w:sz w:val="20"/>
                <w:szCs w:val="18"/>
              </w:rPr>
              <w:t>(Ar grozījumiem, kas apstiprināti ar Alūksnes novada pašvaldības domes 27.06.2024. lēmumu Nr.213, protokols Nr.10, 26.p., kas stājas spēkā ar 01.07.2024.)</w:t>
            </w:r>
          </w:p>
        </w:tc>
      </w:tr>
      <w:tr w:rsidR="00733C0D" w:rsidRPr="003E6FA6" w14:paraId="17BF8A31" w14:textId="007EF20D" w:rsidTr="00733C0D">
        <w:tc>
          <w:tcPr>
            <w:tcW w:w="567" w:type="dxa"/>
            <w:shd w:val="clear" w:color="auto" w:fill="auto"/>
            <w:vAlign w:val="center"/>
          </w:tcPr>
          <w:p w14:paraId="2679F997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14:paraId="3068D22D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Maksa par zaļo un dārza atkritumu (zaru) ievešanu un pārstrādi </w:t>
            </w:r>
            <w:r w:rsidRPr="003E6FA6">
              <w:rPr>
                <w:rFonts w:eastAsia="Times New Roman" w:cs="Times New Roman"/>
                <w:szCs w:val="20"/>
                <w:lang w:eastAsia="ar-SA"/>
              </w:rPr>
              <w:t>“Iztekās”, Alsviķu pagastā, Alūksnes novadā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3C44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tonna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E30B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31,08 EUR</w:t>
            </w:r>
          </w:p>
        </w:tc>
        <w:tc>
          <w:tcPr>
            <w:tcW w:w="1559" w:type="dxa"/>
          </w:tcPr>
          <w:p w14:paraId="6FFA21A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118990B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4E32E6E5" w14:textId="47B3F6F1" w:rsidTr="00733C0D">
        <w:tc>
          <w:tcPr>
            <w:tcW w:w="567" w:type="dxa"/>
            <w:shd w:val="clear" w:color="auto" w:fill="auto"/>
            <w:vAlign w:val="center"/>
          </w:tcPr>
          <w:p w14:paraId="2A2525A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14:paraId="6E219BA7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Maksa par zaļo un dārza atkritumu (lapu) ievešanu un pārstrādi </w:t>
            </w:r>
            <w:r w:rsidRPr="003E6FA6">
              <w:rPr>
                <w:rFonts w:eastAsia="Times New Roman" w:cs="Times New Roman"/>
                <w:szCs w:val="20"/>
                <w:lang w:eastAsia="ar-SA"/>
              </w:rPr>
              <w:t>“Iztekās”, Alsviķu pagastā, Alūksnes novadā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D53C6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tonna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63A16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14,53 EUR</w:t>
            </w:r>
          </w:p>
        </w:tc>
        <w:tc>
          <w:tcPr>
            <w:tcW w:w="1559" w:type="dxa"/>
          </w:tcPr>
          <w:p w14:paraId="29E39D9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E15468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3CF5E002" w14:textId="713F18B5" w:rsidTr="00733C0D">
        <w:tc>
          <w:tcPr>
            <w:tcW w:w="567" w:type="dxa"/>
            <w:shd w:val="clear" w:color="auto" w:fill="auto"/>
            <w:vAlign w:val="center"/>
          </w:tcPr>
          <w:p w14:paraId="11D0C52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14:paraId="1128E4A1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vertAlign w:val="superscript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teritorijas izmantošanu Sporta un atpūtas centra “Mežinieki” sporta trasē sniega apstākļos viena diena*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7BE7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1diena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B1D99B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301,33 EUR</w:t>
            </w:r>
          </w:p>
        </w:tc>
        <w:tc>
          <w:tcPr>
            <w:tcW w:w="1559" w:type="dxa"/>
          </w:tcPr>
          <w:p w14:paraId="3293E30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CA3C108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0154D29A" w14:textId="51310B53" w:rsidTr="00733C0D">
        <w:tc>
          <w:tcPr>
            <w:tcW w:w="567" w:type="dxa"/>
            <w:shd w:val="clear" w:color="auto" w:fill="auto"/>
            <w:vAlign w:val="center"/>
          </w:tcPr>
          <w:p w14:paraId="3F9F784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14:paraId="63D5330C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vertAlign w:val="superscript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teritorijas izmantošanu Sporta un atpūtas centra “Mežinieki” sporta trasē bezsniega apstākļos viena diena*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4409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diena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F4DB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276,50 EUR</w:t>
            </w:r>
          </w:p>
        </w:tc>
        <w:tc>
          <w:tcPr>
            <w:tcW w:w="1559" w:type="dxa"/>
          </w:tcPr>
          <w:p w14:paraId="66F6F505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18C4A9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531F10DA" w14:textId="5E15673A" w:rsidTr="00733C0D">
        <w:tc>
          <w:tcPr>
            <w:tcW w:w="567" w:type="dxa"/>
            <w:shd w:val="clear" w:color="auto" w:fill="auto"/>
            <w:vAlign w:val="center"/>
          </w:tcPr>
          <w:p w14:paraId="2E201A1D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14:paraId="20969EE8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teritorijas izmantošanu Sporta un atpūtas centra “Mežinieki” biatlona šautuvē sniega apstākļos viena stunda*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3</w:t>
            </w: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AFD7D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B866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32,07 EUR</w:t>
            </w:r>
          </w:p>
        </w:tc>
        <w:tc>
          <w:tcPr>
            <w:tcW w:w="1559" w:type="dxa"/>
          </w:tcPr>
          <w:p w14:paraId="6E28BBF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626120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780EABCC" w14:textId="2D8DACD2" w:rsidTr="00733C0D">
        <w:tc>
          <w:tcPr>
            <w:tcW w:w="567" w:type="dxa"/>
            <w:shd w:val="clear" w:color="auto" w:fill="auto"/>
            <w:vAlign w:val="center"/>
          </w:tcPr>
          <w:p w14:paraId="69D65E5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20.</w:t>
            </w:r>
          </w:p>
        </w:tc>
        <w:tc>
          <w:tcPr>
            <w:tcW w:w="3119" w:type="dxa"/>
            <w:shd w:val="clear" w:color="auto" w:fill="auto"/>
          </w:tcPr>
          <w:p w14:paraId="5FED7BE7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teritorijas izmantošanu Sporta un atpūtas centra “Mežinieki” biatlona šautuvē bezsniega apstākļos viena stunda*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74062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stunda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DC5EB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17,30 EUR</w:t>
            </w:r>
          </w:p>
        </w:tc>
        <w:tc>
          <w:tcPr>
            <w:tcW w:w="1559" w:type="dxa"/>
          </w:tcPr>
          <w:p w14:paraId="50C553AF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F2BC2E4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75CA64AA" w14:textId="3CE06D0F" w:rsidTr="00733C0D">
        <w:tc>
          <w:tcPr>
            <w:tcW w:w="567" w:type="dxa"/>
            <w:shd w:val="clear" w:color="auto" w:fill="auto"/>
            <w:vAlign w:val="center"/>
          </w:tcPr>
          <w:p w14:paraId="65E1B2CF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21.</w:t>
            </w:r>
          </w:p>
        </w:tc>
        <w:tc>
          <w:tcPr>
            <w:tcW w:w="3119" w:type="dxa"/>
            <w:shd w:val="clear" w:color="auto" w:fill="auto"/>
          </w:tcPr>
          <w:p w14:paraId="1E95993A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Maksa par visas Alūksnes </w:t>
            </w:r>
            <w:proofErr w:type="spellStart"/>
            <w:r w:rsidRPr="003E6FA6">
              <w:rPr>
                <w:rFonts w:eastAsia="Times New Roman" w:cs="Times New Roman"/>
                <w:szCs w:val="24"/>
                <w:lang w:eastAsia="ar-SA"/>
              </w:rPr>
              <w:t>Pilssalas</w:t>
            </w:r>
            <w:proofErr w:type="spellEnd"/>
            <w:r w:rsidRPr="003E6FA6">
              <w:rPr>
                <w:rFonts w:eastAsia="Times New Roman" w:cs="Times New Roman"/>
                <w:szCs w:val="24"/>
                <w:lang w:eastAsia="ar-SA"/>
              </w:rPr>
              <w:t xml:space="preserve"> teritorijas izmantošanu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3FA5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diennakts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E01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746,50 EUR</w:t>
            </w:r>
          </w:p>
        </w:tc>
        <w:tc>
          <w:tcPr>
            <w:tcW w:w="1559" w:type="dxa"/>
          </w:tcPr>
          <w:p w14:paraId="4D698E41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8C4B630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753EF4D7" w14:textId="7D8E0BD4" w:rsidTr="00733C0D">
        <w:tc>
          <w:tcPr>
            <w:tcW w:w="567" w:type="dxa"/>
            <w:shd w:val="clear" w:color="auto" w:fill="auto"/>
            <w:vAlign w:val="center"/>
          </w:tcPr>
          <w:p w14:paraId="7084CD6F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22.</w:t>
            </w:r>
          </w:p>
        </w:tc>
        <w:tc>
          <w:tcPr>
            <w:tcW w:w="3119" w:type="dxa"/>
            <w:shd w:val="clear" w:color="auto" w:fill="auto"/>
          </w:tcPr>
          <w:p w14:paraId="31CA08F2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Alūksnes pilsētas publiskās tualetes izmantošanu Alūksnes izziņas un pakalpojumu centrā Ojāra Vācieša ielā 1, Alūksnē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5FBDD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reize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C1FD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0,41 EUR</w:t>
            </w:r>
          </w:p>
        </w:tc>
        <w:tc>
          <w:tcPr>
            <w:tcW w:w="1559" w:type="dxa"/>
          </w:tcPr>
          <w:p w14:paraId="751D252E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D68AD4A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733C0D" w:rsidRPr="003E6FA6" w14:paraId="6B4D32F5" w14:textId="43CCD1AA" w:rsidTr="00733C0D">
        <w:tc>
          <w:tcPr>
            <w:tcW w:w="567" w:type="dxa"/>
            <w:shd w:val="clear" w:color="auto" w:fill="auto"/>
            <w:vAlign w:val="center"/>
          </w:tcPr>
          <w:p w14:paraId="0B43C5AF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3119" w:type="dxa"/>
            <w:shd w:val="clear" w:color="auto" w:fill="auto"/>
          </w:tcPr>
          <w:p w14:paraId="42037B81" w14:textId="77777777" w:rsidR="00733C0D" w:rsidRPr="003E6FA6" w:rsidRDefault="00733C0D" w:rsidP="003E6F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Maksa par Alūksnes pilsētas publiskās tualetes izmantošanu Pils ielā 72, Alūksnē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5CECB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1 reize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FB0DC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superscript"/>
                <w:lang w:eastAsia="ar-SA"/>
              </w:rPr>
            </w:pPr>
            <w:r w:rsidRPr="003E6FA6">
              <w:rPr>
                <w:rFonts w:eastAsia="Times New Roman" w:cs="Times New Roman"/>
                <w:szCs w:val="24"/>
                <w:lang w:eastAsia="ar-SA"/>
              </w:rPr>
              <w:t>0,41 EUR*</w:t>
            </w:r>
            <w:r w:rsidRPr="003E6FA6">
              <w:rPr>
                <w:rFonts w:eastAsia="Times New Roman" w:cs="Times New Roman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559" w:type="dxa"/>
          </w:tcPr>
          <w:p w14:paraId="76723AD3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394422C" w14:textId="77777777" w:rsidR="00733C0D" w:rsidRPr="003E6FA6" w:rsidRDefault="00733C0D" w:rsidP="003E6F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0BA8D7C5" w14:textId="77777777" w:rsidR="003E6FA6" w:rsidRPr="003E6FA6" w:rsidRDefault="003E6FA6" w:rsidP="003E6FA6">
      <w:pPr>
        <w:suppressAutoHyphens/>
        <w:spacing w:after="0" w:line="240" w:lineRule="auto"/>
        <w:ind w:left="1443"/>
        <w:jc w:val="both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t>*</w:t>
      </w:r>
      <w:r w:rsidRPr="003E6FA6">
        <w:rPr>
          <w:rFonts w:eastAsia="Times New Roman" w:cs="Times New Roman"/>
          <w:szCs w:val="24"/>
          <w:vertAlign w:val="superscript"/>
          <w:lang w:eastAsia="ar-SA"/>
        </w:rPr>
        <w:t xml:space="preserve">1;2;3;4 </w:t>
      </w:r>
      <w:r w:rsidRPr="003E6FA6">
        <w:rPr>
          <w:rFonts w:eastAsia="Times New Roman" w:cs="Times New Roman"/>
          <w:szCs w:val="24"/>
          <w:lang w:eastAsia="ar-SA"/>
        </w:rPr>
        <w:t>sadzīves atkritumu izvešanas un pārvietojamās tualetes izdevumus – sedz Nomnieks,</w:t>
      </w:r>
    </w:p>
    <w:p w14:paraId="676A504B" w14:textId="77777777" w:rsidR="003E6FA6" w:rsidRPr="003E6FA6" w:rsidRDefault="003E6FA6" w:rsidP="003E6FA6">
      <w:pPr>
        <w:suppressAutoHyphens/>
        <w:spacing w:after="0" w:line="240" w:lineRule="auto"/>
        <w:ind w:left="1443"/>
        <w:jc w:val="both"/>
        <w:rPr>
          <w:rFonts w:eastAsia="Times New Roman" w:cs="Times New Roman"/>
          <w:szCs w:val="24"/>
          <w:lang w:eastAsia="ar-SA"/>
        </w:rPr>
      </w:pPr>
      <w:r w:rsidRPr="003E6FA6">
        <w:rPr>
          <w:rFonts w:eastAsia="Times New Roman" w:cs="Times New Roman"/>
          <w:szCs w:val="24"/>
          <w:lang w:eastAsia="ar-SA"/>
        </w:rPr>
        <w:t>*</w:t>
      </w:r>
      <w:r w:rsidRPr="003E6FA6">
        <w:rPr>
          <w:rFonts w:eastAsia="Times New Roman" w:cs="Times New Roman"/>
          <w:szCs w:val="24"/>
          <w:vertAlign w:val="superscript"/>
          <w:lang w:eastAsia="ar-SA"/>
        </w:rPr>
        <w:t xml:space="preserve">5  </w:t>
      </w:r>
      <w:r w:rsidRPr="003E6FA6">
        <w:rPr>
          <w:rFonts w:eastAsia="Times New Roman" w:cs="Times New Roman"/>
          <w:szCs w:val="24"/>
          <w:lang w:eastAsia="ar-SA"/>
        </w:rPr>
        <w:t>tiek piešķirts maksas atvieglojums publiskās tualetes apmeklētājiem.</w:t>
      </w:r>
    </w:p>
    <w:p w14:paraId="74974222" w14:textId="77777777" w:rsidR="003E6FA6" w:rsidRPr="003E6FA6" w:rsidRDefault="003E6FA6" w:rsidP="003E6FA6">
      <w:pPr>
        <w:tabs>
          <w:tab w:val="left" w:pos="2880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14:paraId="69D0F9FA" w14:textId="7506A023" w:rsidR="003E6FA6" w:rsidRPr="003E6FA6" w:rsidRDefault="003E6FA6" w:rsidP="008D51D8">
      <w:pPr>
        <w:spacing w:after="0" w:line="240" w:lineRule="auto"/>
        <w:ind w:firstLine="720"/>
        <w:rPr>
          <w:rFonts w:eastAsia="Times New Roman" w:cs="Times New Roman"/>
          <w:szCs w:val="24"/>
          <w:lang w:eastAsia="lv-LV"/>
        </w:rPr>
      </w:pPr>
      <w:r w:rsidRPr="003E6FA6">
        <w:rPr>
          <w:rFonts w:eastAsia="Times New Roman" w:cs="Times New Roman"/>
          <w:szCs w:val="24"/>
          <w:lang w:eastAsia="lv-LV"/>
        </w:rPr>
        <w:t>Domes priekšsēdētājs</w:t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Pr="003E6FA6">
        <w:rPr>
          <w:rFonts w:eastAsia="Times New Roman" w:cs="Times New Roman"/>
          <w:szCs w:val="24"/>
          <w:lang w:eastAsia="lv-LV"/>
        </w:rPr>
        <w:tab/>
      </w:r>
      <w:r w:rsidR="008D51D8">
        <w:rPr>
          <w:rFonts w:eastAsia="Times New Roman" w:cs="Times New Roman"/>
          <w:szCs w:val="24"/>
          <w:lang w:eastAsia="lv-LV"/>
        </w:rPr>
        <w:tab/>
      </w:r>
      <w:proofErr w:type="spellStart"/>
      <w:r w:rsidRPr="003E6FA6">
        <w:rPr>
          <w:rFonts w:eastAsia="Times New Roman" w:cs="Times New Roman"/>
          <w:szCs w:val="24"/>
          <w:lang w:eastAsia="lv-LV"/>
        </w:rPr>
        <w:t>Dz.ADLERS</w:t>
      </w:r>
      <w:proofErr w:type="spellEnd"/>
    </w:p>
    <w:p w14:paraId="78BF2298" w14:textId="77777777" w:rsidR="0019354B" w:rsidRDefault="0019354B"/>
    <w:sectPr w:rsidR="0019354B" w:rsidSect="00733C0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278AC"/>
    <w:multiLevelType w:val="multilevel"/>
    <w:tmpl w:val="AFD63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956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A6"/>
    <w:rsid w:val="0019354B"/>
    <w:rsid w:val="003E6FA6"/>
    <w:rsid w:val="004A25B4"/>
    <w:rsid w:val="004F7DD7"/>
    <w:rsid w:val="00733C0D"/>
    <w:rsid w:val="008D51D8"/>
    <w:rsid w:val="00A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EC3"/>
  <w15:chartTrackingRefBased/>
  <w15:docId w15:val="{95A8B6E2-B611-4D16-BE8C-90698DE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6FA6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51D8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Evita APLOKA</cp:lastModifiedBy>
  <cp:revision>2</cp:revision>
  <dcterms:created xsi:type="dcterms:W3CDTF">2025-01-24T11:32:00Z</dcterms:created>
  <dcterms:modified xsi:type="dcterms:W3CDTF">2025-01-24T11:32:00Z</dcterms:modified>
</cp:coreProperties>
</file>