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C0C0" w14:textId="33393A23" w:rsidR="00F17DE8" w:rsidRDefault="00F17DE8" w:rsidP="008D2033">
      <w:pPr>
        <w:jc w:val="center"/>
      </w:pPr>
      <w:r>
        <w:rPr>
          <w:noProof/>
        </w:rPr>
        <w:drawing>
          <wp:inline distT="0" distB="0" distL="0" distR="0" wp14:anchorId="302A7559" wp14:editId="67E49A2A">
            <wp:extent cx="590550" cy="7239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3AA7" w14:textId="77777777" w:rsidR="00F17DE8" w:rsidRDefault="00F17DE8" w:rsidP="00F17DE8">
      <w:pPr>
        <w:jc w:val="center"/>
        <w:rPr>
          <w:szCs w:val="24"/>
        </w:rPr>
      </w:pPr>
    </w:p>
    <w:p w14:paraId="0609D54A" w14:textId="77777777" w:rsidR="00F17DE8" w:rsidRDefault="00F17DE8" w:rsidP="00F17DE8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6566B494" w14:textId="5E3EB6F2" w:rsidR="00F17DE8" w:rsidRPr="00556094" w:rsidRDefault="000D498A" w:rsidP="00556094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APSTĀDĪJUMU AIZSARDZĪBAS</w:t>
      </w:r>
      <w:r w:rsidR="00F17DE8">
        <w:rPr>
          <w:rFonts w:ascii="Times New Roman" w:hAnsi="Times New Roman"/>
        </w:rPr>
        <w:t xml:space="preserve"> KOMISIJA</w:t>
      </w:r>
    </w:p>
    <w:p w14:paraId="0C9427FE" w14:textId="77777777" w:rsidR="00F17DE8" w:rsidRDefault="00F17DE8" w:rsidP="00D6426E"/>
    <w:p w14:paraId="5D8565D8" w14:textId="5558FA2B" w:rsidR="00556094" w:rsidRPr="00341287" w:rsidRDefault="00556094" w:rsidP="00556094">
      <w:pPr>
        <w:jc w:val="center"/>
        <w:outlineLvl w:val="0"/>
        <w:rPr>
          <w:b/>
          <w:szCs w:val="24"/>
          <w:lang w:eastAsia="en-US"/>
        </w:rPr>
      </w:pPr>
      <w:r w:rsidRPr="00C25725">
        <w:rPr>
          <w:b/>
          <w:szCs w:val="24"/>
          <w:lang w:eastAsia="en-US"/>
        </w:rPr>
        <w:t>SĒDE N</w:t>
      </w:r>
      <w:r w:rsidRPr="00341287">
        <w:rPr>
          <w:b/>
          <w:szCs w:val="24"/>
          <w:lang w:eastAsia="en-US"/>
        </w:rPr>
        <w:t>r</w:t>
      </w:r>
      <w:r w:rsidR="000072BC" w:rsidRPr="00341287">
        <w:rPr>
          <w:b/>
          <w:szCs w:val="24"/>
          <w:lang w:eastAsia="en-US"/>
        </w:rPr>
        <w:t>.</w:t>
      </w:r>
      <w:r w:rsidR="008B0251" w:rsidRPr="00341287">
        <w:rPr>
          <w:b/>
          <w:szCs w:val="24"/>
          <w:lang w:eastAsia="en-US"/>
        </w:rPr>
        <w:t xml:space="preserve"> </w:t>
      </w:r>
      <w:r w:rsidR="006E51CF" w:rsidRPr="00341287">
        <w:rPr>
          <w:b/>
          <w:szCs w:val="24"/>
          <w:lang w:eastAsia="en-US"/>
        </w:rPr>
        <w:t>9</w:t>
      </w:r>
    </w:p>
    <w:p w14:paraId="23676335" w14:textId="17C381E3" w:rsidR="001F4C4C" w:rsidRDefault="00592E82" w:rsidP="001F4C4C">
      <w:pPr>
        <w:jc w:val="center"/>
        <w:rPr>
          <w:b/>
          <w:color w:val="000000"/>
          <w:szCs w:val="24"/>
          <w:lang w:eastAsia="en-US"/>
        </w:rPr>
      </w:pPr>
      <w:bookmarkStart w:id="0" w:name="_Hlk148682751"/>
      <w:bookmarkStart w:id="1" w:name="_Hlk142571429"/>
      <w:r>
        <w:rPr>
          <w:b/>
          <w:noProof/>
          <w:color w:val="000000"/>
          <w:szCs w:val="24"/>
          <w:lang w:eastAsia="en-US"/>
        </w:rPr>
        <w:t>2</w:t>
      </w:r>
      <w:r w:rsidR="00341287">
        <w:rPr>
          <w:b/>
          <w:noProof/>
          <w:color w:val="000000"/>
          <w:szCs w:val="24"/>
          <w:lang w:eastAsia="en-US"/>
        </w:rPr>
        <w:t>8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310651">
        <w:rPr>
          <w:b/>
          <w:noProof/>
          <w:color w:val="000000"/>
          <w:szCs w:val="24"/>
          <w:lang w:eastAsia="en-US"/>
        </w:rPr>
        <w:t>0</w:t>
      </w:r>
      <w:r w:rsidR="000072BC">
        <w:rPr>
          <w:b/>
          <w:noProof/>
          <w:color w:val="000000"/>
          <w:szCs w:val="24"/>
          <w:lang w:eastAsia="en-US"/>
        </w:rPr>
        <w:t>3</w:t>
      </w:r>
      <w:r w:rsidR="001F4C4C">
        <w:rPr>
          <w:b/>
          <w:noProof/>
          <w:color w:val="000000"/>
          <w:szCs w:val="24"/>
          <w:lang w:eastAsia="en-US"/>
        </w:rPr>
        <w:t>.202</w:t>
      </w:r>
      <w:r w:rsidR="00310651">
        <w:rPr>
          <w:b/>
          <w:noProof/>
          <w:color w:val="000000"/>
          <w:szCs w:val="24"/>
          <w:lang w:eastAsia="en-US"/>
        </w:rPr>
        <w:t>5</w:t>
      </w:r>
      <w:r w:rsidR="001F4C4C">
        <w:rPr>
          <w:b/>
          <w:noProof/>
          <w:color w:val="000000"/>
          <w:szCs w:val="24"/>
          <w:lang w:eastAsia="en-US"/>
        </w:rPr>
        <w:t>.</w:t>
      </w:r>
      <w:r w:rsidR="001F4C4C">
        <w:rPr>
          <w:b/>
          <w:color w:val="000000"/>
          <w:szCs w:val="24"/>
          <w:lang w:eastAsia="en-US"/>
        </w:rPr>
        <w:t xml:space="preserve">, plkst. </w:t>
      </w:r>
      <w:r>
        <w:rPr>
          <w:b/>
          <w:noProof/>
          <w:color w:val="000000"/>
          <w:szCs w:val="24"/>
          <w:lang w:eastAsia="en-US"/>
        </w:rPr>
        <w:t>9</w:t>
      </w:r>
      <w:r w:rsidR="005314B6">
        <w:rPr>
          <w:b/>
          <w:noProof/>
          <w:color w:val="000000"/>
          <w:szCs w:val="24"/>
          <w:lang w:eastAsia="en-US"/>
        </w:rPr>
        <w:t>:</w:t>
      </w:r>
      <w:r w:rsidR="008336BD">
        <w:rPr>
          <w:b/>
          <w:noProof/>
          <w:color w:val="000000"/>
          <w:szCs w:val="24"/>
          <w:lang w:eastAsia="en-US"/>
        </w:rPr>
        <w:t>0</w:t>
      </w:r>
      <w:r w:rsidR="005314B6">
        <w:rPr>
          <w:b/>
          <w:noProof/>
          <w:color w:val="000000"/>
          <w:szCs w:val="24"/>
          <w:lang w:eastAsia="en-US"/>
        </w:rPr>
        <w:t>0</w:t>
      </w:r>
      <w:r w:rsidR="00FD7580">
        <w:rPr>
          <w:b/>
          <w:noProof/>
          <w:color w:val="000000"/>
          <w:szCs w:val="24"/>
          <w:lang w:eastAsia="en-US"/>
        </w:rPr>
        <w:t xml:space="preserve"> izbraukuma sēde</w:t>
      </w:r>
    </w:p>
    <w:p w14:paraId="5055BEA5" w14:textId="77777777" w:rsidR="001F4C4C" w:rsidRDefault="001F4C4C" w:rsidP="001F4C4C">
      <w:pPr>
        <w:jc w:val="center"/>
        <w:rPr>
          <w:bCs/>
          <w:noProof/>
          <w:sz w:val="10"/>
          <w:szCs w:val="10"/>
          <w:lang w:eastAsia="en-US"/>
        </w:rPr>
      </w:pPr>
    </w:p>
    <w:p w14:paraId="047FAA58" w14:textId="77777777" w:rsidR="001F4C4C" w:rsidRDefault="001F4C4C" w:rsidP="001F4C4C">
      <w:pPr>
        <w:jc w:val="center"/>
        <w:rPr>
          <w:bCs/>
          <w:i/>
          <w:iCs/>
          <w:noProof/>
          <w:szCs w:val="24"/>
          <w:lang w:eastAsia="en-US"/>
        </w:rPr>
      </w:pPr>
    </w:p>
    <w:p w14:paraId="30B6A2C0" w14:textId="77777777" w:rsidR="001F4C4C" w:rsidRDefault="001F4C4C" w:rsidP="00310651">
      <w:pPr>
        <w:jc w:val="center"/>
        <w:rPr>
          <w:b/>
          <w:szCs w:val="24"/>
          <w:u w:val="single"/>
          <w:lang w:eastAsia="en-US"/>
        </w:rPr>
      </w:pPr>
      <w:r>
        <w:rPr>
          <w:b/>
          <w:szCs w:val="24"/>
          <w:u w:val="single"/>
          <w:lang w:eastAsia="en-US"/>
        </w:rPr>
        <w:t>Darba kārtībā:</w:t>
      </w:r>
    </w:p>
    <w:p w14:paraId="54320EBC" w14:textId="77777777" w:rsidR="00204331" w:rsidRDefault="00204331" w:rsidP="00310651">
      <w:pPr>
        <w:jc w:val="center"/>
        <w:rPr>
          <w:b/>
          <w:szCs w:val="24"/>
          <w:u w:val="single"/>
          <w:lang w:eastAsia="en-US"/>
        </w:rPr>
      </w:pPr>
    </w:p>
    <w:p w14:paraId="2D932432" w14:textId="46E0EFE9" w:rsidR="004E74E2" w:rsidRDefault="00204331" w:rsidP="00204331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Par kok</w:t>
      </w:r>
      <w:r w:rsidR="006E51CF">
        <w:rPr>
          <w:rFonts w:eastAsia="Calibri"/>
          <w:bCs/>
          <w:kern w:val="2"/>
          <w:szCs w:val="24"/>
          <w:lang w:eastAsia="en-US"/>
        </w:rPr>
        <w:t>u</w:t>
      </w:r>
      <w:r>
        <w:rPr>
          <w:rFonts w:eastAsia="Calibri"/>
          <w:bCs/>
          <w:kern w:val="2"/>
          <w:szCs w:val="24"/>
          <w:lang w:eastAsia="en-US"/>
        </w:rPr>
        <w:t xml:space="preserve"> apsekošanu</w:t>
      </w:r>
      <w:r w:rsidR="00792B22">
        <w:rPr>
          <w:rFonts w:eastAsia="Calibri"/>
          <w:bCs/>
          <w:kern w:val="2"/>
          <w:szCs w:val="24"/>
          <w:lang w:eastAsia="en-US"/>
        </w:rPr>
        <w:t xml:space="preserve"> </w:t>
      </w:r>
      <w:r w:rsidR="006E51CF">
        <w:rPr>
          <w:rFonts w:eastAsia="Calibri"/>
          <w:bCs/>
          <w:kern w:val="2"/>
          <w:szCs w:val="24"/>
          <w:lang w:eastAsia="en-US"/>
        </w:rPr>
        <w:t xml:space="preserve">Pils ielas, </w:t>
      </w:r>
      <w:r w:rsidR="00592E82">
        <w:rPr>
          <w:rFonts w:eastAsia="Calibri"/>
          <w:bCs/>
          <w:kern w:val="2"/>
          <w:szCs w:val="24"/>
          <w:lang w:eastAsia="en-US"/>
        </w:rPr>
        <w:t xml:space="preserve">Alūksnē, </w:t>
      </w:r>
      <w:r w:rsidR="004E74E2">
        <w:rPr>
          <w:rFonts w:eastAsia="Calibri"/>
          <w:bCs/>
          <w:kern w:val="2"/>
          <w:szCs w:val="24"/>
          <w:lang w:eastAsia="en-US"/>
        </w:rPr>
        <w:t>Alūksnes novadā</w:t>
      </w:r>
      <w:r w:rsidR="006E51CF">
        <w:rPr>
          <w:rFonts w:eastAsia="Calibri"/>
          <w:bCs/>
          <w:kern w:val="2"/>
          <w:szCs w:val="24"/>
          <w:lang w:eastAsia="en-US"/>
        </w:rPr>
        <w:t>, sarkano līniju zonā.</w:t>
      </w:r>
    </w:p>
    <w:p w14:paraId="18C03752" w14:textId="278451F0" w:rsidR="006E51CF" w:rsidRDefault="006E51CF" w:rsidP="00204331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Par koka apsekošanu Miera ielas, Alūksnē, Alūksnes novadā, sarkano līniju zonā.</w:t>
      </w:r>
    </w:p>
    <w:p w14:paraId="64AFB7DF" w14:textId="6D163FB7" w:rsidR="003B4157" w:rsidRDefault="003B4157" w:rsidP="00204331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Par koku apsekošanu Alūksnes evaņģēliski luteriskā</w:t>
      </w:r>
      <w:r w:rsidR="00960E83">
        <w:rPr>
          <w:rFonts w:eastAsia="Calibri"/>
          <w:bCs/>
          <w:kern w:val="2"/>
          <w:szCs w:val="24"/>
          <w:lang w:eastAsia="en-US"/>
        </w:rPr>
        <w:t>s</w:t>
      </w:r>
      <w:r>
        <w:rPr>
          <w:rFonts w:eastAsia="Calibri"/>
          <w:bCs/>
          <w:kern w:val="2"/>
          <w:szCs w:val="24"/>
          <w:lang w:eastAsia="en-US"/>
        </w:rPr>
        <w:t xml:space="preserve"> draudzes īpašumā.</w:t>
      </w:r>
    </w:p>
    <w:p w14:paraId="4E37F963" w14:textId="174A860D" w:rsidR="008B0251" w:rsidRDefault="004E74E2" w:rsidP="008B0251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rFonts w:eastAsia="Calibri"/>
          <w:bCs/>
          <w:kern w:val="2"/>
          <w:szCs w:val="24"/>
          <w:lang w:eastAsia="en-US"/>
        </w:rPr>
        <w:t>Par kok</w:t>
      </w:r>
      <w:r w:rsidR="003B4157">
        <w:rPr>
          <w:rFonts w:eastAsia="Calibri"/>
          <w:bCs/>
          <w:kern w:val="2"/>
          <w:szCs w:val="24"/>
          <w:lang w:eastAsia="en-US"/>
        </w:rPr>
        <w:t>a</w:t>
      </w:r>
      <w:r>
        <w:rPr>
          <w:rFonts w:eastAsia="Calibri"/>
          <w:bCs/>
          <w:kern w:val="2"/>
          <w:szCs w:val="24"/>
          <w:lang w:eastAsia="en-US"/>
        </w:rPr>
        <w:t xml:space="preserve"> </w:t>
      </w:r>
      <w:r w:rsidR="00592E82">
        <w:rPr>
          <w:rFonts w:eastAsia="Calibri"/>
          <w:bCs/>
          <w:kern w:val="2"/>
          <w:szCs w:val="24"/>
          <w:lang w:eastAsia="en-US"/>
        </w:rPr>
        <w:t>zāģēšanu</w:t>
      </w:r>
      <w:r w:rsidR="003B4157">
        <w:rPr>
          <w:rFonts w:eastAsia="Calibri"/>
          <w:bCs/>
          <w:kern w:val="2"/>
          <w:szCs w:val="24"/>
          <w:lang w:eastAsia="en-US"/>
        </w:rPr>
        <w:t xml:space="preserve"> pašvaldības</w:t>
      </w:r>
      <w:r w:rsidR="008B0251">
        <w:rPr>
          <w:rFonts w:eastAsia="Calibri"/>
          <w:bCs/>
          <w:kern w:val="2"/>
          <w:szCs w:val="24"/>
          <w:lang w:eastAsia="en-US"/>
        </w:rPr>
        <w:t xml:space="preserve"> īpašumā </w:t>
      </w:r>
      <w:r w:rsidR="003B4157">
        <w:rPr>
          <w:rFonts w:eastAsia="Calibri"/>
          <w:bCs/>
          <w:kern w:val="2"/>
          <w:szCs w:val="24"/>
          <w:lang w:eastAsia="en-US"/>
        </w:rPr>
        <w:t>Ojāra Vācieša ielā 9, Alūksnē, Alūksnes novadā</w:t>
      </w:r>
      <w:r w:rsidR="008B0251">
        <w:rPr>
          <w:rFonts w:eastAsia="Calibri"/>
          <w:bCs/>
          <w:kern w:val="2"/>
          <w:szCs w:val="24"/>
          <w:lang w:eastAsia="en-US"/>
        </w:rPr>
        <w:t>.</w:t>
      </w:r>
    </w:p>
    <w:p w14:paraId="7DF4B481" w14:textId="77777777" w:rsidR="003B4157" w:rsidRPr="003B4157" w:rsidRDefault="003B4157" w:rsidP="003B4157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bCs/>
          <w:iCs/>
          <w:szCs w:val="24"/>
          <w:lang w:eastAsia="en-US"/>
        </w:rPr>
        <w:t>[..]</w:t>
      </w:r>
    </w:p>
    <w:p w14:paraId="087B2B92" w14:textId="77777777" w:rsidR="003B4157" w:rsidRPr="00D020B3" w:rsidRDefault="003B4157" w:rsidP="003B4157">
      <w:pPr>
        <w:pStyle w:val="Sarakstarindkopa"/>
        <w:numPr>
          <w:ilvl w:val="0"/>
          <w:numId w:val="5"/>
        </w:numPr>
        <w:jc w:val="both"/>
        <w:rPr>
          <w:rFonts w:eastAsia="Calibri"/>
          <w:bCs/>
          <w:kern w:val="2"/>
          <w:szCs w:val="24"/>
          <w:lang w:eastAsia="en-US"/>
        </w:rPr>
      </w:pPr>
      <w:r>
        <w:rPr>
          <w:bCs/>
          <w:iCs/>
          <w:szCs w:val="24"/>
          <w:lang w:eastAsia="en-US"/>
        </w:rPr>
        <w:t>[..]</w:t>
      </w:r>
    </w:p>
    <w:p w14:paraId="2FBDBF83" w14:textId="77777777" w:rsidR="003B4157" w:rsidRPr="00D020B3" w:rsidRDefault="003B4157" w:rsidP="003B4157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1D68C7CE" w14:textId="466E0866" w:rsidR="003B4157" w:rsidRDefault="003B4157" w:rsidP="003B4157">
      <w:pPr>
        <w:jc w:val="center"/>
        <w:rPr>
          <w:bCs/>
          <w:i/>
          <w:iCs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 xml:space="preserve">Sēde </w:t>
      </w:r>
      <w:r w:rsidR="00364856">
        <w:rPr>
          <w:bCs/>
          <w:i/>
          <w:iCs/>
          <w:noProof/>
          <w:szCs w:val="24"/>
          <w:lang w:eastAsia="en-US"/>
        </w:rPr>
        <w:t>5</w:t>
      </w:r>
      <w:r>
        <w:rPr>
          <w:bCs/>
          <w:i/>
          <w:iCs/>
          <w:noProof/>
          <w:szCs w:val="24"/>
          <w:lang w:eastAsia="en-US"/>
        </w:rPr>
        <w:t>.</w:t>
      </w:r>
      <w:r w:rsidR="00341287">
        <w:rPr>
          <w:bCs/>
          <w:i/>
          <w:iCs/>
          <w:noProof/>
          <w:szCs w:val="24"/>
          <w:lang w:eastAsia="en-US"/>
        </w:rPr>
        <w:t xml:space="preserve"> un </w:t>
      </w:r>
      <w:r w:rsidR="00364856">
        <w:rPr>
          <w:bCs/>
          <w:i/>
          <w:iCs/>
          <w:noProof/>
          <w:szCs w:val="24"/>
          <w:lang w:eastAsia="en-US"/>
        </w:rPr>
        <w:t>6</w:t>
      </w:r>
      <w:r>
        <w:rPr>
          <w:bCs/>
          <w:i/>
          <w:iCs/>
          <w:noProof/>
          <w:szCs w:val="24"/>
          <w:lang w:eastAsia="en-US"/>
        </w:rPr>
        <w:t>.</w:t>
      </w:r>
      <w:r w:rsidR="00341287">
        <w:rPr>
          <w:bCs/>
          <w:i/>
          <w:iCs/>
          <w:noProof/>
          <w:szCs w:val="24"/>
          <w:lang w:eastAsia="en-US"/>
        </w:rPr>
        <w:t> </w:t>
      </w:r>
      <w:r>
        <w:rPr>
          <w:bCs/>
          <w:i/>
          <w:iCs/>
          <w:noProof/>
          <w:szCs w:val="24"/>
          <w:lang w:eastAsia="en-US"/>
        </w:rPr>
        <w:t>jautājum</w:t>
      </w:r>
      <w:r w:rsidR="00341287">
        <w:rPr>
          <w:bCs/>
          <w:i/>
          <w:iCs/>
          <w:noProof/>
          <w:szCs w:val="24"/>
          <w:lang w:eastAsia="en-US"/>
        </w:rPr>
        <w:t xml:space="preserve">ā </w:t>
      </w:r>
      <w:r>
        <w:rPr>
          <w:bCs/>
          <w:i/>
          <w:iCs/>
          <w:noProof/>
          <w:szCs w:val="24"/>
          <w:lang w:eastAsia="en-US"/>
        </w:rPr>
        <w:t>pasludināta par slēgtu, pamatojoties uz Pašvaldību likuma 27.</w:t>
      </w:r>
      <w:r w:rsidR="00341287">
        <w:rPr>
          <w:bCs/>
          <w:i/>
          <w:iCs/>
          <w:noProof/>
          <w:szCs w:val="24"/>
          <w:lang w:eastAsia="en-US"/>
        </w:rPr>
        <w:t> </w:t>
      </w:r>
      <w:r>
        <w:rPr>
          <w:bCs/>
          <w:i/>
          <w:iCs/>
          <w:noProof/>
          <w:szCs w:val="24"/>
          <w:lang w:eastAsia="en-US"/>
        </w:rPr>
        <w:t>panta ceturto daļu.</w:t>
      </w:r>
      <w:r>
        <w:rPr>
          <w:b/>
          <w:noProof/>
          <w:szCs w:val="24"/>
          <w:lang w:eastAsia="en-US"/>
        </w:rPr>
        <w:t xml:space="preserve"> </w:t>
      </w:r>
      <w:r>
        <w:rPr>
          <w:bCs/>
          <w:i/>
          <w:iCs/>
          <w:noProof/>
          <w:szCs w:val="24"/>
          <w:lang w:eastAsia="en-US"/>
        </w:rPr>
        <w:t>Sēdes slēgtajā daļā tiks izskatīt</w:t>
      </w:r>
      <w:r w:rsidR="00364856">
        <w:rPr>
          <w:bCs/>
          <w:i/>
          <w:iCs/>
          <w:noProof/>
          <w:szCs w:val="24"/>
          <w:lang w:eastAsia="en-US"/>
        </w:rPr>
        <w:t>i</w:t>
      </w:r>
      <w:r>
        <w:rPr>
          <w:bCs/>
          <w:i/>
          <w:iCs/>
          <w:noProof/>
          <w:szCs w:val="24"/>
          <w:lang w:eastAsia="en-US"/>
        </w:rPr>
        <w:t xml:space="preserve"> iesniegum</w:t>
      </w:r>
      <w:r w:rsidR="00364856">
        <w:rPr>
          <w:bCs/>
          <w:i/>
          <w:iCs/>
          <w:noProof/>
          <w:szCs w:val="24"/>
          <w:lang w:eastAsia="en-US"/>
        </w:rPr>
        <w:t>i</w:t>
      </w:r>
      <w:r>
        <w:rPr>
          <w:bCs/>
          <w:i/>
          <w:iCs/>
          <w:noProof/>
          <w:szCs w:val="24"/>
          <w:lang w:eastAsia="en-US"/>
        </w:rPr>
        <w:t xml:space="preserve"> par </w:t>
      </w:r>
    </w:p>
    <w:p w14:paraId="57C5DAB0" w14:textId="5886D4E5" w:rsidR="003B4157" w:rsidRDefault="003B4157" w:rsidP="003B4157">
      <w:pPr>
        <w:jc w:val="center"/>
        <w:rPr>
          <w:b/>
          <w:noProof/>
          <w:szCs w:val="24"/>
          <w:lang w:eastAsia="en-US"/>
        </w:rPr>
      </w:pPr>
      <w:r>
        <w:rPr>
          <w:bCs/>
          <w:i/>
          <w:iCs/>
          <w:noProof/>
          <w:szCs w:val="24"/>
          <w:lang w:eastAsia="en-US"/>
        </w:rPr>
        <w:t>privātīpašumā augoš</w:t>
      </w:r>
      <w:r w:rsidR="00364856">
        <w:rPr>
          <w:bCs/>
          <w:i/>
          <w:iCs/>
          <w:noProof/>
          <w:szCs w:val="24"/>
          <w:lang w:eastAsia="en-US"/>
        </w:rPr>
        <w:t>u</w:t>
      </w:r>
      <w:r>
        <w:rPr>
          <w:bCs/>
          <w:i/>
          <w:iCs/>
          <w:noProof/>
          <w:szCs w:val="24"/>
          <w:lang w:eastAsia="en-US"/>
        </w:rPr>
        <w:t xml:space="preserve"> kok</w:t>
      </w:r>
      <w:r w:rsidR="00364856">
        <w:rPr>
          <w:bCs/>
          <w:i/>
          <w:iCs/>
          <w:noProof/>
          <w:szCs w:val="24"/>
          <w:lang w:eastAsia="en-US"/>
        </w:rPr>
        <w:t>u</w:t>
      </w:r>
      <w:r>
        <w:rPr>
          <w:bCs/>
          <w:i/>
          <w:iCs/>
          <w:noProof/>
          <w:szCs w:val="24"/>
          <w:lang w:eastAsia="en-US"/>
        </w:rPr>
        <w:t xml:space="preserve"> ciršanu.</w:t>
      </w:r>
    </w:p>
    <w:p w14:paraId="5C637C42" w14:textId="77777777" w:rsidR="003B4157" w:rsidRDefault="003B4157" w:rsidP="003B4157">
      <w:pPr>
        <w:jc w:val="both"/>
        <w:rPr>
          <w:rFonts w:eastAsia="Calibri"/>
          <w:bCs/>
          <w:kern w:val="2"/>
          <w:szCs w:val="24"/>
          <w:lang w:eastAsia="en-US"/>
        </w:rPr>
      </w:pPr>
    </w:p>
    <w:p w14:paraId="3282024D" w14:textId="546729E6" w:rsidR="00204331" w:rsidRDefault="00204331" w:rsidP="008B0251">
      <w:pPr>
        <w:pStyle w:val="Sarakstarindkopa"/>
        <w:ind w:left="704"/>
        <w:jc w:val="both"/>
        <w:rPr>
          <w:rFonts w:eastAsia="Calibri"/>
          <w:bCs/>
          <w:kern w:val="2"/>
          <w:szCs w:val="24"/>
          <w:lang w:eastAsia="en-US"/>
        </w:rPr>
      </w:pPr>
    </w:p>
    <w:bookmarkEnd w:id="0"/>
    <w:bookmarkEnd w:id="1"/>
    <w:p w14:paraId="2D73099D" w14:textId="77777777" w:rsidR="00FD7580" w:rsidRDefault="00FD7580" w:rsidP="00204331">
      <w:pPr>
        <w:rPr>
          <w:b/>
          <w:szCs w:val="24"/>
          <w:u w:val="single"/>
          <w:lang w:eastAsia="en-US"/>
        </w:rPr>
      </w:pPr>
    </w:p>
    <w:sectPr w:rsidR="00FD7580" w:rsidSect="003469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DD1"/>
    <w:multiLevelType w:val="hybridMultilevel"/>
    <w:tmpl w:val="1458BFB2"/>
    <w:lvl w:ilvl="0" w:tplc="AB2C32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C5DDE"/>
    <w:multiLevelType w:val="hybridMultilevel"/>
    <w:tmpl w:val="AB66F2F4"/>
    <w:lvl w:ilvl="0" w:tplc="2AC89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51C2F"/>
    <w:multiLevelType w:val="hybridMultilevel"/>
    <w:tmpl w:val="324E427C"/>
    <w:lvl w:ilvl="0" w:tplc="70641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CC0473"/>
    <w:multiLevelType w:val="hybridMultilevel"/>
    <w:tmpl w:val="04C2DE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A22E6"/>
    <w:multiLevelType w:val="hybridMultilevel"/>
    <w:tmpl w:val="0B0AF0EA"/>
    <w:lvl w:ilvl="0" w:tplc="561E51A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57574715">
    <w:abstractNumId w:val="0"/>
  </w:num>
  <w:num w:numId="2" w16cid:durableId="1479221470">
    <w:abstractNumId w:val="1"/>
  </w:num>
  <w:num w:numId="3" w16cid:durableId="247423843">
    <w:abstractNumId w:val="3"/>
  </w:num>
  <w:num w:numId="4" w16cid:durableId="1218054038">
    <w:abstractNumId w:val="4"/>
  </w:num>
  <w:num w:numId="5" w16cid:durableId="498548339">
    <w:abstractNumId w:val="4"/>
  </w:num>
  <w:num w:numId="6" w16cid:durableId="3212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8ED"/>
    <w:rsid w:val="000072BC"/>
    <w:rsid w:val="000405CF"/>
    <w:rsid w:val="00055AB6"/>
    <w:rsid w:val="00062526"/>
    <w:rsid w:val="00071866"/>
    <w:rsid w:val="00082230"/>
    <w:rsid w:val="000C25F3"/>
    <w:rsid w:val="000C6DCD"/>
    <w:rsid w:val="000D1A6E"/>
    <w:rsid w:val="000D255B"/>
    <w:rsid w:val="000D2576"/>
    <w:rsid w:val="000D498A"/>
    <w:rsid w:val="000E5C0E"/>
    <w:rsid w:val="000E6B20"/>
    <w:rsid w:val="000E756B"/>
    <w:rsid w:val="000F5677"/>
    <w:rsid w:val="00113A66"/>
    <w:rsid w:val="00160A1B"/>
    <w:rsid w:val="00165561"/>
    <w:rsid w:val="001662E1"/>
    <w:rsid w:val="00167A9B"/>
    <w:rsid w:val="0017014F"/>
    <w:rsid w:val="001717E3"/>
    <w:rsid w:val="00172A0C"/>
    <w:rsid w:val="00183ED3"/>
    <w:rsid w:val="001A0BA7"/>
    <w:rsid w:val="001A0FCE"/>
    <w:rsid w:val="001B69A5"/>
    <w:rsid w:val="001D484D"/>
    <w:rsid w:val="001E0091"/>
    <w:rsid w:val="001F4679"/>
    <w:rsid w:val="001F4C4C"/>
    <w:rsid w:val="00204331"/>
    <w:rsid w:val="0020767D"/>
    <w:rsid w:val="00217C9E"/>
    <w:rsid w:val="0022214B"/>
    <w:rsid w:val="002303F1"/>
    <w:rsid w:val="00242968"/>
    <w:rsid w:val="00244615"/>
    <w:rsid w:val="002579E6"/>
    <w:rsid w:val="002A4DA5"/>
    <w:rsid w:val="002A6B64"/>
    <w:rsid w:val="002B01D7"/>
    <w:rsid w:val="002C147B"/>
    <w:rsid w:val="002C37B1"/>
    <w:rsid w:val="002C3C14"/>
    <w:rsid w:val="002C4B1A"/>
    <w:rsid w:val="002D1331"/>
    <w:rsid w:val="002F74D2"/>
    <w:rsid w:val="00301176"/>
    <w:rsid w:val="003034C8"/>
    <w:rsid w:val="00304CB6"/>
    <w:rsid w:val="00310651"/>
    <w:rsid w:val="00311098"/>
    <w:rsid w:val="00314592"/>
    <w:rsid w:val="00321D40"/>
    <w:rsid w:val="003252A2"/>
    <w:rsid w:val="00327072"/>
    <w:rsid w:val="0033023A"/>
    <w:rsid w:val="00330809"/>
    <w:rsid w:val="0034003E"/>
    <w:rsid w:val="00341287"/>
    <w:rsid w:val="003469A9"/>
    <w:rsid w:val="00350E04"/>
    <w:rsid w:val="00364856"/>
    <w:rsid w:val="00366630"/>
    <w:rsid w:val="00370984"/>
    <w:rsid w:val="00372300"/>
    <w:rsid w:val="003758DB"/>
    <w:rsid w:val="003835D4"/>
    <w:rsid w:val="00395F21"/>
    <w:rsid w:val="003A2F4A"/>
    <w:rsid w:val="003A79DB"/>
    <w:rsid w:val="003B4157"/>
    <w:rsid w:val="003D36EC"/>
    <w:rsid w:val="003D6D05"/>
    <w:rsid w:val="003E29C4"/>
    <w:rsid w:val="003E5A01"/>
    <w:rsid w:val="00405A2E"/>
    <w:rsid w:val="00430711"/>
    <w:rsid w:val="004348A0"/>
    <w:rsid w:val="0043545B"/>
    <w:rsid w:val="00451422"/>
    <w:rsid w:val="00481B90"/>
    <w:rsid w:val="004820C5"/>
    <w:rsid w:val="00486A75"/>
    <w:rsid w:val="004A3773"/>
    <w:rsid w:val="004A5396"/>
    <w:rsid w:val="004A6518"/>
    <w:rsid w:val="004D10DB"/>
    <w:rsid w:val="004D2BFE"/>
    <w:rsid w:val="004E2D04"/>
    <w:rsid w:val="004E6D7D"/>
    <w:rsid w:val="004E74E2"/>
    <w:rsid w:val="004F171E"/>
    <w:rsid w:val="005304CE"/>
    <w:rsid w:val="0053114B"/>
    <w:rsid w:val="005314B6"/>
    <w:rsid w:val="00532B3F"/>
    <w:rsid w:val="005443C5"/>
    <w:rsid w:val="00556094"/>
    <w:rsid w:val="00565E7C"/>
    <w:rsid w:val="00567BB6"/>
    <w:rsid w:val="00590450"/>
    <w:rsid w:val="00592E82"/>
    <w:rsid w:val="00597CB6"/>
    <w:rsid w:val="005A2A07"/>
    <w:rsid w:val="005B2465"/>
    <w:rsid w:val="005C68B4"/>
    <w:rsid w:val="005E3E7B"/>
    <w:rsid w:val="005F4AF5"/>
    <w:rsid w:val="005F670D"/>
    <w:rsid w:val="00616FF1"/>
    <w:rsid w:val="00630182"/>
    <w:rsid w:val="0064479C"/>
    <w:rsid w:val="006972FE"/>
    <w:rsid w:val="006B4718"/>
    <w:rsid w:val="006C4521"/>
    <w:rsid w:val="006D0CB6"/>
    <w:rsid w:val="006E51CF"/>
    <w:rsid w:val="006E7F17"/>
    <w:rsid w:val="006F3692"/>
    <w:rsid w:val="00701F42"/>
    <w:rsid w:val="00703E5A"/>
    <w:rsid w:val="00743CEE"/>
    <w:rsid w:val="00756E2A"/>
    <w:rsid w:val="00774F7D"/>
    <w:rsid w:val="007754F3"/>
    <w:rsid w:val="007815B3"/>
    <w:rsid w:val="00792B22"/>
    <w:rsid w:val="007C33E8"/>
    <w:rsid w:val="007C6BD2"/>
    <w:rsid w:val="007D3045"/>
    <w:rsid w:val="007F45BC"/>
    <w:rsid w:val="007F4AAD"/>
    <w:rsid w:val="008026D9"/>
    <w:rsid w:val="00805CD8"/>
    <w:rsid w:val="0082003A"/>
    <w:rsid w:val="00822C53"/>
    <w:rsid w:val="0082643C"/>
    <w:rsid w:val="008276E9"/>
    <w:rsid w:val="00827B84"/>
    <w:rsid w:val="008336BD"/>
    <w:rsid w:val="0083435C"/>
    <w:rsid w:val="00841429"/>
    <w:rsid w:val="008430EB"/>
    <w:rsid w:val="0084326F"/>
    <w:rsid w:val="00860693"/>
    <w:rsid w:val="00895F45"/>
    <w:rsid w:val="008A06FC"/>
    <w:rsid w:val="008A4AC5"/>
    <w:rsid w:val="008B0251"/>
    <w:rsid w:val="008C20F8"/>
    <w:rsid w:val="008D2033"/>
    <w:rsid w:val="008D6E8C"/>
    <w:rsid w:val="008E351A"/>
    <w:rsid w:val="008E7BF6"/>
    <w:rsid w:val="008F1554"/>
    <w:rsid w:val="008F1F05"/>
    <w:rsid w:val="009018FA"/>
    <w:rsid w:val="009209F2"/>
    <w:rsid w:val="00932042"/>
    <w:rsid w:val="00943CDE"/>
    <w:rsid w:val="00960E83"/>
    <w:rsid w:val="00995E6C"/>
    <w:rsid w:val="009B5C19"/>
    <w:rsid w:val="009D633C"/>
    <w:rsid w:val="009E109E"/>
    <w:rsid w:val="009E703E"/>
    <w:rsid w:val="009F0478"/>
    <w:rsid w:val="009F2EF5"/>
    <w:rsid w:val="00A2588C"/>
    <w:rsid w:val="00A32B22"/>
    <w:rsid w:val="00A54A0A"/>
    <w:rsid w:val="00A5742D"/>
    <w:rsid w:val="00A9162C"/>
    <w:rsid w:val="00A93C03"/>
    <w:rsid w:val="00A97A1F"/>
    <w:rsid w:val="00AA5809"/>
    <w:rsid w:val="00AC1328"/>
    <w:rsid w:val="00AD1C4A"/>
    <w:rsid w:val="00B011BF"/>
    <w:rsid w:val="00B0519E"/>
    <w:rsid w:val="00B226E1"/>
    <w:rsid w:val="00B828ED"/>
    <w:rsid w:val="00B87C47"/>
    <w:rsid w:val="00B96C05"/>
    <w:rsid w:val="00BA54AB"/>
    <w:rsid w:val="00BB5604"/>
    <w:rsid w:val="00BB7839"/>
    <w:rsid w:val="00C03905"/>
    <w:rsid w:val="00C1599D"/>
    <w:rsid w:val="00C17560"/>
    <w:rsid w:val="00C23351"/>
    <w:rsid w:val="00C25725"/>
    <w:rsid w:val="00C46603"/>
    <w:rsid w:val="00C6477D"/>
    <w:rsid w:val="00C76642"/>
    <w:rsid w:val="00C8095A"/>
    <w:rsid w:val="00C8593C"/>
    <w:rsid w:val="00CA09DD"/>
    <w:rsid w:val="00CA204E"/>
    <w:rsid w:val="00CD331B"/>
    <w:rsid w:val="00CD72FE"/>
    <w:rsid w:val="00CD7C86"/>
    <w:rsid w:val="00CE2A63"/>
    <w:rsid w:val="00D07145"/>
    <w:rsid w:val="00D077EF"/>
    <w:rsid w:val="00D10052"/>
    <w:rsid w:val="00D42BF5"/>
    <w:rsid w:val="00D460D6"/>
    <w:rsid w:val="00D54285"/>
    <w:rsid w:val="00D55E72"/>
    <w:rsid w:val="00D62A1A"/>
    <w:rsid w:val="00D6426E"/>
    <w:rsid w:val="00D654B0"/>
    <w:rsid w:val="00D84C70"/>
    <w:rsid w:val="00D970E6"/>
    <w:rsid w:val="00DC38E8"/>
    <w:rsid w:val="00DD0A2F"/>
    <w:rsid w:val="00DE2113"/>
    <w:rsid w:val="00DE7F6E"/>
    <w:rsid w:val="00DF4FE3"/>
    <w:rsid w:val="00DF6DF2"/>
    <w:rsid w:val="00E16B56"/>
    <w:rsid w:val="00E17884"/>
    <w:rsid w:val="00E23B0E"/>
    <w:rsid w:val="00E40C78"/>
    <w:rsid w:val="00E43E3F"/>
    <w:rsid w:val="00E45645"/>
    <w:rsid w:val="00E51122"/>
    <w:rsid w:val="00E977C0"/>
    <w:rsid w:val="00EA67E7"/>
    <w:rsid w:val="00ED2829"/>
    <w:rsid w:val="00ED664F"/>
    <w:rsid w:val="00EF4BF5"/>
    <w:rsid w:val="00F00D06"/>
    <w:rsid w:val="00F05F7F"/>
    <w:rsid w:val="00F17DE8"/>
    <w:rsid w:val="00F26474"/>
    <w:rsid w:val="00F313D1"/>
    <w:rsid w:val="00F42A52"/>
    <w:rsid w:val="00F441A9"/>
    <w:rsid w:val="00F7670F"/>
    <w:rsid w:val="00F81CAC"/>
    <w:rsid w:val="00FA0D5D"/>
    <w:rsid w:val="00FA5CEB"/>
    <w:rsid w:val="00FD4207"/>
    <w:rsid w:val="00FD7580"/>
    <w:rsid w:val="00FE1790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D707"/>
  <w15:chartTrackingRefBased/>
  <w15:docId w15:val="{C7D273F3-89F0-4287-9A49-46E9B59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E3E7B"/>
    <w:pPr>
      <w:spacing w:after="0" w:line="240" w:lineRule="auto"/>
    </w:pPr>
    <w:rPr>
      <w:rFonts w:eastAsia="Times New Roman" w:cs="Times New Roman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5E3E7B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5E3E7B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5E3E7B"/>
    <w:pPr>
      <w:spacing w:line="360" w:lineRule="auto"/>
      <w:jc w:val="center"/>
    </w:pPr>
    <w:rPr>
      <w:rFonts w:ascii="Bookman Old Style" w:hAnsi="Bookman Old Style"/>
      <w:sz w:val="28"/>
    </w:rPr>
  </w:style>
  <w:style w:type="paragraph" w:styleId="Sarakstarindkopa">
    <w:name w:val="List Paragraph"/>
    <w:basedOn w:val="Parasts"/>
    <w:uiPriority w:val="34"/>
    <w:qFormat/>
    <w:rsid w:val="002A6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KAPULINSKA</dc:creator>
  <cp:keywords/>
  <dc:description/>
  <cp:lastModifiedBy>Jūlija KRŪZĪTE</cp:lastModifiedBy>
  <cp:revision>2</cp:revision>
  <cp:lastPrinted>2024-09-18T08:34:00Z</cp:lastPrinted>
  <dcterms:created xsi:type="dcterms:W3CDTF">2025-03-27T14:00:00Z</dcterms:created>
  <dcterms:modified xsi:type="dcterms:W3CDTF">2025-03-27T14:00:00Z</dcterms:modified>
</cp:coreProperties>
</file>