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5F13" w14:textId="77777777" w:rsidR="00D76916" w:rsidRDefault="00D76916" w:rsidP="00D76916">
      <w:pPr>
        <w:jc w:val="center"/>
      </w:pPr>
      <w:r>
        <w:rPr>
          <w:noProof/>
          <w:lang w:eastAsia="lv-LV"/>
        </w:rPr>
        <w:drawing>
          <wp:inline distT="0" distB="0" distL="0" distR="0" wp14:anchorId="7CD7E85D" wp14:editId="01FA3093">
            <wp:extent cx="588645" cy="725170"/>
            <wp:effectExtent l="0" t="0" r="0" b="0"/>
            <wp:docPr id="2"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veidlapai_gerbonis_krasu"/>
                    <pic:cNvPicPr>
                      <a:picLocks noChangeAspect="1" noChangeArrowheads="1"/>
                    </pic:cNvPicPr>
                  </pic:nvPicPr>
                  <pic:blipFill>
                    <a:blip r:embed="rId7"/>
                    <a:stretch>
                      <a:fillRect/>
                    </a:stretch>
                  </pic:blipFill>
                  <pic:spPr bwMode="auto">
                    <a:xfrm>
                      <a:off x="0" y="0"/>
                      <a:ext cx="588645" cy="725170"/>
                    </a:xfrm>
                    <a:prstGeom prst="rect">
                      <a:avLst/>
                    </a:prstGeom>
                  </pic:spPr>
                </pic:pic>
              </a:graphicData>
            </a:graphic>
          </wp:inline>
        </w:drawing>
      </w:r>
    </w:p>
    <w:p w14:paraId="2D6425DC" w14:textId="77777777" w:rsidR="00D76916" w:rsidRDefault="00D76916" w:rsidP="00D76916">
      <w:pPr>
        <w:jc w:val="center"/>
      </w:pPr>
      <w:r>
        <w:t>ALŪKSNES NOVADA PAŠVALDĪBAS DOME</w:t>
      </w:r>
    </w:p>
    <w:p w14:paraId="760D271C" w14:textId="77777777" w:rsidR="00D76916" w:rsidRDefault="00D76916" w:rsidP="00D76916">
      <w:pPr>
        <w:keepNext/>
        <w:jc w:val="center"/>
        <w:rPr>
          <w:b/>
          <w:sz w:val="28"/>
          <w:szCs w:val="28"/>
        </w:rPr>
      </w:pPr>
      <w:r>
        <w:rPr>
          <w:b/>
          <w:sz w:val="28"/>
          <w:szCs w:val="28"/>
        </w:rPr>
        <w:t>SOCIĀLĀ, IZGLĪTĪBAS UN KULTŪRAS</w:t>
      </w:r>
    </w:p>
    <w:p w14:paraId="71A2543B" w14:textId="77777777" w:rsidR="00D76916" w:rsidRDefault="00D76916" w:rsidP="00D76916">
      <w:pPr>
        <w:keepNext/>
        <w:jc w:val="center"/>
        <w:rPr>
          <w:b/>
          <w:sz w:val="28"/>
          <w:szCs w:val="28"/>
        </w:rPr>
      </w:pPr>
      <w:r>
        <w:rPr>
          <w:b/>
          <w:sz w:val="28"/>
          <w:szCs w:val="28"/>
        </w:rPr>
        <w:t>KOMITEJA</w:t>
      </w:r>
    </w:p>
    <w:p w14:paraId="7B864D65" w14:textId="77777777" w:rsidR="00D76916" w:rsidRDefault="00D76916" w:rsidP="00D76916">
      <w:pPr>
        <w:pBdr>
          <w:bottom w:val="single" w:sz="4" w:space="0" w:color="00000A"/>
        </w:pBdr>
        <w:jc w:val="center"/>
        <w:rPr>
          <w:sz w:val="20"/>
          <w:szCs w:val="20"/>
        </w:rPr>
      </w:pPr>
      <w:r>
        <w:rPr>
          <w:sz w:val="20"/>
          <w:szCs w:val="20"/>
        </w:rPr>
        <w:t xml:space="preserve">DĀRZA IELĀ 11, ALŪKSNĒ, ALŪKSNES NOVADĀ, LV – 4301, TĀLRUNIS 64381496, </w:t>
      </w:r>
    </w:p>
    <w:p w14:paraId="6A542688" w14:textId="77777777" w:rsidR="00D76916" w:rsidRDefault="00D76916" w:rsidP="00D76916">
      <w:pPr>
        <w:pBdr>
          <w:bottom w:val="single" w:sz="4" w:space="0" w:color="00000A"/>
        </w:pBdr>
        <w:jc w:val="center"/>
        <w:rPr>
          <w:sz w:val="20"/>
          <w:szCs w:val="20"/>
        </w:rPr>
      </w:pPr>
      <w:r>
        <w:rPr>
          <w:sz w:val="20"/>
          <w:szCs w:val="20"/>
        </w:rPr>
        <w:t>E-PASTS: dome@aluksne.lv</w:t>
      </w:r>
    </w:p>
    <w:p w14:paraId="39571F93" w14:textId="77777777" w:rsidR="00D76916" w:rsidRDefault="00D76916" w:rsidP="00D76916">
      <w:pPr>
        <w:keepNext/>
        <w:suppressAutoHyphens/>
        <w:jc w:val="center"/>
      </w:pPr>
      <w:r>
        <w:t>Alūksnē</w:t>
      </w:r>
    </w:p>
    <w:p w14:paraId="5E632105" w14:textId="77777777" w:rsidR="00D76916" w:rsidRDefault="00D76916" w:rsidP="00D76916">
      <w:pPr>
        <w:keepNext/>
        <w:suppressAutoHyphens/>
        <w:jc w:val="center"/>
        <w:rPr>
          <w:b/>
        </w:rPr>
      </w:pPr>
      <w:r>
        <w:rPr>
          <w:b/>
        </w:rPr>
        <w:t>SĒDES PROTOKOLS</w:t>
      </w:r>
    </w:p>
    <w:p w14:paraId="1BF695C2" w14:textId="77777777" w:rsidR="00D76916" w:rsidRDefault="00D76916" w:rsidP="00D76916">
      <w:pPr>
        <w:suppressAutoHyphens/>
      </w:pPr>
    </w:p>
    <w:p w14:paraId="5DDBFE41" w14:textId="524B0BC0" w:rsidR="00D76916" w:rsidRDefault="00D76916" w:rsidP="00D76916">
      <w:pPr>
        <w:suppressAutoHyphens/>
      </w:pPr>
      <w:r>
        <w:t>2025. gada 13. martā</w:t>
      </w:r>
      <w:r>
        <w:tab/>
      </w:r>
      <w:r>
        <w:tab/>
      </w:r>
      <w:r>
        <w:tab/>
      </w:r>
      <w:r>
        <w:tab/>
      </w:r>
      <w:r>
        <w:tab/>
        <w:t xml:space="preserve">       </w:t>
      </w:r>
      <w:r>
        <w:tab/>
      </w:r>
      <w:r>
        <w:tab/>
        <w:t xml:space="preserve">        </w:t>
      </w:r>
      <w:r>
        <w:tab/>
      </w:r>
      <w:r>
        <w:tab/>
        <w:t>Nr. 2</w:t>
      </w:r>
    </w:p>
    <w:p w14:paraId="5BB5E817" w14:textId="77777777" w:rsidR="00D76916" w:rsidRDefault="00D76916" w:rsidP="00D76916">
      <w:pPr>
        <w:tabs>
          <w:tab w:val="left" w:pos="720"/>
          <w:tab w:val="center" w:pos="4320"/>
          <w:tab w:val="right" w:pos="8640"/>
        </w:tabs>
        <w:suppressAutoHyphens/>
        <w:jc w:val="both"/>
      </w:pPr>
    </w:p>
    <w:p w14:paraId="6C95AA72" w14:textId="7135EEC6" w:rsidR="00D76916" w:rsidRPr="00A83C5F" w:rsidRDefault="00D76916" w:rsidP="00D76916">
      <w:pPr>
        <w:jc w:val="both"/>
        <w:rPr>
          <w:rFonts w:ascii="Calibri" w:eastAsia="Calibri" w:hAnsi="Calibri"/>
          <w:color w:val="FF0000"/>
          <w:sz w:val="22"/>
          <w:szCs w:val="22"/>
        </w:rPr>
      </w:pPr>
      <w:r w:rsidRPr="009D5A03">
        <w:rPr>
          <w:rFonts w:eastAsia="Calibri"/>
          <w:color w:val="000000" w:themeColor="text1"/>
        </w:rPr>
        <w:t>Atklāta</w:t>
      </w:r>
      <w:r>
        <w:rPr>
          <w:rFonts w:eastAsia="Calibri"/>
          <w:color w:val="000000" w:themeColor="text1"/>
        </w:rPr>
        <w:t xml:space="preserve"> </w:t>
      </w:r>
      <w:r w:rsidRPr="009D5A03">
        <w:rPr>
          <w:rFonts w:eastAsia="Calibri"/>
          <w:color w:val="000000" w:themeColor="text1"/>
        </w:rPr>
        <w:t>sēde</w:t>
      </w:r>
      <w:r w:rsidRPr="009D5A03">
        <w:rPr>
          <w:color w:val="000000" w:themeColor="text1"/>
        </w:rPr>
        <w:t xml:space="preserve"> sasaukta </w:t>
      </w:r>
      <w:r w:rsidRPr="006D3531">
        <w:rPr>
          <w:color w:val="000000" w:themeColor="text1"/>
        </w:rPr>
        <w:t xml:space="preserve">un sākta </w:t>
      </w:r>
      <w:r w:rsidRPr="00E531DB">
        <w:rPr>
          <w:color w:val="000000" w:themeColor="text1"/>
        </w:rPr>
        <w:t>plkst.</w:t>
      </w:r>
      <w:r>
        <w:rPr>
          <w:color w:val="000000" w:themeColor="text1"/>
        </w:rPr>
        <w:t xml:space="preserve">10.00 </w:t>
      </w:r>
      <w:r w:rsidRPr="00E531DB">
        <w:rPr>
          <w:color w:val="000000" w:themeColor="text1"/>
        </w:rPr>
        <w:t>Dārza ielā 11, Alūksnē, Alūksnes novadā zālē 1.stāvā</w:t>
      </w:r>
      <w:r w:rsidRPr="00E531DB">
        <w:rPr>
          <w:rFonts w:eastAsia="Calibri"/>
          <w:color w:val="000000" w:themeColor="text1"/>
        </w:rPr>
        <w:t xml:space="preserve">, </w:t>
      </w:r>
      <w:r w:rsidRPr="00E531DB">
        <w:rPr>
          <w:color w:val="000000" w:themeColor="text1"/>
        </w:rPr>
        <w:t xml:space="preserve">sēde slēgta </w:t>
      </w:r>
      <w:r w:rsidRPr="00693FC6">
        <w:rPr>
          <w:color w:val="000000" w:themeColor="text1"/>
        </w:rPr>
        <w:t>plkst</w:t>
      </w:r>
      <w:r w:rsidRPr="00323AA6">
        <w:rPr>
          <w:color w:val="000000" w:themeColor="text1"/>
        </w:rPr>
        <w:t>.</w:t>
      </w:r>
      <w:r w:rsidR="00F46E24" w:rsidRPr="00F46E24">
        <w:t>11.00</w:t>
      </w:r>
    </w:p>
    <w:p w14:paraId="44B8CD6D" w14:textId="77777777" w:rsidR="00D76916" w:rsidRDefault="00D76916" w:rsidP="00D76916">
      <w:pPr>
        <w:suppressAutoHyphens/>
        <w:jc w:val="both"/>
      </w:pPr>
      <w:r>
        <w:t xml:space="preserve">Sēdi vada </w:t>
      </w:r>
      <w:r w:rsidRPr="00741F63">
        <w:t>Sociālās, izglītības un kultūras</w:t>
      </w:r>
      <w:r w:rsidRPr="00741F63">
        <w:rPr>
          <w:b/>
          <w:bCs/>
        </w:rPr>
        <w:t xml:space="preserve"> </w:t>
      </w:r>
      <w:r w:rsidRPr="00741F63">
        <w:t>komitejas priekšsēdētāj</w:t>
      </w:r>
      <w:r>
        <w:t>a</w:t>
      </w:r>
      <w:r w:rsidRPr="00741F63">
        <w:t xml:space="preserve"> </w:t>
      </w:r>
      <w:r>
        <w:t>Līga LANGRATE</w:t>
      </w:r>
    </w:p>
    <w:p w14:paraId="00ADABBD" w14:textId="77777777" w:rsidR="00D76916" w:rsidRDefault="00D76916" w:rsidP="00D76916">
      <w:pPr>
        <w:jc w:val="both"/>
      </w:pPr>
      <w:r>
        <w:t>Sēdi protokolē Alūksnes novada pašvaldības Centrālās administrācijas domes sekretāre Everita BALANDE</w:t>
      </w:r>
    </w:p>
    <w:p w14:paraId="21A21CAC" w14:textId="725096B5" w:rsidR="00D76916" w:rsidRDefault="00D76916" w:rsidP="00D76916">
      <w:pPr>
        <w:suppressAutoHyphens/>
      </w:pPr>
      <w:r w:rsidRPr="001708B0">
        <w:t>Sēde</w:t>
      </w:r>
      <w:r w:rsidR="00F46E24">
        <w:t xml:space="preserve">i </w:t>
      </w:r>
      <w:r>
        <w:t>tiek veikts</w:t>
      </w:r>
      <w:r w:rsidRPr="001708B0">
        <w:t xml:space="preserve"> audioieraksts</w:t>
      </w:r>
    </w:p>
    <w:p w14:paraId="6332B000" w14:textId="77777777" w:rsidR="00D76916" w:rsidRDefault="00D76916" w:rsidP="00D76916">
      <w:pPr>
        <w:suppressAutoHyphens/>
      </w:pPr>
    </w:p>
    <w:p w14:paraId="2A96DA36" w14:textId="79E6D7E8" w:rsidR="00D76916" w:rsidRDefault="00D76916" w:rsidP="00D76916">
      <w:pPr>
        <w:suppressAutoHyphens/>
        <w:jc w:val="both"/>
      </w:pPr>
      <w:r>
        <w:t>Sēdē piedalās</w:t>
      </w:r>
      <w:r w:rsidR="00A47559">
        <w:t xml:space="preserve"> 7  no 8 </w:t>
      </w:r>
      <w:r>
        <w:t xml:space="preserve"> komitejas locekļi</w:t>
      </w:r>
      <w:r w:rsidR="00A47559">
        <w:t>em</w:t>
      </w:r>
      <w:r>
        <w:t>:</w:t>
      </w:r>
    </w:p>
    <w:p w14:paraId="783E227B" w14:textId="77777777" w:rsidR="00D76916" w:rsidRPr="00D76916" w:rsidRDefault="00D76916" w:rsidP="00D76916">
      <w:pPr>
        <w:suppressAutoHyphens/>
        <w:jc w:val="both"/>
      </w:pPr>
      <w:r w:rsidRPr="00D76916">
        <w:t>Dzintars ADLERS</w:t>
      </w:r>
    </w:p>
    <w:p w14:paraId="02BDB2DC" w14:textId="77777777" w:rsidR="00D76916" w:rsidRPr="00D76916" w:rsidRDefault="00D76916" w:rsidP="00D76916">
      <w:pPr>
        <w:suppressAutoHyphens/>
      </w:pPr>
      <w:bookmarkStart w:id="0" w:name="_Hlk77537193"/>
      <w:r w:rsidRPr="00D76916">
        <w:t>Arturs DUKULIS</w:t>
      </w:r>
    </w:p>
    <w:p w14:paraId="4283643C" w14:textId="240EB4D8" w:rsidR="00D76916" w:rsidRPr="00D76916" w:rsidRDefault="00D76916" w:rsidP="00D76916">
      <w:pPr>
        <w:suppressAutoHyphens/>
      </w:pPr>
      <w:r w:rsidRPr="00D76916">
        <w:t>Aivars FOMINS</w:t>
      </w:r>
    </w:p>
    <w:p w14:paraId="6A543097" w14:textId="07A658E9" w:rsidR="00D76916" w:rsidRPr="00D76916" w:rsidRDefault="00D76916" w:rsidP="00D76916">
      <w:pPr>
        <w:suppressAutoHyphens/>
      </w:pPr>
      <w:r w:rsidRPr="00D76916">
        <w:t>Maruta KAULIŅA</w:t>
      </w:r>
    </w:p>
    <w:p w14:paraId="45A9221F" w14:textId="33A73A06" w:rsidR="00D76916" w:rsidRPr="00D76916" w:rsidRDefault="00D76916" w:rsidP="00D76916">
      <w:pPr>
        <w:suppressAutoHyphens/>
      </w:pPr>
      <w:r w:rsidRPr="00D76916">
        <w:t>Līga LANGRATE</w:t>
      </w:r>
    </w:p>
    <w:p w14:paraId="3169C8BB" w14:textId="6B63D9CE" w:rsidR="00D76916" w:rsidRPr="00D76916" w:rsidRDefault="00D76916" w:rsidP="00D76916">
      <w:pPr>
        <w:suppressAutoHyphens/>
      </w:pPr>
      <w:r w:rsidRPr="00D76916">
        <w:t>Ilze LĪVIŅA</w:t>
      </w:r>
    </w:p>
    <w:p w14:paraId="048EE551" w14:textId="77777777" w:rsidR="00D76916" w:rsidRPr="00D76916" w:rsidRDefault="00D76916" w:rsidP="00D76916">
      <w:pPr>
        <w:suppressAutoHyphens/>
      </w:pPr>
      <w:r w:rsidRPr="00D76916">
        <w:t>Jānis SADOVŅIKOVS</w:t>
      </w:r>
    </w:p>
    <w:p w14:paraId="79001709" w14:textId="77777777" w:rsidR="00D76916" w:rsidRDefault="00D76916" w:rsidP="00D76916">
      <w:pPr>
        <w:suppressAutoHyphens/>
      </w:pPr>
    </w:p>
    <w:bookmarkEnd w:id="0"/>
    <w:p w14:paraId="1380A078" w14:textId="77777777" w:rsidR="00D76916" w:rsidRDefault="00D76916" w:rsidP="00D76916">
      <w:pPr>
        <w:suppressAutoHyphens/>
      </w:pPr>
      <w:r>
        <w:t>Sēdē piedalās interesenti:</w:t>
      </w:r>
    </w:p>
    <w:p w14:paraId="4898DA29" w14:textId="0D45C514" w:rsidR="00D76916" w:rsidRPr="00F46E24" w:rsidRDefault="00D76916" w:rsidP="00D76916">
      <w:pPr>
        <w:suppressAutoHyphens/>
        <w:jc w:val="both"/>
      </w:pPr>
      <w:r w:rsidRPr="00F46E24">
        <w:t xml:space="preserve">Evita APLOKA, Viktorija AVOTA, Ingus BERKULIS, Sanita BUKANE, </w:t>
      </w:r>
      <w:r w:rsidR="00F46E24" w:rsidRPr="00F46E24">
        <w:t xml:space="preserve">Inga MEIRĀNE, </w:t>
      </w:r>
      <w:r w:rsidRPr="00F46E24">
        <w:t xml:space="preserve">Ilze POSTA, </w:t>
      </w:r>
      <w:r w:rsidR="00F46E24" w:rsidRPr="00F46E24">
        <w:t xml:space="preserve">Beatrise SKULTE, Gunta VANAGA, </w:t>
      </w:r>
      <w:r w:rsidRPr="00F46E24">
        <w:t>Reinis VĀRTUKAPTEINIS</w:t>
      </w:r>
    </w:p>
    <w:p w14:paraId="2AF62413" w14:textId="77777777" w:rsidR="00D76916" w:rsidRPr="00F46E24" w:rsidRDefault="00D76916" w:rsidP="00D76916">
      <w:pPr>
        <w:suppressAutoHyphens/>
        <w:jc w:val="both"/>
        <w:rPr>
          <w:b/>
          <w:bCs/>
        </w:rPr>
      </w:pPr>
    </w:p>
    <w:p w14:paraId="3FD2A3D3" w14:textId="25B6966B" w:rsidR="00D76916" w:rsidRPr="00F46E24" w:rsidRDefault="00D76916" w:rsidP="00D76916">
      <w:pPr>
        <w:suppressAutoHyphens/>
        <w:ind w:left="1843" w:hanging="1843"/>
        <w:jc w:val="both"/>
      </w:pPr>
      <w:r w:rsidRPr="00F46E24">
        <w:t>L.LANGRATE</w:t>
      </w:r>
      <w:r w:rsidRPr="00F46E24">
        <w:tab/>
        <w:t xml:space="preserve">atklāj komitejas sēdi </w:t>
      </w:r>
      <w:r w:rsidR="00F46E24" w:rsidRPr="00F46E24">
        <w:t xml:space="preserve">(pielikumā izsludinātā sēdes darba kārtība uz 1 lapas) </w:t>
      </w:r>
      <w:r w:rsidRPr="00F46E24">
        <w:t xml:space="preserve">un informē, ka sēdei pieslēgušies </w:t>
      </w:r>
      <w:r w:rsidR="00F46E24" w:rsidRPr="00F46E24">
        <w:t>7</w:t>
      </w:r>
      <w:r w:rsidRPr="00F46E24">
        <w:t xml:space="preserve"> no 8 komitejas locekļiem. </w:t>
      </w:r>
      <w:r w:rsidR="00F46E24" w:rsidRPr="00F46E24">
        <w:t xml:space="preserve">Norāda, ka sēdei nav </w:t>
      </w:r>
      <w:r w:rsidR="00410E4E">
        <w:t>pieslēdzies</w:t>
      </w:r>
      <w:r w:rsidR="00F46E24" w:rsidRPr="00F46E24">
        <w:t xml:space="preserve"> Artūrs GRĪNBERGS attaisnojošu iemeslu dēļ</w:t>
      </w:r>
      <w:r w:rsidRPr="00F46E24">
        <w:t>.</w:t>
      </w:r>
    </w:p>
    <w:p w14:paraId="0EE3B4F7" w14:textId="77777777" w:rsidR="00D76916" w:rsidRPr="009874B5" w:rsidRDefault="00D76916" w:rsidP="00D76916">
      <w:pPr>
        <w:suppressAutoHyphens/>
        <w:ind w:left="2160" w:hanging="2160"/>
        <w:jc w:val="both"/>
      </w:pPr>
    </w:p>
    <w:p w14:paraId="50A21D01" w14:textId="77777777" w:rsidR="00D76916" w:rsidRDefault="00D76916" w:rsidP="00D76916">
      <w:pPr>
        <w:suppressAutoHyphens/>
        <w:rPr>
          <w:color w:val="000000" w:themeColor="text1"/>
        </w:rPr>
      </w:pPr>
      <w:r>
        <w:rPr>
          <w:color w:val="000000" w:themeColor="text1"/>
        </w:rPr>
        <w:t>D</w:t>
      </w:r>
      <w:r w:rsidRPr="00237171">
        <w:rPr>
          <w:color w:val="000000" w:themeColor="text1"/>
        </w:rPr>
        <w:t>arba kārtība:</w:t>
      </w:r>
    </w:p>
    <w:p w14:paraId="354EB678" w14:textId="77777777" w:rsidR="00D76916" w:rsidRPr="00D76916" w:rsidRDefault="00D76916" w:rsidP="00D76916">
      <w:pPr>
        <w:numPr>
          <w:ilvl w:val="0"/>
          <w:numId w:val="3"/>
        </w:numPr>
        <w:spacing w:before="60"/>
        <w:contextualSpacing/>
        <w:jc w:val="both"/>
        <w:rPr>
          <w:color w:val="000000"/>
        </w:rPr>
      </w:pPr>
      <w:r w:rsidRPr="00D76916">
        <w:rPr>
          <w:noProof/>
          <w:color w:val="000000"/>
        </w:rPr>
        <w:t>Par dalību Eiropas Sociālā fonda Plus projektā Nr. 4.2.4.2/124/I/001  “Atbalsts pieaugušo individuālajās vajadzībās balstītai pieaugušo izglītībai”.</w:t>
      </w:r>
      <w:r w:rsidRPr="00D76916">
        <w:rPr>
          <w:color w:val="000000"/>
        </w:rPr>
        <w:t xml:space="preserve"> </w:t>
      </w:r>
    </w:p>
    <w:p w14:paraId="27BAF6E2" w14:textId="7E3BCE39" w:rsidR="00D76916" w:rsidRPr="00D76916" w:rsidRDefault="00D76916" w:rsidP="00D76916">
      <w:pPr>
        <w:numPr>
          <w:ilvl w:val="0"/>
          <w:numId w:val="3"/>
        </w:numPr>
        <w:spacing w:before="60"/>
        <w:contextualSpacing/>
        <w:jc w:val="both"/>
        <w:rPr>
          <w:color w:val="000000"/>
        </w:rPr>
      </w:pPr>
      <w:r w:rsidRPr="00D76916">
        <w:rPr>
          <w:noProof/>
          <w:color w:val="000000"/>
        </w:rPr>
        <w:t>Par saistošo noteikumu Nr.</w:t>
      </w:r>
      <w:r w:rsidR="00A773D2">
        <w:rPr>
          <w:noProof/>
          <w:color w:val="000000"/>
        </w:rPr>
        <w:t> </w:t>
      </w:r>
      <w:r w:rsidRPr="00D76916">
        <w:rPr>
          <w:noProof/>
          <w:color w:val="000000"/>
        </w:rPr>
        <w:t>_/2025 “Grozījumi Alūksnes novada pašvaldības domes 2022.</w:t>
      </w:r>
      <w:r w:rsidR="00A773D2">
        <w:rPr>
          <w:noProof/>
          <w:color w:val="000000"/>
        </w:rPr>
        <w:t> </w:t>
      </w:r>
      <w:r w:rsidRPr="00D76916">
        <w:rPr>
          <w:noProof/>
          <w:color w:val="000000"/>
        </w:rPr>
        <w:t>gada 2.</w:t>
      </w:r>
      <w:r w:rsidR="00A773D2">
        <w:rPr>
          <w:noProof/>
          <w:color w:val="000000"/>
        </w:rPr>
        <w:t> </w:t>
      </w:r>
      <w:r w:rsidRPr="00D76916">
        <w:rPr>
          <w:noProof/>
          <w:color w:val="000000"/>
        </w:rPr>
        <w:t>maija saistošajos noteikumos Nr. 11/2022 “Par sociālajiem pakalpojumiem Alūksnes novadā”” izdošanu.</w:t>
      </w:r>
      <w:r w:rsidRPr="00D76916">
        <w:rPr>
          <w:color w:val="000000"/>
        </w:rPr>
        <w:t xml:space="preserve"> </w:t>
      </w:r>
    </w:p>
    <w:p w14:paraId="4A9DF50C" w14:textId="7EC8190D" w:rsidR="00D76916" w:rsidRPr="00D76916" w:rsidRDefault="00D76916" w:rsidP="00D76916">
      <w:pPr>
        <w:numPr>
          <w:ilvl w:val="0"/>
          <w:numId w:val="3"/>
        </w:numPr>
        <w:spacing w:before="60"/>
        <w:contextualSpacing/>
        <w:jc w:val="both"/>
        <w:rPr>
          <w:color w:val="000000"/>
        </w:rPr>
      </w:pPr>
      <w:r w:rsidRPr="00D76916">
        <w:rPr>
          <w:noProof/>
          <w:color w:val="000000"/>
        </w:rPr>
        <w:t>Par saistošo noteikumu Nr.</w:t>
      </w:r>
      <w:r w:rsidR="00A773D2">
        <w:rPr>
          <w:noProof/>
          <w:color w:val="000000"/>
        </w:rPr>
        <w:t> </w:t>
      </w:r>
      <w:r w:rsidRPr="00D76916">
        <w:rPr>
          <w:noProof/>
          <w:color w:val="000000"/>
        </w:rPr>
        <w:t>_/2025 “Grozījumi Alūksnes novada pašvaldības domes 2021.</w:t>
      </w:r>
      <w:r w:rsidR="00A773D2">
        <w:rPr>
          <w:noProof/>
          <w:color w:val="000000"/>
        </w:rPr>
        <w:t> </w:t>
      </w:r>
      <w:r w:rsidRPr="00D76916">
        <w:rPr>
          <w:noProof/>
          <w:color w:val="000000"/>
        </w:rPr>
        <w:t>gada 29.</w:t>
      </w:r>
      <w:r w:rsidR="00A773D2">
        <w:rPr>
          <w:noProof/>
          <w:color w:val="000000"/>
        </w:rPr>
        <w:t> </w:t>
      </w:r>
      <w:r w:rsidRPr="00D76916">
        <w:rPr>
          <w:noProof/>
          <w:color w:val="000000"/>
        </w:rPr>
        <w:t>aprīļa saistošajos noteikumos Nr.</w:t>
      </w:r>
      <w:r w:rsidR="00A773D2">
        <w:rPr>
          <w:noProof/>
          <w:color w:val="000000"/>
        </w:rPr>
        <w:t> </w:t>
      </w:r>
      <w:r w:rsidRPr="00D76916">
        <w:rPr>
          <w:noProof/>
          <w:color w:val="000000"/>
        </w:rPr>
        <w:t>11/2021 “Par sociālās palīdzības pabalstiem Alūksnes novadā”” izdošanu.</w:t>
      </w:r>
      <w:r w:rsidRPr="00D76916">
        <w:rPr>
          <w:color w:val="000000"/>
        </w:rPr>
        <w:t xml:space="preserve"> </w:t>
      </w:r>
    </w:p>
    <w:p w14:paraId="28CEA900" w14:textId="5E5C71A2" w:rsidR="00D76916" w:rsidRPr="00D76916" w:rsidRDefault="00D76916" w:rsidP="00D76916">
      <w:pPr>
        <w:numPr>
          <w:ilvl w:val="0"/>
          <w:numId w:val="3"/>
        </w:numPr>
        <w:spacing w:before="60"/>
        <w:contextualSpacing/>
        <w:jc w:val="both"/>
        <w:rPr>
          <w:color w:val="000000"/>
        </w:rPr>
      </w:pPr>
      <w:r w:rsidRPr="00D76916">
        <w:rPr>
          <w:noProof/>
          <w:color w:val="000000"/>
        </w:rPr>
        <w:t>Par saistošo noteikumu Nr. _/2025 “Grozījumi Alūksnes novada pašvaldības domes 2023.</w:t>
      </w:r>
      <w:r w:rsidR="00A773D2">
        <w:rPr>
          <w:noProof/>
          <w:color w:val="000000"/>
        </w:rPr>
        <w:t> </w:t>
      </w:r>
      <w:r w:rsidRPr="00D76916">
        <w:rPr>
          <w:noProof/>
          <w:color w:val="000000"/>
        </w:rPr>
        <w:t>gada 30.</w:t>
      </w:r>
      <w:r w:rsidR="00A773D2">
        <w:rPr>
          <w:noProof/>
          <w:color w:val="000000"/>
        </w:rPr>
        <w:t> </w:t>
      </w:r>
      <w:r w:rsidRPr="00D76916">
        <w:rPr>
          <w:noProof/>
          <w:color w:val="000000"/>
        </w:rPr>
        <w:t>novembra saistošajos noteikumos Nr.</w:t>
      </w:r>
      <w:r w:rsidR="00A773D2">
        <w:rPr>
          <w:noProof/>
          <w:color w:val="000000"/>
        </w:rPr>
        <w:t> </w:t>
      </w:r>
      <w:r w:rsidRPr="00D76916">
        <w:rPr>
          <w:noProof/>
          <w:color w:val="000000"/>
        </w:rPr>
        <w:t>39/2023 “Par pabalstiem bārenim un bez vecāku gādības palikušam bērnam un audžuģimenei Alūksnes novadā”” izdošanu.</w:t>
      </w:r>
      <w:r w:rsidRPr="00D76916">
        <w:rPr>
          <w:color w:val="000000"/>
        </w:rPr>
        <w:t xml:space="preserve"> </w:t>
      </w:r>
    </w:p>
    <w:p w14:paraId="1B361E19" w14:textId="09E5CF36" w:rsidR="00D76916" w:rsidRPr="00D76916" w:rsidRDefault="00D76916" w:rsidP="00D76916">
      <w:pPr>
        <w:numPr>
          <w:ilvl w:val="0"/>
          <w:numId w:val="3"/>
        </w:numPr>
        <w:spacing w:before="60"/>
        <w:contextualSpacing/>
        <w:jc w:val="both"/>
        <w:rPr>
          <w:color w:val="000000"/>
        </w:rPr>
      </w:pPr>
      <w:r w:rsidRPr="00D76916">
        <w:rPr>
          <w:noProof/>
          <w:color w:val="000000"/>
        </w:rPr>
        <w:t>Par saistošo noteikumu Nr. _/2025 “Grozījumi Alūksnes novada pašvaldības domes 2023.</w:t>
      </w:r>
      <w:r w:rsidR="00A773D2">
        <w:rPr>
          <w:noProof/>
          <w:color w:val="000000"/>
        </w:rPr>
        <w:t> </w:t>
      </w:r>
      <w:r w:rsidRPr="00D76916">
        <w:rPr>
          <w:noProof/>
          <w:color w:val="000000"/>
        </w:rPr>
        <w:t>gada 28.</w:t>
      </w:r>
      <w:r w:rsidR="00A773D2">
        <w:rPr>
          <w:noProof/>
          <w:color w:val="000000"/>
        </w:rPr>
        <w:t> </w:t>
      </w:r>
      <w:r w:rsidRPr="00D76916">
        <w:rPr>
          <w:noProof/>
          <w:color w:val="000000"/>
        </w:rPr>
        <w:t>septembra saistošajos noteikumos Nr.</w:t>
      </w:r>
      <w:r w:rsidR="00A773D2">
        <w:rPr>
          <w:noProof/>
          <w:color w:val="000000"/>
        </w:rPr>
        <w:t> </w:t>
      </w:r>
      <w:r w:rsidRPr="00D76916">
        <w:rPr>
          <w:noProof/>
          <w:color w:val="000000"/>
        </w:rPr>
        <w:t>28/2023 “Par pašvaldības brīvprātīgās iniciatīvas pabalstiem Alūksnes novadā”” izdošanu.</w:t>
      </w:r>
      <w:r w:rsidRPr="00D76916">
        <w:rPr>
          <w:color w:val="000000"/>
        </w:rPr>
        <w:t xml:space="preserve"> </w:t>
      </w:r>
    </w:p>
    <w:p w14:paraId="062D684C" w14:textId="670B7B83" w:rsidR="00D76916" w:rsidRPr="00D76916" w:rsidRDefault="00D76916" w:rsidP="00D76916">
      <w:pPr>
        <w:numPr>
          <w:ilvl w:val="0"/>
          <w:numId w:val="3"/>
        </w:numPr>
        <w:spacing w:before="60"/>
        <w:contextualSpacing/>
        <w:jc w:val="both"/>
        <w:rPr>
          <w:color w:val="000000"/>
        </w:rPr>
      </w:pPr>
      <w:r w:rsidRPr="00D76916">
        <w:rPr>
          <w:noProof/>
          <w:color w:val="000000"/>
        </w:rPr>
        <w:lastRenderedPageBreak/>
        <w:t>Par grozījumiem Alūksnes novada pašvaldības domes 28.11.2024. lēmumā Nr.</w:t>
      </w:r>
      <w:r w:rsidR="00A773D2">
        <w:rPr>
          <w:noProof/>
          <w:color w:val="000000"/>
        </w:rPr>
        <w:t> </w:t>
      </w:r>
      <w:r w:rsidRPr="00D76916">
        <w:rPr>
          <w:noProof/>
          <w:color w:val="000000"/>
        </w:rPr>
        <w:t>369 “Par amata vietām un atlīdzību Alūksnes novada Sociālo lietu pārvaldei”.</w:t>
      </w:r>
      <w:r w:rsidRPr="00D76916">
        <w:rPr>
          <w:color w:val="000000"/>
        </w:rPr>
        <w:t xml:space="preserve"> </w:t>
      </w:r>
    </w:p>
    <w:p w14:paraId="1706DC77" w14:textId="3E8E331F" w:rsidR="00D76916" w:rsidRPr="00D76916" w:rsidRDefault="00D76916" w:rsidP="00D76916">
      <w:pPr>
        <w:numPr>
          <w:ilvl w:val="0"/>
          <w:numId w:val="3"/>
        </w:numPr>
        <w:spacing w:before="60"/>
        <w:contextualSpacing/>
        <w:jc w:val="both"/>
        <w:rPr>
          <w:color w:val="000000"/>
        </w:rPr>
      </w:pPr>
      <w:r w:rsidRPr="00D76916">
        <w:rPr>
          <w:noProof/>
          <w:color w:val="000000"/>
        </w:rPr>
        <w:t>Alūksnes novada Bāriņtiesas pārskats par darbu 2024.</w:t>
      </w:r>
      <w:r w:rsidR="00A773D2">
        <w:rPr>
          <w:noProof/>
          <w:color w:val="000000"/>
        </w:rPr>
        <w:t> </w:t>
      </w:r>
      <w:r w:rsidRPr="00D76916">
        <w:rPr>
          <w:noProof/>
          <w:color w:val="000000"/>
        </w:rPr>
        <w:t>gadā.</w:t>
      </w:r>
      <w:r w:rsidRPr="00D76916">
        <w:rPr>
          <w:color w:val="000000"/>
        </w:rPr>
        <w:t xml:space="preserve"> </w:t>
      </w:r>
    </w:p>
    <w:p w14:paraId="4ABA1A42" w14:textId="77777777" w:rsidR="00D76916" w:rsidRDefault="00D76916" w:rsidP="00D76916">
      <w:pPr>
        <w:spacing w:before="60"/>
        <w:contextualSpacing/>
        <w:jc w:val="both"/>
        <w:rPr>
          <w:noProof/>
          <w:color w:val="000000"/>
        </w:rPr>
      </w:pPr>
    </w:p>
    <w:p w14:paraId="2818F1A8" w14:textId="4DE8E819" w:rsidR="00D76916" w:rsidRPr="00D76916" w:rsidRDefault="00D76916" w:rsidP="00D76916">
      <w:pPr>
        <w:pStyle w:val="Sarakstarindkopa"/>
        <w:numPr>
          <w:ilvl w:val="0"/>
          <w:numId w:val="4"/>
        </w:numPr>
        <w:spacing w:before="60"/>
        <w:jc w:val="center"/>
        <w:rPr>
          <w:b/>
          <w:bCs/>
          <w:color w:val="000000"/>
        </w:rPr>
      </w:pPr>
      <w:r w:rsidRPr="00D76916">
        <w:rPr>
          <w:b/>
          <w:bCs/>
          <w:noProof/>
          <w:color w:val="000000"/>
        </w:rPr>
        <w:t>Par dalību Eiropas Sociālā fonda Plus projektā Nr. 4.2.4.2/124/I/001  “Atbalsts pieaugušo individuālajās vajadzībās balstītai pieaugušo izglītībai”</w:t>
      </w:r>
    </w:p>
    <w:p w14:paraId="4C6087CD" w14:textId="77777777" w:rsidR="00D76916" w:rsidRPr="002F19EB" w:rsidRDefault="00D76916" w:rsidP="00D76916">
      <w:pPr>
        <w:pStyle w:val="Sarakstarindkopa"/>
        <w:spacing w:before="60"/>
        <w:rPr>
          <w:b/>
          <w:bCs/>
          <w:color w:val="000000" w:themeColor="text1"/>
        </w:rPr>
      </w:pPr>
    </w:p>
    <w:p w14:paraId="2E469359" w14:textId="7712FD03" w:rsidR="00D76916" w:rsidRDefault="00D76916" w:rsidP="00D76916">
      <w:pPr>
        <w:jc w:val="both"/>
        <w:rPr>
          <w:color w:val="000000"/>
        </w:rPr>
      </w:pPr>
      <w:r w:rsidRPr="00D21215">
        <w:rPr>
          <w:color w:val="000000"/>
        </w:rPr>
        <w:t>Ziņo:</w:t>
      </w:r>
      <w:r>
        <w:rPr>
          <w:color w:val="000000"/>
        </w:rPr>
        <w:t xml:space="preserve"> </w:t>
      </w:r>
      <w:r w:rsidR="00F46E24">
        <w:rPr>
          <w:color w:val="000000"/>
        </w:rPr>
        <w:t>I.MEIRĀNE</w:t>
      </w:r>
      <w:r>
        <w:rPr>
          <w:color w:val="000000"/>
        </w:rPr>
        <w:t xml:space="preserve"> </w:t>
      </w:r>
      <w:r w:rsidRPr="00D21215">
        <w:rPr>
          <w:color w:val="000000"/>
        </w:rPr>
        <w:t xml:space="preserve">(pielikumā </w:t>
      </w:r>
      <w:r>
        <w:rPr>
          <w:color w:val="000000"/>
        </w:rPr>
        <w:t>lēmuma projekts uz 1 lapas</w:t>
      </w:r>
      <w:r w:rsidR="00CE06BB">
        <w:rPr>
          <w:color w:val="000000"/>
        </w:rPr>
        <w:t xml:space="preserve"> un papildu informācija uz 14 lapām</w:t>
      </w:r>
      <w:r>
        <w:rPr>
          <w:color w:val="000000"/>
        </w:rPr>
        <w:t>)</w:t>
      </w:r>
      <w:r w:rsidRPr="00D21215">
        <w:rPr>
          <w:color w:val="000000"/>
        </w:rPr>
        <w:t>.</w:t>
      </w:r>
    </w:p>
    <w:p w14:paraId="1ABF2333" w14:textId="5497D69D" w:rsidR="00D76916" w:rsidRDefault="00F46E24" w:rsidP="00D76916">
      <w:pPr>
        <w:jc w:val="both"/>
        <w:rPr>
          <w:color w:val="000000"/>
        </w:rPr>
      </w:pPr>
      <w:r>
        <w:rPr>
          <w:color w:val="000000"/>
        </w:rPr>
        <w:t>A.DUKULIS</w:t>
      </w:r>
      <w:r>
        <w:rPr>
          <w:color w:val="000000"/>
        </w:rPr>
        <w:tab/>
        <w:t>jautā, kas ir projekta vadošais partneris.</w:t>
      </w:r>
    </w:p>
    <w:p w14:paraId="2C80D708" w14:textId="396CCCE1" w:rsidR="00F46E24" w:rsidRDefault="00F46E24" w:rsidP="00355E2B">
      <w:pPr>
        <w:ind w:left="1440" w:hanging="1440"/>
        <w:jc w:val="both"/>
        <w:rPr>
          <w:color w:val="000000"/>
        </w:rPr>
      </w:pPr>
      <w:r>
        <w:rPr>
          <w:color w:val="000000"/>
        </w:rPr>
        <w:t>I.MEIRĀNE</w:t>
      </w:r>
      <w:r>
        <w:rPr>
          <w:color w:val="000000"/>
        </w:rPr>
        <w:tab/>
        <w:t xml:space="preserve">atbild, ka </w:t>
      </w:r>
      <w:r w:rsidR="00A773D2">
        <w:rPr>
          <w:color w:val="000000"/>
        </w:rPr>
        <w:t xml:space="preserve">tas ir </w:t>
      </w:r>
      <w:r>
        <w:rPr>
          <w:color w:val="000000"/>
        </w:rPr>
        <w:t>Eiropas Sociālā fonda Plus projekts.</w:t>
      </w:r>
      <w:r w:rsidR="00355E2B">
        <w:rPr>
          <w:color w:val="000000"/>
        </w:rPr>
        <w:t xml:space="preserve"> I</w:t>
      </w:r>
      <w:r>
        <w:rPr>
          <w:color w:val="000000"/>
        </w:rPr>
        <w:t xml:space="preserve">nformē, ka pašvaldības līdzfinansējums </w:t>
      </w:r>
      <w:r w:rsidR="00355E2B">
        <w:rPr>
          <w:color w:val="000000"/>
        </w:rPr>
        <w:t xml:space="preserve">projektam </w:t>
      </w:r>
      <w:r>
        <w:rPr>
          <w:color w:val="000000"/>
        </w:rPr>
        <w:t>nav nepieciešams.</w:t>
      </w:r>
    </w:p>
    <w:p w14:paraId="6CFD0494" w14:textId="6B5416AC" w:rsidR="00F46E24" w:rsidRDefault="00F46E24" w:rsidP="00F46E24">
      <w:pPr>
        <w:ind w:left="1440" w:hanging="1440"/>
        <w:jc w:val="both"/>
        <w:rPr>
          <w:color w:val="000000"/>
        </w:rPr>
      </w:pPr>
      <w:r>
        <w:rPr>
          <w:color w:val="000000"/>
        </w:rPr>
        <w:t xml:space="preserve">L.LANGRATE norāda, ka </w:t>
      </w:r>
      <w:r w:rsidR="00A773D2">
        <w:rPr>
          <w:color w:val="000000"/>
        </w:rPr>
        <w:t xml:space="preserve">ir plānots </w:t>
      </w:r>
      <w:r>
        <w:rPr>
          <w:color w:val="000000"/>
        </w:rPr>
        <w:t>pašvaldība</w:t>
      </w:r>
      <w:r w:rsidR="00410E4E">
        <w:rPr>
          <w:color w:val="000000"/>
        </w:rPr>
        <w:t>i</w:t>
      </w:r>
      <w:r>
        <w:rPr>
          <w:color w:val="000000"/>
        </w:rPr>
        <w:t xml:space="preserve"> piesai</w:t>
      </w:r>
      <w:r w:rsidR="00410E4E">
        <w:rPr>
          <w:color w:val="000000"/>
        </w:rPr>
        <w:t>stīt</w:t>
      </w:r>
      <w:r>
        <w:rPr>
          <w:color w:val="000000"/>
        </w:rPr>
        <w:t xml:space="preserve"> pieaugušo izglītības koordinatoru. Jautā, vai Izglītības pārvaldei ir š</w:t>
      </w:r>
      <w:r w:rsidR="00A773D2">
        <w:rPr>
          <w:color w:val="000000"/>
        </w:rPr>
        <w:t>āds</w:t>
      </w:r>
      <w:r>
        <w:rPr>
          <w:color w:val="000000"/>
        </w:rPr>
        <w:t xml:space="preserve"> speciālists.</w:t>
      </w:r>
    </w:p>
    <w:p w14:paraId="5607BAAC" w14:textId="60509FDD" w:rsidR="00F46E24" w:rsidRDefault="00F46E24" w:rsidP="00D76916">
      <w:pPr>
        <w:jc w:val="both"/>
        <w:rPr>
          <w:color w:val="000000"/>
        </w:rPr>
      </w:pPr>
      <w:r>
        <w:rPr>
          <w:color w:val="000000"/>
        </w:rPr>
        <w:t>I.MEIRĀNE</w:t>
      </w:r>
      <w:r>
        <w:rPr>
          <w:color w:val="000000"/>
        </w:rPr>
        <w:tab/>
        <w:t>atbild, ka nav.</w:t>
      </w:r>
    </w:p>
    <w:p w14:paraId="58BE101A" w14:textId="77777777" w:rsidR="00F46E24" w:rsidRDefault="00F46E24" w:rsidP="00D76916">
      <w:pPr>
        <w:jc w:val="both"/>
        <w:rPr>
          <w:color w:val="000000"/>
        </w:rPr>
      </w:pPr>
    </w:p>
    <w:p w14:paraId="31B60903" w14:textId="51E51409" w:rsidR="00D76916" w:rsidRDefault="00D76916" w:rsidP="00D76916">
      <w:pPr>
        <w:jc w:val="both"/>
      </w:pPr>
      <w:bookmarkStart w:id="1" w:name="_Hlk192689889"/>
      <w:bookmarkStart w:id="2" w:name="_Hlk171680947"/>
      <w:r>
        <w:t xml:space="preserve">Sociālās, izglītības un kultūras komitejas locekļi, atklāti balsojot, “par” – </w:t>
      </w:r>
      <w:r w:rsidR="00A47559">
        <w:t>7</w:t>
      </w:r>
      <w:r>
        <w:t xml:space="preserve"> (</w:t>
      </w:r>
      <w:proofErr w:type="spellStart"/>
      <w:r>
        <w:t>Dz.ADLERS</w:t>
      </w:r>
      <w:proofErr w:type="spellEnd"/>
      <w:r>
        <w:t xml:space="preserve">, A.DUKULIS, A.FOMINS, </w:t>
      </w:r>
      <w:r w:rsidR="00CE06BB">
        <w:t xml:space="preserve">M.KAULIŅA, </w:t>
      </w:r>
      <w:r>
        <w:t xml:space="preserve">L.LANGRATE, </w:t>
      </w:r>
      <w:r w:rsidR="00CE06BB">
        <w:t xml:space="preserve">I.LĪVIŅA, </w:t>
      </w:r>
      <w:r>
        <w:t>J.SADOVŅIKOVS), “pret” – nav, “atturas” – nav, nolemj:</w:t>
      </w:r>
    </w:p>
    <w:bookmarkEnd w:id="1"/>
    <w:p w14:paraId="2F847562" w14:textId="77777777" w:rsidR="00D76916" w:rsidRDefault="00D76916" w:rsidP="00D76916">
      <w:pPr>
        <w:jc w:val="both"/>
        <w:rPr>
          <w:color w:val="000000"/>
        </w:rPr>
      </w:pPr>
    </w:p>
    <w:p w14:paraId="0797FA69" w14:textId="77777777" w:rsidR="00D76916" w:rsidRDefault="00D76916" w:rsidP="00D76916">
      <w:pPr>
        <w:jc w:val="both"/>
        <w:rPr>
          <w:color w:val="0D0D0D"/>
        </w:rPr>
      </w:pPr>
      <w:r>
        <w:rPr>
          <w:color w:val="000000"/>
        </w:rPr>
        <w:t xml:space="preserve">Atbalstīt un virzīt sagatavoto lēmuma projektu </w:t>
      </w:r>
      <w:r>
        <w:rPr>
          <w:color w:val="0D0D0D"/>
        </w:rPr>
        <w:t xml:space="preserve">izskatīšanai </w:t>
      </w:r>
      <w:bookmarkEnd w:id="2"/>
      <w:r>
        <w:rPr>
          <w:color w:val="0D0D0D"/>
        </w:rPr>
        <w:t>domes sēdē.</w:t>
      </w:r>
    </w:p>
    <w:p w14:paraId="6C6E3E65" w14:textId="77777777" w:rsidR="00D76916" w:rsidRDefault="00D76916" w:rsidP="00D76916">
      <w:pPr>
        <w:jc w:val="both"/>
        <w:rPr>
          <w:color w:val="0D0D0D"/>
        </w:rPr>
      </w:pPr>
    </w:p>
    <w:p w14:paraId="3FB16E10" w14:textId="2C3481F8" w:rsidR="00CE06BB" w:rsidRPr="00D76916" w:rsidRDefault="00CE06BB" w:rsidP="00CE06BB">
      <w:pPr>
        <w:numPr>
          <w:ilvl w:val="0"/>
          <w:numId w:val="4"/>
        </w:numPr>
        <w:spacing w:before="60"/>
        <w:contextualSpacing/>
        <w:jc w:val="center"/>
        <w:rPr>
          <w:b/>
          <w:bCs/>
          <w:color w:val="000000"/>
        </w:rPr>
      </w:pPr>
      <w:r w:rsidRPr="00D76916">
        <w:rPr>
          <w:b/>
          <w:bCs/>
          <w:noProof/>
          <w:color w:val="000000"/>
        </w:rPr>
        <w:t>Par saistošo noteikumu Nr. _/2025 “Grozījumi Alūksnes novada pašvaldības domes 2022. gada 2. maija saistošajos noteikumos Nr. 11/2022 “Par sociālajiem pakalpojumiem Alūksnes novadā”” izdošanu</w:t>
      </w:r>
    </w:p>
    <w:p w14:paraId="69A5AC7D" w14:textId="77777777" w:rsidR="00D76916" w:rsidRDefault="00D76916" w:rsidP="00D76916">
      <w:pPr>
        <w:spacing w:before="60"/>
        <w:contextualSpacing/>
        <w:jc w:val="center"/>
        <w:rPr>
          <w:b/>
          <w:bCs/>
          <w:noProof/>
          <w:color w:val="000000"/>
        </w:rPr>
      </w:pPr>
    </w:p>
    <w:p w14:paraId="13D722DC" w14:textId="1272652A" w:rsidR="00D76916" w:rsidRDefault="00D76916" w:rsidP="00D76916">
      <w:pPr>
        <w:jc w:val="both"/>
        <w:rPr>
          <w:color w:val="000000"/>
        </w:rPr>
      </w:pPr>
      <w:r w:rsidRPr="00D21215">
        <w:rPr>
          <w:color w:val="000000"/>
        </w:rPr>
        <w:t xml:space="preserve">Ziņo: </w:t>
      </w:r>
      <w:r w:rsidR="00CE06BB">
        <w:rPr>
          <w:color w:val="000000"/>
        </w:rPr>
        <w:t>I.POSTA</w:t>
      </w:r>
      <w:r>
        <w:rPr>
          <w:color w:val="000000"/>
        </w:rPr>
        <w:t xml:space="preserve"> </w:t>
      </w:r>
      <w:r w:rsidRPr="00D21215">
        <w:rPr>
          <w:color w:val="000000"/>
        </w:rPr>
        <w:t xml:space="preserve">(pielikumā </w:t>
      </w:r>
      <w:r>
        <w:rPr>
          <w:color w:val="000000"/>
        </w:rPr>
        <w:t>lēmuma projekta</w:t>
      </w:r>
      <w:r w:rsidR="00CE06BB">
        <w:rPr>
          <w:color w:val="000000"/>
        </w:rPr>
        <w:t>, saistošo noteikumu projekta un paskaidrojuma raksta</w:t>
      </w:r>
      <w:r>
        <w:rPr>
          <w:color w:val="000000"/>
        </w:rPr>
        <w:t xml:space="preserve"> kopija uz </w:t>
      </w:r>
      <w:r w:rsidR="00CE06BB">
        <w:rPr>
          <w:color w:val="000000"/>
        </w:rPr>
        <w:t>14</w:t>
      </w:r>
      <w:r>
        <w:rPr>
          <w:color w:val="000000"/>
        </w:rPr>
        <w:t xml:space="preserve"> lapām)</w:t>
      </w:r>
      <w:r w:rsidRPr="00D21215">
        <w:rPr>
          <w:color w:val="000000"/>
        </w:rPr>
        <w:t>.</w:t>
      </w:r>
    </w:p>
    <w:p w14:paraId="7DA8317F" w14:textId="40211FA6" w:rsidR="00D76916" w:rsidRDefault="00355E2B" w:rsidP="00355E2B">
      <w:pPr>
        <w:ind w:left="2160" w:hanging="2160"/>
        <w:jc w:val="both"/>
        <w:rPr>
          <w:color w:val="000000"/>
        </w:rPr>
      </w:pPr>
      <w:r>
        <w:rPr>
          <w:color w:val="000000"/>
        </w:rPr>
        <w:t>L.LANGRATE</w:t>
      </w:r>
      <w:r>
        <w:rPr>
          <w:color w:val="000000"/>
        </w:rPr>
        <w:tab/>
      </w:r>
      <w:r w:rsidR="00335537">
        <w:rPr>
          <w:color w:val="000000"/>
        </w:rPr>
        <w:t>interesējas</w:t>
      </w:r>
      <w:r>
        <w:rPr>
          <w:color w:val="000000"/>
        </w:rPr>
        <w:t xml:space="preserve">, vai jautājumi, kas iekļauti </w:t>
      </w:r>
      <w:r w:rsidR="00335537">
        <w:rPr>
          <w:color w:val="000000"/>
        </w:rPr>
        <w:t xml:space="preserve">izvērtēšanas </w:t>
      </w:r>
      <w:r>
        <w:rPr>
          <w:color w:val="000000"/>
        </w:rPr>
        <w:t>anketā</w:t>
      </w:r>
      <w:r w:rsidR="00C8230C">
        <w:rPr>
          <w:color w:val="000000"/>
        </w:rPr>
        <w:t>,</w:t>
      </w:r>
      <w:r>
        <w:rPr>
          <w:color w:val="000000"/>
        </w:rPr>
        <w:t xml:space="preserve"> būtu jāuzdod piecu</w:t>
      </w:r>
      <w:r w:rsidR="00332384">
        <w:rPr>
          <w:color w:val="000000"/>
        </w:rPr>
        <w:t>s</w:t>
      </w:r>
      <w:r>
        <w:rPr>
          <w:color w:val="000000"/>
        </w:rPr>
        <w:t xml:space="preserve"> gadu</w:t>
      </w:r>
      <w:r w:rsidR="00332384">
        <w:rPr>
          <w:color w:val="000000"/>
        </w:rPr>
        <w:t>s</w:t>
      </w:r>
      <w:r>
        <w:rPr>
          <w:color w:val="000000"/>
        </w:rPr>
        <w:t xml:space="preserve"> vecam bērnam. Jautā, vai jautājumi:</w:t>
      </w:r>
      <w:r w:rsidR="00335537">
        <w:rPr>
          <w:color w:val="000000"/>
        </w:rPr>
        <w:t xml:space="preserve"> </w:t>
      </w:r>
      <w:r>
        <w:rPr>
          <w:color w:val="000000"/>
        </w:rPr>
        <w:t>c</w:t>
      </w:r>
      <w:r w:rsidRPr="00355E2B">
        <w:rPr>
          <w:color w:val="000000"/>
        </w:rPr>
        <w:t>ik laika paiet, kamēr aizpogājat vai atpogājat savu kreklu</w:t>
      </w:r>
      <w:r>
        <w:rPr>
          <w:color w:val="000000"/>
        </w:rPr>
        <w:t>, c</w:t>
      </w:r>
      <w:r w:rsidRPr="00355E2B">
        <w:rPr>
          <w:color w:val="000000"/>
        </w:rPr>
        <w:t xml:space="preserve">ik reižu dienā </w:t>
      </w:r>
      <w:r>
        <w:rPr>
          <w:color w:val="000000"/>
        </w:rPr>
        <w:t>j</w:t>
      </w:r>
      <w:r w:rsidRPr="00355E2B">
        <w:rPr>
          <w:color w:val="000000"/>
        </w:rPr>
        <w:t>ūs pārģērbjaties</w:t>
      </w:r>
      <w:r>
        <w:rPr>
          <w:color w:val="000000"/>
        </w:rPr>
        <w:t>, k</w:t>
      </w:r>
      <w:r w:rsidRPr="00355E2B">
        <w:rPr>
          <w:color w:val="000000"/>
        </w:rPr>
        <w:t>uram apģērbam ir sienamās auklas</w:t>
      </w:r>
      <w:r>
        <w:rPr>
          <w:color w:val="000000"/>
        </w:rPr>
        <w:t>, k</w:t>
      </w:r>
      <w:r w:rsidRPr="00355E2B">
        <w:rPr>
          <w:color w:val="000000"/>
        </w:rPr>
        <w:t>uram apģērbam ir rāvējslēdzējs</w:t>
      </w:r>
      <w:r>
        <w:rPr>
          <w:color w:val="000000"/>
        </w:rPr>
        <w:t>, k</w:t>
      </w:r>
      <w:r w:rsidRPr="00355E2B">
        <w:rPr>
          <w:color w:val="000000"/>
        </w:rPr>
        <w:t xml:space="preserve">o </w:t>
      </w:r>
      <w:r>
        <w:rPr>
          <w:color w:val="000000"/>
        </w:rPr>
        <w:t>j</w:t>
      </w:r>
      <w:r w:rsidRPr="00355E2B">
        <w:rPr>
          <w:color w:val="000000"/>
        </w:rPr>
        <w:t>ūs parasti valkājat</w:t>
      </w:r>
      <w:r>
        <w:rPr>
          <w:color w:val="000000"/>
        </w:rPr>
        <w:t>, p</w:t>
      </w:r>
      <w:r w:rsidRPr="00355E2B">
        <w:rPr>
          <w:color w:val="000000"/>
        </w:rPr>
        <w:t>astāstiet par to, kā redzat un dzirdat</w:t>
      </w:r>
      <w:r w:rsidR="00A36930">
        <w:rPr>
          <w:color w:val="000000"/>
        </w:rPr>
        <w:t xml:space="preserve">, ir adekvāti piecgadīgam bērnam. Paskaidro, ka </w:t>
      </w:r>
      <w:r w:rsidR="00335537">
        <w:rPr>
          <w:color w:val="000000"/>
        </w:rPr>
        <w:t>nedomā</w:t>
      </w:r>
      <w:r w:rsidR="00A36930">
        <w:rPr>
          <w:color w:val="000000"/>
        </w:rPr>
        <w:t>, ka visiem klientiem automātiski tiek piešķirt</w:t>
      </w:r>
      <w:r w:rsidR="00335537">
        <w:rPr>
          <w:color w:val="000000"/>
        </w:rPr>
        <w:t>s pakalpojuma apjoms</w:t>
      </w:r>
      <w:r w:rsidR="00A36930">
        <w:rPr>
          <w:color w:val="000000"/>
        </w:rPr>
        <w:t xml:space="preserve"> 80 stundas mēnesī, bet </w:t>
      </w:r>
      <w:r w:rsidR="00335537">
        <w:rPr>
          <w:color w:val="000000"/>
        </w:rPr>
        <w:t xml:space="preserve">tās </w:t>
      </w:r>
      <w:r w:rsidR="00A36930">
        <w:rPr>
          <w:color w:val="000000"/>
        </w:rPr>
        <w:t>tiek noteiktas</w:t>
      </w:r>
      <w:r w:rsidR="00332384">
        <w:rPr>
          <w:color w:val="000000"/>
        </w:rPr>
        <w:t>,</w:t>
      </w:r>
      <w:r w:rsidR="00A36930">
        <w:rPr>
          <w:color w:val="000000"/>
        </w:rPr>
        <w:t xml:space="preserve"> analizējot vecāka nepieciešamību atrasties darba vietā vai izglītības iestādē. Atgādina, ka 2024.ga</w:t>
      </w:r>
      <w:r w:rsidR="00335537">
        <w:rPr>
          <w:color w:val="000000"/>
        </w:rPr>
        <w:t>d</w:t>
      </w:r>
      <w:r w:rsidR="00A36930">
        <w:rPr>
          <w:color w:val="000000"/>
        </w:rPr>
        <w:t>ā Sociālo lietu pārvaldei bija budžeta atlikums 474 000 EUR, kas varētu tik</w:t>
      </w:r>
      <w:r w:rsidR="00335537">
        <w:rPr>
          <w:color w:val="000000"/>
        </w:rPr>
        <w:t>t</w:t>
      </w:r>
      <w:r w:rsidR="00A36930">
        <w:rPr>
          <w:color w:val="000000"/>
        </w:rPr>
        <w:t xml:space="preserve"> izmantoti. Aicina deputātiem vēlreiz izlasīt anketas jautājumus, uz kuriem </w:t>
      </w:r>
      <w:r w:rsidR="00410E4E">
        <w:rPr>
          <w:color w:val="000000"/>
        </w:rPr>
        <w:t xml:space="preserve">pat nespēs atbildēt </w:t>
      </w:r>
      <w:r w:rsidR="00A36930">
        <w:rPr>
          <w:color w:val="000000"/>
        </w:rPr>
        <w:t xml:space="preserve">piecus gadus vecs bērns bez īpašām vajadzībām. </w:t>
      </w:r>
      <w:r w:rsidR="00335537">
        <w:rPr>
          <w:color w:val="000000"/>
        </w:rPr>
        <w:t xml:space="preserve">Jautā, vai </w:t>
      </w:r>
      <w:r w:rsidR="00A36930">
        <w:rPr>
          <w:color w:val="000000"/>
        </w:rPr>
        <w:t>speciālist</w:t>
      </w:r>
      <w:r w:rsidR="00335537">
        <w:rPr>
          <w:color w:val="000000"/>
        </w:rPr>
        <w:t>i</w:t>
      </w:r>
      <w:r w:rsidR="00A36930">
        <w:rPr>
          <w:color w:val="000000"/>
        </w:rPr>
        <w:t xml:space="preserve"> ir pietiekami kompetent</w:t>
      </w:r>
      <w:r w:rsidR="00335537">
        <w:rPr>
          <w:color w:val="000000"/>
        </w:rPr>
        <w:t>i</w:t>
      </w:r>
      <w:r w:rsidR="00A36930">
        <w:rPr>
          <w:color w:val="000000"/>
        </w:rPr>
        <w:t xml:space="preserve">, lai izvērtētu </w:t>
      </w:r>
      <w:r w:rsidR="00335537">
        <w:rPr>
          <w:color w:val="000000"/>
        </w:rPr>
        <w:t xml:space="preserve">anketu </w:t>
      </w:r>
      <w:r w:rsidR="00A36930">
        <w:rPr>
          <w:color w:val="000000"/>
        </w:rPr>
        <w:t>atbildes.</w:t>
      </w:r>
    </w:p>
    <w:p w14:paraId="71F8A09F" w14:textId="34A2AE74" w:rsidR="00A36930" w:rsidRDefault="00A36930" w:rsidP="00355E2B">
      <w:pPr>
        <w:ind w:left="2160" w:hanging="2160"/>
        <w:jc w:val="both"/>
        <w:rPr>
          <w:color w:val="000000"/>
        </w:rPr>
      </w:pPr>
      <w:r>
        <w:rPr>
          <w:color w:val="000000"/>
        </w:rPr>
        <w:t>I.POSTA</w:t>
      </w:r>
      <w:r>
        <w:rPr>
          <w:color w:val="000000"/>
        </w:rPr>
        <w:tab/>
        <w:t xml:space="preserve">informē, ka Sociālo lietu pārvaldē tiek pieņemti darbinieki ar konkrētu izglītību, prasmēm un kompetencēm. Norāda, ka personas izvērtēšana notiek reizi gadā un  šo pakalpojumu sniedz Latvijas Sarkanais krusts. Informē, ka lielākā mērķauditorija, kam šāda vērtēšana notiek ir </w:t>
      </w:r>
      <w:r w:rsidR="005F6D32">
        <w:rPr>
          <w:color w:val="000000"/>
        </w:rPr>
        <w:t xml:space="preserve">personas no 18 līdz 24 gadu vecumam ar invaliditāti, lai </w:t>
      </w:r>
      <w:r w:rsidR="00335537">
        <w:rPr>
          <w:color w:val="000000"/>
        </w:rPr>
        <w:t>tiktu dota iespēja</w:t>
      </w:r>
      <w:r w:rsidR="005F6D32">
        <w:rPr>
          <w:color w:val="000000"/>
        </w:rPr>
        <w:t xml:space="preserve"> vecākiem strādāt vai mācīties. </w:t>
      </w:r>
    </w:p>
    <w:p w14:paraId="6E4FD2DF" w14:textId="40D0FFD9" w:rsidR="005F6D32" w:rsidRDefault="005F6D32" w:rsidP="00355E2B">
      <w:pPr>
        <w:ind w:left="2160" w:hanging="2160"/>
        <w:jc w:val="both"/>
        <w:rPr>
          <w:color w:val="000000"/>
        </w:rPr>
      </w:pPr>
      <w:r>
        <w:rPr>
          <w:color w:val="000000"/>
        </w:rPr>
        <w:t>A.DUKULIS</w:t>
      </w:r>
      <w:r>
        <w:rPr>
          <w:color w:val="000000"/>
        </w:rPr>
        <w:tab/>
        <w:t>jautā, cik ir šādu klientu.</w:t>
      </w:r>
    </w:p>
    <w:p w14:paraId="2CF3F9A8" w14:textId="1A58E176" w:rsidR="005F6D32" w:rsidRDefault="005F6D32" w:rsidP="00355E2B">
      <w:pPr>
        <w:ind w:left="2160" w:hanging="2160"/>
        <w:jc w:val="both"/>
        <w:rPr>
          <w:color w:val="000000"/>
        </w:rPr>
      </w:pPr>
      <w:r>
        <w:rPr>
          <w:color w:val="000000"/>
        </w:rPr>
        <w:t>I.POSTA</w:t>
      </w:r>
      <w:r>
        <w:rPr>
          <w:color w:val="000000"/>
        </w:rPr>
        <w:tab/>
        <w:t xml:space="preserve">atbild, ka tie ir trīs līdz četri klienti gadā. </w:t>
      </w:r>
    </w:p>
    <w:p w14:paraId="4442F3A5" w14:textId="05A66C62" w:rsidR="005F6D32" w:rsidRDefault="005F6D32" w:rsidP="00355E2B">
      <w:pPr>
        <w:ind w:left="2160" w:hanging="2160"/>
        <w:jc w:val="both"/>
        <w:rPr>
          <w:color w:val="000000"/>
        </w:rPr>
      </w:pPr>
      <w:r>
        <w:rPr>
          <w:color w:val="000000"/>
        </w:rPr>
        <w:t>A.DUKULIS</w:t>
      </w:r>
      <w:r>
        <w:rPr>
          <w:color w:val="000000"/>
        </w:rPr>
        <w:tab/>
        <w:t>uzskata, ka galvenais, lai klients saņem pakalpojumu</w:t>
      </w:r>
      <w:r w:rsidR="00335537">
        <w:rPr>
          <w:color w:val="000000"/>
        </w:rPr>
        <w:t>,</w:t>
      </w:r>
      <w:r>
        <w:rPr>
          <w:color w:val="000000"/>
        </w:rPr>
        <w:t xml:space="preserve"> kāds viņam pienākas, neatkarīgi uz cik lapām ir </w:t>
      </w:r>
      <w:r w:rsidR="00335537">
        <w:rPr>
          <w:color w:val="000000"/>
        </w:rPr>
        <w:t>izvērtēšanas anketa.</w:t>
      </w:r>
    </w:p>
    <w:p w14:paraId="750F26F1" w14:textId="1CC379C9" w:rsidR="005F6D32" w:rsidRPr="005F6D32" w:rsidRDefault="005F6D32" w:rsidP="00355E2B">
      <w:pPr>
        <w:ind w:left="2160" w:hanging="2160"/>
        <w:jc w:val="both"/>
        <w:rPr>
          <w:color w:val="000000"/>
        </w:rPr>
      </w:pPr>
      <w:r>
        <w:rPr>
          <w:color w:val="000000"/>
        </w:rPr>
        <w:lastRenderedPageBreak/>
        <w:t>L.LANGRATE</w:t>
      </w:r>
      <w:r>
        <w:rPr>
          <w:color w:val="000000"/>
        </w:rPr>
        <w:tab/>
        <w:t>aicina domāt par darbiniekiem, kuriem ir pietekami liels darba apjoms</w:t>
      </w:r>
      <w:r w:rsidR="00465460">
        <w:rPr>
          <w:color w:val="000000"/>
        </w:rPr>
        <w:t>,</w:t>
      </w:r>
      <w:r>
        <w:rPr>
          <w:color w:val="000000"/>
        </w:rPr>
        <w:t xml:space="preserve"> un to nesarežģīt mākslīgi. Lūdz precizēt saistošo noteikumu 53.</w:t>
      </w:r>
      <w:r w:rsidRPr="005F6D32">
        <w:rPr>
          <w:color w:val="000000"/>
          <w:vertAlign w:val="superscript"/>
        </w:rPr>
        <w:t>4</w:t>
      </w:r>
      <w:r>
        <w:rPr>
          <w:color w:val="000000"/>
        </w:rPr>
        <w:t>2.punktu, paredzot</w:t>
      </w:r>
      <w:r w:rsidR="001B5B32">
        <w:rPr>
          <w:color w:val="000000"/>
        </w:rPr>
        <w:t xml:space="preserve"> </w:t>
      </w:r>
      <w:r>
        <w:rPr>
          <w:color w:val="000000"/>
        </w:rPr>
        <w:t xml:space="preserve">80 stundas mēnesī. </w:t>
      </w:r>
    </w:p>
    <w:p w14:paraId="335BE204" w14:textId="77777777" w:rsidR="00355E2B" w:rsidRDefault="00355E2B" w:rsidP="00D76916">
      <w:pPr>
        <w:jc w:val="both"/>
        <w:rPr>
          <w:color w:val="000000"/>
        </w:rPr>
      </w:pPr>
    </w:p>
    <w:p w14:paraId="66F2D63C" w14:textId="5067CB65" w:rsidR="00A47559" w:rsidRDefault="00A47559" w:rsidP="00A47559">
      <w:pPr>
        <w:jc w:val="both"/>
      </w:pPr>
      <w:r>
        <w:t xml:space="preserve">Sociālās, izglītības un kultūras komitejas locekļi, atklāti balsojot, “par” – </w:t>
      </w:r>
      <w:r w:rsidR="00355E2B">
        <w:t>6</w:t>
      </w:r>
      <w:r>
        <w:t xml:space="preserve"> (</w:t>
      </w:r>
      <w:proofErr w:type="spellStart"/>
      <w:r>
        <w:t>Dz.ADLERS</w:t>
      </w:r>
      <w:proofErr w:type="spellEnd"/>
      <w:r>
        <w:t xml:space="preserve">, A.DUKULIS, A.FOMINS, M.KAULIŅA, I.LĪVIŅA, J.SADOVŅIKOVS), “pret” – nav, “atturas” – </w:t>
      </w:r>
      <w:r w:rsidR="00355E2B">
        <w:t xml:space="preserve">1 (L.LANGRATE), </w:t>
      </w:r>
      <w:r>
        <w:t xml:space="preserve"> nolemj:</w:t>
      </w:r>
    </w:p>
    <w:p w14:paraId="1B81586C" w14:textId="77777777" w:rsidR="00D76916" w:rsidRDefault="00D76916" w:rsidP="00D76916">
      <w:pPr>
        <w:jc w:val="both"/>
        <w:rPr>
          <w:color w:val="000000"/>
        </w:rPr>
      </w:pPr>
    </w:p>
    <w:p w14:paraId="4C29DB89" w14:textId="77777777" w:rsidR="00D76916" w:rsidRDefault="00D76916" w:rsidP="00D76916">
      <w:pPr>
        <w:jc w:val="both"/>
        <w:rPr>
          <w:color w:val="0D0D0D"/>
        </w:rPr>
      </w:pPr>
      <w:r>
        <w:rPr>
          <w:color w:val="000000"/>
        </w:rPr>
        <w:t xml:space="preserve">Atbalstīt un virzīt sagatavoto lēmuma projektu </w:t>
      </w:r>
      <w:r>
        <w:rPr>
          <w:color w:val="0D0D0D"/>
        </w:rPr>
        <w:t>izskatīšanai Finanšu komitejā.</w:t>
      </w:r>
    </w:p>
    <w:p w14:paraId="6C9423A1" w14:textId="53527E0B" w:rsidR="0042258C" w:rsidRDefault="0042258C"/>
    <w:p w14:paraId="6E8E2C73" w14:textId="61F36BB9" w:rsidR="00CE06BB" w:rsidRDefault="00CE06BB" w:rsidP="00CE06BB">
      <w:pPr>
        <w:numPr>
          <w:ilvl w:val="0"/>
          <w:numId w:val="4"/>
        </w:numPr>
        <w:spacing w:before="60"/>
        <w:contextualSpacing/>
        <w:jc w:val="center"/>
        <w:rPr>
          <w:b/>
          <w:bCs/>
          <w:color w:val="000000"/>
        </w:rPr>
      </w:pPr>
      <w:r w:rsidRPr="00D76916">
        <w:rPr>
          <w:b/>
          <w:bCs/>
          <w:noProof/>
          <w:color w:val="000000"/>
        </w:rPr>
        <w:t>Par saistošo noteikumu Nr. _/2025 “Grozījumi Alūksnes novada pašvaldības domes 2021. gada 29. aprīļa saistošajos noteikumos Nr. 11/2021 “Par sociālās palīdzības pabalstiem Alūksnes novadā”” izdošanu</w:t>
      </w:r>
    </w:p>
    <w:p w14:paraId="52787917" w14:textId="72CA3BDF" w:rsidR="00CE06BB" w:rsidRDefault="00CE06BB" w:rsidP="00CE06BB">
      <w:pPr>
        <w:spacing w:before="60"/>
        <w:contextualSpacing/>
        <w:jc w:val="center"/>
        <w:rPr>
          <w:b/>
          <w:bCs/>
          <w:noProof/>
          <w:color w:val="000000"/>
        </w:rPr>
      </w:pPr>
    </w:p>
    <w:p w14:paraId="40B341E0" w14:textId="680198F5" w:rsidR="00CE06BB" w:rsidRDefault="00CE06BB" w:rsidP="00CE06BB">
      <w:pPr>
        <w:jc w:val="both"/>
        <w:rPr>
          <w:color w:val="000000"/>
        </w:rPr>
      </w:pPr>
      <w:r w:rsidRPr="00D21215">
        <w:rPr>
          <w:color w:val="000000"/>
        </w:rPr>
        <w:t xml:space="preserve">Ziņo: </w:t>
      </w:r>
      <w:r>
        <w:rPr>
          <w:color w:val="000000"/>
        </w:rPr>
        <w:t xml:space="preserve">I.POSTA </w:t>
      </w:r>
      <w:r w:rsidRPr="00D21215">
        <w:rPr>
          <w:color w:val="000000"/>
        </w:rPr>
        <w:t xml:space="preserve">(pielikumā </w:t>
      </w:r>
      <w:r>
        <w:rPr>
          <w:color w:val="000000"/>
        </w:rPr>
        <w:t>lēmuma projekts, saistošo noteikumu un paskaidrojuma raksta projekts uz 4 lapām)</w:t>
      </w:r>
      <w:r w:rsidRPr="00D21215">
        <w:rPr>
          <w:color w:val="000000"/>
        </w:rPr>
        <w:t>.</w:t>
      </w:r>
    </w:p>
    <w:p w14:paraId="37F2F961" w14:textId="37EAE3FB" w:rsidR="00CE06BB" w:rsidRDefault="00F014AE" w:rsidP="00CE06BB">
      <w:pPr>
        <w:jc w:val="both"/>
        <w:rPr>
          <w:color w:val="000000"/>
        </w:rPr>
      </w:pPr>
      <w:r>
        <w:rPr>
          <w:color w:val="000000"/>
        </w:rPr>
        <w:t>L.LANGRATE</w:t>
      </w:r>
      <w:r>
        <w:rPr>
          <w:color w:val="000000"/>
        </w:rPr>
        <w:tab/>
        <w:t>interesējas par iestādes pārraudzību un pieņemto lēmumu pārsūdzību.</w:t>
      </w:r>
    </w:p>
    <w:p w14:paraId="4938E82E" w14:textId="1B644423" w:rsidR="00F014AE" w:rsidRDefault="00F014AE" w:rsidP="00F014AE">
      <w:pPr>
        <w:ind w:left="2160" w:hanging="2160"/>
        <w:jc w:val="both"/>
        <w:rPr>
          <w:color w:val="000000"/>
        </w:rPr>
      </w:pPr>
      <w:r>
        <w:rPr>
          <w:color w:val="000000"/>
        </w:rPr>
        <w:t>I.BERKULIS</w:t>
      </w:r>
      <w:r>
        <w:rPr>
          <w:color w:val="000000"/>
        </w:rPr>
        <w:tab/>
        <w:t>paskaidro, ka</w:t>
      </w:r>
      <w:r w:rsidR="001B5B32">
        <w:rPr>
          <w:color w:val="000000"/>
        </w:rPr>
        <w:t xml:space="preserve"> iestādes</w:t>
      </w:r>
      <w:r>
        <w:rPr>
          <w:color w:val="000000"/>
        </w:rPr>
        <w:t xml:space="preserve"> pārraudzība un kontrole nemainās – iestādi vada iestādes vadītājs, kurš ir pakļauts izpilddirektoram. Paskaidro, ka Sociālo lietu pārvaldē iekšējos lēmumus sākotnēji pieņem attiecīgās nodaļas vadītājs</w:t>
      </w:r>
      <w:r w:rsidR="00664D63">
        <w:rPr>
          <w:color w:val="000000"/>
        </w:rPr>
        <w:t>,</w:t>
      </w:r>
      <w:r>
        <w:rPr>
          <w:color w:val="000000"/>
        </w:rPr>
        <w:t xml:space="preserve"> un </w:t>
      </w:r>
      <w:r w:rsidR="00410E4E">
        <w:rPr>
          <w:color w:val="000000"/>
        </w:rPr>
        <w:t>tos</w:t>
      </w:r>
      <w:r>
        <w:rPr>
          <w:color w:val="000000"/>
        </w:rPr>
        <w:t xml:space="preserve"> var apstrīdēt pārvaldes vadītājam. Norāda, ka pašvaldības dome vairs neskatīs šīs pārsūdzības, jo pārvaldes vadītāja izdotos lēmumus varēs pārsūdzēt Administratīvajā rajona tiesā. </w:t>
      </w:r>
    </w:p>
    <w:p w14:paraId="31075B61" w14:textId="71AC954D" w:rsidR="00F014AE" w:rsidRDefault="00F014AE" w:rsidP="00F014AE">
      <w:pPr>
        <w:ind w:left="2160" w:hanging="2160"/>
        <w:jc w:val="both"/>
        <w:rPr>
          <w:color w:val="000000"/>
        </w:rPr>
      </w:pPr>
      <w:r>
        <w:rPr>
          <w:color w:val="000000"/>
        </w:rPr>
        <w:t>L.LANGRATE</w:t>
      </w:r>
      <w:r>
        <w:rPr>
          <w:color w:val="000000"/>
        </w:rPr>
        <w:tab/>
        <w:t xml:space="preserve">jautā, vai tas atvieglos darbu. </w:t>
      </w:r>
    </w:p>
    <w:p w14:paraId="04E8AB54" w14:textId="39D9FC70" w:rsidR="00F014AE" w:rsidRDefault="00F014AE" w:rsidP="00F014AE">
      <w:pPr>
        <w:ind w:left="2160" w:hanging="2160"/>
        <w:jc w:val="both"/>
        <w:rPr>
          <w:color w:val="000000"/>
        </w:rPr>
      </w:pPr>
      <w:r>
        <w:rPr>
          <w:color w:val="000000"/>
        </w:rPr>
        <w:t>I.BERKULIS</w:t>
      </w:r>
      <w:r>
        <w:rPr>
          <w:color w:val="000000"/>
        </w:rPr>
        <w:tab/>
        <w:t xml:space="preserve">atbild apstiprinoši. </w:t>
      </w:r>
    </w:p>
    <w:p w14:paraId="7AB62143" w14:textId="6A06E032" w:rsidR="00F014AE" w:rsidRDefault="00F014AE" w:rsidP="00F014AE">
      <w:pPr>
        <w:ind w:left="2160" w:hanging="2160"/>
        <w:jc w:val="both"/>
        <w:rPr>
          <w:color w:val="000000"/>
        </w:rPr>
      </w:pPr>
      <w:r>
        <w:rPr>
          <w:color w:val="000000"/>
        </w:rPr>
        <w:t>L.LANGRATE</w:t>
      </w:r>
      <w:r>
        <w:rPr>
          <w:color w:val="000000"/>
        </w:rPr>
        <w:tab/>
        <w:t xml:space="preserve">uzskata, ka tas būs apgrūtinājums tieslietu sistēmai. </w:t>
      </w:r>
      <w:r w:rsidR="00D41611">
        <w:rPr>
          <w:color w:val="000000"/>
        </w:rPr>
        <w:t xml:space="preserve"> Jautā, cik darbinieki šogad ir uzsākuši mācības</w:t>
      </w:r>
      <w:r w:rsidR="00664D63">
        <w:rPr>
          <w:color w:val="000000"/>
        </w:rPr>
        <w:t xml:space="preserve"> </w:t>
      </w:r>
      <w:r w:rsidR="00D41611">
        <w:rPr>
          <w:color w:val="000000"/>
        </w:rPr>
        <w:t xml:space="preserve">vai papildina savu kvalifikāciju. </w:t>
      </w:r>
    </w:p>
    <w:p w14:paraId="0E6E6690" w14:textId="313F0FA9" w:rsidR="00D41611" w:rsidRDefault="00D41611" w:rsidP="00F014AE">
      <w:pPr>
        <w:ind w:left="2160" w:hanging="2160"/>
        <w:jc w:val="both"/>
        <w:rPr>
          <w:color w:val="000000"/>
        </w:rPr>
      </w:pPr>
      <w:r>
        <w:rPr>
          <w:color w:val="000000"/>
        </w:rPr>
        <w:t>I.POSTA</w:t>
      </w:r>
      <w:r>
        <w:rPr>
          <w:color w:val="000000"/>
        </w:rPr>
        <w:tab/>
      </w:r>
      <w:r w:rsidR="0056545C">
        <w:rPr>
          <w:color w:val="000000"/>
        </w:rPr>
        <w:t xml:space="preserve">informē, ka visiem darbiniekiem ir atbilstoša izglītība, </w:t>
      </w:r>
      <w:r w:rsidR="00332384">
        <w:rPr>
          <w:color w:val="000000"/>
        </w:rPr>
        <w:t xml:space="preserve">kā arī </w:t>
      </w:r>
      <w:r w:rsidR="00664D63">
        <w:rPr>
          <w:color w:val="000000"/>
        </w:rPr>
        <w:t xml:space="preserve">tie </w:t>
      </w:r>
      <w:r w:rsidR="00AA05E3">
        <w:rPr>
          <w:color w:val="000000"/>
        </w:rPr>
        <w:t>apmeklē kursus</w:t>
      </w:r>
      <w:r w:rsidR="00664D63">
        <w:rPr>
          <w:color w:val="000000"/>
        </w:rPr>
        <w:t>,</w:t>
      </w:r>
      <w:r w:rsidR="00AA05E3">
        <w:rPr>
          <w:color w:val="000000"/>
        </w:rPr>
        <w:t xml:space="preserve"> un tiek izpildītas Labklājības ministrijas prasības. Norāda, ka mācībām tiek veltīts ļoti daudz līdzekļu un laika.</w:t>
      </w:r>
      <w:r w:rsidR="00B7750C">
        <w:rPr>
          <w:color w:val="000000"/>
        </w:rPr>
        <w:t xml:space="preserve"> Informē, ka šogad visi darbinieki apmeklēs bērnu tiesību aizsardzības kursus, jo ir beidzies sertifikāt</w:t>
      </w:r>
      <w:r w:rsidR="00410E4E">
        <w:rPr>
          <w:color w:val="000000"/>
        </w:rPr>
        <w:t>u</w:t>
      </w:r>
      <w:r w:rsidR="00B7750C">
        <w:rPr>
          <w:color w:val="000000"/>
        </w:rPr>
        <w:t xml:space="preserve"> termiņš.</w:t>
      </w:r>
    </w:p>
    <w:p w14:paraId="2FD8D88F" w14:textId="77777777" w:rsidR="00F014AE" w:rsidRDefault="00F014AE" w:rsidP="00CE06BB">
      <w:pPr>
        <w:jc w:val="both"/>
        <w:rPr>
          <w:color w:val="000000"/>
        </w:rPr>
      </w:pPr>
    </w:p>
    <w:p w14:paraId="0D119F88" w14:textId="77777777" w:rsidR="00A47559" w:rsidRDefault="00A47559" w:rsidP="00A47559">
      <w:pPr>
        <w:jc w:val="both"/>
      </w:pPr>
      <w:r>
        <w:t>Sociālās, izglītības un kultūras komitejas locekļi, atklāti balsojot, “par” – 7 (</w:t>
      </w:r>
      <w:proofErr w:type="spellStart"/>
      <w:r>
        <w:t>Dz.ADLERS</w:t>
      </w:r>
      <w:proofErr w:type="spellEnd"/>
      <w:r>
        <w:t>, A.DUKULIS, A.FOMINS, M.KAULIŅA, L.LANGRATE, I.LĪVIŅA, J.SADOVŅIKOVS), “pret” – nav, “atturas” – nav, nolemj:</w:t>
      </w:r>
    </w:p>
    <w:p w14:paraId="1A49B4B5" w14:textId="77777777" w:rsidR="00CE06BB" w:rsidRDefault="00CE06BB" w:rsidP="00CE06BB">
      <w:pPr>
        <w:jc w:val="both"/>
        <w:rPr>
          <w:color w:val="000000"/>
        </w:rPr>
      </w:pPr>
    </w:p>
    <w:p w14:paraId="18A6549B" w14:textId="63380D07" w:rsidR="00CE06BB" w:rsidRDefault="00CE06BB" w:rsidP="00CE06BB">
      <w:pPr>
        <w:jc w:val="both"/>
        <w:rPr>
          <w:color w:val="0D0D0D"/>
        </w:rPr>
      </w:pPr>
      <w:r>
        <w:rPr>
          <w:color w:val="000000"/>
        </w:rPr>
        <w:t xml:space="preserve">Atbalstīt un virzīt sagatavoto lēmuma projektu </w:t>
      </w:r>
      <w:r>
        <w:rPr>
          <w:color w:val="0D0D0D"/>
        </w:rPr>
        <w:t>izskatīšanai domes sēdē.</w:t>
      </w:r>
    </w:p>
    <w:p w14:paraId="5367D604" w14:textId="77777777" w:rsidR="00CE06BB" w:rsidRPr="00D76916" w:rsidRDefault="00CE06BB" w:rsidP="00CE06BB">
      <w:pPr>
        <w:spacing w:before="60"/>
        <w:contextualSpacing/>
        <w:jc w:val="both"/>
        <w:rPr>
          <w:color w:val="000000"/>
        </w:rPr>
      </w:pPr>
    </w:p>
    <w:p w14:paraId="5F4C301C" w14:textId="037974CA" w:rsidR="00CE06BB" w:rsidRDefault="00CE06BB" w:rsidP="00CE06BB">
      <w:pPr>
        <w:numPr>
          <w:ilvl w:val="0"/>
          <w:numId w:val="4"/>
        </w:numPr>
        <w:spacing w:before="60"/>
        <w:contextualSpacing/>
        <w:jc w:val="center"/>
        <w:rPr>
          <w:b/>
          <w:bCs/>
          <w:color w:val="000000"/>
        </w:rPr>
      </w:pPr>
      <w:r w:rsidRPr="00D76916">
        <w:rPr>
          <w:b/>
          <w:bCs/>
          <w:noProof/>
          <w:color w:val="000000"/>
        </w:rPr>
        <w:t>Par saistošo noteikumu Nr. _/2025 “Grozījumi Alūksnes novada pašvaldības domes 2023. gada 30. novembra saistošajos noteikumos Nr. 39/2023 “Par pabalstiem bārenim un bez vecāku gādības palikušam bērnam un audžuģimenei Alūksnes novadā”” izdošanu</w:t>
      </w:r>
    </w:p>
    <w:p w14:paraId="658218A9" w14:textId="4AF8FCD6" w:rsidR="00CE06BB" w:rsidRDefault="00CE06BB" w:rsidP="00CE06BB">
      <w:pPr>
        <w:spacing w:before="60"/>
        <w:contextualSpacing/>
        <w:jc w:val="center"/>
        <w:rPr>
          <w:b/>
          <w:bCs/>
          <w:noProof/>
          <w:color w:val="000000"/>
        </w:rPr>
      </w:pPr>
    </w:p>
    <w:p w14:paraId="53CA7CBA" w14:textId="77777777" w:rsidR="00CE06BB" w:rsidRDefault="00CE06BB" w:rsidP="00CE06BB">
      <w:pPr>
        <w:jc w:val="both"/>
        <w:rPr>
          <w:color w:val="000000"/>
        </w:rPr>
      </w:pPr>
      <w:r w:rsidRPr="00D21215">
        <w:rPr>
          <w:color w:val="000000"/>
        </w:rPr>
        <w:t xml:space="preserve">Ziņo: </w:t>
      </w:r>
      <w:r>
        <w:rPr>
          <w:color w:val="000000"/>
        </w:rPr>
        <w:t xml:space="preserve">I.POSTA </w:t>
      </w:r>
      <w:r w:rsidRPr="00D21215">
        <w:rPr>
          <w:color w:val="000000"/>
        </w:rPr>
        <w:t xml:space="preserve">(pielikumā </w:t>
      </w:r>
      <w:r>
        <w:rPr>
          <w:color w:val="000000"/>
        </w:rPr>
        <w:t>lēmuma projekts, saistošo noteikumu un paskaidrojuma raksta projekts uz 4 lapām)</w:t>
      </w:r>
      <w:r w:rsidRPr="00D21215">
        <w:rPr>
          <w:color w:val="000000"/>
        </w:rPr>
        <w:t>.</w:t>
      </w:r>
    </w:p>
    <w:p w14:paraId="1A1FC962" w14:textId="77777777" w:rsidR="00CE06BB" w:rsidRDefault="00CE06BB" w:rsidP="00CE06BB">
      <w:pPr>
        <w:jc w:val="both"/>
        <w:rPr>
          <w:color w:val="000000"/>
        </w:rPr>
      </w:pPr>
    </w:p>
    <w:p w14:paraId="7821CED0" w14:textId="77777777" w:rsidR="00A47559" w:rsidRDefault="00A47559" w:rsidP="00A47559">
      <w:pPr>
        <w:jc w:val="both"/>
      </w:pPr>
      <w:r>
        <w:t>Sociālās, izglītības un kultūras komitejas locekļi, atklāti balsojot, “par” – 7 (</w:t>
      </w:r>
      <w:proofErr w:type="spellStart"/>
      <w:r>
        <w:t>Dz.ADLERS</w:t>
      </w:r>
      <w:proofErr w:type="spellEnd"/>
      <w:r>
        <w:t>, A.DUKULIS, A.FOMINS, M.KAULIŅA, L.LANGRATE, I.LĪVIŅA, J.SADOVŅIKOVS), “pret” – nav, “atturas” – nav, nolemj:</w:t>
      </w:r>
    </w:p>
    <w:p w14:paraId="786FFD84" w14:textId="77777777" w:rsidR="00CE06BB" w:rsidRDefault="00CE06BB" w:rsidP="00CE06BB">
      <w:pPr>
        <w:jc w:val="both"/>
        <w:rPr>
          <w:color w:val="000000"/>
        </w:rPr>
      </w:pPr>
    </w:p>
    <w:p w14:paraId="7B5DB965" w14:textId="77777777" w:rsidR="00CE06BB" w:rsidRDefault="00CE06BB" w:rsidP="00CE06BB">
      <w:pPr>
        <w:jc w:val="both"/>
        <w:rPr>
          <w:color w:val="0D0D0D"/>
        </w:rPr>
      </w:pPr>
      <w:r>
        <w:rPr>
          <w:color w:val="000000"/>
        </w:rPr>
        <w:t xml:space="preserve">Atbalstīt un virzīt sagatavoto lēmuma projektu </w:t>
      </w:r>
      <w:r>
        <w:rPr>
          <w:color w:val="0D0D0D"/>
        </w:rPr>
        <w:t>izskatīšanai domes sēdē.</w:t>
      </w:r>
    </w:p>
    <w:p w14:paraId="0F7B45A6" w14:textId="77777777" w:rsidR="00CE06BB" w:rsidRPr="00D76916" w:rsidRDefault="00CE06BB" w:rsidP="00CE06BB">
      <w:pPr>
        <w:spacing w:before="60"/>
        <w:contextualSpacing/>
        <w:rPr>
          <w:b/>
          <w:bCs/>
          <w:color w:val="000000"/>
        </w:rPr>
      </w:pPr>
    </w:p>
    <w:p w14:paraId="08DE9797" w14:textId="2E74B173" w:rsidR="00CE06BB" w:rsidRDefault="00CE06BB" w:rsidP="00CE06BB">
      <w:pPr>
        <w:numPr>
          <w:ilvl w:val="0"/>
          <w:numId w:val="4"/>
        </w:numPr>
        <w:spacing w:before="60"/>
        <w:contextualSpacing/>
        <w:jc w:val="center"/>
        <w:rPr>
          <w:b/>
          <w:bCs/>
          <w:color w:val="000000"/>
        </w:rPr>
      </w:pPr>
      <w:r w:rsidRPr="00D76916">
        <w:rPr>
          <w:b/>
          <w:bCs/>
          <w:noProof/>
          <w:color w:val="000000"/>
        </w:rPr>
        <w:t>Par saistošo noteikumu Nr. _/2025 “Grozījumi Alūksnes novada pašvaldības domes 2023. gada 28. septembra saistošajos noteikumos Nr. 28/2023 “Par pašvaldības brīvprātīgās iniciatīvas pabalstiem Alūksnes novadā”” izdošanu</w:t>
      </w:r>
    </w:p>
    <w:p w14:paraId="4DC84D09" w14:textId="18403E52" w:rsidR="00CE06BB" w:rsidRDefault="00CE06BB" w:rsidP="00CE06BB">
      <w:pPr>
        <w:spacing w:before="60"/>
        <w:contextualSpacing/>
        <w:jc w:val="center"/>
        <w:rPr>
          <w:b/>
          <w:bCs/>
          <w:noProof/>
          <w:color w:val="000000"/>
        </w:rPr>
      </w:pPr>
    </w:p>
    <w:p w14:paraId="5F7B9605" w14:textId="77777777" w:rsidR="00CE06BB" w:rsidRDefault="00CE06BB" w:rsidP="00CE06BB">
      <w:pPr>
        <w:jc w:val="both"/>
        <w:rPr>
          <w:color w:val="000000"/>
        </w:rPr>
      </w:pPr>
      <w:r w:rsidRPr="00D21215">
        <w:rPr>
          <w:color w:val="000000"/>
        </w:rPr>
        <w:t xml:space="preserve">Ziņo: </w:t>
      </w:r>
      <w:r>
        <w:rPr>
          <w:color w:val="000000"/>
        </w:rPr>
        <w:t xml:space="preserve">I.POSTA </w:t>
      </w:r>
      <w:r w:rsidRPr="00D21215">
        <w:rPr>
          <w:color w:val="000000"/>
        </w:rPr>
        <w:t xml:space="preserve">(pielikumā </w:t>
      </w:r>
      <w:r>
        <w:rPr>
          <w:color w:val="000000"/>
        </w:rPr>
        <w:t>lēmuma projekts, saistošo noteikumu un paskaidrojuma raksta projekts uz 4 lapām)</w:t>
      </w:r>
      <w:r w:rsidRPr="00D21215">
        <w:rPr>
          <w:color w:val="000000"/>
        </w:rPr>
        <w:t>.</w:t>
      </w:r>
    </w:p>
    <w:p w14:paraId="2337328F" w14:textId="49E0D71C" w:rsidR="00CE06BB" w:rsidRDefault="00B7750C" w:rsidP="00B7750C">
      <w:pPr>
        <w:ind w:left="2160" w:hanging="2160"/>
        <w:jc w:val="both"/>
        <w:rPr>
          <w:color w:val="000000"/>
        </w:rPr>
      </w:pPr>
      <w:r>
        <w:rPr>
          <w:color w:val="000000"/>
        </w:rPr>
        <w:t>L.LANGRATE</w:t>
      </w:r>
      <w:r>
        <w:rPr>
          <w:color w:val="000000"/>
        </w:rPr>
        <w:tab/>
        <w:t>informē, ka ir pievienojusi priekšlikumu šādā redakcijā: “</w:t>
      </w:r>
      <w:r w:rsidRPr="00B7750C">
        <w:rPr>
          <w:color w:val="000000"/>
        </w:rPr>
        <w:t xml:space="preserve">29.izteikt- Pabalstu izmaksā vienu reizi gadā – novembrī, un tā apmērs ir 100 EUR (viens simts </w:t>
      </w:r>
      <w:r w:rsidRPr="00B7750C">
        <w:rPr>
          <w:i/>
          <w:iCs/>
          <w:color w:val="000000"/>
        </w:rPr>
        <w:t>euro</w:t>
      </w:r>
      <w:r w:rsidRPr="00B7750C">
        <w:rPr>
          <w:color w:val="000000"/>
        </w:rPr>
        <w:t>)</w:t>
      </w:r>
      <w:r>
        <w:rPr>
          <w:color w:val="000000"/>
        </w:rPr>
        <w:t>”. Paskaidro, ka šis ir atbalsts politiski represēt</w:t>
      </w:r>
      <w:r w:rsidR="00C17E1D">
        <w:rPr>
          <w:color w:val="000000"/>
        </w:rPr>
        <w:t>ām</w:t>
      </w:r>
      <w:r>
        <w:rPr>
          <w:color w:val="000000"/>
        </w:rPr>
        <w:t xml:space="preserve"> personā</w:t>
      </w:r>
      <w:r w:rsidR="00410E4E">
        <w:rPr>
          <w:color w:val="000000"/>
        </w:rPr>
        <w:t>m</w:t>
      </w:r>
      <w:r>
        <w:rPr>
          <w:color w:val="000000"/>
        </w:rPr>
        <w:t>, izrādot cieņu</w:t>
      </w:r>
      <w:r w:rsidR="00C17E1D">
        <w:rPr>
          <w:color w:val="000000"/>
        </w:rPr>
        <w:t xml:space="preserve"> un </w:t>
      </w:r>
      <w:r>
        <w:rPr>
          <w:color w:val="000000"/>
        </w:rPr>
        <w:t xml:space="preserve">atbalstu. </w:t>
      </w:r>
      <w:r w:rsidR="00C17E1D">
        <w:rPr>
          <w:color w:val="000000"/>
        </w:rPr>
        <w:t>Uzskata</w:t>
      </w:r>
      <w:r>
        <w:rPr>
          <w:color w:val="000000"/>
        </w:rPr>
        <w:t>, ka brīvprātīgās iniciatīvas sen nav pārskatītas,</w:t>
      </w:r>
      <w:r w:rsidR="00C17E1D">
        <w:rPr>
          <w:color w:val="000000"/>
        </w:rPr>
        <w:t xml:space="preserve"> un</w:t>
      </w:r>
      <w:r>
        <w:rPr>
          <w:color w:val="000000"/>
        </w:rPr>
        <w:t xml:space="preserve"> šobrīd pabalsts ir 50 EUR</w:t>
      </w:r>
      <w:r w:rsidR="00C17E1D">
        <w:rPr>
          <w:color w:val="000000"/>
        </w:rPr>
        <w:t xml:space="preserve"> apmērā</w:t>
      </w:r>
      <w:r>
        <w:rPr>
          <w:color w:val="000000"/>
        </w:rPr>
        <w:t xml:space="preserve">. </w:t>
      </w:r>
      <w:r w:rsidR="00C17E1D">
        <w:rPr>
          <w:color w:val="000000"/>
        </w:rPr>
        <w:t>Norād</w:t>
      </w:r>
      <w:r>
        <w:rPr>
          <w:color w:val="000000"/>
        </w:rPr>
        <w:t xml:space="preserve">a, ka šo cilvēku paliek </w:t>
      </w:r>
      <w:r w:rsidR="00332384">
        <w:rPr>
          <w:color w:val="000000"/>
        </w:rPr>
        <w:t xml:space="preserve">arvien </w:t>
      </w:r>
      <w:r>
        <w:rPr>
          <w:color w:val="000000"/>
        </w:rPr>
        <w:t>mazāk</w:t>
      </w:r>
      <w:r w:rsidR="004120E9">
        <w:rPr>
          <w:color w:val="000000"/>
        </w:rPr>
        <w:t>,</w:t>
      </w:r>
      <w:r>
        <w:rPr>
          <w:color w:val="000000"/>
        </w:rPr>
        <w:t xml:space="preserve"> un dzīves dārdzība palielinās. </w:t>
      </w:r>
      <w:r w:rsidR="00C17E1D">
        <w:rPr>
          <w:color w:val="000000"/>
        </w:rPr>
        <w:t>Informē</w:t>
      </w:r>
      <w:r>
        <w:rPr>
          <w:color w:val="000000"/>
        </w:rPr>
        <w:t>, ka ņemot vērā Sociālo lietu pārvaldes budžeta atlikumu uz gada sākumu</w:t>
      </w:r>
      <w:r w:rsidR="00C17E1D">
        <w:rPr>
          <w:color w:val="000000"/>
        </w:rPr>
        <w:t>,</w:t>
      </w:r>
      <w:r>
        <w:rPr>
          <w:color w:val="000000"/>
        </w:rPr>
        <w:t xml:space="preserve"> </w:t>
      </w:r>
      <w:r w:rsidR="00C17E1D">
        <w:rPr>
          <w:color w:val="000000"/>
        </w:rPr>
        <w:t>izsaka</w:t>
      </w:r>
      <w:r>
        <w:rPr>
          <w:color w:val="000000"/>
        </w:rPr>
        <w:t xml:space="preserve"> priekšlikum</w:t>
      </w:r>
      <w:r w:rsidR="00C17E1D">
        <w:rPr>
          <w:color w:val="000000"/>
        </w:rPr>
        <w:t>u</w:t>
      </w:r>
      <w:r>
        <w:rPr>
          <w:color w:val="000000"/>
        </w:rPr>
        <w:t xml:space="preserve"> šo pabalstu palielināt no 50 EUR uz 100 EUR. </w:t>
      </w:r>
      <w:r w:rsidR="00C17E1D">
        <w:rPr>
          <w:color w:val="000000"/>
        </w:rPr>
        <w:t>Norāda</w:t>
      </w:r>
      <w:r>
        <w:rPr>
          <w:color w:val="000000"/>
        </w:rPr>
        <w:t xml:space="preserve">, ka  vēlējās arī pievienot priekšlikumu - iekļaut brīvprātīgās iniciatīvas pabalstu barikāžu dalībniekiem. </w:t>
      </w:r>
    </w:p>
    <w:p w14:paraId="58E18CC3" w14:textId="67468C6A" w:rsidR="00511164" w:rsidRDefault="00B7750C" w:rsidP="00511164">
      <w:pPr>
        <w:ind w:left="2160" w:hanging="2160"/>
        <w:jc w:val="both"/>
        <w:rPr>
          <w:color w:val="000000"/>
        </w:rPr>
      </w:pPr>
      <w:r>
        <w:rPr>
          <w:color w:val="000000"/>
        </w:rPr>
        <w:t>I.BERKULIS</w:t>
      </w:r>
      <w:r>
        <w:rPr>
          <w:color w:val="000000"/>
        </w:rPr>
        <w:tab/>
        <w:t>informē, ka šobrīd</w:t>
      </w:r>
      <w:r w:rsidR="00C17E1D">
        <w:rPr>
          <w:color w:val="000000"/>
        </w:rPr>
        <w:t>,</w:t>
      </w:r>
      <w:r>
        <w:rPr>
          <w:color w:val="000000"/>
        </w:rPr>
        <w:t xml:space="preserve"> redzot 2026.gada </w:t>
      </w:r>
      <w:r w:rsidR="00511164">
        <w:rPr>
          <w:color w:val="000000"/>
        </w:rPr>
        <w:t>budžetu</w:t>
      </w:r>
      <w:r w:rsidR="00C17E1D">
        <w:rPr>
          <w:color w:val="000000"/>
        </w:rPr>
        <w:t>,</w:t>
      </w:r>
      <w:r w:rsidR="00511164">
        <w:rPr>
          <w:color w:val="000000"/>
        </w:rPr>
        <w:t xml:space="preserve"> tiks uzsākts darbs pie brīvprātīgo iniciatīvu pārskatīšanas, kuras būs jāsamazina.</w:t>
      </w:r>
    </w:p>
    <w:p w14:paraId="7769320B" w14:textId="5CC61775" w:rsidR="00511164" w:rsidRDefault="00511164" w:rsidP="00511164">
      <w:pPr>
        <w:ind w:left="2160" w:hanging="2160"/>
        <w:jc w:val="both"/>
        <w:rPr>
          <w:color w:val="000000"/>
        </w:rPr>
      </w:pPr>
      <w:r>
        <w:rPr>
          <w:color w:val="000000"/>
        </w:rPr>
        <w:t>L.LANGRATE</w:t>
      </w:r>
      <w:r>
        <w:rPr>
          <w:color w:val="000000"/>
        </w:rPr>
        <w:tab/>
        <w:t xml:space="preserve">lūdz arī deputātiem izsūtīt 2026.gada budžeta aprises. </w:t>
      </w:r>
      <w:r w:rsidR="00E82A63">
        <w:rPr>
          <w:color w:val="000000"/>
        </w:rPr>
        <w:t xml:space="preserve">Interesējas, cik personas pagājušajā gadā saņēma šo pabalstu. </w:t>
      </w:r>
    </w:p>
    <w:p w14:paraId="17F4E5DB" w14:textId="07F7C1CF" w:rsidR="00E82A63" w:rsidRDefault="00511164" w:rsidP="00511164">
      <w:pPr>
        <w:ind w:left="2160" w:hanging="2160"/>
        <w:jc w:val="both"/>
        <w:rPr>
          <w:color w:val="000000"/>
        </w:rPr>
      </w:pPr>
      <w:r>
        <w:rPr>
          <w:color w:val="000000"/>
        </w:rPr>
        <w:t>I.POSTA</w:t>
      </w:r>
      <w:r>
        <w:rPr>
          <w:color w:val="000000"/>
        </w:rPr>
        <w:tab/>
      </w:r>
      <w:r w:rsidR="00E82A63">
        <w:rPr>
          <w:color w:val="000000"/>
        </w:rPr>
        <w:t>informē, ka pagājuš</w:t>
      </w:r>
      <w:r w:rsidR="00C17E1D">
        <w:rPr>
          <w:color w:val="000000"/>
        </w:rPr>
        <w:t>ajā</w:t>
      </w:r>
      <w:r w:rsidR="00E82A63">
        <w:rPr>
          <w:color w:val="000000"/>
        </w:rPr>
        <w:t xml:space="preserve"> gad</w:t>
      </w:r>
      <w:r w:rsidR="00C17E1D">
        <w:rPr>
          <w:color w:val="000000"/>
        </w:rPr>
        <w:t>ā</w:t>
      </w:r>
      <w:r w:rsidR="00E82A63">
        <w:rPr>
          <w:color w:val="000000"/>
        </w:rPr>
        <w:t xml:space="preserve"> pabalstu saņēma 109 personas, kas sastādīja 5500 EUR. Norāda, ka šobrīd budžeta </w:t>
      </w:r>
      <w:r w:rsidR="00C17E1D">
        <w:rPr>
          <w:color w:val="000000"/>
        </w:rPr>
        <w:t>palielinājums</w:t>
      </w:r>
      <w:r w:rsidR="00E82A63">
        <w:rPr>
          <w:color w:val="000000"/>
        </w:rPr>
        <w:t xml:space="preserve"> nav paredzēts</w:t>
      </w:r>
      <w:r w:rsidR="00C17E1D">
        <w:rPr>
          <w:color w:val="000000"/>
        </w:rPr>
        <w:t xml:space="preserve"> un</w:t>
      </w:r>
      <w:r w:rsidR="00E82A63">
        <w:rPr>
          <w:color w:val="000000"/>
        </w:rPr>
        <w:t xml:space="preserve"> </w:t>
      </w:r>
      <w:r w:rsidR="00C17E1D">
        <w:rPr>
          <w:color w:val="000000"/>
        </w:rPr>
        <w:t>2024.gada budžeta</w:t>
      </w:r>
      <w:r w:rsidR="00E82A63">
        <w:rPr>
          <w:color w:val="000000"/>
        </w:rPr>
        <w:t xml:space="preserve"> atlikums ir sadalīts. Informē, ka ideju atbalsta, bet nedomā, ka šajos grozījumos tas būtu jāiekļauj, jo </w:t>
      </w:r>
      <w:r w:rsidR="00C17E1D">
        <w:rPr>
          <w:color w:val="000000"/>
        </w:rPr>
        <w:t xml:space="preserve">līdz novembrim </w:t>
      </w:r>
      <w:r w:rsidR="00E82A63">
        <w:rPr>
          <w:color w:val="000000"/>
        </w:rPr>
        <w:t>vēl ir laiks, tāpēc to var izskatīt nākamajā mēnesī.</w:t>
      </w:r>
    </w:p>
    <w:p w14:paraId="4CB51832" w14:textId="20B354C2" w:rsidR="00511164" w:rsidRDefault="00E82A63" w:rsidP="00511164">
      <w:pPr>
        <w:ind w:left="2160" w:hanging="2160"/>
        <w:jc w:val="both"/>
        <w:rPr>
          <w:color w:val="000000"/>
        </w:rPr>
      </w:pPr>
      <w:r>
        <w:rPr>
          <w:color w:val="000000"/>
        </w:rPr>
        <w:t>L.LANGRATE</w:t>
      </w:r>
      <w:r>
        <w:rPr>
          <w:color w:val="000000"/>
        </w:rPr>
        <w:tab/>
        <w:t>neuzskata, ka noteikum</w:t>
      </w:r>
      <w:r w:rsidR="00C17E1D">
        <w:rPr>
          <w:color w:val="000000"/>
        </w:rPr>
        <w:t>us vajadzētu</w:t>
      </w:r>
      <w:r>
        <w:rPr>
          <w:color w:val="000000"/>
        </w:rPr>
        <w:t xml:space="preserve"> atkārtoti </w:t>
      </w:r>
      <w:r w:rsidR="00C17E1D">
        <w:rPr>
          <w:color w:val="000000"/>
        </w:rPr>
        <w:t>grozīt</w:t>
      </w:r>
      <w:r>
        <w:rPr>
          <w:color w:val="000000"/>
        </w:rPr>
        <w:t xml:space="preserve"> pēc mēneša, jo </w:t>
      </w:r>
      <w:r w:rsidR="00332384">
        <w:rPr>
          <w:color w:val="000000"/>
        </w:rPr>
        <w:t>tas prasa</w:t>
      </w:r>
      <w:r>
        <w:rPr>
          <w:color w:val="000000"/>
        </w:rPr>
        <w:t xml:space="preserve"> administratīv</w:t>
      </w:r>
      <w:r w:rsidR="00332384">
        <w:rPr>
          <w:color w:val="000000"/>
        </w:rPr>
        <w:t>os</w:t>
      </w:r>
      <w:r>
        <w:rPr>
          <w:color w:val="000000"/>
        </w:rPr>
        <w:t xml:space="preserve"> resurs</w:t>
      </w:r>
      <w:r w:rsidR="00332384">
        <w:rPr>
          <w:color w:val="000000"/>
        </w:rPr>
        <w:t>us</w:t>
      </w:r>
      <w:r>
        <w:rPr>
          <w:color w:val="000000"/>
        </w:rPr>
        <w:t xml:space="preserve">. </w:t>
      </w:r>
    </w:p>
    <w:p w14:paraId="7DF8AE87" w14:textId="667841F1" w:rsidR="00E82A63" w:rsidRDefault="00E82A63" w:rsidP="00511164">
      <w:pPr>
        <w:ind w:left="2160" w:hanging="2160"/>
        <w:jc w:val="both"/>
        <w:rPr>
          <w:color w:val="000000"/>
        </w:rPr>
      </w:pPr>
      <w:r>
        <w:rPr>
          <w:color w:val="000000"/>
        </w:rPr>
        <w:t>A.DUKULIS</w:t>
      </w:r>
      <w:r>
        <w:rPr>
          <w:color w:val="000000"/>
        </w:rPr>
        <w:tab/>
        <w:t>piekrīt, ka pabalstus vajadzētu palielināt ne tikai šai kategorija</w:t>
      </w:r>
      <w:r w:rsidR="0096677D">
        <w:rPr>
          <w:color w:val="000000"/>
        </w:rPr>
        <w:t>i</w:t>
      </w:r>
      <w:r>
        <w:rPr>
          <w:color w:val="000000"/>
        </w:rPr>
        <w:t xml:space="preserve">, bet </w:t>
      </w:r>
      <w:r w:rsidR="0096677D">
        <w:rPr>
          <w:color w:val="000000"/>
        </w:rPr>
        <w:t>arī citām</w:t>
      </w:r>
      <w:r>
        <w:rPr>
          <w:color w:val="000000"/>
        </w:rPr>
        <w:t>. Uzskata, ka izmainot pabalsta apmēru vienai kategorijai</w:t>
      </w:r>
      <w:r w:rsidR="0096677D">
        <w:rPr>
          <w:color w:val="000000"/>
        </w:rPr>
        <w:t>,</w:t>
      </w:r>
      <w:r>
        <w:rPr>
          <w:color w:val="000000"/>
        </w:rPr>
        <w:t xml:space="preserve"> </w:t>
      </w:r>
      <w:r w:rsidR="0096677D">
        <w:rPr>
          <w:color w:val="000000"/>
        </w:rPr>
        <w:t>būs daudz</w:t>
      </w:r>
      <w:r w:rsidR="0096677D" w:rsidRPr="0096677D">
        <w:rPr>
          <w:color w:val="000000"/>
        </w:rPr>
        <w:t xml:space="preserve"> </w:t>
      </w:r>
      <w:r w:rsidR="00DC4344">
        <w:rPr>
          <w:color w:val="000000"/>
        </w:rPr>
        <w:t>līdzīgu</w:t>
      </w:r>
      <w:r w:rsidR="0096677D">
        <w:rPr>
          <w:color w:val="000000"/>
        </w:rPr>
        <w:t xml:space="preserve"> priekšlikumu uz nākamo komiteju</w:t>
      </w:r>
      <w:r w:rsidR="00CE3972">
        <w:rPr>
          <w:color w:val="000000"/>
        </w:rPr>
        <w:t xml:space="preserve">. Atgādina, ka šīs ir </w:t>
      </w:r>
      <w:r w:rsidR="0096677D">
        <w:rPr>
          <w:color w:val="000000"/>
        </w:rPr>
        <w:t xml:space="preserve">pašvaldības </w:t>
      </w:r>
      <w:r w:rsidR="00CE3972">
        <w:rPr>
          <w:color w:val="000000"/>
        </w:rPr>
        <w:t xml:space="preserve">brīvprātīgās iniciatīvas un </w:t>
      </w:r>
      <w:r w:rsidR="008964C5">
        <w:rPr>
          <w:color w:val="000000"/>
        </w:rPr>
        <w:t xml:space="preserve">nevēlētos, lai </w:t>
      </w:r>
      <w:r w:rsidR="00CE3972">
        <w:rPr>
          <w:color w:val="000000"/>
        </w:rPr>
        <w:t xml:space="preserve"> </w:t>
      </w:r>
      <w:r w:rsidR="008964C5">
        <w:rPr>
          <w:color w:val="000000"/>
        </w:rPr>
        <w:t>to būtu</w:t>
      </w:r>
      <w:r w:rsidR="00CE3972">
        <w:rPr>
          <w:color w:val="000000"/>
        </w:rPr>
        <w:t xml:space="preserve"> tik daudz, </w:t>
      </w:r>
      <w:r w:rsidR="008964C5">
        <w:rPr>
          <w:color w:val="000000"/>
        </w:rPr>
        <w:t xml:space="preserve">ka </w:t>
      </w:r>
      <w:r w:rsidR="00DC4344">
        <w:rPr>
          <w:color w:val="000000"/>
        </w:rPr>
        <w:t xml:space="preserve">pēc laika </w:t>
      </w:r>
      <w:r w:rsidR="008964C5">
        <w:rPr>
          <w:color w:val="000000"/>
        </w:rPr>
        <w:t>pašvaldība ar tām neti</w:t>
      </w:r>
      <w:r w:rsidR="00DC4344">
        <w:rPr>
          <w:color w:val="000000"/>
        </w:rPr>
        <w:t>ek</w:t>
      </w:r>
      <w:r w:rsidR="008964C5">
        <w:rPr>
          <w:color w:val="000000"/>
        </w:rPr>
        <w:t xml:space="preserve"> galā.</w:t>
      </w:r>
    </w:p>
    <w:p w14:paraId="1B113331" w14:textId="2E86B2F6" w:rsidR="00CE3972" w:rsidRDefault="00CE3972" w:rsidP="00511164">
      <w:pPr>
        <w:ind w:left="2160" w:hanging="2160"/>
        <w:jc w:val="both"/>
        <w:rPr>
          <w:color w:val="000000"/>
        </w:rPr>
      </w:pPr>
      <w:proofErr w:type="spellStart"/>
      <w:r>
        <w:rPr>
          <w:color w:val="000000"/>
        </w:rPr>
        <w:t>Dz.ADLERS</w:t>
      </w:r>
      <w:proofErr w:type="spellEnd"/>
      <w:r>
        <w:rPr>
          <w:color w:val="000000"/>
        </w:rPr>
        <w:tab/>
        <w:t>uzskata, ka jāskatās kompleksi uz budžetu un visām brīvprātīgajām iniciatīvām. Uzskata šo</w:t>
      </w:r>
      <w:r w:rsidR="008964C5">
        <w:rPr>
          <w:color w:val="000000"/>
        </w:rPr>
        <w:t xml:space="preserve"> priekšlikumu</w:t>
      </w:r>
      <w:r>
        <w:rPr>
          <w:color w:val="000000"/>
        </w:rPr>
        <w:t xml:space="preserve"> par </w:t>
      </w:r>
      <w:r w:rsidR="008964C5">
        <w:rPr>
          <w:color w:val="000000"/>
        </w:rPr>
        <w:t>“</w:t>
      </w:r>
      <w:r>
        <w:rPr>
          <w:color w:val="000000"/>
        </w:rPr>
        <w:t>7.jūnija vēstnesi</w:t>
      </w:r>
      <w:r w:rsidR="008964C5">
        <w:rPr>
          <w:color w:val="000000"/>
        </w:rPr>
        <w:t>”</w:t>
      </w:r>
      <w:r>
        <w:rPr>
          <w:color w:val="000000"/>
        </w:rPr>
        <w:t xml:space="preserve">. Norāda, ka </w:t>
      </w:r>
      <w:r w:rsidR="008964C5">
        <w:rPr>
          <w:color w:val="000000"/>
        </w:rPr>
        <w:t xml:space="preserve">budžetā </w:t>
      </w:r>
      <w:r>
        <w:rPr>
          <w:color w:val="000000"/>
        </w:rPr>
        <w:t>brīvprātīgaj</w:t>
      </w:r>
      <w:r w:rsidR="008964C5">
        <w:rPr>
          <w:color w:val="000000"/>
        </w:rPr>
        <w:t>ām</w:t>
      </w:r>
      <w:r>
        <w:rPr>
          <w:color w:val="000000"/>
        </w:rPr>
        <w:t xml:space="preserve"> iniciatīvā</w:t>
      </w:r>
      <w:r w:rsidR="008964C5">
        <w:rPr>
          <w:color w:val="000000"/>
        </w:rPr>
        <w:t>m</w:t>
      </w:r>
      <w:r>
        <w:rPr>
          <w:color w:val="000000"/>
        </w:rPr>
        <w:t xml:space="preserve"> ir paredzēts nepilns miljons</w:t>
      </w:r>
      <w:r w:rsidR="008964C5">
        <w:rPr>
          <w:color w:val="000000"/>
        </w:rPr>
        <w:t xml:space="preserve"> eiro.</w:t>
      </w:r>
      <w:r>
        <w:rPr>
          <w:color w:val="000000"/>
        </w:rPr>
        <w:t xml:space="preserve"> </w:t>
      </w:r>
      <w:r w:rsidR="008964C5">
        <w:rPr>
          <w:color w:val="000000"/>
        </w:rPr>
        <w:t>U</w:t>
      </w:r>
      <w:r>
        <w:rPr>
          <w:color w:val="000000"/>
        </w:rPr>
        <w:t>zskata, ka tās visas būtu jāpārskata, jo 2026.</w:t>
      </w:r>
      <w:r w:rsidR="006A05F6">
        <w:rPr>
          <w:color w:val="000000"/>
        </w:rPr>
        <w:t> </w:t>
      </w:r>
      <w:r>
        <w:rPr>
          <w:color w:val="000000"/>
        </w:rPr>
        <w:t>gadā</w:t>
      </w:r>
      <w:r w:rsidR="008964C5">
        <w:rPr>
          <w:color w:val="000000"/>
        </w:rPr>
        <w:t xml:space="preserve"> pašvaldība</w:t>
      </w:r>
      <w:r>
        <w:rPr>
          <w:color w:val="000000"/>
        </w:rPr>
        <w:t xml:space="preserve"> </w:t>
      </w:r>
      <w:r w:rsidR="008964C5">
        <w:rPr>
          <w:color w:val="000000"/>
        </w:rPr>
        <w:t xml:space="preserve">vairs </w:t>
      </w:r>
      <w:r>
        <w:rPr>
          <w:color w:val="000000"/>
        </w:rPr>
        <w:t xml:space="preserve">tiešā veidā </w:t>
      </w:r>
      <w:r w:rsidR="008964C5">
        <w:rPr>
          <w:color w:val="000000"/>
        </w:rPr>
        <w:t>nesaņems</w:t>
      </w:r>
      <w:r>
        <w:rPr>
          <w:color w:val="000000"/>
        </w:rPr>
        <w:t xml:space="preserve"> iedzīvotāju ienākuma nodokļa pārpild</w:t>
      </w:r>
      <w:r w:rsidR="008964C5">
        <w:rPr>
          <w:color w:val="000000"/>
        </w:rPr>
        <w:t>i</w:t>
      </w:r>
      <w:r>
        <w:rPr>
          <w:color w:val="000000"/>
        </w:rPr>
        <w:t xml:space="preserve">.  </w:t>
      </w:r>
      <w:r w:rsidR="00834170">
        <w:rPr>
          <w:color w:val="000000"/>
        </w:rPr>
        <w:t>Domā</w:t>
      </w:r>
      <w:r>
        <w:rPr>
          <w:color w:val="000000"/>
        </w:rPr>
        <w:t xml:space="preserve">, ka priekšlikums nav atbalstāms. </w:t>
      </w:r>
    </w:p>
    <w:p w14:paraId="1CB38952" w14:textId="4359AF89" w:rsidR="00CE3972" w:rsidRPr="00CE3972" w:rsidRDefault="00CE3972" w:rsidP="00511164">
      <w:pPr>
        <w:ind w:left="2160" w:hanging="2160"/>
        <w:jc w:val="both"/>
        <w:rPr>
          <w:i/>
          <w:iCs/>
          <w:color w:val="000000"/>
        </w:rPr>
      </w:pPr>
      <w:r w:rsidRPr="00CE3972">
        <w:rPr>
          <w:i/>
          <w:iCs/>
          <w:color w:val="000000"/>
        </w:rPr>
        <w:t xml:space="preserve">Izsakās L.LANGRATE. </w:t>
      </w:r>
    </w:p>
    <w:p w14:paraId="44100B3A" w14:textId="3A17C493" w:rsidR="00CE3972" w:rsidRDefault="00CE3972" w:rsidP="00511164">
      <w:pPr>
        <w:ind w:left="2160" w:hanging="2160"/>
        <w:jc w:val="both"/>
        <w:rPr>
          <w:color w:val="000000"/>
        </w:rPr>
      </w:pPr>
      <w:r>
        <w:rPr>
          <w:color w:val="000000"/>
        </w:rPr>
        <w:t>L.LANGRATE</w:t>
      </w:r>
      <w:r>
        <w:rPr>
          <w:color w:val="000000"/>
        </w:rPr>
        <w:tab/>
        <w:t xml:space="preserve">aicina balsot par priekšlikumu izteikt 29.punktu šādā redakcijā: </w:t>
      </w:r>
      <w:r w:rsidRPr="00CE3972">
        <w:rPr>
          <w:color w:val="000000"/>
        </w:rPr>
        <w:t xml:space="preserve"> </w:t>
      </w:r>
      <w:r>
        <w:rPr>
          <w:color w:val="000000"/>
        </w:rPr>
        <w:t>“</w:t>
      </w:r>
      <w:r w:rsidRPr="00CE3972">
        <w:rPr>
          <w:color w:val="000000"/>
        </w:rPr>
        <w:t xml:space="preserve">Pabalstu izmaksā vienu reizi gadā – novembrī, un tā apmērs ir 100 EUR (viens simts </w:t>
      </w:r>
      <w:r w:rsidRPr="00CE3972">
        <w:rPr>
          <w:i/>
          <w:iCs/>
          <w:color w:val="000000"/>
        </w:rPr>
        <w:t>euro</w:t>
      </w:r>
      <w:r w:rsidRPr="00CE3972">
        <w:rPr>
          <w:color w:val="000000"/>
        </w:rPr>
        <w:t>)”</w:t>
      </w:r>
      <w:r>
        <w:rPr>
          <w:color w:val="000000"/>
        </w:rPr>
        <w:t>.</w:t>
      </w:r>
    </w:p>
    <w:p w14:paraId="6658BBF9" w14:textId="77777777" w:rsidR="00B7750C" w:rsidRDefault="00B7750C" w:rsidP="00CE06BB">
      <w:pPr>
        <w:jc w:val="both"/>
        <w:rPr>
          <w:color w:val="000000"/>
        </w:rPr>
      </w:pPr>
    </w:p>
    <w:p w14:paraId="6086395A" w14:textId="118B4E66" w:rsidR="00A47559" w:rsidRDefault="00A47559" w:rsidP="00A47559">
      <w:pPr>
        <w:jc w:val="both"/>
      </w:pPr>
      <w:r>
        <w:t xml:space="preserve">Sociālās, izglītības un kultūras komitejas locekļi, atklāti balsojot, “par” – </w:t>
      </w:r>
      <w:r w:rsidR="00CE3972">
        <w:t>2</w:t>
      </w:r>
      <w:r>
        <w:t xml:space="preserve"> (A.DUKULIS, L.LANGRATE), “pret” – </w:t>
      </w:r>
      <w:r w:rsidR="00CE3972">
        <w:t>4 (A.FOMINS, M.KAULIŅA,</w:t>
      </w:r>
      <w:r w:rsidR="00CE3972" w:rsidRPr="00CE3972">
        <w:t xml:space="preserve"> </w:t>
      </w:r>
      <w:r w:rsidR="00CE3972">
        <w:t xml:space="preserve">I.LĪVIŅA, J.SADOVŅIKOVS), </w:t>
      </w:r>
      <w:r>
        <w:t xml:space="preserve">“atturas” – </w:t>
      </w:r>
      <w:r w:rsidR="00CE3972">
        <w:t>1 (</w:t>
      </w:r>
      <w:proofErr w:type="spellStart"/>
      <w:r w:rsidR="00CE3972">
        <w:t>Dz.ADLERS</w:t>
      </w:r>
      <w:proofErr w:type="spellEnd"/>
      <w:r w:rsidR="00CE3972">
        <w:t xml:space="preserve">), </w:t>
      </w:r>
      <w:r>
        <w:t xml:space="preserve"> nolemj:</w:t>
      </w:r>
    </w:p>
    <w:p w14:paraId="3BA3A687" w14:textId="77777777" w:rsidR="00CE06BB" w:rsidRDefault="00CE06BB" w:rsidP="00CE06BB">
      <w:pPr>
        <w:jc w:val="both"/>
        <w:rPr>
          <w:color w:val="000000"/>
        </w:rPr>
      </w:pPr>
    </w:p>
    <w:p w14:paraId="10386AAE" w14:textId="5815DBF8" w:rsidR="00CE06BB" w:rsidRDefault="00CE3972" w:rsidP="00CE06BB">
      <w:pPr>
        <w:jc w:val="both"/>
        <w:rPr>
          <w:color w:val="0D0D0D"/>
        </w:rPr>
      </w:pPr>
      <w:r>
        <w:rPr>
          <w:color w:val="000000"/>
        </w:rPr>
        <w:t>Noraidīt iesniegto priekšlikumu.</w:t>
      </w:r>
    </w:p>
    <w:p w14:paraId="3E68196B" w14:textId="62AFEF49" w:rsidR="00CE06BB" w:rsidRDefault="00CE06BB" w:rsidP="00CE06BB">
      <w:pPr>
        <w:spacing w:before="60"/>
        <w:contextualSpacing/>
        <w:rPr>
          <w:b/>
          <w:bCs/>
          <w:color w:val="000000"/>
        </w:rPr>
      </w:pPr>
    </w:p>
    <w:p w14:paraId="127BBF87" w14:textId="5355B333" w:rsidR="00CE3972" w:rsidRDefault="00CE3972" w:rsidP="00CE06BB">
      <w:pPr>
        <w:spacing w:before="60"/>
        <w:contextualSpacing/>
        <w:rPr>
          <w:color w:val="000000"/>
        </w:rPr>
      </w:pPr>
      <w:r w:rsidRPr="00CE3972">
        <w:rPr>
          <w:color w:val="000000"/>
        </w:rPr>
        <w:t>L.LANGRATE</w:t>
      </w:r>
      <w:r>
        <w:rPr>
          <w:color w:val="000000"/>
        </w:rPr>
        <w:tab/>
        <w:t xml:space="preserve">aicina balsot par iesniegto lēmuma projektu. </w:t>
      </w:r>
    </w:p>
    <w:p w14:paraId="52DF8A1B" w14:textId="4037FDF5" w:rsidR="00CE3972" w:rsidRDefault="00CE3972" w:rsidP="00CE06BB">
      <w:pPr>
        <w:spacing w:before="60"/>
        <w:contextualSpacing/>
        <w:rPr>
          <w:color w:val="000000"/>
        </w:rPr>
      </w:pPr>
    </w:p>
    <w:p w14:paraId="5CEE1DE6" w14:textId="77777777" w:rsidR="00CE3972" w:rsidRDefault="00CE3972" w:rsidP="00CE3972">
      <w:pPr>
        <w:jc w:val="both"/>
      </w:pPr>
      <w:r>
        <w:lastRenderedPageBreak/>
        <w:t>Sociālās, izglītības un kultūras komitejas locekļi, atklāti balsojot, “par” – 7 (</w:t>
      </w:r>
      <w:proofErr w:type="spellStart"/>
      <w:r>
        <w:t>Dz.ADLERS</w:t>
      </w:r>
      <w:proofErr w:type="spellEnd"/>
      <w:r>
        <w:t>, A.DUKULIS, A.FOMINS, M.KAULIŅA, L.LANGRATE, I.LĪVIŅA, J.SADOVŅIKOVS), “pret” – nav, “atturas” – nav, nolemj:</w:t>
      </w:r>
    </w:p>
    <w:p w14:paraId="35FDD958" w14:textId="77777777" w:rsidR="00CE3972" w:rsidRDefault="00CE3972" w:rsidP="00CE3972">
      <w:pPr>
        <w:jc w:val="both"/>
        <w:rPr>
          <w:color w:val="000000"/>
        </w:rPr>
      </w:pPr>
    </w:p>
    <w:p w14:paraId="6687E82C" w14:textId="77777777" w:rsidR="00CE3972" w:rsidRDefault="00CE3972" w:rsidP="00CE3972">
      <w:pPr>
        <w:jc w:val="both"/>
        <w:rPr>
          <w:color w:val="0D0D0D"/>
        </w:rPr>
      </w:pPr>
      <w:r>
        <w:rPr>
          <w:color w:val="000000"/>
        </w:rPr>
        <w:t xml:space="preserve">Atbalstīt un virzīt sagatavoto lēmuma projektu </w:t>
      </w:r>
      <w:r>
        <w:rPr>
          <w:color w:val="0D0D0D"/>
        </w:rPr>
        <w:t>izskatīšanai domes sēdē.</w:t>
      </w:r>
    </w:p>
    <w:p w14:paraId="3F167E0A" w14:textId="77777777" w:rsidR="00CE3972" w:rsidRPr="00CE3972" w:rsidRDefault="00CE3972" w:rsidP="00CE06BB">
      <w:pPr>
        <w:spacing w:before="60"/>
        <w:contextualSpacing/>
        <w:rPr>
          <w:color w:val="000000"/>
        </w:rPr>
      </w:pPr>
    </w:p>
    <w:p w14:paraId="5E6A212B" w14:textId="4B54A680" w:rsidR="00CE06BB" w:rsidRDefault="00CE06BB" w:rsidP="00CE06BB">
      <w:pPr>
        <w:numPr>
          <w:ilvl w:val="0"/>
          <w:numId w:val="4"/>
        </w:numPr>
        <w:spacing w:before="60"/>
        <w:contextualSpacing/>
        <w:jc w:val="center"/>
        <w:rPr>
          <w:b/>
          <w:bCs/>
          <w:color w:val="000000"/>
        </w:rPr>
      </w:pPr>
      <w:r w:rsidRPr="00D76916">
        <w:rPr>
          <w:b/>
          <w:bCs/>
          <w:noProof/>
          <w:color w:val="000000"/>
        </w:rPr>
        <w:t>Par grozījumiem Alūksnes novada pašvaldības domes 28.11.2024. lēmumā Nr.</w:t>
      </w:r>
      <w:r>
        <w:rPr>
          <w:b/>
          <w:bCs/>
          <w:noProof/>
          <w:color w:val="000000"/>
        </w:rPr>
        <w:t> </w:t>
      </w:r>
      <w:r w:rsidRPr="00D76916">
        <w:rPr>
          <w:b/>
          <w:bCs/>
          <w:noProof/>
          <w:color w:val="000000"/>
        </w:rPr>
        <w:t>369 “Par amata vietām un atlīdzību Alūksnes novada Sociālo lietu pārvaldei”</w:t>
      </w:r>
    </w:p>
    <w:p w14:paraId="09846062" w14:textId="367247F3" w:rsidR="00CE06BB" w:rsidRDefault="00CE06BB" w:rsidP="00CE06BB">
      <w:pPr>
        <w:spacing w:before="60"/>
        <w:contextualSpacing/>
        <w:jc w:val="center"/>
        <w:rPr>
          <w:b/>
          <w:bCs/>
          <w:noProof/>
          <w:color w:val="000000"/>
        </w:rPr>
      </w:pPr>
    </w:p>
    <w:p w14:paraId="60FDC20C" w14:textId="26A142E1" w:rsidR="00CE06BB" w:rsidRDefault="00CE06BB" w:rsidP="00CE06BB">
      <w:pPr>
        <w:jc w:val="both"/>
        <w:rPr>
          <w:color w:val="000000"/>
        </w:rPr>
      </w:pPr>
      <w:r w:rsidRPr="00D21215">
        <w:rPr>
          <w:color w:val="000000"/>
        </w:rPr>
        <w:t xml:space="preserve">Ziņo: </w:t>
      </w:r>
      <w:r>
        <w:rPr>
          <w:color w:val="000000"/>
        </w:rPr>
        <w:t xml:space="preserve">I.POSTA </w:t>
      </w:r>
      <w:r w:rsidRPr="00D21215">
        <w:rPr>
          <w:color w:val="000000"/>
        </w:rPr>
        <w:t xml:space="preserve">(pielikumā </w:t>
      </w:r>
      <w:r>
        <w:rPr>
          <w:color w:val="000000"/>
        </w:rPr>
        <w:t xml:space="preserve">lēmuma projekta kopija uz 1 lapas un papildu informācija uz </w:t>
      </w:r>
      <w:r w:rsidR="000B0248">
        <w:rPr>
          <w:color w:val="000000"/>
        </w:rPr>
        <w:t>3 lapām</w:t>
      </w:r>
      <w:r>
        <w:rPr>
          <w:color w:val="000000"/>
        </w:rPr>
        <w:t>)</w:t>
      </w:r>
      <w:r w:rsidRPr="00D21215">
        <w:rPr>
          <w:color w:val="000000"/>
        </w:rPr>
        <w:t>.</w:t>
      </w:r>
    </w:p>
    <w:p w14:paraId="020A2CDE" w14:textId="20F04E70" w:rsidR="00CE06BB" w:rsidRPr="00533C71" w:rsidRDefault="00533C71" w:rsidP="00CE06BB">
      <w:pPr>
        <w:jc w:val="both"/>
        <w:rPr>
          <w:i/>
          <w:iCs/>
          <w:color w:val="000000"/>
        </w:rPr>
      </w:pPr>
      <w:r w:rsidRPr="00533C71">
        <w:rPr>
          <w:i/>
          <w:iCs/>
          <w:color w:val="000000"/>
        </w:rPr>
        <w:t>Izsakās A.DUKULIS.</w:t>
      </w:r>
    </w:p>
    <w:p w14:paraId="3DFDDA55" w14:textId="37BFCC36" w:rsidR="00533C71" w:rsidRDefault="00533C71" w:rsidP="00CE06BB">
      <w:pPr>
        <w:jc w:val="both"/>
        <w:rPr>
          <w:color w:val="000000"/>
        </w:rPr>
      </w:pPr>
      <w:r>
        <w:rPr>
          <w:color w:val="000000"/>
        </w:rPr>
        <w:t>M.KAULIŅA</w:t>
      </w:r>
      <w:r>
        <w:rPr>
          <w:color w:val="000000"/>
        </w:rPr>
        <w:tab/>
        <w:t>skaidro atšķirību starp amata vietu “medicīnas māsa” un “ārsta palīgs/feldšeris”.</w:t>
      </w:r>
    </w:p>
    <w:p w14:paraId="540A091C" w14:textId="77777777" w:rsidR="00533C71" w:rsidRDefault="00533C71" w:rsidP="00CE06BB">
      <w:pPr>
        <w:jc w:val="both"/>
        <w:rPr>
          <w:color w:val="000000"/>
        </w:rPr>
      </w:pPr>
    </w:p>
    <w:p w14:paraId="10545090" w14:textId="77777777" w:rsidR="00A47559" w:rsidRDefault="00A47559" w:rsidP="00A47559">
      <w:pPr>
        <w:jc w:val="both"/>
      </w:pPr>
      <w:r>
        <w:t>Sociālās, izglītības un kultūras komitejas locekļi, atklāti balsojot, “par” – 7 (</w:t>
      </w:r>
      <w:proofErr w:type="spellStart"/>
      <w:r>
        <w:t>Dz.ADLERS</w:t>
      </w:r>
      <w:proofErr w:type="spellEnd"/>
      <w:r>
        <w:t>, A.DUKULIS, A.FOMINS, M.KAULIŅA, L.LANGRATE, I.LĪVIŅA, J.SADOVŅIKOVS), “pret” – nav, “atturas” – nav, nolemj:</w:t>
      </w:r>
    </w:p>
    <w:p w14:paraId="3B166371" w14:textId="77777777" w:rsidR="00CE06BB" w:rsidRDefault="00CE06BB" w:rsidP="00CE06BB">
      <w:pPr>
        <w:jc w:val="both"/>
        <w:rPr>
          <w:color w:val="000000"/>
        </w:rPr>
      </w:pPr>
    </w:p>
    <w:p w14:paraId="64F1BDDD" w14:textId="13449ECD" w:rsidR="00CE06BB" w:rsidRDefault="00CE06BB" w:rsidP="00CE06BB">
      <w:pPr>
        <w:jc w:val="both"/>
        <w:rPr>
          <w:color w:val="0D0D0D"/>
        </w:rPr>
      </w:pPr>
      <w:r>
        <w:rPr>
          <w:color w:val="000000"/>
        </w:rPr>
        <w:t xml:space="preserve">Atbalstīt un virzīt sagatavoto lēmuma projektu </w:t>
      </w:r>
      <w:r>
        <w:rPr>
          <w:color w:val="0D0D0D"/>
        </w:rPr>
        <w:t xml:space="preserve">izskatīšanai </w:t>
      </w:r>
      <w:r w:rsidR="000B0248">
        <w:rPr>
          <w:color w:val="0D0D0D"/>
        </w:rPr>
        <w:t>Finanšu komitejā</w:t>
      </w:r>
      <w:r>
        <w:rPr>
          <w:color w:val="0D0D0D"/>
        </w:rPr>
        <w:t>.</w:t>
      </w:r>
    </w:p>
    <w:p w14:paraId="593EFF88" w14:textId="77777777" w:rsidR="00CE06BB" w:rsidRPr="00D76916" w:rsidRDefault="00CE06BB" w:rsidP="00CE06BB">
      <w:pPr>
        <w:spacing w:before="60"/>
        <w:contextualSpacing/>
        <w:jc w:val="both"/>
        <w:rPr>
          <w:color w:val="000000"/>
        </w:rPr>
      </w:pPr>
    </w:p>
    <w:p w14:paraId="288759FF" w14:textId="58605CEE" w:rsidR="00CE06BB" w:rsidRDefault="00CE06BB" w:rsidP="000B0248">
      <w:pPr>
        <w:numPr>
          <w:ilvl w:val="0"/>
          <w:numId w:val="4"/>
        </w:numPr>
        <w:spacing w:before="60"/>
        <w:contextualSpacing/>
        <w:jc w:val="center"/>
        <w:rPr>
          <w:b/>
          <w:bCs/>
          <w:color w:val="000000"/>
        </w:rPr>
      </w:pPr>
      <w:r w:rsidRPr="00D76916">
        <w:rPr>
          <w:b/>
          <w:bCs/>
          <w:noProof/>
          <w:color w:val="000000"/>
        </w:rPr>
        <w:t>Alūksnes novada Bāriņtiesas pārskats par darbu 2024.gadā</w:t>
      </w:r>
    </w:p>
    <w:p w14:paraId="03DA0D9A" w14:textId="5F487914" w:rsidR="000B0248" w:rsidRDefault="000B0248" w:rsidP="000B0248">
      <w:pPr>
        <w:spacing w:before="60"/>
        <w:contextualSpacing/>
        <w:jc w:val="center"/>
        <w:rPr>
          <w:b/>
          <w:bCs/>
          <w:noProof/>
          <w:color w:val="000000"/>
        </w:rPr>
      </w:pPr>
    </w:p>
    <w:p w14:paraId="7A59CD94" w14:textId="0384E563" w:rsidR="000B0248" w:rsidRDefault="000B0248" w:rsidP="00533C71">
      <w:pPr>
        <w:spacing w:before="60"/>
        <w:ind w:left="1440" w:hanging="1440"/>
        <w:contextualSpacing/>
        <w:jc w:val="both"/>
        <w:rPr>
          <w:color w:val="000000"/>
        </w:rPr>
      </w:pPr>
      <w:r w:rsidRPr="000B0248">
        <w:rPr>
          <w:color w:val="000000"/>
        </w:rPr>
        <w:t>G.VANAGA</w:t>
      </w:r>
      <w:r>
        <w:rPr>
          <w:color w:val="000000"/>
        </w:rPr>
        <w:tab/>
      </w:r>
      <w:r w:rsidR="00834170">
        <w:rPr>
          <w:color w:val="000000"/>
        </w:rPr>
        <w:t>norāda</w:t>
      </w:r>
      <w:r w:rsidR="00533C71">
        <w:rPr>
          <w:color w:val="000000"/>
        </w:rPr>
        <w:t>, ka</w:t>
      </w:r>
      <w:r>
        <w:rPr>
          <w:color w:val="000000"/>
        </w:rPr>
        <w:t xml:space="preserve"> ar </w:t>
      </w:r>
      <w:r w:rsidRPr="000B0248">
        <w:rPr>
          <w:color w:val="000000"/>
        </w:rPr>
        <w:t xml:space="preserve">Alūksnes novada Bāriņtiesas </w:t>
      </w:r>
      <w:r w:rsidR="00834170">
        <w:rPr>
          <w:color w:val="000000"/>
        </w:rPr>
        <w:t xml:space="preserve">darba </w:t>
      </w:r>
      <w:r w:rsidRPr="000B0248">
        <w:rPr>
          <w:color w:val="000000"/>
        </w:rPr>
        <w:t>pārskat</w:t>
      </w:r>
      <w:r>
        <w:rPr>
          <w:color w:val="000000"/>
        </w:rPr>
        <w:t>u</w:t>
      </w:r>
      <w:r w:rsidRPr="000B0248">
        <w:rPr>
          <w:color w:val="000000"/>
        </w:rPr>
        <w:t xml:space="preserve"> </w:t>
      </w:r>
      <w:r w:rsidR="00AB002C">
        <w:rPr>
          <w:color w:val="000000"/>
        </w:rPr>
        <w:t xml:space="preserve">par </w:t>
      </w:r>
      <w:r w:rsidRPr="000B0248">
        <w:rPr>
          <w:color w:val="000000"/>
        </w:rPr>
        <w:t>2024.</w:t>
      </w:r>
      <w:r w:rsidR="00E45A24">
        <w:rPr>
          <w:color w:val="000000"/>
        </w:rPr>
        <w:t> </w:t>
      </w:r>
      <w:r w:rsidRPr="000B0248">
        <w:rPr>
          <w:color w:val="000000"/>
        </w:rPr>
        <w:t>gadā</w:t>
      </w:r>
      <w:r>
        <w:rPr>
          <w:color w:val="000000"/>
        </w:rPr>
        <w:t xml:space="preserve"> </w:t>
      </w:r>
      <w:r w:rsidR="00533C71">
        <w:rPr>
          <w:color w:val="000000"/>
        </w:rPr>
        <w:t>deputāti varēja iepazīties. Norāda, ka 2024.</w:t>
      </w:r>
      <w:r w:rsidR="00E45A24">
        <w:rPr>
          <w:color w:val="000000"/>
        </w:rPr>
        <w:t> </w:t>
      </w:r>
      <w:r w:rsidR="00533C71">
        <w:rPr>
          <w:color w:val="000000"/>
        </w:rPr>
        <w:t>gadā lēmumu bija mazāk, bet procesuāl</w:t>
      </w:r>
      <w:r w:rsidR="00AB002C">
        <w:rPr>
          <w:color w:val="000000"/>
        </w:rPr>
        <w:t>ā</w:t>
      </w:r>
      <w:r w:rsidR="00533C71">
        <w:rPr>
          <w:color w:val="000000"/>
        </w:rPr>
        <w:t xml:space="preserve">s darbības bija par 1000 vairāk. Informē, ka pārējie rādītāji ir iepriekšējo gadu līmenī. </w:t>
      </w:r>
    </w:p>
    <w:p w14:paraId="6DBE9FC5" w14:textId="7E381F44" w:rsidR="00533C71" w:rsidRDefault="00533C71" w:rsidP="00533C71">
      <w:pPr>
        <w:spacing w:before="60"/>
        <w:ind w:left="1440" w:hanging="1440"/>
        <w:contextualSpacing/>
        <w:jc w:val="both"/>
        <w:rPr>
          <w:color w:val="000000"/>
        </w:rPr>
      </w:pPr>
      <w:r>
        <w:rPr>
          <w:color w:val="000000"/>
        </w:rPr>
        <w:t xml:space="preserve">L.LANGRATE jautā, vai </w:t>
      </w:r>
      <w:r w:rsidR="00AB002C">
        <w:rPr>
          <w:color w:val="000000"/>
        </w:rPr>
        <w:t>2024.gadā bija k</w:t>
      </w:r>
      <w:r>
        <w:rPr>
          <w:color w:val="000000"/>
        </w:rPr>
        <w:t>aut kas tāds ar ko lepojas</w:t>
      </w:r>
      <w:r w:rsidR="00AB002C">
        <w:rPr>
          <w:color w:val="000000"/>
        </w:rPr>
        <w:t>,</w:t>
      </w:r>
      <w:r>
        <w:rPr>
          <w:color w:val="000000"/>
        </w:rPr>
        <w:t xml:space="preserve"> un kādas ir problēmas.</w:t>
      </w:r>
    </w:p>
    <w:p w14:paraId="5E7C7D9A" w14:textId="44BDDFA8" w:rsidR="00533C71" w:rsidRDefault="00533C71" w:rsidP="00533C71">
      <w:pPr>
        <w:spacing w:before="60"/>
        <w:ind w:left="1440" w:hanging="1440"/>
        <w:contextualSpacing/>
        <w:jc w:val="both"/>
        <w:rPr>
          <w:color w:val="000000"/>
        </w:rPr>
      </w:pPr>
      <w:r>
        <w:rPr>
          <w:color w:val="000000"/>
        </w:rPr>
        <w:t>G.VANAGA</w:t>
      </w:r>
      <w:r>
        <w:rPr>
          <w:color w:val="000000"/>
        </w:rPr>
        <w:tab/>
        <w:t xml:space="preserve">informē, ka pagājušajā gadā bija Bērnu aizsardzības centra pārbaude, kas bāriņtiesas darbu </w:t>
      </w:r>
      <w:r w:rsidR="00AB002C">
        <w:rPr>
          <w:color w:val="000000"/>
        </w:rPr>
        <w:t xml:space="preserve">novērtēja </w:t>
      </w:r>
      <w:r>
        <w:rPr>
          <w:color w:val="000000"/>
        </w:rPr>
        <w:t xml:space="preserve">ļoti atzinīgi un tika saņemts A vērtējums. Norāda, ka tas ir visa kolektīva nopelns. </w:t>
      </w:r>
      <w:r w:rsidR="0019038D">
        <w:rPr>
          <w:color w:val="000000"/>
        </w:rPr>
        <w:t>Informē, ka problēmas ir ārpus ģimenes aprūp</w:t>
      </w:r>
      <w:r w:rsidR="00E45A24">
        <w:rPr>
          <w:color w:val="000000"/>
        </w:rPr>
        <w:t>ē</w:t>
      </w:r>
      <w:r w:rsidR="0019038D">
        <w:rPr>
          <w:color w:val="000000"/>
        </w:rPr>
        <w:t xml:space="preserve">, kas nākotnē varētu ietekmēt bāriņtiesas darbu. </w:t>
      </w:r>
    </w:p>
    <w:p w14:paraId="44DF9F1D" w14:textId="4DAF68F9" w:rsidR="0019038D" w:rsidRDefault="0019038D" w:rsidP="00533C71">
      <w:pPr>
        <w:spacing w:before="60"/>
        <w:ind w:left="1440" w:hanging="1440"/>
        <w:contextualSpacing/>
        <w:jc w:val="both"/>
        <w:rPr>
          <w:color w:val="000000"/>
        </w:rPr>
      </w:pPr>
      <w:r>
        <w:rPr>
          <w:color w:val="000000"/>
        </w:rPr>
        <w:t>I.BERKULIS</w:t>
      </w:r>
      <w:r>
        <w:rPr>
          <w:color w:val="000000"/>
        </w:rPr>
        <w:tab/>
      </w:r>
      <w:r w:rsidR="001B5B32">
        <w:rPr>
          <w:color w:val="000000"/>
        </w:rPr>
        <w:t>i</w:t>
      </w:r>
      <w:r w:rsidR="001B5B32" w:rsidRPr="001B5B32">
        <w:rPr>
          <w:color w:val="000000"/>
        </w:rPr>
        <w:t>zsaka pateicību bāriņtiesas kolektīvam par ieguldīto darbu, veicot sarežģīto</w:t>
      </w:r>
      <w:r w:rsidR="00E45A24">
        <w:rPr>
          <w:color w:val="000000"/>
        </w:rPr>
        <w:t>s</w:t>
      </w:r>
      <w:r w:rsidR="001B5B32" w:rsidRPr="001B5B32">
        <w:rPr>
          <w:color w:val="000000"/>
        </w:rPr>
        <w:t xml:space="preserve"> pienākumu</w:t>
      </w:r>
      <w:r w:rsidR="00E45A24">
        <w:rPr>
          <w:color w:val="000000"/>
        </w:rPr>
        <w:t>s</w:t>
      </w:r>
      <w:r>
        <w:rPr>
          <w:color w:val="000000"/>
        </w:rPr>
        <w:t xml:space="preserve">, par paveikto ikdienā, par audžuģimeņu stiprināšanu, </w:t>
      </w:r>
      <w:r w:rsidR="00190608">
        <w:rPr>
          <w:color w:val="000000"/>
        </w:rPr>
        <w:t xml:space="preserve">par </w:t>
      </w:r>
      <w:r>
        <w:rPr>
          <w:color w:val="000000"/>
        </w:rPr>
        <w:t>G.VANAGAS iniciatīv</w:t>
      </w:r>
      <w:r w:rsidR="00190608">
        <w:rPr>
          <w:color w:val="000000"/>
        </w:rPr>
        <w:t>u</w:t>
      </w:r>
      <w:r>
        <w:rPr>
          <w:color w:val="000000"/>
        </w:rPr>
        <w:t xml:space="preserve"> regulāri organizēt Sociālo lietu pārvaldes, pašvaldības </w:t>
      </w:r>
      <w:r w:rsidR="00190608">
        <w:rPr>
          <w:color w:val="000000"/>
        </w:rPr>
        <w:t>policijas, bāriņtiesas un izglītības pārvaldes tikšan</w:t>
      </w:r>
      <w:r w:rsidR="00E45A24">
        <w:rPr>
          <w:color w:val="000000"/>
        </w:rPr>
        <w:t>o</w:t>
      </w:r>
      <w:r w:rsidR="00190608">
        <w:rPr>
          <w:color w:val="000000"/>
        </w:rPr>
        <w:t xml:space="preserve">s, lai visas šī lietas runātu un domātu risinājumus, kā stiprināt  ģimenes, vecākus, bērnus, lai viņi nenonāk līdz bāriņtiesas redzeslokam. </w:t>
      </w:r>
    </w:p>
    <w:p w14:paraId="15061735" w14:textId="42FF43DC" w:rsidR="006308A1" w:rsidRDefault="006308A1" w:rsidP="00533C71">
      <w:pPr>
        <w:spacing w:before="60"/>
        <w:ind w:left="1440" w:hanging="1440"/>
        <w:contextualSpacing/>
        <w:jc w:val="both"/>
        <w:rPr>
          <w:color w:val="000000"/>
        </w:rPr>
      </w:pPr>
      <w:r>
        <w:rPr>
          <w:color w:val="000000"/>
        </w:rPr>
        <w:t>I.LĪVIŅA</w:t>
      </w:r>
      <w:r>
        <w:rPr>
          <w:color w:val="000000"/>
        </w:rPr>
        <w:tab/>
        <w:t xml:space="preserve">izsaka pateicību visam kolektīvam. </w:t>
      </w:r>
    </w:p>
    <w:p w14:paraId="51518247" w14:textId="3EFFCC76" w:rsidR="000B0248" w:rsidRDefault="000B0248" w:rsidP="000B0248">
      <w:pPr>
        <w:spacing w:before="60"/>
        <w:contextualSpacing/>
        <w:jc w:val="both"/>
        <w:rPr>
          <w:color w:val="000000"/>
        </w:rPr>
      </w:pPr>
    </w:p>
    <w:p w14:paraId="7653AF91" w14:textId="0C661F38" w:rsidR="000B0248" w:rsidRPr="00D76916" w:rsidRDefault="000B0248" w:rsidP="000B0248">
      <w:pPr>
        <w:spacing w:before="60"/>
        <w:contextualSpacing/>
        <w:jc w:val="both"/>
        <w:rPr>
          <w:color w:val="000000"/>
        </w:rPr>
      </w:pPr>
      <w:r>
        <w:rPr>
          <w:color w:val="000000"/>
        </w:rPr>
        <w:t>Deputāti pieņem informāciju zināšanai.</w:t>
      </w:r>
    </w:p>
    <w:p w14:paraId="1EBA5CFE" w14:textId="22B1D417" w:rsidR="00CE06BB" w:rsidRDefault="00CE06BB"/>
    <w:p w14:paraId="0AB6CA84" w14:textId="77777777" w:rsidR="000B0248" w:rsidRPr="001416BA" w:rsidRDefault="000B0248" w:rsidP="000B0248">
      <w:pPr>
        <w:suppressAutoHyphens/>
        <w:jc w:val="both"/>
        <w:rPr>
          <w:i/>
          <w:color w:val="00000A"/>
        </w:rPr>
      </w:pPr>
      <w:r w:rsidRPr="001416BA">
        <w:rPr>
          <w:i/>
          <w:color w:val="00000A"/>
        </w:rPr>
        <w:t>Sēdes ziņojumi, priekšlikumi, komentāri, diskusijas atspoguļoti sēdes audioierakstā.</w:t>
      </w:r>
    </w:p>
    <w:p w14:paraId="2183EE37" w14:textId="77777777" w:rsidR="000B0248" w:rsidRDefault="000B0248" w:rsidP="000B0248">
      <w:pPr>
        <w:suppressAutoHyphens/>
        <w:jc w:val="both"/>
      </w:pPr>
    </w:p>
    <w:p w14:paraId="5D5679AA" w14:textId="67BC0DAE" w:rsidR="000B0248" w:rsidRDefault="000B0248" w:rsidP="000B0248">
      <w:pPr>
        <w:suppressAutoHyphens/>
        <w:jc w:val="both"/>
        <w:rPr>
          <w:color w:val="000000" w:themeColor="text1"/>
        </w:rPr>
      </w:pPr>
      <w:r>
        <w:t>Sēdi slēdz</w:t>
      </w:r>
      <w:r w:rsidRPr="0081117E">
        <w:t xml:space="preserve"> </w:t>
      </w:r>
      <w:r w:rsidRPr="00D6706E">
        <w:rPr>
          <w:color w:val="000000" w:themeColor="text1"/>
        </w:rPr>
        <w:t>plkst</w:t>
      </w:r>
      <w:r w:rsidRPr="00E65C8D">
        <w:rPr>
          <w:color w:val="000000" w:themeColor="text1"/>
        </w:rPr>
        <w:t>. </w:t>
      </w:r>
      <w:r w:rsidR="00EA55F3">
        <w:rPr>
          <w:color w:val="000000" w:themeColor="text1"/>
        </w:rPr>
        <w:t>11.00</w:t>
      </w:r>
    </w:p>
    <w:p w14:paraId="598645C0" w14:textId="77777777" w:rsidR="000B0248" w:rsidRPr="00203CDE" w:rsidRDefault="000B0248" w:rsidP="000B0248">
      <w:pPr>
        <w:suppressAutoHyphens/>
        <w:jc w:val="both"/>
        <w:rPr>
          <w:color w:val="000000" w:themeColor="text1"/>
        </w:rPr>
      </w:pPr>
    </w:p>
    <w:p w14:paraId="0C8FCA29" w14:textId="1D987D03" w:rsidR="000B0248" w:rsidRPr="00A92BD0" w:rsidRDefault="000B0248" w:rsidP="00A92BD0">
      <w:pPr>
        <w:spacing w:after="200" w:line="276" w:lineRule="auto"/>
        <w:rPr>
          <w:rFonts w:eastAsia="Calibri"/>
          <w:i/>
          <w:iCs/>
        </w:rPr>
      </w:pPr>
      <w:r w:rsidRPr="00E70FF5">
        <w:rPr>
          <w:rFonts w:eastAsia="Calibri"/>
          <w:i/>
          <w:iCs/>
        </w:rPr>
        <w:t>Sēdes protokol</w:t>
      </w:r>
      <w:r>
        <w:rPr>
          <w:rFonts w:eastAsia="Calibri"/>
          <w:i/>
          <w:iCs/>
        </w:rPr>
        <w:t>a</w:t>
      </w:r>
      <w:r w:rsidRPr="00E70FF5">
        <w:rPr>
          <w:rFonts w:eastAsia="Calibri"/>
          <w:i/>
          <w:iCs/>
        </w:rPr>
        <w:t xml:space="preserve"> parakstīšanas datums skatāms elektroniskā paraksta laika zīmogā</w:t>
      </w:r>
    </w:p>
    <w:p w14:paraId="034B46E3" w14:textId="77777777" w:rsidR="000B0248" w:rsidRDefault="000B0248" w:rsidP="000B0248">
      <w:pPr>
        <w:suppressAutoHyphens/>
        <w:jc w:val="both"/>
      </w:pPr>
      <w:r>
        <w:t>Sēdi vadīja</w:t>
      </w:r>
      <w:r>
        <w:tab/>
      </w:r>
      <w:r>
        <w:tab/>
      </w:r>
      <w:r>
        <w:tab/>
      </w:r>
      <w:r>
        <w:tab/>
      </w:r>
      <w:r>
        <w:tab/>
      </w:r>
      <w:r>
        <w:tab/>
      </w:r>
      <w:r>
        <w:tab/>
      </w:r>
      <w:r>
        <w:tab/>
      </w:r>
      <w:r>
        <w:tab/>
        <w:t>L.LANGRATE</w:t>
      </w:r>
    </w:p>
    <w:p w14:paraId="4DCD9835" w14:textId="77777777" w:rsidR="000B0248" w:rsidRDefault="000B0248" w:rsidP="000B0248">
      <w:pPr>
        <w:suppressAutoHyphens/>
        <w:jc w:val="both"/>
      </w:pPr>
    </w:p>
    <w:p w14:paraId="63550065" w14:textId="77777777" w:rsidR="000B0248" w:rsidRDefault="000B0248" w:rsidP="000B0248">
      <w:pPr>
        <w:suppressAutoHyphens/>
        <w:jc w:val="both"/>
      </w:pPr>
      <w:r>
        <w:t>Sēdi protokolēja</w:t>
      </w:r>
      <w:r>
        <w:tab/>
      </w:r>
      <w:r>
        <w:tab/>
      </w:r>
      <w:r>
        <w:tab/>
      </w:r>
      <w:r>
        <w:tab/>
      </w:r>
      <w:r>
        <w:tab/>
      </w:r>
      <w:r>
        <w:tab/>
      </w:r>
      <w:r>
        <w:tab/>
      </w:r>
      <w:r>
        <w:tab/>
        <w:t>E.BALANDE</w:t>
      </w:r>
    </w:p>
    <w:p w14:paraId="1B223779" w14:textId="7E00A4C4" w:rsidR="000B0248" w:rsidRDefault="000B0248" w:rsidP="00A92BD0">
      <w:pPr>
        <w:ind w:right="282"/>
        <w:jc w:val="center"/>
      </w:pPr>
      <w:bookmarkStart w:id="3" w:name="_Hlk515615228"/>
      <w:r w:rsidRPr="00450C50">
        <w:t>DOKUMENTS PARAKSTĪTS AR DROŠU ELEKTRONISKO PARAKSTU UN SATUR LAIKA ZĪMOG</w:t>
      </w:r>
      <w:bookmarkEnd w:id="3"/>
      <w:r>
        <w:t>U</w:t>
      </w:r>
    </w:p>
    <w:sectPr w:rsidR="000B0248" w:rsidSect="00A92BD0">
      <w:headerReference w:type="default" r:id="rId8"/>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36F9" w14:textId="77777777" w:rsidR="00116853" w:rsidRDefault="00116853" w:rsidP="000B0248">
      <w:r>
        <w:separator/>
      </w:r>
    </w:p>
  </w:endnote>
  <w:endnote w:type="continuationSeparator" w:id="0">
    <w:p w14:paraId="0B57CDC4" w14:textId="77777777" w:rsidR="00116853" w:rsidRDefault="00116853" w:rsidP="000B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1544" w14:textId="77777777" w:rsidR="00116853" w:rsidRDefault="00116853" w:rsidP="000B0248">
      <w:r>
        <w:separator/>
      </w:r>
    </w:p>
  </w:footnote>
  <w:footnote w:type="continuationSeparator" w:id="0">
    <w:p w14:paraId="3E0667D4" w14:textId="77777777" w:rsidR="00116853" w:rsidRDefault="00116853" w:rsidP="000B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700751"/>
      <w:docPartObj>
        <w:docPartGallery w:val="Page Numbers (Top of Page)"/>
        <w:docPartUnique/>
      </w:docPartObj>
    </w:sdtPr>
    <w:sdtContent>
      <w:p w14:paraId="3320F6FC" w14:textId="3CA3E80A" w:rsidR="000B0248" w:rsidRDefault="000B0248">
        <w:pPr>
          <w:pStyle w:val="Galvene"/>
          <w:jc w:val="center"/>
        </w:pPr>
        <w:r>
          <w:fldChar w:fldCharType="begin"/>
        </w:r>
        <w:r>
          <w:instrText>PAGE   \* MERGEFORMAT</w:instrText>
        </w:r>
        <w:r>
          <w:fldChar w:fldCharType="separate"/>
        </w:r>
        <w:r>
          <w:t>2</w:t>
        </w:r>
        <w:r>
          <w:fldChar w:fldCharType="end"/>
        </w:r>
      </w:p>
    </w:sdtContent>
  </w:sdt>
  <w:p w14:paraId="44EA1298" w14:textId="77777777" w:rsidR="000B0248" w:rsidRDefault="000B024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6538"/>
    <w:multiLevelType w:val="hybridMultilevel"/>
    <w:tmpl w:val="CA4AF36E"/>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58D5227C"/>
    <w:multiLevelType w:val="hybridMultilevel"/>
    <w:tmpl w:val="CA4AF36E"/>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 w15:restartNumberingAfterBreak="0">
    <w:nsid w:val="5E5E1083"/>
    <w:multiLevelType w:val="hybridMultilevel"/>
    <w:tmpl w:val="77FC6CEA"/>
    <w:lvl w:ilvl="0" w:tplc="A106F7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B5629B"/>
    <w:multiLevelType w:val="hybridMultilevel"/>
    <w:tmpl w:val="AFF6F96C"/>
    <w:lvl w:ilvl="0" w:tplc="6DC47D6E">
      <w:start w:val="1"/>
      <w:numFmt w:val="decimal"/>
      <w:lvlText w:val="%1."/>
      <w:lvlJc w:val="left"/>
      <w:pPr>
        <w:ind w:left="720" w:hanging="360"/>
      </w:pPr>
      <w:rPr>
        <w:rFonts w:hint="default"/>
        <w:b/>
        <w:bCs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D54EC6"/>
    <w:multiLevelType w:val="hybridMultilevel"/>
    <w:tmpl w:val="CA4AF36E"/>
    <w:lvl w:ilvl="0" w:tplc="544692F0">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0">
    <w:nsid w:val="7B6403AB"/>
    <w:multiLevelType w:val="hybridMultilevel"/>
    <w:tmpl w:val="AF6401A2"/>
    <w:lvl w:ilvl="0" w:tplc="A4B66946">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1982148647">
    <w:abstractNumId w:val="5"/>
  </w:num>
  <w:num w:numId="2" w16cid:durableId="382800772">
    <w:abstractNumId w:val="3"/>
  </w:num>
  <w:num w:numId="3" w16cid:durableId="286666257">
    <w:abstractNumId w:val="4"/>
  </w:num>
  <w:num w:numId="4" w16cid:durableId="677193517">
    <w:abstractNumId w:val="2"/>
  </w:num>
  <w:num w:numId="5" w16cid:durableId="392316268">
    <w:abstractNumId w:val="1"/>
  </w:num>
  <w:num w:numId="6" w16cid:durableId="136702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16"/>
    <w:rsid w:val="000B0248"/>
    <w:rsid w:val="00116853"/>
    <w:rsid w:val="00187184"/>
    <w:rsid w:val="0019038D"/>
    <w:rsid w:val="00190608"/>
    <w:rsid w:val="001B5B32"/>
    <w:rsid w:val="001D05AC"/>
    <w:rsid w:val="00275B87"/>
    <w:rsid w:val="00332384"/>
    <w:rsid w:val="00335537"/>
    <w:rsid w:val="00355E2B"/>
    <w:rsid w:val="00410E4E"/>
    <w:rsid w:val="004120E9"/>
    <w:rsid w:val="0042258C"/>
    <w:rsid w:val="00465460"/>
    <w:rsid w:val="004F7DD7"/>
    <w:rsid w:val="00511164"/>
    <w:rsid w:val="00533C71"/>
    <w:rsid w:val="0056545C"/>
    <w:rsid w:val="005F6D32"/>
    <w:rsid w:val="00620B3F"/>
    <w:rsid w:val="006308A1"/>
    <w:rsid w:val="00664D63"/>
    <w:rsid w:val="006A05F6"/>
    <w:rsid w:val="00773414"/>
    <w:rsid w:val="00834170"/>
    <w:rsid w:val="008964C5"/>
    <w:rsid w:val="009100C0"/>
    <w:rsid w:val="00914B70"/>
    <w:rsid w:val="0096677D"/>
    <w:rsid w:val="00A36930"/>
    <w:rsid w:val="00A47559"/>
    <w:rsid w:val="00A773D2"/>
    <w:rsid w:val="00A92BD0"/>
    <w:rsid w:val="00AA05E3"/>
    <w:rsid w:val="00AB002C"/>
    <w:rsid w:val="00B7750C"/>
    <w:rsid w:val="00C17E1D"/>
    <w:rsid w:val="00C37080"/>
    <w:rsid w:val="00C8230C"/>
    <w:rsid w:val="00CC2F48"/>
    <w:rsid w:val="00CE06BB"/>
    <w:rsid w:val="00CE3972"/>
    <w:rsid w:val="00D41611"/>
    <w:rsid w:val="00D76916"/>
    <w:rsid w:val="00DC4344"/>
    <w:rsid w:val="00E45A24"/>
    <w:rsid w:val="00E82A63"/>
    <w:rsid w:val="00EA55F3"/>
    <w:rsid w:val="00F014AE"/>
    <w:rsid w:val="00F46E24"/>
    <w:rsid w:val="00F53D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F6AB"/>
  <w15:chartTrackingRefBased/>
  <w15:docId w15:val="{3712928A-315F-4491-8D9D-E8D1F860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6916"/>
    <w:pPr>
      <w:spacing w:after="0" w:line="240" w:lineRule="auto"/>
    </w:pPr>
    <w:rPr>
      <w:rFonts w:eastAsia="Times New Roman" w:cs="Times New Roman"/>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76916"/>
    <w:pPr>
      <w:ind w:left="720"/>
      <w:contextualSpacing/>
    </w:pPr>
  </w:style>
  <w:style w:type="paragraph" w:styleId="Galvene">
    <w:name w:val="header"/>
    <w:basedOn w:val="Parasts"/>
    <w:link w:val="GalveneRakstz"/>
    <w:uiPriority w:val="99"/>
    <w:unhideWhenUsed/>
    <w:rsid w:val="000B0248"/>
    <w:pPr>
      <w:tabs>
        <w:tab w:val="center" w:pos="4153"/>
        <w:tab w:val="right" w:pos="8306"/>
      </w:tabs>
    </w:pPr>
  </w:style>
  <w:style w:type="character" w:customStyle="1" w:styleId="GalveneRakstz">
    <w:name w:val="Galvene Rakstz."/>
    <w:basedOn w:val="Noklusjumarindkopasfonts"/>
    <w:link w:val="Galvene"/>
    <w:uiPriority w:val="99"/>
    <w:rsid w:val="000B0248"/>
    <w:rPr>
      <w:rFonts w:eastAsia="Times New Roman" w:cs="Times New Roman"/>
      <w:szCs w:val="24"/>
    </w:rPr>
  </w:style>
  <w:style w:type="paragraph" w:styleId="Kjene">
    <w:name w:val="footer"/>
    <w:basedOn w:val="Parasts"/>
    <w:link w:val="KjeneRakstz"/>
    <w:uiPriority w:val="99"/>
    <w:unhideWhenUsed/>
    <w:rsid w:val="000B0248"/>
    <w:pPr>
      <w:tabs>
        <w:tab w:val="center" w:pos="4153"/>
        <w:tab w:val="right" w:pos="8306"/>
      </w:tabs>
    </w:pPr>
  </w:style>
  <w:style w:type="character" w:customStyle="1" w:styleId="KjeneRakstz">
    <w:name w:val="Kājene Rakstz."/>
    <w:basedOn w:val="Noklusjumarindkopasfonts"/>
    <w:link w:val="Kjene"/>
    <w:uiPriority w:val="99"/>
    <w:rsid w:val="000B024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5</Pages>
  <Words>8425</Words>
  <Characters>4803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29</cp:revision>
  <dcterms:created xsi:type="dcterms:W3CDTF">2025-03-12T08:10:00Z</dcterms:created>
  <dcterms:modified xsi:type="dcterms:W3CDTF">2025-03-14T07:48:00Z</dcterms:modified>
</cp:coreProperties>
</file>