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A196" w14:textId="77777777" w:rsidR="00DC594E" w:rsidRDefault="00DC594E" w:rsidP="00DC594E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5F9BA762" wp14:editId="717150E9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0627" w14:textId="77777777" w:rsidR="00DC594E" w:rsidRDefault="00DC594E" w:rsidP="00DC594E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71400060" w14:textId="77777777" w:rsidR="00DC594E" w:rsidRDefault="00DC594E" w:rsidP="00DC594E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3F5B4688" w14:textId="77777777" w:rsidR="00DC594E" w:rsidRDefault="00DC594E" w:rsidP="00DC594E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2BAD995D" w14:textId="77777777" w:rsidR="00DC594E" w:rsidRDefault="00DC594E" w:rsidP="00DC594E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3DE142FA" w14:textId="77777777" w:rsidR="00DC594E" w:rsidRDefault="00DC594E" w:rsidP="00DC594E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05D34186" w14:textId="77777777" w:rsidR="00DC594E" w:rsidRDefault="00DC594E" w:rsidP="00DC594E">
      <w:pPr>
        <w:keepNext/>
        <w:jc w:val="center"/>
        <w:outlineLvl w:val="2"/>
      </w:pPr>
      <w:r>
        <w:t>Alūksnē</w:t>
      </w:r>
    </w:p>
    <w:p w14:paraId="148556D9" w14:textId="26C37497" w:rsidR="00DC594E" w:rsidRDefault="00DC594E" w:rsidP="00DC594E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2025. gada 18. martā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Nr. 3</w:t>
      </w:r>
    </w:p>
    <w:p w14:paraId="5A6179E7" w14:textId="77777777" w:rsidR="00DC594E" w:rsidRDefault="00DC594E" w:rsidP="00DC594E">
      <w:pPr>
        <w:tabs>
          <w:tab w:val="left" w:pos="720"/>
          <w:tab w:val="center" w:pos="4320"/>
          <w:tab w:val="right" w:pos="8640"/>
        </w:tabs>
      </w:pPr>
    </w:p>
    <w:p w14:paraId="688E8029" w14:textId="5520E62E" w:rsidR="00DC594E" w:rsidRPr="0093148B" w:rsidRDefault="00DC594E" w:rsidP="00DC594E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10.00,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370D35">
        <w:rPr>
          <w:color w:val="000000" w:themeColor="text1"/>
          <w:szCs w:val="20"/>
        </w:rPr>
        <w:t>. 10.</w:t>
      </w:r>
      <w:r w:rsidR="00370D35" w:rsidRPr="00370D35">
        <w:rPr>
          <w:color w:val="000000" w:themeColor="text1"/>
          <w:szCs w:val="20"/>
        </w:rPr>
        <w:t>1</w:t>
      </w:r>
      <w:r w:rsidRPr="00370D35">
        <w:rPr>
          <w:color w:val="000000" w:themeColor="text1"/>
          <w:szCs w:val="20"/>
        </w:rPr>
        <w:t>3</w:t>
      </w:r>
    </w:p>
    <w:p w14:paraId="3DD79EA7" w14:textId="77777777" w:rsidR="00DC594E" w:rsidRPr="007043EE" w:rsidRDefault="00DC594E" w:rsidP="00DC594E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13EE4CE1" w14:textId="77777777" w:rsidR="00DC594E" w:rsidRDefault="00DC594E" w:rsidP="00DC594E">
      <w:pPr>
        <w:jc w:val="both"/>
      </w:pPr>
      <w:r>
        <w:t>Sēdi protokolē Alūksnes novada pašvaldības Centrālās administrācijas domes sekretāre Everita BALANDE</w:t>
      </w:r>
    </w:p>
    <w:p w14:paraId="38080FE8" w14:textId="77777777" w:rsidR="00DC594E" w:rsidRDefault="00DC594E" w:rsidP="00DC594E">
      <w:r>
        <w:t>Sēdei tiek veikts audioieraksts</w:t>
      </w:r>
    </w:p>
    <w:p w14:paraId="28570BA7" w14:textId="77777777" w:rsidR="00DC594E" w:rsidRDefault="00DC594E" w:rsidP="00DC594E"/>
    <w:p w14:paraId="2E66CD60" w14:textId="535D9B99" w:rsidR="00DC594E" w:rsidRDefault="00DC594E" w:rsidP="00DC594E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 xml:space="preserve">Sēdē piedalās </w:t>
      </w:r>
      <w:r w:rsidR="00370D35">
        <w:rPr>
          <w:color w:val="000000" w:themeColor="text1"/>
        </w:rPr>
        <w:t xml:space="preserve">6 no 8 </w:t>
      </w:r>
      <w:r w:rsidRPr="00F837D6">
        <w:rPr>
          <w:color w:val="000000" w:themeColor="text1"/>
        </w:rPr>
        <w:t>komitejas locekļi</w:t>
      </w:r>
      <w:r w:rsidR="00370D35">
        <w:rPr>
          <w:color w:val="000000" w:themeColor="text1"/>
        </w:rPr>
        <w:t>em</w:t>
      </w:r>
      <w:r w:rsidRPr="00F837D6">
        <w:rPr>
          <w:color w:val="000000" w:themeColor="text1"/>
        </w:rPr>
        <w:t>:</w:t>
      </w:r>
    </w:p>
    <w:p w14:paraId="450AEA67" w14:textId="77777777" w:rsidR="00DC594E" w:rsidRDefault="00DC594E" w:rsidP="00DC594E">
      <w:pPr>
        <w:rPr>
          <w:color w:val="000000" w:themeColor="text1"/>
        </w:rPr>
      </w:pPr>
      <w:r>
        <w:rPr>
          <w:color w:val="000000" w:themeColor="text1"/>
        </w:rPr>
        <w:t>Ilze LĪVIŅA</w:t>
      </w:r>
    </w:p>
    <w:p w14:paraId="4ECF5812" w14:textId="77777777" w:rsidR="00DC594E" w:rsidRDefault="00DC594E" w:rsidP="00DC594E">
      <w:pPr>
        <w:rPr>
          <w:color w:val="000000" w:themeColor="text1"/>
        </w:rPr>
      </w:pPr>
      <w:r>
        <w:rPr>
          <w:color w:val="000000" w:themeColor="text1"/>
        </w:rPr>
        <w:t>Druvis MUCENIEKS</w:t>
      </w:r>
    </w:p>
    <w:p w14:paraId="03727E8A" w14:textId="77777777" w:rsidR="00DC594E" w:rsidRDefault="00DC594E" w:rsidP="00DC594E">
      <w:bookmarkStart w:id="1" w:name="_Hlk77616865"/>
      <w:r>
        <w:t>Modris RAČIKS</w:t>
      </w:r>
    </w:p>
    <w:p w14:paraId="5A6D18FF" w14:textId="77777777" w:rsidR="00DC594E" w:rsidRPr="00346DCB" w:rsidRDefault="00DC594E" w:rsidP="00DC594E">
      <w:r w:rsidRPr="00346DCB">
        <w:t>Laimonis SĪPOLS</w:t>
      </w:r>
    </w:p>
    <w:p w14:paraId="2664D690" w14:textId="77777777" w:rsidR="00DC594E" w:rsidRPr="00346DCB" w:rsidRDefault="00DC594E" w:rsidP="00DC594E">
      <w:r w:rsidRPr="00346DCB">
        <w:t>Jānis SKULTE</w:t>
      </w:r>
    </w:p>
    <w:p w14:paraId="058829AF" w14:textId="77777777" w:rsidR="00DC594E" w:rsidRPr="00346DCB" w:rsidRDefault="00DC594E" w:rsidP="00DC594E">
      <w:r w:rsidRPr="00346DCB">
        <w:t>Druvis TOMSONS</w:t>
      </w:r>
    </w:p>
    <w:bookmarkEnd w:id="0"/>
    <w:bookmarkEnd w:id="1"/>
    <w:p w14:paraId="53B3CA1B" w14:textId="77777777" w:rsidR="00DC594E" w:rsidRDefault="00DC594E" w:rsidP="00DC594E">
      <w:pPr>
        <w:tabs>
          <w:tab w:val="left" w:pos="3119"/>
        </w:tabs>
        <w:jc w:val="both"/>
      </w:pPr>
    </w:p>
    <w:p w14:paraId="335D5C1B" w14:textId="77777777" w:rsidR="00DC594E" w:rsidRDefault="00DC594E" w:rsidP="00DC594E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1FA339AC" w14:textId="7C243B74" w:rsidR="00DC594E" w:rsidRPr="00370D35" w:rsidRDefault="00370D35" w:rsidP="00DC594E">
      <w:pPr>
        <w:jc w:val="both"/>
        <w:rPr>
          <w:color w:val="000000" w:themeColor="text1"/>
        </w:rPr>
      </w:pPr>
      <w:r w:rsidRPr="00370D35">
        <w:rPr>
          <w:color w:val="000000" w:themeColor="text1"/>
        </w:rPr>
        <w:t xml:space="preserve">Sanita ADLERE, </w:t>
      </w:r>
      <w:r w:rsidR="00DC594E" w:rsidRPr="00370D35">
        <w:rPr>
          <w:color w:val="000000" w:themeColor="text1"/>
        </w:rPr>
        <w:t xml:space="preserve">Evita APLOKA, Ingus BERKULIS, Sanita BUKANE, Arturs DUKULIS, Lāsma ĒVELE, </w:t>
      </w:r>
      <w:r w:rsidRPr="00370D35">
        <w:rPr>
          <w:color w:val="000000" w:themeColor="text1"/>
        </w:rPr>
        <w:t>Violeta KĻAVIŅA, Elza ĶESTERE, Aivita LIZDIKA</w:t>
      </w:r>
      <w:r w:rsidR="00DC594E" w:rsidRPr="00370D35">
        <w:rPr>
          <w:color w:val="000000" w:themeColor="text1"/>
        </w:rPr>
        <w:t xml:space="preserve">, </w:t>
      </w:r>
      <w:r w:rsidRPr="00370D35">
        <w:rPr>
          <w:color w:val="000000" w:themeColor="text1"/>
        </w:rPr>
        <w:t>Sandra SMILDZIŅA</w:t>
      </w:r>
      <w:r w:rsidR="00DC594E" w:rsidRPr="00370D35">
        <w:rPr>
          <w:color w:val="000000" w:themeColor="text1"/>
        </w:rPr>
        <w:t xml:space="preserve">, </w:t>
      </w:r>
      <w:r w:rsidRPr="00370D35">
        <w:rPr>
          <w:color w:val="000000" w:themeColor="text1"/>
        </w:rPr>
        <w:t>Ingrīda SNIEDZE</w:t>
      </w:r>
      <w:r w:rsidR="00DC594E" w:rsidRPr="00370D35">
        <w:rPr>
          <w:color w:val="000000" w:themeColor="text1"/>
        </w:rPr>
        <w:t>, Reinis VĀRTUKAPTEINIS, Inese ZĪMELE-JAUNIŅA, Evija ZVEJNIECE</w:t>
      </w:r>
    </w:p>
    <w:p w14:paraId="53E8485C" w14:textId="77777777" w:rsidR="00DC594E" w:rsidRPr="00972FE7" w:rsidRDefault="00DC594E" w:rsidP="00DC594E">
      <w:pPr>
        <w:jc w:val="both"/>
        <w:rPr>
          <w:color w:val="000000" w:themeColor="text1"/>
        </w:rPr>
      </w:pPr>
    </w:p>
    <w:p w14:paraId="112CD933" w14:textId="77777777" w:rsidR="00DC594E" w:rsidRDefault="00DC594E" w:rsidP="00DC594E">
      <w:pPr>
        <w:ind w:left="2160" w:hanging="2160"/>
        <w:jc w:val="both"/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 xml:space="preserve">atklāj komitejas sēdi (pielikumā izsludinātā darba kārtība uz 1 lapas). </w:t>
      </w:r>
    </w:p>
    <w:p w14:paraId="009542F6" w14:textId="77777777" w:rsidR="00DC594E" w:rsidRPr="00971A65" w:rsidRDefault="00DC594E" w:rsidP="00DC594E">
      <w:pPr>
        <w:ind w:left="2160" w:hanging="2160"/>
        <w:jc w:val="both"/>
        <w:rPr>
          <w:color w:val="000000" w:themeColor="text1"/>
        </w:rPr>
      </w:pPr>
    </w:p>
    <w:p w14:paraId="79368B24" w14:textId="77777777" w:rsidR="00DC594E" w:rsidRDefault="00DC594E" w:rsidP="00DC594E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14:paraId="021382DA" w14:textId="77777777" w:rsidR="00DC594E" w:rsidRPr="00564579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izmaiņām pašvaldības iznomājamo un atsavināmo nekustamo īpašumu sarakstā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418F9D3E" w14:textId="77777777" w:rsidR="00DC594E" w:rsidRPr="00564579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Alūksnes novada pašvaldības autoceļu ikdienas uzturēšanas klasēm 2025.</w:t>
      </w:r>
      <w:r>
        <w:rPr>
          <w:noProof/>
          <w:color w:val="000000" w:themeColor="text1"/>
        </w:rPr>
        <w:t> </w:t>
      </w:r>
      <w:r w:rsidRPr="00564579">
        <w:rPr>
          <w:noProof/>
          <w:color w:val="000000" w:themeColor="text1"/>
        </w:rPr>
        <w:t>gada vasaras sezonai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3D902845" w14:textId="77777777" w:rsidR="00DC594E" w:rsidRPr="00564579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saistošo noteikumu Nr. __/2025 “Par pašvaldības līdzfinansējumu kultūras pieminekļu un vēsturisko būvju saglabāšanai Alūksnes novadā” izdošanu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5E65BA41" w14:textId="77777777" w:rsidR="00DC594E" w:rsidRPr="00564579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saistošo noteikumu Nr. ___/2025 “Grozījumi Alūksnes novada pašvaldības domes 2021. gada 25. februāra saistošajos noteikumos Nr. 6/2021 “Par tirdzniecību publiskās vietās Alūksnes novadā”” izdošanu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7FA72B9F" w14:textId="77777777" w:rsidR="00DC594E" w:rsidRPr="00564579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saistošo noteikumu Nr. __/2025 “Alūksnes novada pašvaldības līdzdalības budžeta nolikums” izdošanu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4B417510" w14:textId="1CD9D926" w:rsidR="00DC594E" w:rsidRDefault="00DC594E" w:rsidP="00DC594E">
      <w:pPr>
        <w:pStyle w:val="Sarakstarindkopa"/>
        <w:numPr>
          <w:ilvl w:val="0"/>
          <w:numId w:val="2"/>
        </w:numPr>
        <w:suppressAutoHyphens w:val="0"/>
        <w:spacing w:before="60"/>
        <w:jc w:val="both"/>
        <w:rPr>
          <w:color w:val="000000" w:themeColor="text1"/>
        </w:rPr>
      </w:pPr>
      <w:r w:rsidRPr="00564579">
        <w:rPr>
          <w:noProof/>
          <w:color w:val="000000" w:themeColor="text1"/>
        </w:rPr>
        <w:t>Par Alūksnes novada iedzīvotāju padomes vēlēšanām</w:t>
      </w:r>
      <w:r>
        <w:rPr>
          <w:noProof/>
          <w:color w:val="000000" w:themeColor="text1"/>
        </w:rPr>
        <w:t>.</w:t>
      </w:r>
      <w:r w:rsidRPr="00564579">
        <w:rPr>
          <w:color w:val="000000" w:themeColor="text1"/>
        </w:rPr>
        <w:t xml:space="preserve"> </w:t>
      </w:r>
    </w:p>
    <w:p w14:paraId="6C6C3FAC" w14:textId="3A8253B9" w:rsidR="00DC594E" w:rsidRDefault="00DC594E" w:rsidP="00DC594E">
      <w:pPr>
        <w:pStyle w:val="Sarakstarindkopa"/>
        <w:suppressAutoHyphens w:val="0"/>
        <w:spacing w:before="60"/>
        <w:jc w:val="both"/>
        <w:rPr>
          <w:color w:val="000000" w:themeColor="text1"/>
        </w:rPr>
      </w:pPr>
    </w:p>
    <w:p w14:paraId="34D2A0A5" w14:textId="0F69BBE0" w:rsidR="00937AB3" w:rsidRDefault="00937AB3" w:rsidP="00DC594E">
      <w:pPr>
        <w:pStyle w:val="Sarakstarindkopa"/>
        <w:suppressAutoHyphens w:val="0"/>
        <w:spacing w:before="60"/>
        <w:jc w:val="both"/>
        <w:rPr>
          <w:color w:val="000000" w:themeColor="text1"/>
        </w:rPr>
      </w:pPr>
    </w:p>
    <w:p w14:paraId="6659435C" w14:textId="77777777" w:rsidR="00937AB3" w:rsidRPr="00564579" w:rsidRDefault="00937AB3" w:rsidP="00DC594E">
      <w:pPr>
        <w:pStyle w:val="Sarakstarindkopa"/>
        <w:suppressAutoHyphens w:val="0"/>
        <w:spacing w:before="60"/>
        <w:jc w:val="both"/>
        <w:rPr>
          <w:color w:val="000000" w:themeColor="text1"/>
        </w:rPr>
      </w:pPr>
    </w:p>
    <w:p w14:paraId="2DE0619B" w14:textId="5BDBF1A7" w:rsidR="00DC594E" w:rsidRPr="00DC594E" w:rsidRDefault="00DC594E" w:rsidP="00DC594E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DC594E">
        <w:rPr>
          <w:b/>
          <w:bCs/>
          <w:noProof/>
          <w:color w:val="000000" w:themeColor="text1"/>
        </w:rPr>
        <w:lastRenderedPageBreak/>
        <w:t>Par izmaiņām pašvaldības iznomājamo un atsavināmo nekustamo īpašumu sarakstā</w:t>
      </w:r>
    </w:p>
    <w:p w14:paraId="34F5786B" w14:textId="77777777" w:rsidR="00DC594E" w:rsidRPr="00DC594E" w:rsidRDefault="00DC594E" w:rsidP="00DC594E">
      <w:pPr>
        <w:pStyle w:val="Sarakstarindkopa"/>
        <w:suppressAutoHyphens w:val="0"/>
        <w:rPr>
          <w:b/>
          <w:bCs/>
        </w:rPr>
      </w:pPr>
    </w:p>
    <w:p w14:paraId="338052FD" w14:textId="16EC41D5" w:rsidR="00DC594E" w:rsidRDefault="00DC594E" w:rsidP="00DC594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14:paraId="5CFC8EF2" w14:textId="77777777" w:rsidR="00DC594E" w:rsidRDefault="00DC594E" w:rsidP="00DC594E">
      <w:pPr>
        <w:jc w:val="both"/>
      </w:pPr>
    </w:p>
    <w:p w14:paraId="6004CE5A" w14:textId="50624425" w:rsidR="00DC594E" w:rsidRDefault="00DC594E" w:rsidP="00DC594E">
      <w:pPr>
        <w:jc w:val="both"/>
      </w:pPr>
      <w:r>
        <w:t xml:space="preserve">Attīstības komitejas locekļi, atklāti balsojot, “par” – </w:t>
      </w:r>
      <w:r w:rsidR="00964D24">
        <w:t>6</w:t>
      </w:r>
      <w:r>
        <w:t xml:space="preserve"> (I.LĪVIŅA, D.MUCENIEKS, M.RAČIKS, J.SĪPOLS, J.SKULTE, D.TOMSONS), “pret” – nav, “atturas” – nav, nolemj:</w:t>
      </w:r>
    </w:p>
    <w:p w14:paraId="336D36E0" w14:textId="77777777" w:rsidR="00DC594E" w:rsidRDefault="00DC594E" w:rsidP="00DC594E">
      <w:pPr>
        <w:suppressAutoHyphens w:val="0"/>
        <w:spacing w:before="60"/>
        <w:jc w:val="both"/>
        <w:rPr>
          <w:color w:val="000000" w:themeColor="text1"/>
        </w:rPr>
      </w:pPr>
    </w:p>
    <w:p w14:paraId="7FDF0397" w14:textId="77777777" w:rsidR="00DC594E" w:rsidRDefault="00DC594E" w:rsidP="00DC594E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14:paraId="2999BE5A" w14:textId="77777777" w:rsidR="00DC594E" w:rsidRDefault="00DC594E" w:rsidP="00DC594E">
      <w:pPr>
        <w:suppressAutoHyphens w:val="0"/>
        <w:rPr>
          <w:color w:val="000000"/>
        </w:rPr>
      </w:pPr>
    </w:p>
    <w:p w14:paraId="51D439FE" w14:textId="42DFEAF0" w:rsidR="00DC594E" w:rsidRPr="00DC594E" w:rsidRDefault="00DC594E" w:rsidP="00DC594E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DC594E">
        <w:rPr>
          <w:b/>
          <w:bCs/>
          <w:noProof/>
          <w:color w:val="000000" w:themeColor="text1"/>
        </w:rPr>
        <w:t>Par Alūksnes novada pašvaldības autoceļu ikdienas uzturēšanas klasēm 2025. gada vasaras sezonai</w:t>
      </w:r>
    </w:p>
    <w:p w14:paraId="49B7C256" w14:textId="77777777" w:rsidR="00DC594E" w:rsidRDefault="00DC594E" w:rsidP="00DC594E">
      <w:pPr>
        <w:suppressAutoHyphens w:val="0"/>
        <w:rPr>
          <w:color w:val="000000"/>
        </w:rPr>
      </w:pPr>
    </w:p>
    <w:p w14:paraId="29A746D1" w14:textId="32CCBFF1" w:rsidR="00DC594E" w:rsidRDefault="00DC594E" w:rsidP="00DC594E">
      <w:pPr>
        <w:suppressAutoHyphens w:val="0"/>
        <w:jc w:val="both"/>
      </w:pPr>
      <w:r>
        <w:t xml:space="preserve">Ziņo: </w:t>
      </w:r>
      <w:r w:rsidR="00964D24">
        <w:t>D.TOMSONS</w:t>
      </w:r>
      <w:r>
        <w:t xml:space="preserve">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 ar pielikumiem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uz </w:t>
      </w:r>
      <w:r w:rsidR="002C2AFB">
        <w:rPr>
          <w:color w:val="000000" w:themeColor="text1"/>
        </w:rPr>
        <w:t>28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05BBE1F6" w14:textId="77777777" w:rsidR="00964D24" w:rsidRDefault="00370D35" w:rsidP="00964D24">
      <w:pPr>
        <w:ind w:left="1440" w:hanging="1440"/>
        <w:jc w:val="both"/>
      </w:pPr>
      <w:r>
        <w:t>A</w:t>
      </w:r>
      <w:r w:rsidR="000B6564">
        <w:t>.DUKULIS</w:t>
      </w:r>
      <w:r w:rsidR="00964D24">
        <w:tab/>
        <w:t>jautā, vai katru gadu ir jāapstiprina šie saraksti. Interesējas par ceļu atputekļošanu vasarā.</w:t>
      </w:r>
      <w:r w:rsidR="000B6564">
        <w:tab/>
      </w:r>
      <w:r w:rsidR="00964D24">
        <w:t>Uzskata, ka ceļi ir jāapseko pavasarī, kad katrs ceļš parāda savu dabu.</w:t>
      </w:r>
    </w:p>
    <w:p w14:paraId="35DD0250" w14:textId="443E30DB" w:rsidR="008B6207" w:rsidRDefault="00964D24" w:rsidP="00964D24">
      <w:pPr>
        <w:ind w:left="1440" w:hanging="1440"/>
        <w:jc w:val="both"/>
      </w:pPr>
      <w:r>
        <w:t xml:space="preserve">D.TOMSONS atbild, ka </w:t>
      </w:r>
      <w:r w:rsidR="00937AB3">
        <w:t xml:space="preserve">apstiprināt ceļu klases nosaka </w:t>
      </w:r>
      <w:r>
        <w:t xml:space="preserve">likums. Norāda, ka ceļu atputekļošanu var veikt pie noteiktiem laikapstākļiem un katru gadu tiek atputekļoti arvien vairāk </w:t>
      </w:r>
      <w:r w:rsidR="00937AB3">
        <w:t>ceļu</w:t>
      </w:r>
      <w:r>
        <w:t>. Paskaidro, ka pilsētā tiek atputekļotas visas</w:t>
      </w:r>
      <w:r w:rsidR="008B6207">
        <w:t xml:space="preserve"> gr</w:t>
      </w:r>
      <w:r w:rsidR="00937AB3">
        <w:t>ants seguma</w:t>
      </w:r>
      <w:r w:rsidR="008B6207">
        <w:t xml:space="preserve"> ielas</w:t>
      </w:r>
      <w:r w:rsidR="00937AB3">
        <w:t xml:space="preserve">, kā arī </w:t>
      </w:r>
      <w:r w:rsidR="008B6207">
        <w:t xml:space="preserve">pagastu teritorijās katru gadu tiek atputekļoti arvien vairāk ceļu. </w:t>
      </w:r>
    </w:p>
    <w:p w14:paraId="1E60A376" w14:textId="6D828D79" w:rsidR="000B6564" w:rsidRDefault="008B6207" w:rsidP="00964D24">
      <w:pPr>
        <w:ind w:left="1440" w:hanging="1440"/>
        <w:jc w:val="both"/>
      </w:pPr>
      <w:r>
        <w:t>I.BERKULIS</w:t>
      </w:r>
      <w:r>
        <w:tab/>
        <w:t xml:space="preserve">informē, ka normatīvie akti nosaka, ka pirms katras sezonas attiecīgā novada dome apstiprina ceļu uzturēšanas klases. </w:t>
      </w:r>
      <w:r w:rsidR="00937AB3" w:rsidRPr="00937AB3">
        <w:t>Paskaidro, ka ik pēc pieciem gadiem tiek veikti satiksmes intensitātes mērījumi</w:t>
      </w:r>
      <w:r w:rsidR="00730B44">
        <w:t xml:space="preserve">, </w:t>
      </w:r>
      <w:r w:rsidR="00937AB3" w:rsidRPr="00937AB3">
        <w:t xml:space="preserve">pēc formulas aprēķināta satiksmes intensitāte diennaktī, </w:t>
      </w:r>
      <w:r w:rsidR="00730B44">
        <w:t>un</w:t>
      </w:r>
      <w:r w:rsidR="00937AB3" w:rsidRPr="00937AB3">
        <w:t xml:space="preserve"> attiecīgi pēc Ministru kabineta noteikumiem noteikta ceļu uzturēšanas klase</w:t>
      </w:r>
      <w:r>
        <w:t>. Informē, ka, ja pa ceļiem notiek skolēnu vai pasažieru p</w:t>
      </w:r>
      <w:r w:rsidR="003A18AA">
        <w:t>ā</w:t>
      </w:r>
      <w:r>
        <w:t>rvadājumi</w:t>
      </w:r>
      <w:r w:rsidR="00937AB3">
        <w:t>, tad</w:t>
      </w:r>
      <w:r>
        <w:t xml:space="preserve"> šī klase ir augstāka.  Norāda, ka Alūksnes novadā</w:t>
      </w:r>
      <w:r w:rsidR="00937AB3">
        <w:t>,</w:t>
      </w:r>
      <w:r>
        <w:t xml:space="preserve"> ņemot vērā satiksmes intensitāti</w:t>
      </w:r>
      <w:r w:rsidR="00937AB3">
        <w:t>,</w:t>
      </w:r>
      <w:r>
        <w:t xml:space="preserve"> lielāk</w:t>
      </w:r>
      <w:r w:rsidR="00937AB3">
        <w:t>ai daļai ceļu ir</w:t>
      </w:r>
      <w:r w:rsidR="003A18AA">
        <w:t xml:space="preserve"> noteikta D uzturēšanas klase. </w:t>
      </w:r>
      <w:r w:rsidR="00937AB3">
        <w:t>Informē</w:t>
      </w:r>
      <w:r w:rsidR="003A18AA">
        <w:t>, ka ziemā</w:t>
      </w:r>
      <w:r w:rsidR="00937AB3">
        <w:t>,</w:t>
      </w:r>
      <w:r w:rsidR="0088246A">
        <w:t xml:space="preserve"> </w:t>
      </w:r>
      <w:r w:rsidR="00937AB3">
        <w:t>neskatoties uz ceļu klasi</w:t>
      </w:r>
      <w:r w:rsidR="0088246A">
        <w:t>,</w:t>
      </w:r>
      <w:r w:rsidR="00937AB3">
        <w:t xml:space="preserve"> </w:t>
      </w:r>
      <w:r w:rsidR="003A18AA">
        <w:t xml:space="preserve">tiek uzturēti ceļi, kas ir svarīgi skolēnu </w:t>
      </w:r>
      <w:r w:rsidR="00730B44">
        <w:t>pārvadājumiem</w:t>
      </w:r>
      <w:r w:rsidR="003A18AA">
        <w:t>, zemniekiem. Informē, ka Alūksnes novada pagastu apvienības pārvalde ir izstrādājusi iekšējo normatīvo dokumentu</w:t>
      </w:r>
      <w:r w:rsidR="00730B44">
        <w:t>,</w:t>
      </w:r>
      <w:r w:rsidR="003A18AA">
        <w:t xml:space="preserve"> pēc kura vadās</w:t>
      </w:r>
      <w:r w:rsidR="00730B44">
        <w:t xml:space="preserve"> </w:t>
      </w:r>
      <w:r w:rsidR="003A18AA">
        <w:t xml:space="preserve">pašvaldības ceļu </w:t>
      </w:r>
      <w:r w:rsidR="00730B44">
        <w:t>posmu atputekļošanā,</w:t>
      </w:r>
      <w:r w:rsidR="003A18AA">
        <w:t xml:space="preserve"> ja konkrētajā gadā pēc ziemas uzturēšanas šim mērķim ir pieejami finanšu līdzekļi. </w:t>
      </w:r>
      <w:r w:rsidR="00730B44">
        <w:t>Norāda</w:t>
      </w:r>
      <w:r w:rsidR="003A18AA">
        <w:t xml:space="preserve">, ka </w:t>
      </w:r>
      <w:r w:rsidR="003A18AA" w:rsidRPr="003A18AA">
        <w:t>Alūksnes novada pagastu apvienības pārvalde</w:t>
      </w:r>
      <w:r w:rsidR="003A18AA">
        <w:t>s saimnieki regulāri apseko pašvaldības ceļus.</w:t>
      </w:r>
    </w:p>
    <w:p w14:paraId="60628197" w14:textId="41EC3957" w:rsidR="00DC594E" w:rsidRDefault="00370D35" w:rsidP="00DC594E">
      <w:pPr>
        <w:jc w:val="both"/>
      </w:pPr>
      <w:r>
        <w:tab/>
      </w:r>
    </w:p>
    <w:p w14:paraId="552FDF67" w14:textId="77777777" w:rsidR="00964D24" w:rsidRDefault="00964D24" w:rsidP="00964D24">
      <w:pPr>
        <w:jc w:val="both"/>
      </w:pPr>
      <w:r>
        <w:t>Attīstības komitejas locekļi, atklāti balsojot, “par” – 6 (I.LĪVIŅA, D.MUCENIEKS, M.RAČIKS, J.SĪPOLS, J.SKULTE, D.TOMSONS), “pret” – nav, “atturas” – nav, nolemj:</w:t>
      </w:r>
    </w:p>
    <w:p w14:paraId="62CC018A" w14:textId="77777777" w:rsidR="00DC594E" w:rsidRDefault="00DC594E" w:rsidP="00DC594E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763ED83" w14:textId="77FF434E" w:rsidR="00DC594E" w:rsidRPr="005B6F8C" w:rsidRDefault="00DC594E" w:rsidP="00DC594E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</w:t>
      </w:r>
      <w:r w:rsidR="0028767C">
        <w:rPr>
          <w:noProof/>
          <w:color w:val="000000"/>
        </w:rPr>
        <w:t>izkatīšanai</w:t>
      </w:r>
      <w:r>
        <w:rPr>
          <w:noProof/>
          <w:color w:val="000000"/>
        </w:rPr>
        <w:t xml:space="preserve"> domes sēdē.</w:t>
      </w:r>
    </w:p>
    <w:p w14:paraId="2491D1DB" w14:textId="1420E68D" w:rsidR="0005649C" w:rsidRDefault="0005649C"/>
    <w:p w14:paraId="2CDCE697" w14:textId="1D235434" w:rsidR="002C2AFB" w:rsidRDefault="002C2AFB" w:rsidP="002C2AFB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2C2AFB">
        <w:rPr>
          <w:b/>
          <w:bCs/>
          <w:noProof/>
          <w:color w:val="000000" w:themeColor="text1"/>
        </w:rPr>
        <w:t>Par saistošo noteikumu Nr. __/2025 “Par pašvaldības līdzfinansējumu kultūras pieminekļu un vēsturisko būvju saglabāšanai Alūksnes novadā” izdošanu</w:t>
      </w:r>
    </w:p>
    <w:p w14:paraId="6F6210FA" w14:textId="1D64A720" w:rsidR="002C2AFB" w:rsidRDefault="002C2AFB" w:rsidP="002C2AFB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0D8BE9A5" w14:textId="14E4A8E5" w:rsidR="002C2AFB" w:rsidRDefault="002C2AFB" w:rsidP="002C2AFB">
      <w:pPr>
        <w:suppressAutoHyphens w:val="0"/>
        <w:jc w:val="both"/>
      </w:pPr>
      <w:r>
        <w:t xml:space="preserve">Ziņo: </w:t>
      </w:r>
      <w:r w:rsidR="00DC3783">
        <w:t xml:space="preserve">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s, saistošie noteikumi ar pielikumiem un paskaidrojuma rakstu uz 13 lapām</w:t>
      </w:r>
      <w:r w:rsidRPr="00925EBF">
        <w:t>).</w:t>
      </w:r>
    </w:p>
    <w:p w14:paraId="4B8F2A18" w14:textId="77777777" w:rsidR="002C2AFB" w:rsidRDefault="002C2AFB" w:rsidP="002C2AFB">
      <w:pPr>
        <w:jc w:val="both"/>
      </w:pPr>
    </w:p>
    <w:p w14:paraId="04DC4AFF" w14:textId="327AE034" w:rsidR="003A18AA" w:rsidRDefault="003A18AA" w:rsidP="003A18AA">
      <w:pPr>
        <w:jc w:val="both"/>
      </w:pPr>
      <w:r>
        <w:t>Attīstības komitejas locekļi, atklāti balsojot, “par” – 5 (I.LĪVIŅA, M.RAČIKS, J.SĪPOLS, J.SKULTE, D.TOMSONS), “pret” – nav, “atturas” – 1 (</w:t>
      </w:r>
      <w:r w:rsidRPr="003A18AA">
        <w:t>D.MUCENIEKS</w:t>
      </w:r>
      <w:r>
        <w:t>), nolemj:</w:t>
      </w:r>
    </w:p>
    <w:p w14:paraId="3D82B756" w14:textId="77777777" w:rsidR="002C2AFB" w:rsidRDefault="002C2AFB" w:rsidP="002C2AF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5AC02FC3" w14:textId="66446B58" w:rsidR="002C2AFB" w:rsidRPr="005B6F8C" w:rsidRDefault="002C2AFB" w:rsidP="002C2AFB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</w:t>
      </w:r>
      <w:r w:rsidR="0028767C">
        <w:rPr>
          <w:noProof/>
          <w:color w:val="000000"/>
        </w:rPr>
        <w:t>izkatīšanai</w:t>
      </w:r>
      <w:r>
        <w:rPr>
          <w:noProof/>
          <w:color w:val="000000"/>
        </w:rPr>
        <w:t xml:space="preserve"> domes sēdē.</w:t>
      </w:r>
    </w:p>
    <w:p w14:paraId="5C52C5EB" w14:textId="77777777" w:rsidR="002C2AFB" w:rsidRPr="002C2AFB" w:rsidRDefault="002C2AFB" w:rsidP="002C2AFB">
      <w:pPr>
        <w:suppressAutoHyphens w:val="0"/>
        <w:spacing w:before="60"/>
        <w:rPr>
          <w:b/>
          <w:bCs/>
          <w:color w:val="000000" w:themeColor="text1"/>
        </w:rPr>
      </w:pPr>
    </w:p>
    <w:p w14:paraId="3186F716" w14:textId="35BD1EF9" w:rsidR="002C2AFB" w:rsidRDefault="002C2AFB" w:rsidP="002C2AFB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2C2AFB">
        <w:rPr>
          <w:b/>
          <w:bCs/>
          <w:noProof/>
          <w:color w:val="000000" w:themeColor="text1"/>
        </w:rPr>
        <w:t>Par saistošo noteikumu Nr. ___/2025 “Grozījumi Alūksnes novada pašvaldības domes 2021. gada 25. februāra saistošajos noteikumos Nr. 6/2021 “Par tirdzniecību publiskās vietās Alūksnes novadā”” izdošanu</w:t>
      </w:r>
    </w:p>
    <w:p w14:paraId="335A00DD" w14:textId="0A39B56D" w:rsidR="002C2AFB" w:rsidRDefault="002C2AFB" w:rsidP="002C2AFB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70974FEF" w14:textId="062C04BE" w:rsidR="002C2AFB" w:rsidRDefault="002C2AFB" w:rsidP="002C2AFB">
      <w:pPr>
        <w:suppressAutoHyphens w:val="0"/>
        <w:jc w:val="both"/>
      </w:pPr>
      <w:r>
        <w:t xml:space="preserve">Ziņo: </w:t>
      </w:r>
      <w:r w:rsidR="00DC3783">
        <w:t xml:space="preserve">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s, saistošie noteikumi ar pielikumu un paskaidrojuma rakstu uz 5 lapām</w:t>
      </w:r>
      <w:r w:rsidRPr="00925EBF">
        <w:t>).</w:t>
      </w:r>
    </w:p>
    <w:p w14:paraId="77E27BA2" w14:textId="77777777" w:rsidR="002C2AFB" w:rsidRDefault="002C2AFB" w:rsidP="002C2AFB">
      <w:pPr>
        <w:jc w:val="both"/>
      </w:pPr>
    </w:p>
    <w:p w14:paraId="78D8A555" w14:textId="77777777" w:rsidR="003A18AA" w:rsidRDefault="003A18AA" w:rsidP="003A18AA">
      <w:pPr>
        <w:jc w:val="both"/>
      </w:pPr>
      <w:r>
        <w:t>Attīstības komitejas locekļi, atklāti balsojot, “par” – 6 (I.LĪVIŅA, D.MUCENIEKS, M.RAČIKS, J.SĪPOLS, J.SKULTE, D.TOMSONS), “pret” – nav, “atturas” – nav, nolemj:</w:t>
      </w:r>
    </w:p>
    <w:p w14:paraId="1794ED90" w14:textId="77777777" w:rsidR="002C2AFB" w:rsidRDefault="002C2AFB" w:rsidP="002C2AF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76A7ACA" w14:textId="4826071B" w:rsidR="002C2AFB" w:rsidRPr="005B6F8C" w:rsidRDefault="002C2AFB" w:rsidP="002C2AFB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</w:t>
      </w:r>
      <w:r w:rsidR="0028767C" w:rsidRPr="0028767C">
        <w:rPr>
          <w:noProof/>
          <w:color w:val="000000"/>
        </w:rPr>
        <w:t>izkatīšanai</w:t>
      </w:r>
      <w:r>
        <w:rPr>
          <w:noProof/>
          <w:color w:val="000000"/>
        </w:rPr>
        <w:t xml:space="preserve"> domes sēdē.</w:t>
      </w:r>
    </w:p>
    <w:p w14:paraId="46BDD17B" w14:textId="77777777" w:rsidR="002C2AFB" w:rsidRPr="002C2AFB" w:rsidRDefault="002C2AFB" w:rsidP="002C2AFB">
      <w:pPr>
        <w:suppressAutoHyphens w:val="0"/>
        <w:spacing w:before="60"/>
        <w:rPr>
          <w:b/>
          <w:bCs/>
          <w:color w:val="000000" w:themeColor="text1"/>
        </w:rPr>
      </w:pPr>
    </w:p>
    <w:p w14:paraId="21C1E4BB" w14:textId="1B934B44" w:rsidR="002C2AFB" w:rsidRDefault="002C2AFB" w:rsidP="002C2AFB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2C2AFB">
        <w:rPr>
          <w:b/>
          <w:bCs/>
          <w:noProof/>
          <w:color w:val="000000" w:themeColor="text1"/>
        </w:rPr>
        <w:t>Par saistošo noteikumu Nr. __/2025 “Alūksnes novada pašvaldības līdzdalības budžeta nolikums” izdošanu</w:t>
      </w:r>
    </w:p>
    <w:p w14:paraId="7CBB34A2" w14:textId="3EA566E1" w:rsidR="002C2AFB" w:rsidRDefault="002C2AFB" w:rsidP="002C2AFB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474C4A24" w14:textId="6BD20122" w:rsidR="002C2AFB" w:rsidRDefault="002C2AFB" w:rsidP="002C2AFB">
      <w:pPr>
        <w:suppressAutoHyphens w:val="0"/>
        <w:jc w:val="both"/>
      </w:pPr>
      <w:r>
        <w:t xml:space="preserve">Ziņo: </w:t>
      </w:r>
      <w:r w:rsidR="00DC3783">
        <w:t xml:space="preserve">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3A18AA">
        <w:rPr>
          <w:color w:val="000000" w:themeColor="text1"/>
        </w:rPr>
        <w:t>a</w:t>
      </w:r>
      <w:r>
        <w:rPr>
          <w:color w:val="000000" w:themeColor="text1"/>
        </w:rPr>
        <w:t>, saistoš</w:t>
      </w:r>
      <w:r w:rsidR="003A18AA">
        <w:rPr>
          <w:color w:val="000000" w:themeColor="text1"/>
        </w:rPr>
        <w:t>o</w:t>
      </w:r>
      <w:r>
        <w:rPr>
          <w:color w:val="000000" w:themeColor="text1"/>
        </w:rPr>
        <w:t xml:space="preserve"> noteikumi ar pielikumu un paskaidrojuma rakst</w:t>
      </w:r>
      <w:r w:rsidR="003A18AA">
        <w:rPr>
          <w:color w:val="000000" w:themeColor="text1"/>
        </w:rPr>
        <w:t>a kopija</w:t>
      </w:r>
      <w:r>
        <w:rPr>
          <w:color w:val="000000" w:themeColor="text1"/>
        </w:rPr>
        <w:t xml:space="preserve"> uz 8 lapām</w:t>
      </w:r>
      <w:r w:rsidRPr="00925EBF">
        <w:t>).</w:t>
      </w:r>
    </w:p>
    <w:p w14:paraId="54C51FA4" w14:textId="77777777" w:rsidR="002C2AFB" w:rsidRDefault="002C2AFB" w:rsidP="002C2AFB">
      <w:pPr>
        <w:jc w:val="both"/>
      </w:pPr>
    </w:p>
    <w:p w14:paraId="2A4BAB63" w14:textId="77777777" w:rsidR="003A18AA" w:rsidRDefault="003A18AA" w:rsidP="003A18AA">
      <w:pPr>
        <w:jc w:val="both"/>
      </w:pPr>
      <w:r>
        <w:t>Attīstības komitejas locekļi, atklāti balsojot, “par” – 6 (I.LĪVIŅA, D.MUCENIEKS, M.RAČIKS, J.SĪPOLS, J.SKULTE, D.TOMSONS), “pret” – nav, “atturas” – nav, nolemj:</w:t>
      </w:r>
    </w:p>
    <w:p w14:paraId="4190DC3F" w14:textId="77777777" w:rsidR="002C2AFB" w:rsidRDefault="002C2AFB" w:rsidP="002C2AF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6D5E24BE" w14:textId="7C232222" w:rsidR="002C2AFB" w:rsidRPr="005B6F8C" w:rsidRDefault="002C2AFB" w:rsidP="002C2AFB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</w:t>
      </w:r>
      <w:r w:rsidR="003A18AA">
        <w:rPr>
          <w:noProof/>
          <w:color w:val="000000"/>
        </w:rPr>
        <w:t>izkatīšanai</w:t>
      </w:r>
      <w:r>
        <w:rPr>
          <w:noProof/>
          <w:color w:val="000000"/>
        </w:rPr>
        <w:t xml:space="preserve"> </w:t>
      </w:r>
      <w:r w:rsidR="003A18AA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6A688892" w14:textId="77777777" w:rsidR="002C2AFB" w:rsidRPr="002C2AFB" w:rsidRDefault="002C2AFB" w:rsidP="002C2AFB">
      <w:pPr>
        <w:suppressAutoHyphens w:val="0"/>
        <w:spacing w:before="60"/>
        <w:jc w:val="both"/>
        <w:rPr>
          <w:color w:val="000000" w:themeColor="text1"/>
        </w:rPr>
      </w:pPr>
    </w:p>
    <w:p w14:paraId="26709654" w14:textId="5B7904D9" w:rsidR="002C2AFB" w:rsidRDefault="002C2AFB" w:rsidP="002C2AFB">
      <w:pPr>
        <w:pStyle w:val="Sarakstarindkopa"/>
        <w:numPr>
          <w:ilvl w:val="0"/>
          <w:numId w:val="5"/>
        </w:numPr>
        <w:suppressAutoHyphens w:val="0"/>
        <w:spacing w:before="60"/>
        <w:jc w:val="center"/>
        <w:rPr>
          <w:b/>
          <w:bCs/>
          <w:color w:val="000000" w:themeColor="text1"/>
        </w:rPr>
      </w:pPr>
      <w:r w:rsidRPr="002C2AFB">
        <w:rPr>
          <w:b/>
          <w:bCs/>
          <w:noProof/>
          <w:color w:val="000000" w:themeColor="text1"/>
        </w:rPr>
        <w:t>Par Alūksnes novada iedzīvotāju padomes vēlēšanām</w:t>
      </w:r>
    </w:p>
    <w:p w14:paraId="4CBBF044" w14:textId="77777777" w:rsidR="002C2AFB" w:rsidRPr="002C2AFB" w:rsidRDefault="002C2AFB" w:rsidP="002C2AFB">
      <w:pPr>
        <w:suppressAutoHyphens w:val="0"/>
        <w:spacing w:before="60"/>
        <w:jc w:val="center"/>
        <w:rPr>
          <w:b/>
          <w:bCs/>
          <w:color w:val="000000" w:themeColor="text1"/>
        </w:rPr>
      </w:pPr>
    </w:p>
    <w:p w14:paraId="629F2F74" w14:textId="0D558ED8" w:rsidR="002C2AFB" w:rsidRDefault="002C2AFB" w:rsidP="002C2AFB">
      <w:pPr>
        <w:suppressAutoHyphens w:val="0"/>
        <w:jc w:val="both"/>
      </w:pPr>
      <w:r>
        <w:t xml:space="preserve">Ziņo: </w:t>
      </w:r>
      <w:r w:rsidR="00DC3783">
        <w:t xml:space="preserve">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 ar pielikumiem uz 5 lapām</w:t>
      </w:r>
      <w:r w:rsidRPr="00925EBF">
        <w:t>).</w:t>
      </w:r>
    </w:p>
    <w:p w14:paraId="0FEC592C" w14:textId="77777777" w:rsidR="002C2AFB" w:rsidRDefault="002C2AFB" w:rsidP="002C2AFB">
      <w:pPr>
        <w:jc w:val="both"/>
      </w:pPr>
    </w:p>
    <w:p w14:paraId="33FAB208" w14:textId="77777777" w:rsidR="003A18AA" w:rsidRDefault="003A18AA" w:rsidP="003A18AA">
      <w:pPr>
        <w:jc w:val="both"/>
      </w:pPr>
      <w:r>
        <w:t>Attīstības komitejas locekļi, atklāti balsojot, “par” – 6 (I.LĪVIŅA, D.MUCENIEKS, M.RAČIKS, J.SĪPOLS, J.SKULTE, D.TOMSONS), “pret” – nav, “atturas” – nav, nolemj:</w:t>
      </w:r>
    </w:p>
    <w:p w14:paraId="365B2014" w14:textId="77777777" w:rsidR="002C2AFB" w:rsidRDefault="002C2AFB" w:rsidP="002C2AFB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60EA7A27" w14:textId="5F02F585" w:rsidR="002C2AFB" w:rsidRPr="005B6F8C" w:rsidRDefault="002C2AFB" w:rsidP="002C2AFB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</w:t>
      </w:r>
      <w:r w:rsidR="003A18AA">
        <w:rPr>
          <w:noProof/>
          <w:color w:val="000000"/>
        </w:rPr>
        <w:t>izkatīšanai</w:t>
      </w:r>
      <w:r>
        <w:rPr>
          <w:noProof/>
          <w:color w:val="000000"/>
        </w:rPr>
        <w:t xml:space="preserve"> domes sēdē.</w:t>
      </w:r>
    </w:p>
    <w:p w14:paraId="4D395E21" w14:textId="046E5CCB" w:rsidR="002C2AFB" w:rsidRDefault="002C2AFB"/>
    <w:p w14:paraId="77454E63" w14:textId="77777777" w:rsidR="002C2AFB" w:rsidRPr="00D83C78" w:rsidRDefault="002C2AFB" w:rsidP="002C2AFB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38DD23B3" w14:textId="77777777" w:rsidR="002C2AFB" w:rsidRDefault="002C2AFB" w:rsidP="002C2AFB">
      <w:pPr>
        <w:suppressAutoHyphens w:val="0"/>
        <w:jc w:val="both"/>
        <w:rPr>
          <w:color w:val="000000"/>
        </w:rPr>
      </w:pPr>
    </w:p>
    <w:p w14:paraId="16AF6E0F" w14:textId="74F5E7C2" w:rsidR="002C2AFB" w:rsidRPr="003A18AA" w:rsidRDefault="002C2AFB" w:rsidP="002C2AFB">
      <w:pPr>
        <w:jc w:val="both"/>
        <w:rPr>
          <w:color w:val="auto"/>
        </w:rPr>
      </w:pPr>
      <w:r w:rsidRPr="003A18AA">
        <w:rPr>
          <w:color w:val="auto"/>
        </w:rPr>
        <w:t>Sēde slēgta plkst.10.</w:t>
      </w:r>
      <w:r w:rsidR="003A18AA" w:rsidRPr="003A18AA">
        <w:rPr>
          <w:color w:val="auto"/>
        </w:rPr>
        <w:t>13</w:t>
      </w:r>
    </w:p>
    <w:p w14:paraId="631DFBBB" w14:textId="77777777" w:rsidR="002C2AFB" w:rsidRPr="003A18AA" w:rsidRDefault="002C2AFB" w:rsidP="002C2AFB">
      <w:pPr>
        <w:jc w:val="both"/>
        <w:rPr>
          <w:color w:val="auto"/>
        </w:rPr>
      </w:pPr>
    </w:p>
    <w:p w14:paraId="104F1D50" w14:textId="11DE59D8" w:rsidR="002C2AFB" w:rsidRPr="003A18AA" w:rsidRDefault="002C2AFB" w:rsidP="002C2AFB">
      <w:pPr>
        <w:jc w:val="both"/>
        <w:rPr>
          <w:color w:val="auto"/>
        </w:rPr>
      </w:pPr>
      <w:r w:rsidRPr="003A18AA">
        <w:rPr>
          <w:color w:val="auto"/>
        </w:rPr>
        <w:t xml:space="preserve">Sēdes protokols parakstīts 2025. gada </w:t>
      </w:r>
      <w:r w:rsidR="003A18AA" w:rsidRPr="003A18AA">
        <w:rPr>
          <w:color w:val="auto"/>
        </w:rPr>
        <w:t>20</w:t>
      </w:r>
      <w:r w:rsidRPr="003A18AA">
        <w:rPr>
          <w:color w:val="auto"/>
        </w:rPr>
        <w:t>.</w:t>
      </w:r>
      <w:r w:rsidR="003A18AA" w:rsidRPr="003A18AA">
        <w:rPr>
          <w:color w:val="auto"/>
        </w:rPr>
        <w:t>martā</w:t>
      </w:r>
      <w:r w:rsidRPr="003A18AA">
        <w:rPr>
          <w:color w:val="auto"/>
        </w:rPr>
        <w:t>.</w:t>
      </w:r>
    </w:p>
    <w:p w14:paraId="46243A83" w14:textId="77777777" w:rsidR="002C2AFB" w:rsidRPr="00CB232C" w:rsidRDefault="002C2AFB" w:rsidP="002C2AFB">
      <w:pPr>
        <w:jc w:val="both"/>
        <w:rPr>
          <w:color w:val="000000" w:themeColor="text1"/>
        </w:rPr>
      </w:pPr>
    </w:p>
    <w:p w14:paraId="76E5931F" w14:textId="77777777" w:rsidR="002C2AFB" w:rsidRPr="00CB232C" w:rsidRDefault="002C2AFB" w:rsidP="002C2AFB">
      <w:pPr>
        <w:jc w:val="both"/>
        <w:rPr>
          <w:color w:val="000000" w:themeColor="text1"/>
        </w:rPr>
      </w:pPr>
    </w:p>
    <w:p w14:paraId="6049FCCD" w14:textId="1FBD631E" w:rsidR="002C2AFB" w:rsidRDefault="002C2AFB" w:rsidP="002C2AFB">
      <w:r>
        <w:t>Sēdi vadīja</w:t>
      </w:r>
      <w:r>
        <w:tab/>
      </w:r>
      <w:r>
        <w:tab/>
      </w:r>
      <w:r>
        <w:tab/>
        <w:t xml:space="preserve">      </w:t>
      </w:r>
      <w:r>
        <w:tab/>
      </w:r>
      <w:r w:rsidR="00DE2845" w:rsidRPr="00DE2845">
        <w:rPr>
          <w:i/>
          <w:iCs/>
        </w:rPr>
        <w:t>(personiskais paraksts)</w:t>
      </w:r>
      <w:r>
        <w:tab/>
      </w:r>
      <w:r>
        <w:tab/>
        <w:t>D.TOMSONS</w:t>
      </w:r>
    </w:p>
    <w:p w14:paraId="11743E16" w14:textId="77777777" w:rsidR="002C2AFB" w:rsidRDefault="002C2AFB" w:rsidP="002C2AFB"/>
    <w:p w14:paraId="337E7DE7" w14:textId="77777777" w:rsidR="002C2AFB" w:rsidRDefault="002C2AFB" w:rsidP="002C2AFB"/>
    <w:p w14:paraId="16B0CB55" w14:textId="77777777" w:rsidR="002C2AFB" w:rsidRDefault="002C2AFB" w:rsidP="002C2AFB"/>
    <w:p w14:paraId="17752923" w14:textId="78F0A285" w:rsidR="002C2AFB" w:rsidRDefault="002C2AFB" w:rsidP="002C2AFB">
      <w:pPr>
        <w:jc w:val="both"/>
      </w:pPr>
      <w:r>
        <w:t>Protokolēja</w:t>
      </w:r>
      <w:r>
        <w:tab/>
      </w:r>
      <w:r>
        <w:tab/>
        <w:t xml:space="preserve">                  </w:t>
      </w:r>
      <w:r>
        <w:tab/>
      </w:r>
      <w:r w:rsidR="00DE2845" w:rsidRPr="00DE2845">
        <w:rPr>
          <w:i/>
          <w:iCs/>
        </w:rPr>
        <w:t>(personiskais paraksts)</w:t>
      </w:r>
      <w:r>
        <w:tab/>
      </w:r>
      <w:r>
        <w:tab/>
        <w:t>E.BALANDE</w:t>
      </w:r>
    </w:p>
    <w:p w14:paraId="04B7F278" w14:textId="77777777" w:rsidR="002C2AFB" w:rsidRDefault="002C2AFB" w:rsidP="002C2AFB">
      <w:pPr>
        <w:jc w:val="both"/>
      </w:pPr>
    </w:p>
    <w:p w14:paraId="557C28B0" w14:textId="77777777" w:rsidR="00937AB3" w:rsidRDefault="00937AB3"/>
    <w:p w14:paraId="6D45258C" w14:textId="77777777" w:rsidR="00937AB3" w:rsidRDefault="00937AB3"/>
    <w:sectPr w:rsidR="00937AB3" w:rsidSect="002C2AFB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26F2" w14:textId="77777777" w:rsidR="000B67DD" w:rsidRDefault="000B67DD" w:rsidP="002C2AFB">
      <w:r>
        <w:separator/>
      </w:r>
    </w:p>
  </w:endnote>
  <w:endnote w:type="continuationSeparator" w:id="0">
    <w:p w14:paraId="50E50C1E" w14:textId="77777777" w:rsidR="000B67DD" w:rsidRDefault="000B67DD" w:rsidP="002C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29AC" w14:textId="77777777" w:rsidR="000B67DD" w:rsidRDefault="000B67DD" w:rsidP="002C2AFB">
      <w:r>
        <w:separator/>
      </w:r>
    </w:p>
  </w:footnote>
  <w:footnote w:type="continuationSeparator" w:id="0">
    <w:p w14:paraId="02AE2D44" w14:textId="77777777" w:rsidR="000B67DD" w:rsidRDefault="000B67DD" w:rsidP="002C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19285"/>
      <w:docPartObj>
        <w:docPartGallery w:val="Page Numbers (Top of Page)"/>
        <w:docPartUnique/>
      </w:docPartObj>
    </w:sdtPr>
    <w:sdtContent>
      <w:p w14:paraId="4B802117" w14:textId="2A538F4F" w:rsidR="002C2AFB" w:rsidRDefault="002C2AF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028251" w14:textId="77777777" w:rsidR="002C2AFB" w:rsidRDefault="002C2AF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9F6"/>
    <w:multiLevelType w:val="hybridMultilevel"/>
    <w:tmpl w:val="9D36CFF8"/>
    <w:lvl w:ilvl="0" w:tplc="D4CAD56E"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51754C"/>
    <w:multiLevelType w:val="hybridMultilevel"/>
    <w:tmpl w:val="89E23792"/>
    <w:lvl w:ilvl="0" w:tplc="AEBABA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3B4"/>
    <w:multiLevelType w:val="hybridMultilevel"/>
    <w:tmpl w:val="BE1CD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691"/>
    <w:multiLevelType w:val="hybridMultilevel"/>
    <w:tmpl w:val="BE1CD9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6E19"/>
    <w:multiLevelType w:val="hybridMultilevel"/>
    <w:tmpl w:val="76B44FDA"/>
    <w:lvl w:ilvl="0" w:tplc="63B44E1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6933F25"/>
    <w:multiLevelType w:val="hybridMultilevel"/>
    <w:tmpl w:val="BE1CD9F6"/>
    <w:lvl w:ilvl="0" w:tplc="9D80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34B84"/>
    <w:multiLevelType w:val="hybridMultilevel"/>
    <w:tmpl w:val="20C45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938434">
    <w:abstractNumId w:val="4"/>
  </w:num>
  <w:num w:numId="2" w16cid:durableId="1758092229">
    <w:abstractNumId w:val="5"/>
  </w:num>
  <w:num w:numId="3" w16cid:durableId="1400978435">
    <w:abstractNumId w:val="0"/>
  </w:num>
  <w:num w:numId="4" w16cid:durableId="1106996907">
    <w:abstractNumId w:val="1"/>
  </w:num>
  <w:num w:numId="5" w16cid:durableId="1829125173">
    <w:abstractNumId w:val="6"/>
  </w:num>
  <w:num w:numId="6" w16cid:durableId="1803497774">
    <w:abstractNumId w:val="3"/>
  </w:num>
  <w:num w:numId="7" w16cid:durableId="215046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4E"/>
    <w:rsid w:val="0005649C"/>
    <w:rsid w:val="000B6564"/>
    <w:rsid w:val="000B67DD"/>
    <w:rsid w:val="00160186"/>
    <w:rsid w:val="00191C70"/>
    <w:rsid w:val="00222267"/>
    <w:rsid w:val="0028767C"/>
    <w:rsid w:val="002C2AFB"/>
    <w:rsid w:val="00370D35"/>
    <w:rsid w:val="003A18AA"/>
    <w:rsid w:val="003C7CFC"/>
    <w:rsid w:val="004F7DD7"/>
    <w:rsid w:val="00730B44"/>
    <w:rsid w:val="0088246A"/>
    <w:rsid w:val="008B6207"/>
    <w:rsid w:val="00937AB3"/>
    <w:rsid w:val="00964D24"/>
    <w:rsid w:val="00985A88"/>
    <w:rsid w:val="00A67ACE"/>
    <w:rsid w:val="00DC3783"/>
    <w:rsid w:val="00DC594E"/>
    <w:rsid w:val="00DE2845"/>
    <w:rsid w:val="00E3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1508C"/>
  <w15:chartTrackingRefBased/>
  <w15:docId w15:val="{15EF4651-4D52-46BB-9CF1-E9231212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594E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DC594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C2A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C2AFB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2C2A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2AFB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7</cp:revision>
  <cp:lastPrinted>2025-03-27T06:23:00Z</cp:lastPrinted>
  <dcterms:created xsi:type="dcterms:W3CDTF">2025-03-14T08:10:00Z</dcterms:created>
  <dcterms:modified xsi:type="dcterms:W3CDTF">2025-03-27T06:26:00Z</dcterms:modified>
</cp:coreProperties>
</file>