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DE3B" w14:textId="77777777" w:rsidR="00D067AB" w:rsidRDefault="00D067AB" w:rsidP="00D067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83D945C" wp14:editId="0D713DFB">
            <wp:extent cx="593090" cy="728980"/>
            <wp:effectExtent l="0" t="0" r="0" b="0"/>
            <wp:docPr id="1" name="Attēls 1" descr="veidlapai_gerbonis_kra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 descr="veidlapai_gerbonis_kras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E23E8B" w14:textId="77777777" w:rsidR="00D067AB" w:rsidRDefault="00D067AB" w:rsidP="00D067AB">
      <w:pPr>
        <w:keepNext/>
        <w:spacing w:before="120" w:after="0" w:line="100" w:lineRule="atLeast"/>
        <w:jc w:val="center"/>
        <w:rPr>
          <w:color w:val="00000A"/>
        </w:rPr>
      </w:pPr>
      <w:bookmarkStart w:id="0" w:name="_Hlk62197273"/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ALŪKSNES NOVADA PAŠVALDĪBAS DOME</w:t>
      </w:r>
    </w:p>
    <w:p w14:paraId="0F8654C8" w14:textId="77777777" w:rsidR="00D067AB" w:rsidRDefault="00D067AB" w:rsidP="00D067AB">
      <w:pPr>
        <w:keepNext/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>FINANŠU KOMITEJA</w:t>
      </w:r>
    </w:p>
    <w:p w14:paraId="2F6F40EB" w14:textId="77777777" w:rsidR="00D067AB" w:rsidRDefault="00D067AB" w:rsidP="00D067AB">
      <w:pPr>
        <w:pBdr>
          <w:bottom w:val="single" w:sz="4" w:space="0" w:color="00000A"/>
        </w:pBdr>
        <w:spacing w:before="120"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DĀRZA IELĀ 11, ALŪKSNĒ, ALŪKSNES NOVADĀ, LV – 4301, TĀLRUNIS 64381496, E - PASTS: dome@aluksne.lv</w:t>
      </w:r>
    </w:p>
    <w:p w14:paraId="5A1A3D0E" w14:textId="77777777" w:rsidR="00D067AB" w:rsidRPr="0059027F" w:rsidRDefault="00D067AB" w:rsidP="00D067AB">
      <w:pPr>
        <w:keepNext/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4"/>
          <w:szCs w:val="24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</w:rPr>
        <w:t>Alūksnē</w:t>
      </w:r>
    </w:p>
    <w:p w14:paraId="3BA51914" w14:textId="77777777" w:rsidR="00D067AB" w:rsidRDefault="00D067AB" w:rsidP="00D067AB">
      <w:pPr>
        <w:keepNext/>
        <w:spacing w:after="0" w:line="100" w:lineRule="atLeast"/>
        <w:jc w:val="center"/>
        <w:rPr>
          <w:color w:val="00000A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</w:rPr>
        <w:t>SĒDES PROTOKOLS</w:t>
      </w:r>
    </w:p>
    <w:p w14:paraId="47BFE9AF" w14:textId="556CD5BD" w:rsidR="00D067AB" w:rsidRDefault="00D067AB" w:rsidP="00D067AB">
      <w:pPr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2025. gada 15. aprīlī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  <w:t xml:space="preserve">        </w:t>
      </w:r>
      <w:r w:rsidR="0025152D">
        <w:rPr>
          <w:rFonts w:ascii="Times New Roman" w:eastAsia="Times New Roman" w:hAnsi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</w:rPr>
        <w:t>Nr.</w:t>
      </w:r>
      <w:r>
        <w:t> </w:t>
      </w:r>
      <w:r>
        <w:rPr>
          <w:rFonts w:ascii="Times New Roman" w:eastAsia="Times New Roman" w:hAnsi="Times New Roman"/>
          <w:color w:val="00000A"/>
          <w:sz w:val="24"/>
          <w:szCs w:val="24"/>
        </w:rPr>
        <w:t>5</w:t>
      </w:r>
    </w:p>
    <w:bookmarkEnd w:id="0"/>
    <w:p w14:paraId="2874BB1D" w14:textId="77777777" w:rsidR="00D067AB" w:rsidRDefault="00D067AB" w:rsidP="00D067AB">
      <w:pPr>
        <w:spacing w:after="0" w:line="240" w:lineRule="auto"/>
        <w:rPr>
          <w:color w:val="00000A"/>
        </w:rPr>
      </w:pPr>
    </w:p>
    <w:p w14:paraId="213B0787" w14:textId="164F7A82" w:rsidR="00D067AB" w:rsidRPr="00752CE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D876A2">
        <w:rPr>
          <w:rFonts w:ascii="Times New Roman" w:hAnsi="Times New Roman"/>
          <w:color w:val="000000" w:themeColor="text1"/>
          <w:sz w:val="24"/>
          <w:szCs w:val="24"/>
        </w:rPr>
        <w:t>Atklāta sēde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sasaukta un sākta 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plkst.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9.30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>, Dārza ielā 11, Alūksnē, Alūksnes novadā zālē 1.stāvā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 s</w:t>
      </w:r>
      <w:r w:rsidRPr="00D876A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ēde slēgta </w:t>
      </w:r>
      <w:r w:rsidRPr="00D12D73">
        <w:rPr>
          <w:rFonts w:ascii="Times New Roman" w:eastAsia="Times New Roman" w:hAnsi="Times New Roman"/>
          <w:color w:val="000000" w:themeColor="text1"/>
          <w:sz w:val="24"/>
          <w:szCs w:val="24"/>
        </w:rPr>
        <w:t>plkst</w:t>
      </w:r>
      <w:r w:rsidRPr="00293C3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25152D">
        <w:rPr>
          <w:rFonts w:ascii="Times New Roman" w:eastAsia="Times New Roman" w:hAnsi="Times New Roman"/>
          <w:color w:val="000000" w:themeColor="text1"/>
          <w:sz w:val="24"/>
          <w:szCs w:val="24"/>
        </w:rPr>
        <w:t> 9.35</w:t>
      </w:r>
    </w:p>
    <w:p w14:paraId="709C7E29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56507991"/>
      <w:r>
        <w:rPr>
          <w:rFonts w:ascii="Times New Roman" w:eastAsia="Times New Roman" w:hAnsi="Times New Roman"/>
          <w:sz w:val="24"/>
          <w:szCs w:val="24"/>
        </w:rPr>
        <w:t>Sēdi vada Alūksnes novada pašvaldības domes priekšsēdētājs Dzintars ADLERS</w:t>
      </w:r>
    </w:p>
    <w:p w14:paraId="3EA0ECF8" w14:textId="77777777" w:rsidR="00D067AB" w:rsidRDefault="00D067AB" w:rsidP="00D067AB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Sēdi protokolē Alūksnes novada pašvaldības Centrālās administrācijas domes sekretāre Everita BALANDE</w:t>
      </w:r>
    </w:p>
    <w:p w14:paraId="3EAFCC85" w14:textId="77777777" w:rsidR="00D067AB" w:rsidRPr="003A302F" w:rsidRDefault="00D067AB" w:rsidP="00D067AB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</w:rPr>
      </w:pP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Sēdei tiek veikts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 </w:t>
      </w:r>
      <w:r w:rsidRPr="003A302F">
        <w:rPr>
          <w:rFonts w:ascii="Times New Roman" w:eastAsia="Times New Roman" w:hAnsi="Times New Roman"/>
          <w:color w:val="00000A"/>
          <w:sz w:val="24"/>
          <w:szCs w:val="24"/>
        </w:rPr>
        <w:t>audioieraksts</w:t>
      </w:r>
    </w:p>
    <w:p w14:paraId="7945EFC4" w14:textId="77777777" w:rsidR="00D067AB" w:rsidRDefault="00D067AB" w:rsidP="00D067AB">
      <w:pPr>
        <w:spacing w:after="0" w:line="240" w:lineRule="auto"/>
        <w:rPr>
          <w:color w:val="00000A"/>
        </w:rPr>
      </w:pPr>
    </w:p>
    <w:p w14:paraId="0B0C3029" w14:textId="109CD4E1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bookmarkStart w:id="2" w:name="_Hlk20216347"/>
      <w:r>
        <w:rPr>
          <w:rFonts w:ascii="Times New Roman" w:eastAsia="Times New Roman" w:hAnsi="Times New Roman"/>
          <w:color w:val="00000A"/>
          <w:sz w:val="24"/>
          <w:szCs w:val="24"/>
        </w:rPr>
        <w:t>Sēdē piedalās komitejas locekļi:</w:t>
      </w:r>
    </w:p>
    <w:p w14:paraId="6DA05568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Dzintars ADLERS</w:t>
      </w:r>
    </w:p>
    <w:p w14:paraId="3AF95FAE" w14:textId="6B9F81F2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Arturs DUKULIS</w:t>
      </w:r>
    </w:p>
    <w:p w14:paraId="61490252" w14:textId="286A141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Aivars FOMINS</w:t>
      </w:r>
    </w:p>
    <w:p w14:paraId="0BD87B71" w14:textId="08916F88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LAZDEKALNS</w:t>
      </w:r>
    </w:p>
    <w:p w14:paraId="4E705839" w14:textId="05F2062C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Modris RAČIKS</w:t>
      </w:r>
    </w:p>
    <w:p w14:paraId="0B0460BE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SADOVŅIKOVS</w:t>
      </w:r>
    </w:p>
    <w:p w14:paraId="41FFFF76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Jānis SKULTE</w:t>
      </w:r>
      <w:r>
        <w:rPr>
          <w:rFonts w:ascii="Times New Roman" w:eastAsia="Times New Roman" w:hAnsi="Times New Roman"/>
          <w:color w:val="00000A"/>
          <w:sz w:val="24"/>
          <w:szCs w:val="24"/>
        </w:rPr>
        <w:tab/>
      </w:r>
    </w:p>
    <w:p w14:paraId="14F832AD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</w:rPr>
      </w:pPr>
      <w:r>
        <w:rPr>
          <w:rFonts w:ascii="Times New Roman" w:eastAsia="Times New Roman" w:hAnsi="Times New Roman"/>
          <w:color w:val="00000A"/>
          <w:sz w:val="24"/>
          <w:szCs w:val="24"/>
        </w:rPr>
        <w:t>Druvis TOMSONS</w:t>
      </w:r>
    </w:p>
    <w:bookmarkEnd w:id="1"/>
    <w:bookmarkEnd w:id="2"/>
    <w:p w14:paraId="10BCE467" w14:textId="77777777" w:rsidR="00D067AB" w:rsidRDefault="00D067AB" w:rsidP="00D067AB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92F6D2" w14:textId="77777777" w:rsidR="00D067AB" w:rsidRDefault="00D067AB" w:rsidP="00D067AB">
      <w:pPr>
        <w:tabs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Sēdē p</w:t>
      </w:r>
      <w:r w:rsidRPr="00B04513">
        <w:rPr>
          <w:rFonts w:ascii="Times New Roman" w:eastAsia="Times New Roman" w:hAnsi="Times New Roman"/>
          <w:sz w:val="24"/>
          <w:szCs w:val="24"/>
        </w:rPr>
        <w:t>iedalās uzaicinātie un interesenti:</w:t>
      </w:r>
    </w:p>
    <w:p w14:paraId="5613A0FE" w14:textId="4C27AA9A" w:rsidR="00D067AB" w:rsidRPr="0025152D" w:rsidRDefault="00D067AB" w:rsidP="00D067A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ADLERE, Evita APLOKA, </w:t>
      </w:r>
      <w:r w:rsidR="0025152D"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Viktorija AVOTA, </w:t>
      </w:r>
      <w:r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Ingus BERKULIS, </w:t>
      </w:r>
      <w:r w:rsidR="0025152D"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Sanita BĒRZIŅA, </w:t>
      </w:r>
      <w:r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Aiva EGLE, Lāsma ĒVELE, Violeta KĻAVIŅA, Elza ĶESTERE, </w:t>
      </w:r>
      <w:r w:rsidR="0025152D"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>Kristīne LĀCE</w:t>
      </w:r>
      <w:r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Inga LĪDAKA, </w:t>
      </w:r>
      <w:r w:rsidR="0025152D"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Daiga NEIBERGA, </w:t>
      </w:r>
      <w:r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Evita ŅEDAIVODINA, Ilze POSTA, Inese RANDA, </w:t>
      </w:r>
      <w:r w:rsidR="0025152D"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Beatrise SKULTE, </w:t>
      </w:r>
      <w:r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Ingrīda SNIEDZE, </w:t>
      </w:r>
      <w:r w:rsidR="0025152D" w:rsidRPr="0025152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Iveta VĀRTUKAPTEINE, </w:t>
      </w:r>
      <w:r w:rsidRPr="0025152D">
        <w:rPr>
          <w:rFonts w:ascii="Times New Roman" w:eastAsia="Times New Roman" w:hAnsi="Times New Roman" w:cs="Calibri"/>
          <w:color w:val="000000" w:themeColor="text1"/>
          <w:sz w:val="24"/>
          <w:szCs w:val="24"/>
        </w:rPr>
        <w:t xml:space="preserve">Reinis VĀRTUKAPTEINIS, Inese ZĪMELE-JAUNIŅA </w:t>
      </w:r>
    </w:p>
    <w:p w14:paraId="4A140DC9" w14:textId="77777777" w:rsidR="00D067AB" w:rsidRPr="00D067AB" w:rsidRDefault="00D067AB" w:rsidP="00D067A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7E61A5DE" w14:textId="77777777" w:rsidR="00D067AB" w:rsidRDefault="00D067AB" w:rsidP="00D067AB">
      <w:pPr>
        <w:suppressAutoHyphens/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4"/>
        </w:rPr>
      </w:pPr>
      <w:r w:rsidRPr="00F50947">
        <w:rPr>
          <w:rFonts w:ascii="Times New Roman" w:eastAsia="Times New Roman" w:hAnsi="Times New Roman"/>
          <w:sz w:val="24"/>
          <w:szCs w:val="24"/>
        </w:rPr>
        <w:t>Dz.ADLERS</w:t>
      </w:r>
      <w:r>
        <w:rPr>
          <w:rFonts w:ascii="Times New Roman" w:eastAsia="Times New Roman" w:hAnsi="Times New Roman"/>
          <w:sz w:val="24"/>
          <w:szCs w:val="24"/>
        </w:rPr>
        <w:tab/>
        <w:t>atklāj komitejas sēdi (darba kārtība uz 1 lapas).</w:t>
      </w:r>
    </w:p>
    <w:p w14:paraId="03252B4A" w14:textId="77777777" w:rsidR="00D067AB" w:rsidRPr="00F50947" w:rsidRDefault="00D067AB" w:rsidP="00D067A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FA7041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>arba kārtība:</w:t>
      </w:r>
    </w:p>
    <w:p w14:paraId="07188CA0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dzīvojamās mājas “Vētras”, Alsviķu pagastā, Alūksnes novadā, dzīvokļa īpašumam Nr. 2 piederošo zemesgabala kopīpašuma domājamo daļu nodošanu īpašumā bez atlīdzības.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3D780E8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Investīciju plāna 2022.-2027. gadam aktualizēšanu.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D79399F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“Pieejami sabiedrībā balstīti sociālie pakalpojumi Alūksnes novadā”.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EA44D78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projektu “Sensorā istaba runas un valodas attīstībai”.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03CE417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Sociālo lietu pārvaldes sniegtā higiēnas pakalpojuma – dušas izmantošana, maksas noteikšana.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B07049F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Sociālo lietu pārvaldes sniegtā veļas mazgāšanas pakalpojuma maksas noteikšanu.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7491F6F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maksas noteikšanu sociālajam pakalpojumam “Specializētās darbnīcas”.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B4794C0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maksas noteikšanu Dienas aprūpes centra “Saules stars” sociālajam pakalpojumam.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4228921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lastRenderedPageBreak/>
        <w:t>Par maksas noteikšanu Dienas aprūpes centra “Saules zaķi” sociālajam pakalpojumam.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BF388BD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Alūksnes novada Kultūras centra pasākumu norišu  telpu nomas maksu.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8D174A8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līdzekļu izdalīšanu no Alūksnes novada pašvaldības Ceļu un ielu uzkrājuma fonda.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6751B22" w14:textId="77777777" w:rsidR="00D067AB" w:rsidRPr="00D067AB" w:rsidRDefault="00D067AB" w:rsidP="00D067AB">
      <w:pPr>
        <w:numPr>
          <w:ilvl w:val="0"/>
          <w:numId w:val="3"/>
        </w:num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noProof/>
          <w:color w:val="000000"/>
          <w:sz w:val="24"/>
          <w:szCs w:val="24"/>
        </w:rPr>
        <w:t>Par atļauju E.Balandei savienot amatus.</w:t>
      </w:r>
      <w:r w:rsidRPr="00D067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5FDD2DF" w14:textId="77777777" w:rsidR="00D067AB" w:rsidRPr="00752CEB" w:rsidRDefault="00D067AB" w:rsidP="00D067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FE0CD6F" w14:textId="05911B3D" w:rsidR="00D067AB" w:rsidRPr="00D067AB" w:rsidRDefault="00D067AB" w:rsidP="00D067AB">
      <w:pPr>
        <w:pStyle w:val="Sarakstarindkop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dzīvojamās mājas “Vētras”, Alsviķu pagastā, Alūksnes novadā, dzīvokļa īpašumam Nr. 2 piederošo zemesgabala kopīpašuma domājamo daļu nodošanu īpašumā bez atlīdzības</w:t>
      </w:r>
    </w:p>
    <w:p w14:paraId="2ACEA870" w14:textId="77777777" w:rsidR="00D067AB" w:rsidRPr="00D067AB" w:rsidRDefault="00D067AB" w:rsidP="00D067AB">
      <w:pPr>
        <w:pStyle w:val="Sarakstarindkopa"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</w:rPr>
      </w:pPr>
    </w:p>
    <w:p w14:paraId="7E360771" w14:textId="77777777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79C87E5F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bookmarkStart w:id="3" w:name="_Hlk180649201"/>
    </w:p>
    <w:p w14:paraId="1BA4FA53" w14:textId="4AFB3E18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bookmarkEnd w:id="3"/>
    <w:p w14:paraId="232406B7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CA1B42" w14:textId="7C936345" w:rsidR="00830084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D543F95" w14:textId="77777777" w:rsidR="00D067AB" w:rsidRP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4A473096" w14:textId="0CB0AD1A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Investīciju plāna 2022.-2027. gadam aktualizēšanu</w:t>
      </w:r>
    </w:p>
    <w:p w14:paraId="70ED63E8" w14:textId="3BB1BE11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F2B2ED5" w14:textId="766C9D04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>a kopija ar pielikumu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06B05396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583496E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8A4D3AF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59A86E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54D5C42" w14:textId="77777777" w:rsidR="00D067AB" w:rsidRPr="00D067AB" w:rsidRDefault="00D067AB" w:rsidP="00D067A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81FD3B1" w14:textId="00DBB8A4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“Pieejami sabiedrībā balstīti sociālie pakalpojumi Alūksnes novadā”</w:t>
      </w:r>
    </w:p>
    <w:p w14:paraId="08471E4F" w14:textId="7F77C5A4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7D8E183" w14:textId="50BD3F6E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6500867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675F1887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63CED53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6973C7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A4B2D75" w14:textId="77777777" w:rsidR="00D067AB" w:rsidRPr="00D067AB" w:rsidRDefault="00D067AB" w:rsidP="00D067A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68090809" w14:textId="64176530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projektu “Sensorā istaba runas un valodas attīstībai”</w:t>
      </w:r>
    </w:p>
    <w:p w14:paraId="7091E064" w14:textId="275A4322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D25BFA2" w14:textId="2A1567EA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4C35687E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7F67DEB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649798A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BC85C74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CCE2AEB" w14:textId="5EF8FACF" w:rsid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BAC4B6" w14:textId="68192C51" w:rsidR="00802D20" w:rsidRDefault="00802D20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C61417" w14:textId="51FD8913" w:rsidR="00802D20" w:rsidRDefault="00802D20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808C20" w14:textId="77777777" w:rsidR="00802D20" w:rsidRPr="00D067AB" w:rsidRDefault="00802D20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864033" w14:textId="08953C77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lastRenderedPageBreak/>
        <w:t>Par Alūksnes novada Sociālo lietu pārvaldes sniegtā higiēnas pakalpojuma – dušas izmantošana, maksas noteikšana</w:t>
      </w:r>
    </w:p>
    <w:p w14:paraId="603D66D7" w14:textId="2E9F2D20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3D873773" w14:textId="71A8758D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pakalpojuma izmaksas aprēķins uz 1 lapas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07671D48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9DB1938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05632674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7C6F0F4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B92E5D0" w14:textId="77777777" w:rsidR="00D067AB" w:rsidRP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59B2D3" w14:textId="61AB2DCD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Sociālo lietu pārvaldes sniegtā veļas mazgāšanas pakalpojuma maksas noteikšanu</w:t>
      </w:r>
    </w:p>
    <w:p w14:paraId="7F08FFFD" w14:textId="140B4E76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42E02EB4" w14:textId="39D6DCF8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pakalpojuma izmaksas aprēķins uz 2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2D6C95AB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9B698A3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2D0A850D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79F036A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E2988A9" w14:textId="77777777" w:rsidR="00D067AB" w:rsidRPr="00D067AB" w:rsidRDefault="00D067AB" w:rsidP="00D067AB">
      <w:pPr>
        <w:spacing w:before="60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262E41BD" w14:textId="7A78948B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maksas noteikšanu sociālajam pakalpojumam “Specializētās darbnīcas”</w:t>
      </w:r>
    </w:p>
    <w:p w14:paraId="7EE79912" w14:textId="15E83C0E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5EA91224" w14:textId="16D5FE28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pakalpojuma izmaksas aprēķins uz 3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729D775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B3B57F4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6EAA0B2C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7B8788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0954A9F3" w14:textId="77777777" w:rsidR="00D067AB" w:rsidRP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79CB784" w14:textId="6FC00F83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maksas noteikšanu Dienas aprūpes centra “Saules stars” sociālajam pakalpojumam</w:t>
      </w:r>
    </w:p>
    <w:p w14:paraId="362011DF" w14:textId="075A6677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1BBD03A9" w14:textId="619DDD41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pakalpojuma izmaksas aprēķins uz 5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3D42260A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DBA1797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5727BA0B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192F0F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2199D87" w14:textId="77777777" w:rsidR="00D067AB" w:rsidRP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2392436" w14:textId="00E88DA4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maksas noteikšanu Dienas aprūpes centra “Saules zaķi” sociālajam pakalpojumam</w:t>
      </w:r>
    </w:p>
    <w:p w14:paraId="748E70C4" w14:textId="17890525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05756E99" w14:textId="01E8C694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 un pakalpojuma izmaksas aprēķins uz 3 lapām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0520902B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D477805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9D42CB6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BC4143C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7E9717B5" w14:textId="77777777" w:rsidR="00D067AB" w:rsidRP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2EFC9D" w14:textId="0C8C6286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Alūksnes novada Kultūras centra pasākumu norišu telpu nomas maksu</w:t>
      </w:r>
    </w:p>
    <w:p w14:paraId="4FB3D2ED" w14:textId="40AFBFC4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4643218B" w14:textId="0ADC9E49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a kopija ar pielikumu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2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ām un nomas maksas aprēķini DVS “Namejs”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186AA3C5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E1980FA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4375CA71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E41FCE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315C8ABC" w14:textId="77777777" w:rsidR="00D067AB" w:rsidRP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69DFA71" w14:textId="48E5EB64" w:rsidR="00D067AB" w:rsidRDefault="00D067AB" w:rsidP="00D067AB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līdzekļu izdalīšanu no Alūksnes novada pašvaldības Ceļu un ielu uzkrājuma fonda</w:t>
      </w:r>
    </w:p>
    <w:p w14:paraId="37842B47" w14:textId="74DEBC2D" w:rsidR="00D067AB" w:rsidRDefault="00D067AB" w:rsidP="00D067AB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5604A26B" w14:textId="4C55FF7A" w:rsidR="00D067AB" w:rsidRPr="00BD00A6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s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0AD7C9D3" w14:textId="77777777" w:rsidR="00D067AB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3666D29" w14:textId="77777777" w:rsidR="00D067AB" w:rsidRPr="001D4DA2" w:rsidRDefault="00D067AB" w:rsidP="00D067A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5B7678A3" w14:textId="77777777" w:rsidR="00D067AB" w:rsidRDefault="00D067AB" w:rsidP="00D067A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FEEEA3" w14:textId="77777777" w:rsidR="00D067AB" w:rsidRDefault="00D067AB" w:rsidP="00D067AB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2DA97112" w14:textId="77777777" w:rsidR="00D067AB" w:rsidRPr="00D067AB" w:rsidRDefault="00D067AB" w:rsidP="00D067AB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9D67A3" w14:textId="35EC4DAE" w:rsidR="00D067AB" w:rsidRDefault="00D067AB" w:rsidP="00E14756">
      <w:pPr>
        <w:numPr>
          <w:ilvl w:val="0"/>
          <w:numId w:val="4"/>
        </w:num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067AB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  <w:t>Par atļauju E.Balandei savienot amatus</w:t>
      </w:r>
    </w:p>
    <w:p w14:paraId="456CE560" w14:textId="7DA8738E" w:rsidR="00E14756" w:rsidRDefault="00E14756" w:rsidP="00E14756">
      <w:pPr>
        <w:spacing w:before="60" w:after="0" w:line="240" w:lineRule="auto"/>
        <w:contextualSpacing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</w:rPr>
      </w:pPr>
    </w:p>
    <w:p w14:paraId="2BE3567F" w14:textId="77777777" w:rsidR="00E14756" w:rsidRPr="00BD00A6" w:rsidRDefault="00E14756" w:rsidP="00E147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>Ziņo: Dz.ADLERS (pielikumā lēmuma projekt</w:t>
      </w:r>
      <w:r>
        <w:rPr>
          <w:rFonts w:ascii="Times New Roman" w:eastAsia="Times New Roman" w:hAnsi="Times New Roman"/>
          <w:color w:val="00000A"/>
          <w:sz w:val="24"/>
          <w:szCs w:val="24"/>
        </w:rPr>
        <w:t xml:space="preserve">s 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uz </w:t>
      </w:r>
      <w:r>
        <w:rPr>
          <w:rFonts w:ascii="Times New Roman" w:eastAsia="Times New Roman" w:hAnsi="Times New Roman"/>
          <w:color w:val="00000A"/>
          <w:sz w:val="24"/>
          <w:szCs w:val="24"/>
        </w:rPr>
        <w:t>1</w:t>
      </w:r>
      <w:r w:rsidRPr="00BD00A6">
        <w:rPr>
          <w:rFonts w:ascii="Times New Roman" w:eastAsia="Times New Roman" w:hAnsi="Times New Roman"/>
          <w:color w:val="00000A"/>
          <w:sz w:val="24"/>
          <w:szCs w:val="24"/>
        </w:rPr>
        <w:t xml:space="preserve"> lap</w:t>
      </w:r>
      <w:r>
        <w:rPr>
          <w:rFonts w:ascii="Times New Roman" w:eastAsia="Times New Roman" w:hAnsi="Times New Roman"/>
          <w:color w:val="00000A"/>
          <w:sz w:val="24"/>
          <w:szCs w:val="24"/>
        </w:rPr>
        <w:t>as</w:t>
      </w:r>
      <w:r w:rsidRPr="00BD00A6">
        <w:rPr>
          <w:rFonts w:ascii="Times New Roman" w:eastAsia="Times New Roman" w:hAnsi="Times New Roman"/>
          <w:sz w:val="24"/>
          <w:szCs w:val="24"/>
        </w:rPr>
        <w:t>).</w:t>
      </w:r>
    </w:p>
    <w:p w14:paraId="4B7A109D" w14:textId="77777777" w:rsidR="00E14756" w:rsidRDefault="00E14756" w:rsidP="00E147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4DC4602" w14:textId="77777777" w:rsidR="00E14756" w:rsidRPr="001D4DA2" w:rsidRDefault="00E14756" w:rsidP="00E147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Finanšu komitejas locekļi, atklāti balsojot, “par” – 8 (Dz.ADLERS, 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.</w:t>
      </w:r>
      <w:r w:rsidRPr="00503C9D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DUKULIS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, A.FOMINS, M.LAZDEKALNS, M.RAČIKS, J.SADOVŅIKOVS, J.SKULTE, D.TOMSONS), “pret” – nav, “atturas” – nav, nolemj:</w:t>
      </w:r>
    </w:p>
    <w:p w14:paraId="31766E94" w14:textId="77777777" w:rsidR="00E14756" w:rsidRDefault="00E14756" w:rsidP="00E147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7CF1EB" w14:textId="77777777" w:rsidR="00E14756" w:rsidRDefault="00E14756" w:rsidP="00E14756">
      <w:pPr>
        <w:tabs>
          <w:tab w:val="left" w:pos="0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Atbalstīt sagatavoto lēmuma projektu un virzīt to izskatīšanai domes sēdē.</w:t>
      </w:r>
    </w:p>
    <w:p w14:paraId="42660D11" w14:textId="194E455A" w:rsidR="00E14756" w:rsidRDefault="00E14756" w:rsidP="00E14756">
      <w:pPr>
        <w:spacing w:before="6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6EE05F" w14:textId="1528CFC5" w:rsidR="00E14756" w:rsidRPr="00BD00A6" w:rsidRDefault="00E14756" w:rsidP="00E14756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 slēgta plkst</w:t>
      </w:r>
      <w:r w:rsidRPr="00802D20">
        <w:rPr>
          <w:rFonts w:ascii="Times New Roman" w:hAnsi="Times New Roman"/>
          <w:color w:val="000000" w:themeColor="text1"/>
          <w:sz w:val="24"/>
          <w:szCs w:val="24"/>
        </w:rPr>
        <w:t>. </w:t>
      </w:r>
      <w:r w:rsidR="00802D20" w:rsidRPr="00802D20">
        <w:rPr>
          <w:rFonts w:ascii="Times New Roman" w:hAnsi="Times New Roman"/>
          <w:color w:val="000000" w:themeColor="text1"/>
          <w:sz w:val="24"/>
          <w:szCs w:val="24"/>
        </w:rPr>
        <w:t>9.35</w:t>
      </w:r>
    </w:p>
    <w:p w14:paraId="44A2A435" w14:textId="6046D602" w:rsidR="00E14756" w:rsidRPr="00BD00A6" w:rsidRDefault="00E14756" w:rsidP="00E14756">
      <w:pPr>
        <w:rPr>
          <w:rFonts w:ascii="Times New Roman" w:hAnsi="Times New Roman"/>
          <w:i/>
          <w:sz w:val="24"/>
          <w:szCs w:val="24"/>
        </w:rPr>
      </w:pPr>
      <w:r w:rsidRPr="00BD00A6">
        <w:rPr>
          <w:rFonts w:ascii="Times New Roman" w:hAnsi="Times New Roman"/>
          <w:i/>
          <w:sz w:val="24"/>
          <w:szCs w:val="24"/>
        </w:rPr>
        <w:t>Sēdes ziņojumi</w:t>
      </w:r>
      <w:r w:rsidR="00802D20">
        <w:rPr>
          <w:rFonts w:ascii="Times New Roman" w:hAnsi="Times New Roman"/>
          <w:i/>
          <w:sz w:val="24"/>
          <w:szCs w:val="24"/>
        </w:rPr>
        <w:t xml:space="preserve"> </w:t>
      </w:r>
      <w:r w:rsidRPr="00BD00A6">
        <w:rPr>
          <w:rFonts w:ascii="Times New Roman" w:hAnsi="Times New Roman"/>
          <w:i/>
          <w:sz w:val="24"/>
          <w:szCs w:val="24"/>
        </w:rPr>
        <w:t>atspoguļoti sēdes audioierakstā.</w:t>
      </w:r>
    </w:p>
    <w:p w14:paraId="2E825D4C" w14:textId="2C3798B4" w:rsidR="00E14756" w:rsidRDefault="00E14756" w:rsidP="00E1475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Sēdes protokols parakstīts 202</w:t>
      </w:r>
      <w:r>
        <w:rPr>
          <w:rFonts w:ascii="Times New Roman" w:hAnsi="Times New Roman"/>
          <w:sz w:val="24"/>
          <w:szCs w:val="24"/>
        </w:rPr>
        <w:t>5</w:t>
      </w:r>
      <w:r w:rsidRPr="00BD00A6">
        <w:rPr>
          <w:rFonts w:ascii="Times New Roman" w:hAnsi="Times New Roman"/>
          <w:sz w:val="24"/>
          <w:szCs w:val="24"/>
        </w:rPr>
        <w:t>. </w:t>
      </w:r>
      <w:r w:rsidRPr="00F7436D">
        <w:rPr>
          <w:rFonts w:ascii="Times New Roman" w:hAnsi="Times New Roman"/>
          <w:color w:val="000000" w:themeColor="text1"/>
          <w:sz w:val="24"/>
          <w:szCs w:val="24"/>
        </w:rPr>
        <w:t xml:space="preserve">gada </w:t>
      </w:r>
      <w:r w:rsidR="00802D20" w:rsidRPr="00802D20">
        <w:rPr>
          <w:rFonts w:ascii="Times New Roman" w:hAnsi="Times New Roman"/>
          <w:color w:val="000000" w:themeColor="text1"/>
          <w:sz w:val="24"/>
          <w:szCs w:val="24"/>
        </w:rPr>
        <w:t>15.</w:t>
      </w:r>
      <w:r w:rsidR="00C0109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802D20" w:rsidRPr="00802D20">
        <w:rPr>
          <w:rFonts w:ascii="Times New Roman" w:hAnsi="Times New Roman"/>
          <w:color w:val="000000" w:themeColor="text1"/>
          <w:sz w:val="24"/>
          <w:szCs w:val="24"/>
        </w:rPr>
        <w:t>aprīlī</w:t>
      </w:r>
      <w:r w:rsidRPr="00802D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41F07E" w14:textId="77777777" w:rsidR="00E14756" w:rsidRPr="00BD00A6" w:rsidRDefault="00E14756" w:rsidP="00E14756">
      <w:pPr>
        <w:rPr>
          <w:rFonts w:ascii="Times New Roman" w:hAnsi="Times New Roman"/>
          <w:sz w:val="24"/>
          <w:szCs w:val="24"/>
        </w:rPr>
      </w:pPr>
    </w:p>
    <w:p w14:paraId="2EB40158" w14:textId="7924BA37" w:rsidR="00E14756" w:rsidRDefault="00E14756" w:rsidP="00E14756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vadīja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196278" w:rsidRPr="00196278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BD0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>Dz.</w:t>
      </w:r>
      <w:r w:rsidR="00802D20">
        <w:rPr>
          <w:rFonts w:ascii="Times New Roman" w:hAnsi="Times New Roman"/>
          <w:sz w:val="24"/>
          <w:szCs w:val="24"/>
        </w:rPr>
        <w:t> </w:t>
      </w:r>
      <w:r w:rsidRPr="00BD00A6">
        <w:rPr>
          <w:rFonts w:ascii="Times New Roman" w:hAnsi="Times New Roman"/>
          <w:sz w:val="24"/>
          <w:szCs w:val="24"/>
        </w:rPr>
        <w:t>ADLERS</w:t>
      </w:r>
    </w:p>
    <w:p w14:paraId="4AA45234" w14:textId="77777777" w:rsidR="00E14756" w:rsidRPr="00BD00A6" w:rsidRDefault="00E14756" w:rsidP="00E14756">
      <w:pPr>
        <w:rPr>
          <w:rFonts w:ascii="Times New Roman" w:hAnsi="Times New Roman"/>
          <w:sz w:val="24"/>
          <w:szCs w:val="24"/>
        </w:rPr>
      </w:pPr>
    </w:p>
    <w:p w14:paraId="5C086CEA" w14:textId="0E616D55" w:rsidR="00D067AB" w:rsidRPr="00802D20" w:rsidRDefault="00E14756">
      <w:pPr>
        <w:rPr>
          <w:rFonts w:ascii="Times New Roman" w:hAnsi="Times New Roman"/>
          <w:sz w:val="24"/>
          <w:szCs w:val="24"/>
        </w:rPr>
      </w:pPr>
      <w:r w:rsidRPr="00BD00A6">
        <w:rPr>
          <w:rFonts w:ascii="Times New Roman" w:hAnsi="Times New Roman"/>
          <w:sz w:val="24"/>
          <w:szCs w:val="24"/>
        </w:rPr>
        <w:t>Sēdi protokolēja</w:t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ab/>
      </w:r>
      <w:r w:rsidR="00196278" w:rsidRPr="00196278">
        <w:rPr>
          <w:rFonts w:ascii="Times New Roman" w:hAnsi="Times New Roman"/>
          <w:i/>
          <w:iCs/>
          <w:sz w:val="24"/>
          <w:szCs w:val="24"/>
        </w:rPr>
        <w:t>(personiskais paraksts)</w:t>
      </w:r>
      <w:r w:rsidRPr="00BD00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00A6">
        <w:rPr>
          <w:rFonts w:ascii="Times New Roman" w:hAnsi="Times New Roman"/>
          <w:sz w:val="24"/>
          <w:szCs w:val="24"/>
        </w:rPr>
        <w:t>E.</w:t>
      </w:r>
      <w:r w:rsidR="00802D20">
        <w:rPr>
          <w:rFonts w:ascii="Times New Roman" w:hAnsi="Times New Roman"/>
          <w:sz w:val="24"/>
          <w:szCs w:val="24"/>
        </w:rPr>
        <w:t> </w:t>
      </w:r>
      <w:r w:rsidRPr="00BD00A6">
        <w:rPr>
          <w:rFonts w:ascii="Times New Roman" w:hAnsi="Times New Roman"/>
          <w:sz w:val="24"/>
          <w:szCs w:val="24"/>
        </w:rPr>
        <w:t>BALAND</w:t>
      </w:r>
      <w:r w:rsidR="00802D20">
        <w:rPr>
          <w:rFonts w:ascii="Times New Roman" w:hAnsi="Times New Roman"/>
          <w:sz w:val="24"/>
          <w:szCs w:val="24"/>
        </w:rPr>
        <w:t>E</w:t>
      </w:r>
    </w:p>
    <w:sectPr w:rsidR="00D067AB" w:rsidRPr="00802D20" w:rsidSect="00E14756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7092" w14:textId="77777777" w:rsidR="00504F4B" w:rsidRDefault="00504F4B" w:rsidP="00E14756">
      <w:pPr>
        <w:spacing w:after="0" w:line="240" w:lineRule="auto"/>
      </w:pPr>
      <w:r>
        <w:separator/>
      </w:r>
    </w:p>
  </w:endnote>
  <w:endnote w:type="continuationSeparator" w:id="0">
    <w:p w14:paraId="52F9AF0C" w14:textId="77777777" w:rsidR="00504F4B" w:rsidRDefault="00504F4B" w:rsidP="00E1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DA16" w14:textId="77777777" w:rsidR="00504F4B" w:rsidRDefault="00504F4B" w:rsidP="00E14756">
      <w:pPr>
        <w:spacing w:after="0" w:line="240" w:lineRule="auto"/>
      </w:pPr>
      <w:r>
        <w:separator/>
      </w:r>
    </w:p>
  </w:footnote>
  <w:footnote w:type="continuationSeparator" w:id="0">
    <w:p w14:paraId="47B85D2B" w14:textId="77777777" w:rsidR="00504F4B" w:rsidRDefault="00504F4B" w:rsidP="00E1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18304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B46BE95" w14:textId="5CFED94C" w:rsidR="00E14756" w:rsidRPr="00E14756" w:rsidRDefault="00E14756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E14756">
          <w:rPr>
            <w:rFonts w:ascii="Times New Roman" w:hAnsi="Times New Roman"/>
            <w:sz w:val="24"/>
            <w:szCs w:val="24"/>
          </w:rPr>
          <w:fldChar w:fldCharType="begin"/>
        </w:r>
        <w:r w:rsidRPr="00E1475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4756">
          <w:rPr>
            <w:rFonts w:ascii="Times New Roman" w:hAnsi="Times New Roman"/>
            <w:sz w:val="24"/>
            <w:szCs w:val="24"/>
          </w:rPr>
          <w:fldChar w:fldCharType="separate"/>
        </w:r>
        <w:r w:rsidRPr="00E14756">
          <w:rPr>
            <w:rFonts w:ascii="Times New Roman" w:hAnsi="Times New Roman"/>
            <w:sz w:val="24"/>
            <w:szCs w:val="24"/>
          </w:rPr>
          <w:t>2</w:t>
        </w:r>
        <w:r w:rsidRPr="00E147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02E140D" w14:textId="77777777" w:rsidR="00E14756" w:rsidRDefault="00E147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EF7"/>
    <w:multiLevelType w:val="hybridMultilevel"/>
    <w:tmpl w:val="55FACA68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0917D7"/>
    <w:multiLevelType w:val="hybridMultilevel"/>
    <w:tmpl w:val="B18613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19A3"/>
    <w:multiLevelType w:val="hybridMultilevel"/>
    <w:tmpl w:val="55FACA68"/>
    <w:lvl w:ilvl="0" w:tplc="25BE5E6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04392E"/>
    <w:multiLevelType w:val="hybridMultilevel"/>
    <w:tmpl w:val="A4AA9A08"/>
    <w:lvl w:ilvl="0" w:tplc="98C4F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A0D6B"/>
    <w:multiLevelType w:val="hybridMultilevel"/>
    <w:tmpl w:val="7CB0D19A"/>
    <w:lvl w:ilvl="0" w:tplc="6E16D7F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81498505">
    <w:abstractNumId w:val="4"/>
  </w:num>
  <w:num w:numId="2" w16cid:durableId="1493714981">
    <w:abstractNumId w:val="1"/>
  </w:num>
  <w:num w:numId="3" w16cid:durableId="1978993643">
    <w:abstractNumId w:val="2"/>
  </w:num>
  <w:num w:numId="4" w16cid:durableId="1737123331">
    <w:abstractNumId w:val="3"/>
  </w:num>
  <w:num w:numId="5" w16cid:durableId="139561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AB"/>
    <w:rsid w:val="00196278"/>
    <w:rsid w:val="0025152D"/>
    <w:rsid w:val="004F7DD7"/>
    <w:rsid w:val="00504F4B"/>
    <w:rsid w:val="005F4307"/>
    <w:rsid w:val="007D3C6A"/>
    <w:rsid w:val="00802D20"/>
    <w:rsid w:val="00830084"/>
    <w:rsid w:val="00C0109E"/>
    <w:rsid w:val="00D067AB"/>
    <w:rsid w:val="00E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55068"/>
  <w15:chartTrackingRefBased/>
  <w15:docId w15:val="{70324FC9-79E5-4889-9196-A17C6676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67A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D067A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14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14756"/>
    <w:rPr>
      <w:rFonts w:ascii="Calibri" w:eastAsia="Calibri" w:hAnsi="Calibri" w:cs="Times New Roman"/>
      <w:sz w:val="22"/>
    </w:rPr>
  </w:style>
  <w:style w:type="paragraph" w:styleId="Kjene">
    <w:name w:val="footer"/>
    <w:basedOn w:val="Parasts"/>
    <w:link w:val="KjeneRakstz"/>
    <w:uiPriority w:val="99"/>
    <w:unhideWhenUsed/>
    <w:rsid w:val="00E147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1475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4878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4</cp:revision>
  <dcterms:created xsi:type="dcterms:W3CDTF">2025-04-15T05:06:00Z</dcterms:created>
  <dcterms:modified xsi:type="dcterms:W3CDTF">2025-04-15T12:26:00Z</dcterms:modified>
</cp:coreProperties>
</file>