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7F79CA53" w:rsidR="002F6766" w:rsidRDefault="002F6766" w:rsidP="002F6766">
      <w:pPr>
        <w:jc w:val="both"/>
        <w:rPr>
          <w:sz w:val="24"/>
          <w:szCs w:val="24"/>
        </w:rPr>
      </w:pPr>
      <w:bookmarkStart w:id="0" w:name="_Hlk194653793"/>
      <w:r>
        <w:rPr>
          <w:sz w:val="24"/>
          <w:szCs w:val="24"/>
        </w:rPr>
        <w:t>2025.gada</w:t>
      </w:r>
      <w:r w:rsidR="003B5703">
        <w:rPr>
          <w:sz w:val="24"/>
          <w:szCs w:val="24"/>
        </w:rPr>
        <w:t xml:space="preserve"> </w:t>
      </w:r>
      <w:r w:rsidR="0030007B">
        <w:rPr>
          <w:sz w:val="24"/>
          <w:szCs w:val="24"/>
        </w:rPr>
        <w:t>10.</w:t>
      </w:r>
      <w:r w:rsidR="004F280D">
        <w:rPr>
          <w:sz w:val="24"/>
          <w:szCs w:val="24"/>
        </w:rPr>
        <w:t>aprīlī</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Nr</w:t>
      </w:r>
      <w:r w:rsidR="00024185">
        <w:rPr>
          <w:sz w:val="24"/>
          <w:szCs w:val="24"/>
        </w:rPr>
        <w:t>.</w:t>
      </w:r>
      <w:r w:rsidR="00F4390D">
        <w:rPr>
          <w:sz w:val="24"/>
          <w:szCs w:val="24"/>
        </w:rPr>
        <w:t>1</w:t>
      </w:r>
      <w:r w:rsidR="00463C72">
        <w:rPr>
          <w:sz w:val="24"/>
          <w:szCs w:val="24"/>
        </w:rPr>
        <w:t>3</w:t>
      </w:r>
    </w:p>
    <w:bookmarkEnd w:id="0"/>
    <w:p w14:paraId="23B011AC" w14:textId="77777777" w:rsidR="002F6766" w:rsidRDefault="002F6766" w:rsidP="002F6766">
      <w:pPr>
        <w:jc w:val="both"/>
        <w:rPr>
          <w:sz w:val="24"/>
          <w:szCs w:val="24"/>
        </w:rPr>
      </w:pPr>
    </w:p>
    <w:p w14:paraId="34A2B07A" w14:textId="682706F0" w:rsidR="002F6766" w:rsidRDefault="002F6766" w:rsidP="002F6766">
      <w:pPr>
        <w:jc w:val="both"/>
        <w:rPr>
          <w:sz w:val="24"/>
          <w:szCs w:val="24"/>
        </w:rPr>
      </w:pPr>
      <w:r>
        <w:rPr>
          <w:sz w:val="24"/>
          <w:szCs w:val="24"/>
        </w:rPr>
        <w:t>Sēde sākta pulksten</w:t>
      </w:r>
      <w:r w:rsidR="0030007B">
        <w:rPr>
          <w:sz w:val="24"/>
          <w:szCs w:val="24"/>
        </w:rPr>
        <w:t xml:space="preserve"> 15.30</w:t>
      </w:r>
      <w:r w:rsidR="00C560E9">
        <w:rPr>
          <w:sz w:val="24"/>
          <w:szCs w:val="24"/>
        </w:rPr>
        <w:t xml:space="preserve"> </w:t>
      </w:r>
      <w:r>
        <w:rPr>
          <w:sz w:val="24"/>
          <w:szCs w:val="24"/>
        </w:rPr>
        <w:t>sēde slēgta pulksten</w:t>
      </w:r>
      <w:r w:rsidR="00616957">
        <w:rPr>
          <w:sz w:val="24"/>
          <w:szCs w:val="24"/>
        </w:rPr>
        <w:t xml:space="preserve"> </w:t>
      </w:r>
      <w:r w:rsidR="007047D7">
        <w:rPr>
          <w:sz w:val="24"/>
          <w:szCs w:val="24"/>
        </w:rPr>
        <w:t>16.10</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77777777" w:rsidR="002F6766" w:rsidRDefault="002F6766" w:rsidP="002F6766">
      <w:pPr>
        <w:jc w:val="both"/>
        <w:rPr>
          <w:sz w:val="24"/>
          <w:szCs w:val="24"/>
        </w:rPr>
      </w:pPr>
      <w:r>
        <w:rPr>
          <w:sz w:val="24"/>
          <w:szCs w:val="24"/>
        </w:rPr>
        <w:t>Sēdi vada: komisijas priekšsēdētāja Māra KOVAĻENKO</w:t>
      </w:r>
    </w:p>
    <w:p w14:paraId="37687828" w14:textId="77777777" w:rsidR="002F6766" w:rsidRDefault="002F6766" w:rsidP="002F6766">
      <w:pPr>
        <w:jc w:val="both"/>
        <w:rPr>
          <w:sz w:val="24"/>
          <w:szCs w:val="24"/>
        </w:rPr>
      </w:pPr>
      <w:r>
        <w:rPr>
          <w:sz w:val="24"/>
          <w:szCs w:val="24"/>
        </w:rPr>
        <w:t>Sēdi protokolē: komisijas locekle Everita BALANDE</w:t>
      </w:r>
    </w:p>
    <w:p w14:paraId="3DD66F66" w14:textId="5BDAD24B" w:rsidR="002F6766" w:rsidRDefault="002F6766" w:rsidP="002F6766">
      <w:pPr>
        <w:jc w:val="both"/>
        <w:rPr>
          <w:sz w:val="24"/>
          <w:szCs w:val="24"/>
        </w:rPr>
      </w:pPr>
      <w:r>
        <w:rPr>
          <w:sz w:val="24"/>
          <w:szCs w:val="24"/>
        </w:rPr>
        <w:t>Sēdē piedalās Licencēšanas komisijas locekļi: Māra KOVAĻENKO, Everita BALANDE, Sanita RIBAKA</w:t>
      </w:r>
    </w:p>
    <w:p w14:paraId="71E03039" w14:textId="76C7DD8F" w:rsidR="00F059E0" w:rsidRDefault="00F059E0" w:rsidP="002F6766">
      <w:pPr>
        <w:jc w:val="both"/>
        <w:rPr>
          <w:sz w:val="24"/>
          <w:szCs w:val="24"/>
        </w:rPr>
      </w:pPr>
    </w:p>
    <w:p w14:paraId="6C8BAD7C" w14:textId="2EDAE8F6" w:rsidR="00F059E0" w:rsidRDefault="00F059E0" w:rsidP="002F6766">
      <w:pPr>
        <w:jc w:val="both"/>
        <w:rPr>
          <w:sz w:val="24"/>
          <w:szCs w:val="24"/>
        </w:rPr>
      </w:pPr>
      <w:r>
        <w:rPr>
          <w:sz w:val="24"/>
          <w:szCs w:val="24"/>
        </w:rPr>
        <w:t>Sēdē nepiedalās: komisijas locekle Sanita BĒRZIŅA, atrodas atvaļinājumā</w:t>
      </w:r>
    </w:p>
    <w:p w14:paraId="667C5FDD" w14:textId="77777777" w:rsidR="002F6766" w:rsidRDefault="002F6766" w:rsidP="002F6766">
      <w:pPr>
        <w:jc w:val="both"/>
        <w:rPr>
          <w:sz w:val="24"/>
          <w:szCs w:val="24"/>
        </w:rPr>
      </w:pPr>
    </w:p>
    <w:p w14:paraId="04FC7AB4" w14:textId="74C26F05" w:rsidR="000902E7" w:rsidRDefault="002F6766" w:rsidP="002F6766">
      <w:pPr>
        <w:jc w:val="both"/>
        <w:rPr>
          <w:sz w:val="24"/>
          <w:szCs w:val="24"/>
        </w:rPr>
      </w:pPr>
      <w:r>
        <w:rPr>
          <w:sz w:val="24"/>
          <w:szCs w:val="24"/>
        </w:rPr>
        <w:t>Darba kārtībā:</w:t>
      </w:r>
    </w:p>
    <w:p w14:paraId="7EA7898F" w14:textId="1E84BFEB" w:rsidR="000902E7" w:rsidRDefault="00463C72" w:rsidP="000902E7">
      <w:pPr>
        <w:pStyle w:val="Sarakstarindkopa"/>
        <w:numPr>
          <w:ilvl w:val="0"/>
          <w:numId w:val="1"/>
        </w:numPr>
        <w:spacing w:after="0" w:line="240" w:lineRule="auto"/>
        <w:jc w:val="both"/>
        <w:rPr>
          <w:szCs w:val="24"/>
        </w:rPr>
      </w:pPr>
      <w:r>
        <w:rPr>
          <w:szCs w:val="24"/>
        </w:rPr>
        <w:t>Alūksnes Sporta skolas</w:t>
      </w:r>
      <w:r w:rsidR="000902E7">
        <w:rPr>
          <w:szCs w:val="24"/>
        </w:rPr>
        <w:t xml:space="preserve"> iesnieguma izskatīšana.</w:t>
      </w:r>
    </w:p>
    <w:p w14:paraId="0FF9D823" w14:textId="7B4AE62E" w:rsidR="004F280D" w:rsidRDefault="004F280D" w:rsidP="000902E7">
      <w:pPr>
        <w:pStyle w:val="Sarakstarindkopa"/>
        <w:numPr>
          <w:ilvl w:val="0"/>
          <w:numId w:val="1"/>
        </w:numPr>
        <w:spacing w:after="0" w:line="240" w:lineRule="auto"/>
        <w:jc w:val="both"/>
        <w:rPr>
          <w:szCs w:val="24"/>
        </w:rPr>
      </w:pPr>
      <w:bookmarkStart w:id="1" w:name="_Hlk194568017"/>
      <w:r>
        <w:rPr>
          <w:szCs w:val="24"/>
        </w:rPr>
        <w:t>SIA “</w:t>
      </w:r>
      <w:r w:rsidR="00463C72">
        <w:rPr>
          <w:szCs w:val="24"/>
        </w:rPr>
        <w:t>ND ZUTIS</w:t>
      </w:r>
      <w:r>
        <w:rPr>
          <w:szCs w:val="24"/>
        </w:rPr>
        <w:t>” iesnieguma izskatīšana.</w:t>
      </w:r>
    </w:p>
    <w:bookmarkEnd w:id="1"/>
    <w:p w14:paraId="15D27640" w14:textId="77777777" w:rsidR="000902E7" w:rsidRDefault="000902E7" w:rsidP="000902E7">
      <w:pPr>
        <w:jc w:val="both"/>
        <w:rPr>
          <w:szCs w:val="24"/>
        </w:rPr>
      </w:pPr>
    </w:p>
    <w:p w14:paraId="3A52C821" w14:textId="77777777" w:rsidR="00AC4618" w:rsidRDefault="00AC4618" w:rsidP="000902E7">
      <w:pPr>
        <w:jc w:val="both"/>
        <w:rPr>
          <w:szCs w:val="24"/>
        </w:rPr>
      </w:pPr>
    </w:p>
    <w:p w14:paraId="2AF8D906" w14:textId="77777777" w:rsidR="00AC4618" w:rsidRPr="000902E7" w:rsidRDefault="00AC4618" w:rsidP="000902E7">
      <w:pPr>
        <w:jc w:val="both"/>
        <w:rPr>
          <w:szCs w:val="24"/>
        </w:rPr>
      </w:pPr>
    </w:p>
    <w:p w14:paraId="10B31B12" w14:textId="2F92B844" w:rsidR="00352577" w:rsidRDefault="00463C72" w:rsidP="00463C72">
      <w:pPr>
        <w:pStyle w:val="Sarakstarindkopa"/>
        <w:numPr>
          <w:ilvl w:val="0"/>
          <w:numId w:val="8"/>
        </w:numPr>
        <w:jc w:val="center"/>
        <w:rPr>
          <w:b/>
          <w:bCs/>
          <w:szCs w:val="24"/>
        </w:rPr>
      </w:pPr>
      <w:r w:rsidRPr="00463C72">
        <w:rPr>
          <w:b/>
          <w:bCs/>
          <w:szCs w:val="24"/>
        </w:rPr>
        <w:t>Alūksnes Sporta skolas iesnieguma izskatīšana</w:t>
      </w:r>
    </w:p>
    <w:p w14:paraId="27331CE7" w14:textId="77777777" w:rsidR="00AC4618" w:rsidRPr="00AC4618" w:rsidRDefault="00AC4618" w:rsidP="00AC4618">
      <w:pPr>
        <w:pStyle w:val="Sarakstarindkopa"/>
        <w:rPr>
          <w:b/>
          <w:bCs/>
          <w:szCs w:val="24"/>
        </w:rPr>
      </w:pPr>
    </w:p>
    <w:p w14:paraId="6A58ACA4" w14:textId="77777777" w:rsidR="00AC4618" w:rsidRDefault="00AC4618" w:rsidP="00AC4618">
      <w:pPr>
        <w:spacing w:line="252" w:lineRule="auto"/>
        <w:jc w:val="both"/>
        <w:rPr>
          <w:rFonts w:eastAsia="Calibri"/>
          <w:sz w:val="24"/>
          <w:szCs w:val="24"/>
        </w:rPr>
      </w:pPr>
      <w:r w:rsidRPr="00AC4618">
        <w:rPr>
          <w:rFonts w:eastAsia="Calibri"/>
          <w:sz w:val="24"/>
          <w:szCs w:val="24"/>
        </w:rPr>
        <w:t>M.KOVAĻENKO</w:t>
      </w:r>
      <w:r w:rsidRPr="00AC4618">
        <w:rPr>
          <w:rFonts w:eastAsia="Calibri"/>
          <w:sz w:val="24"/>
          <w:szCs w:val="24"/>
        </w:rPr>
        <w:tab/>
        <w:t>iepazīstina ar 0</w:t>
      </w:r>
      <w:r>
        <w:rPr>
          <w:rFonts w:eastAsia="Calibri"/>
          <w:sz w:val="24"/>
          <w:szCs w:val="24"/>
        </w:rPr>
        <w:t>9</w:t>
      </w:r>
      <w:r w:rsidRPr="00AC4618">
        <w:rPr>
          <w:rFonts w:eastAsia="Calibri"/>
          <w:sz w:val="24"/>
          <w:szCs w:val="24"/>
        </w:rPr>
        <w:t>.04.202</w:t>
      </w:r>
      <w:r>
        <w:rPr>
          <w:rFonts w:eastAsia="Calibri"/>
          <w:sz w:val="24"/>
          <w:szCs w:val="24"/>
        </w:rPr>
        <w:t>5</w:t>
      </w:r>
      <w:r w:rsidRPr="00AC4618">
        <w:rPr>
          <w:rFonts w:eastAsia="Calibri"/>
          <w:sz w:val="24"/>
          <w:szCs w:val="24"/>
        </w:rPr>
        <w:t xml:space="preserve">. Alūksnes </w:t>
      </w:r>
      <w:r w:rsidRPr="00AC4618">
        <w:rPr>
          <w:sz w:val="24"/>
          <w:szCs w:val="24"/>
        </w:rPr>
        <w:t xml:space="preserve">Sporta skolas </w:t>
      </w:r>
      <w:r w:rsidRPr="00AC4618">
        <w:rPr>
          <w:rFonts w:eastAsia="Calibri"/>
          <w:sz w:val="24"/>
          <w:szCs w:val="24"/>
        </w:rPr>
        <w:t>iesniegumu par ielu slēgšanu Alūksnes novada pašvaldības un Gulbenes novada Sporta pārvaldes sadarbībā ar biedrību “VELORĪTS” rīkoto sacensību “Bānīša kauss 202</w:t>
      </w:r>
      <w:r>
        <w:rPr>
          <w:rFonts w:eastAsia="Calibri"/>
          <w:sz w:val="24"/>
          <w:szCs w:val="24"/>
        </w:rPr>
        <w:t>5</w:t>
      </w:r>
      <w:r w:rsidRPr="00AC4618">
        <w:rPr>
          <w:rFonts w:eastAsia="Calibri"/>
          <w:sz w:val="24"/>
          <w:szCs w:val="24"/>
        </w:rPr>
        <w:t xml:space="preserve"> jeb Apsteidz tvaiku!” laikā 0</w:t>
      </w:r>
      <w:r>
        <w:rPr>
          <w:rFonts w:eastAsia="Calibri"/>
          <w:sz w:val="24"/>
          <w:szCs w:val="24"/>
        </w:rPr>
        <w:t>3</w:t>
      </w:r>
      <w:r w:rsidRPr="00AC4618">
        <w:rPr>
          <w:rFonts w:eastAsia="Calibri"/>
          <w:sz w:val="24"/>
          <w:szCs w:val="24"/>
        </w:rPr>
        <w:t>.05.202</w:t>
      </w:r>
      <w:r>
        <w:rPr>
          <w:rFonts w:eastAsia="Calibri"/>
          <w:sz w:val="24"/>
          <w:szCs w:val="24"/>
        </w:rPr>
        <w:t>5</w:t>
      </w:r>
      <w:r w:rsidRPr="00AC4618">
        <w:rPr>
          <w:rFonts w:eastAsia="Calibri"/>
          <w:sz w:val="24"/>
          <w:szCs w:val="24"/>
        </w:rPr>
        <w:t xml:space="preserve">. </w:t>
      </w:r>
    </w:p>
    <w:p w14:paraId="56103F65" w14:textId="77777777" w:rsidR="00AC4618" w:rsidRDefault="00AC4618" w:rsidP="00AC4618">
      <w:pPr>
        <w:spacing w:line="252" w:lineRule="auto"/>
        <w:jc w:val="both"/>
        <w:rPr>
          <w:rFonts w:eastAsia="Calibri"/>
          <w:sz w:val="24"/>
          <w:szCs w:val="24"/>
        </w:rPr>
      </w:pPr>
    </w:p>
    <w:p w14:paraId="1AD7CAE4" w14:textId="3B26EA2B" w:rsidR="00AC4618" w:rsidRPr="00AC4618" w:rsidRDefault="00AC4618" w:rsidP="00AC4618">
      <w:pPr>
        <w:pStyle w:val="Sarakstarindkopa"/>
        <w:tabs>
          <w:tab w:val="left" w:pos="709"/>
        </w:tabs>
        <w:jc w:val="center"/>
        <w:rPr>
          <w:rFonts w:eastAsia="Calibri"/>
          <w:szCs w:val="24"/>
        </w:rPr>
      </w:pPr>
      <w:r w:rsidRPr="00AC4618">
        <w:rPr>
          <w:rFonts w:eastAsia="Calibri"/>
          <w:szCs w:val="24"/>
        </w:rPr>
        <w:t xml:space="preserve">Atklāti balsojot : “par” </w:t>
      </w:r>
      <w:r w:rsidR="003A32E9">
        <w:rPr>
          <w:rFonts w:eastAsia="Calibri"/>
          <w:szCs w:val="24"/>
        </w:rPr>
        <w:t>3</w:t>
      </w:r>
      <w:r w:rsidRPr="00AC4618">
        <w:rPr>
          <w:rFonts w:eastAsia="Calibri"/>
          <w:szCs w:val="24"/>
        </w:rPr>
        <w:t>; “pret” nav; “atturas” nav,</w:t>
      </w:r>
    </w:p>
    <w:p w14:paraId="638F46AC" w14:textId="77777777" w:rsidR="00AC4618" w:rsidRPr="00AC4618" w:rsidRDefault="00AC4618" w:rsidP="00AC4618">
      <w:pPr>
        <w:jc w:val="center"/>
        <w:rPr>
          <w:rFonts w:eastAsia="Calibri"/>
          <w:sz w:val="24"/>
          <w:szCs w:val="24"/>
        </w:rPr>
      </w:pPr>
      <w:r w:rsidRPr="00AC4618">
        <w:rPr>
          <w:rFonts w:eastAsia="Calibri"/>
          <w:sz w:val="24"/>
          <w:szCs w:val="24"/>
        </w:rPr>
        <w:t>LICENCĒŠANAS KOMISIJA NOLEMJ:</w:t>
      </w:r>
    </w:p>
    <w:p w14:paraId="0A971705" w14:textId="77777777" w:rsidR="00AC4618" w:rsidRPr="00AC4618" w:rsidRDefault="00AC4618" w:rsidP="00AC4618">
      <w:pPr>
        <w:pStyle w:val="Sarakstarindkopa"/>
        <w:rPr>
          <w:rFonts w:eastAsia="Calibri"/>
          <w:szCs w:val="24"/>
        </w:rPr>
      </w:pPr>
    </w:p>
    <w:p w14:paraId="615AC8D2" w14:textId="79416D96" w:rsidR="00AC4618" w:rsidRDefault="00AC4618" w:rsidP="00AC4618">
      <w:pPr>
        <w:spacing w:line="252" w:lineRule="auto"/>
        <w:ind w:firstLine="720"/>
        <w:jc w:val="both"/>
        <w:rPr>
          <w:rFonts w:eastAsia="Calibri"/>
          <w:sz w:val="24"/>
          <w:szCs w:val="24"/>
        </w:rPr>
      </w:pPr>
      <w:r w:rsidRPr="00AC4618">
        <w:rPr>
          <w:rFonts w:eastAsia="Calibri"/>
          <w:sz w:val="24"/>
          <w:szCs w:val="24"/>
        </w:rPr>
        <w:t>Pamatojoties uz Ministru kabineta 19.01.2016. noteikumiem Nr.42 “Kārtība, kādā aizliedzama vai ierobežojama satiksme” un Licencēšanas komisijas nolikuma, kas apstiprināts ar Alūksnes novada domes 29.06.2023. lēmumu Nr.177 (protokols Nr.8, 9.punkts), 9.7.p., 9.8.</w:t>
      </w:r>
      <w:r w:rsidR="000003FF">
        <w:rPr>
          <w:rFonts w:eastAsia="Calibri"/>
          <w:sz w:val="24"/>
          <w:szCs w:val="24"/>
        </w:rPr>
        <w:t> </w:t>
      </w:r>
      <w:r w:rsidRPr="00AC4618">
        <w:rPr>
          <w:rFonts w:eastAsia="Calibri"/>
          <w:sz w:val="24"/>
          <w:szCs w:val="24"/>
        </w:rPr>
        <w:t>p.,</w:t>
      </w:r>
    </w:p>
    <w:p w14:paraId="2C8ED718" w14:textId="77777777" w:rsidR="00AC4618" w:rsidRPr="00AC4618" w:rsidRDefault="00AC4618" w:rsidP="00AC4618">
      <w:pPr>
        <w:spacing w:line="252" w:lineRule="auto"/>
        <w:ind w:firstLine="720"/>
        <w:jc w:val="both"/>
        <w:rPr>
          <w:rFonts w:eastAsia="Calibri"/>
          <w:sz w:val="24"/>
          <w:szCs w:val="24"/>
        </w:rPr>
      </w:pPr>
    </w:p>
    <w:p w14:paraId="72D70E5B" w14:textId="4F8A4DD8" w:rsidR="00AC4618" w:rsidRPr="00AC4618" w:rsidRDefault="00AC4618" w:rsidP="00AC4618">
      <w:pPr>
        <w:spacing w:line="252" w:lineRule="auto"/>
        <w:ind w:firstLine="720"/>
        <w:jc w:val="both"/>
        <w:rPr>
          <w:rFonts w:eastAsia="Calibri"/>
          <w:sz w:val="24"/>
          <w:szCs w:val="24"/>
        </w:rPr>
      </w:pPr>
      <w:r w:rsidRPr="00AC4618">
        <w:rPr>
          <w:rFonts w:eastAsia="Calibri"/>
          <w:sz w:val="24"/>
          <w:szCs w:val="24"/>
        </w:rPr>
        <w:t>Pasākuma “Bānīša kauss 202</w:t>
      </w:r>
      <w:r>
        <w:rPr>
          <w:rFonts w:eastAsia="Calibri"/>
          <w:sz w:val="24"/>
          <w:szCs w:val="24"/>
        </w:rPr>
        <w:t>5</w:t>
      </w:r>
      <w:r w:rsidRPr="00AC4618">
        <w:rPr>
          <w:rFonts w:eastAsia="Calibri"/>
          <w:sz w:val="24"/>
          <w:szCs w:val="24"/>
        </w:rPr>
        <w:t xml:space="preserve"> jeb Apsteidz laiku!” norises nodrošināšanai atļaut slēgt satiksmi </w:t>
      </w:r>
      <w:proofErr w:type="spellStart"/>
      <w:r w:rsidRPr="00AC4618">
        <w:rPr>
          <w:rFonts w:eastAsia="Calibri"/>
          <w:sz w:val="24"/>
          <w:szCs w:val="24"/>
        </w:rPr>
        <w:t>Jāņkalna</w:t>
      </w:r>
      <w:proofErr w:type="spellEnd"/>
      <w:r w:rsidRPr="00AC4618">
        <w:rPr>
          <w:rFonts w:eastAsia="Calibri"/>
          <w:sz w:val="24"/>
          <w:szCs w:val="24"/>
        </w:rPr>
        <w:t xml:space="preserve"> ielā posmā no Tālavas ielas līdz Viestura ielai, Viestura ielā posmā no </w:t>
      </w:r>
      <w:proofErr w:type="spellStart"/>
      <w:r w:rsidRPr="00AC4618">
        <w:rPr>
          <w:rFonts w:eastAsia="Calibri"/>
          <w:sz w:val="24"/>
          <w:szCs w:val="24"/>
        </w:rPr>
        <w:t>Jāņkalna</w:t>
      </w:r>
      <w:proofErr w:type="spellEnd"/>
      <w:r w:rsidRPr="00AC4618">
        <w:rPr>
          <w:rFonts w:eastAsia="Calibri"/>
          <w:sz w:val="24"/>
          <w:szCs w:val="24"/>
        </w:rPr>
        <w:t xml:space="preserve"> ielas līdz Merķeļa ielai, Brīvības ielā posmā no Merķeļa ielas līdz </w:t>
      </w:r>
      <w:proofErr w:type="spellStart"/>
      <w:r w:rsidRPr="00AC4618">
        <w:rPr>
          <w:rFonts w:eastAsia="Calibri"/>
          <w:sz w:val="24"/>
          <w:szCs w:val="24"/>
        </w:rPr>
        <w:t>Jāņkalna</w:t>
      </w:r>
      <w:proofErr w:type="spellEnd"/>
      <w:r w:rsidRPr="00AC4618">
        <w:rPr>
          <w:rFonts w:eastAsia="Calibri"/>
          <w:sz w:val="24"/>
          <w:szCs w:val="24"/>
        </w:rPr>
        <w:t xml:space="preserve"> ielai 202</w:t>
      </w:r>
      <w:r>
        <w:rPr>
          <w:rFonts w:eastAsia="Calibri"/>
          <w:sz w:val="24"/>
          <w:szCs w:val="24"/>
        </w:rPr>
        <w:t>5</w:t>
      </w:r>
      <w:r w:rsidRPr="00AC4618">
        <w:rPr>
          <w:rFonts w:eastAsia="Calibri"/>
          <w:sz w:val="24"/>
          <w:szCs w:val="24"/>
        </w:rPr>
        <w:t xml:space="preserve">.gada </w:t>
      </w:r>
      <w:r>
        <w:rPr>
          <w:rFonts w:eastAsia="Calibri"/>
          <w:sz w:val="24"/>
          <w:szCs w:val="24"/>
        </w:rPr>
        <w:t>3</w:t>
      </w:r>
      <w:r w:rsidRPr="00AC4618">
        <w:rPr>
          <w:rFonts w:eastAsia="Calibri"/>
          <w:sz w:val="24"/>
          <w:szCs w:val="24"/>
        </w:rPr>
        <w:t xml:space="preserve">.maijā laikā no pulksten </w:t>
      </w:r>
      <w:r>
        <w:rPr>
          <w:rFonts w:eastAsia="Calibri"/>
          <w:sz w:val="24"/>
          <w:szCs w:val="24"/>
        </w:rPr>
        <w:t>09</w:t>
      </w:r>
      <w:r w:rsidRPr="00AC4618">
        <w:rPr>
          <w:rFonts w:eastAsia="Calibri"/>
          <w:sz w:val="24"/>
          <w:szCs w:val="24"/>
        </w:rPr>
        <w:t>.00 līdz pulksten 1</w:t>
      </w:r>
      <w:r>
        <w:rPr>
          <w:rFonts w:eastAsia="Calibri"/>
          <w:sz w:val="24"/>
          <w:szCs w:val="24"/>
        </w:rPr>
        <w:t>2</w:t>
      </w:r>
      <w:r w:rsidRPr="00AC4618">
        <w:rPr>
          <w:rFonts w:eastAsia="Calibri"/>
          <w:sz w:val="24"/>
          <w:szCs w:val="24"/>
        </w:rPr>
        <w:t>.00.</w:t>
      </w:r>
    </w:p>
    <w:p w14:paraId="3F4EB2BE" w14:textId="77777777" w:rsidR="00AC4618" w:rsidRDefault="00AC4618" w:rsidP="00AC4618">
      <w:pPr>
        <w:jc w:val="both"/>
        <w:rPr>
          <w:szCs w:val="24"/>
        </w:rPr>
      </w:pPr>
    </w:p>
    <w:p w14:paraId="4B461CB0" w14:textId="26FA6D18" w:rsidR="007047D7" w:rsidRPr="007047D7" w:rsidRDefault="007047D7" w:rsidP="00AC4618">
      <w:pPr>
        <w:jc w:val="both"/>
        <w:rPr>
          <w:i/>
          <w:iCs/>
          <w:sz w:val="24"/>
          <w:szCs w:val="24"/>
        </w:rPr>
      </w:pPr>
      <w:r w:rsidRPr="007047D7">
        <w:rPr>
          <w:i/>
          <w:iCs/>
          <w:sz w:val="24"/>
          <w:szCs w:val="24"/>
        </w:rPr>
        <w:lastRenderedPageBreak/>
        <w:t>Notiek diskusija par pasākuma norisi.</w:t>
      </w:r>
    </w:p>
    <w:p w14:paraId="0B1901EE" w14:textId="77777777" w:rsidR="00463C72" w:rsidRPr="00463C72" w:rsidRDefault="00463C72" w:rsidP="00463C72">
      <w:pPr>
        <w:rPr>
          <w:b/>
          <w:bCs/>
          <w:szCs w:val="24"/>
        </w:rPr>
      </w:pPr>
      <w:bookmarkStart w:id="2" w:name="_Hlk195083181"/>
    </w:p>
    <w:bookmarkEnd w:id="2"/>
    <w:p w14:paraId="33103995" w14:textId="48EF80FB" w:rsidR="00125263" w:rsidRPr="00125263" w:rsidRDefault="00125263" w:rsidP="00125263">
      <w:pPr>
        <w:ind w:left="360"/>
        <w:jc w:val="center"/>
        <w:rPr>
          <w:b/>
          <w:bCs/>
          <w:sz w:val="24"/>
          <w:szCs w:val="24"/>
        </w:rPr>
      </w:pPr>
      <w:r w:rsidRPr="00125263">
        <w:rPr>
          <w:b/>
          <w:bCs/>
          <w:sz w:val="24"/>
          <w:szCs w:val="24"/>
        </w:rPr>
        <w:t>2.SIA “ND ZUTIS” iesnieguma izskatīšana</w:t>
      </w:r>
    </w:p>
    <w:p w14:paraId="107DDEC6" w14:textId="77777777" w:rsidR="00125263" w:rsidRPr="00125263" w:rsidRDefault="00125263" w:rsidP="00125263">
      <w:pPr>
        <w:jc w:val="both"/>
        <w:rPr>
          <w:sz w:val="24"/>
          <w:szCs w:val="24"/>
        </w:rPr>
      </w:pPr>
    </w:p>
    <w:p w14:paraId="47D81D02" w14:textId="2B54D1F6" w:rsidR="00125263" w:rsidRPr="00125263" w:rsidRDefault="00125263" w:rsidP="00125263">
      <w:pPr>
        <w:jc w:val="both"/>
        <w:rPr>
          <w:sz w:val="24"/>
          <w:szCs w:val="24"/>
        </w:rPr>
      </w:pPr>
      <w:r w:rsidRPr="00125263">
        <w:rPr>
          <w:sz w:val="24"/>
          <w:szCs w:val="24"/>
        </w:rPr>
        <w:t>M.KOVAĻENKO</w:t>
      </w:r>
      <w:r w:rsidRPr="00125263">
        <w:rPr>
          <w:sz w:val="24"/>
          <w:szCs w:val="24"/>
        </w:rPr>
        <w:tab/>
        <w:t>informē, ka pašvaldībā 0</w:t>
      </w:r>
      <w:r>
        <w:rPr>
          <w:sz w:val="24"/>
          <w:szCs w:val="24"/>
        </w:rPr>
        <w:t>9</w:t>
      </w:r>
      <w:r w:rsidRPr="00125263">
        <w:rPr>
          <w:sz w:val="24"/>
          <w:szCs w:val="24"/>
        </w:rPr>
        <w:t>.04.202</w:t>
      </w:r>
      <w:r>
        <w:rPr>
          <w:sz w:val="24"/>
          <w:szCs w:val="24"/>
        </w:rPr>
        <w:t>5</w:t>
      </w:r>
      <w:r w:rsidRPr="00125263">
        <w:rPr>
          <w:sz w:val="24"/>
          <w:szCs w:val="24"/>
        </w:rPr>
        <w:t>. saņemts iesniegums no SIA “ND ZUTIS” par speciālās licences izsniegšanu komercdarbībai zvejniecībā hidrotehniskajā būvē “</w:t>
      </w:r>
      <w:proofErr w:type="spellStart"/>
      <w:r w:rsidRPr="00125263">
        <w:rPr>
          <w:sz w:val="24"/>
          <w:szCs w:val="24"/>
        </w:rPr>
        <w:t>Zušķērājs</w:t>
      </w:r>
      <w:proofErr w:type="spellEnd"/>
      <w:r w:rsidRPr="00125263">
        <w:rPr>
          <w:sz w:val="24"/>
          <w:szCs w:val="24"/>
        </w:rPr>
        <w:t xml:space="preserve">”. Paskaidro, ka pašvaldības aģentūra “ALJA” noslēgusi zvejas tiesību nomas līgumu </w:t>
      </w:r>
      <w:proofErr w:type="spellStart"/>
      <w:r w:rsidRPr="00125263">
        <w:rPr>
          <w:sz w:val="24"/>
          <w:szCs w:val="24"/>
        </w:rPr>
        <w:t>Nr.ALJA</w:t>
      </w:r>
      <w:proofErr w:type="spellEnd"/>
      <w:r w:rsidRPr="00125263">
        <w:rPr>
          <w:sz w:val="24"/>
          <w:szCs w:val="24"/>
        </w:rPr>
        <w:t>/3-17/21/16 ar SIA “ND ZUTIS” uz 5 gadiem, t.i. līdz 31.12.2025., lūgums saskaņots ar pašvaldības iestādes “ALJA” direktoru M.LIETUVIETI. Informē, ka licenci izsniegs pašvaldības iestāde “ALJA”, bet lēmumu pieņems Licencēšanas komisija.</w:t>
      </w:r>
    </w:p>
    <w:p w14:paraId="48DDAFB7" w14:textId="77777777" w:rsidR="00125263" w:rsidRPr="00125263" w:rsidRDefault="00125263" w:rsidP="00125263">
      <w:pPr>
        <w:jc w:val="both"/>
        <w:rPr>
          <w:sz w:val="24"/>
          <w:szCs w:val="24"/>
        </w:rPr>
      </w:pPr>
    </w:p>
    <w:p w14:paraId="7BAADF16" w14:textId="0EF76C09" w:rsidR="00125263" w:rsidRPr="00125263" w:rsidRDefault="00125263" w:rsidP="00125263">
      <w:pPr>
        <w:ind w:left="1418" w:hanging="1418"/>
        <w:jc w:val="center"/>
        <w:rPr>
          <w:sz w:val="24"/>
          <w:szCs w:val="24"/>
        </w:rPr>
      </w:pPr>
      <w:r w:rsidRPr="00125263">
        <w:rPr>
          <w:sz w:val="24"/>
          <w:szCs w:val="24"/>
        </w:rPr>
        <w:t xml:space="preserve">Atklāti balsojot : “par” </w:t>
      </w:r>
      <w:r w:rsidR="003A32E9">
        <w:rPr>
          <w:sz w:val="24"/>
          <w:szCs w:val="24"/>
        </w:rPr>
        <w:t>3</w:t>
      </w:r>
      <w:r w:rsidRPr="00125263">
        <w:rPr>
          <w:sz w:val="24"/>
          <w:szCs w:val="24"/>
        </w:rPr>
        <w:t>; “pret” nav; “atturas” nav,</w:t>
      </w:r>
    </w:p>
    <w:p w14:paraId="653D4680" w14:textId="77777777" w:rsidR="00125263" w:rsidRPr="00125263" w:rsidRDefault="00125263" w:rsidP="00125263">
      <w:pPr>
        <w:pStyle w:val="Pamatteksts"/>
        <w:jc w:val="center"/>
        <w:rPr>
          <w:sz w:val="24"/>
          <w:szCs w:val="24"/>
        </w:rPr>
      </w:pPr>
      <w:r w:rsidRPr="00125263">
        <w:rPr>
          <w:sz w:val="24"/>
          <w:szCs w:val="24"/>
        </w:rPr>
        <w:t>LICENCĒŠANAS KOMISIJA NOLEMJ:</w:t>
      </w:r>
    </w:p>
    <w:p w14:paraId="7AC691E9" w14:textId="77777777" w:rsidR="00125263" w:rsidRDefault="00125263" w:rsidP="00125263">
      <w:pPr>
        <w:pStyle w:val="Pamatteksts"/>
        <w:jc w:val="center"/>
        <w:rPr>
          <w:sz w:val="24"/>
          <w:szCs w:val="24"/>
        </w:rPr>
      </w:pPr>
    </w:p>
    <w:p w14:paraId="2ED889B0" w14:textId="77777777" w:rsidR="00125263" w:rsidRDefault="00125263" w:rsidP="00125263">
      <w:pPr>
        <w:pStyle w:val="Pamatteksts"/>
        <w:ind w:firstLine="720"/>
        <w:rPr>
          <w:sz w:val="24"/>
          <w:szCs w:val="24"/>
        </w:rPr>
      </w:pPr>
      <w:r>
        <w:rPr>
          <w:sz w:val="24"/>
          <w:szCs w:val="24"/>
        </w:rPr>
        <w:t xml:space="preserve">Saskaņā ar 08.09.2009. Ministru kabineta noteikumiem Nr.1015 „Kārtība, kādā izsniedz speciālo atļauju (licenci) komercdarbībai zvejniecībā, kā arī maksā valsts nodevu par speciālās atļaujas (licences) izsniegšanu” un </w:t>
      </w:r>
      <w:bookmarkStart w:id="3" w:name="_Hlk38528398"/>
      <w:r>
        <w:rPr>
          <w:sz w:val="24"/>
          <w:szCs w:val="24"/>
        </w:rPr>
        <w:t>Licencēšanas komisijas nolikuma, kas apstiprināts ar Alūksnes novada domes 29.06.2023. lēmumu Nr.177 (protokols Nr.8, 9.punkts),  9.1.p.,</w:t>
      </w:r>
    </w:p>
    <w:bookmarkEnd w:id="3"/>
    <w:p w14:paraId="4426EA19" w14:textId="77777777" w:rsidR="00125263" w:rsidRDefault="00125263" w:rsidP="00125263">
      <w:pPr>
        <w:pStyle w:val="Pamatteksts"/>
        <w:ind w:firstLine="720"/>
        <w:rPr>
          <w:sz w:val="24"/>
          <w:szCs w:val="24"/>
        </w:rPr>
      </w:pPr>
    </w:p>
    <w:p w14:paraId="23EF8DA9" w14:textId="77777777" w:rsidR="00125263" w:rsidRDefault="00125263" w:rsidP="00125263">
      <w:pPr>
        <w:pStyle w:val="Pamatteksts"/>
        <w:rPr>
          <w:sz w:val="24"/>
          <w:szCs w:val="24"/>
        </w:rPr>
      </w:pPr>
      <w:r>
        <w:rPr>
          <w:sz w:val="24"/>
          <w:szCs w:val="24"/>
        </w:rPr>
        <w:t>1. Izsniegt SIA “ND ZUTIS”, reģistrācijas numurs 40203299616, speciālo atļauju (licenci) nodarboties ar komercdarbību zvejniecībā hidrotehniskajā būvē “</w:t>
      </w:r>
      <w:proofErr w:type="spellStart"/>
      <w:r>
        <w:rPr>
          <w:sz w:val="24"/>
          <w:szCs w:val="24"/>
        </w:rPr>
        <w:t>Zušķērājs</w:t>
      </w:r>
      <w:proofErr w:type="spellEnd"/>
      <w:r>
        <w:rPr>
          <w:sz w:val="24"/>
          <w:szCs w:val="24"/>
        </w:rPr>
        <w:t>” uz Alūksnes upes Alūksnes ezera iztekā, īpašumā “Tacis”, Jaunalūksnes pagastā, Alūksnes novadā.</w:t>
      </w:r>
    </w:p>
    <w:p w14:paraId="381A584C" w14:textId="5E161B56" w:rsidR="00125263" w:rsidRDefault="00125263" w:rsidP="00125263">
      <w:pPr>
        <w:pStyle w:val="Pamatteksts"/>
        <w:rPr>
          <w:sz w:val="24"/>
          <w:szCs w:val="24"/>
        </w:rPr>
      </w:pPr>
      <w:r>
        <w:rPr>
          <w:sz w:val="24"/>
          <w:szCs w:val="24"/>
        </w:rPr>
        <w:t xml:space="preserve">2. Licences derīguma termiņš no 2025.gada </w:t>
      </w:r>
      <w:r w:rsidR="000003FF">
        <w:rPr>
          <w:sz w:val="24"/>
          <w:szCs w:val="24"/>
        </w:rPr>
        <w:t>10.</w:t>
      </w:r>
      <w:r>
        <w:rPr>
          <w:sz w:val="24"/>
          <w:szCs w:val="24"/>
        </w:rPr>
        <w:t>aprīļa  līdz 2025.gada  31.decembrim.</w:t>
      </w:r>
    </w:p>
    <w:p w14:paraId="65BA3585" w14:textId="77777777" w:rsidR="00125263" w:rsidRDefault="00125263" w:rsidP="00125263">
      <w:pPr>
        <w:pStyle w:val="Pamatteksts"/>
        <w:rPr>
          <w:sz w:val="24"/>
          <w:szCs w:val="24"/>
        </w:rPr>
      </w:pPr>
      <w:r>
        <w:rPr>
          <w:sz w:val="24"/>
          <w:szCs w:val="24"/>
        </w:rPr>
        <w:t>3. Valsts nodeva piemērojama 14,23 EUR apmērā.</w:t>
      </w:r>
    </w:p>
    <w:p w14:paraId="33A42E52" w14:textId="77777777" w:rsidR="00125263" w:rsidRDefault="00125263" w:rsidP="00125263">
      <w:pPr>
        <w:pStyle w:val="Pamatteksts"/>
        <w:rPr>
          <w:sz w:val="24"/>
          <w:szCs w:val="24"/>
        </w:rPr>
      </w:pPr>
      <w:r>
        <w:rPr>
          <w:sz w:val="24"/>
          <w:szCs w:val="24"/>
        </w:rPr>
        <w:t>4. Atbildīgais par lēmuma izpildi pašvaldības iestādes “ALJA” direktors M.LIETUVIETIS.</w:t>
      </w:r>
    </w:p>
    <w:p w14:paraId="3C91D50F" w14:textId="77777777" w:rsidR="00125263" w:rsidRDefault="00125263" w:rsidP="00125263">
      <w:pPr>
        <w:pStyle w:val="Pamatteksts"/>
        <w:rPr>
          <w:sz w:val="24"/>
          <w:szCs w:val="24"/>
        </w:rPr>
      </w:pPr>
    </w:p>
    <w:p w14:paraId="41A76F0D" w14:textId="77777777" w:rsidR="00125263" w:rsidRDefault="00125263" w:rsidP="00125263">
      <w:pPr>
        <w:pStyle w:val="Pamatteksts"/>
        <w:rPr>
          <w:sz w:val="24"/>
          <w:szCs w:val="24"/>
        </w:rPr>
      </w:pPr>
    </w:p>
    <w:p w14:paraId="1EEC5D18" w14:textId="77777777" w:rsidR="00125263" w:rsidRPr="00463C72" w:rsidRDefault="00125263" w:rsidP="00125263">
      <w:pPr>
        <w:rPr>
          <w:b/>
          <w:bCs/>
          <w:szCs w:val="24"/>
        </w:rPr>
      </w:pPr>
    </w:p>
    <w:p w14:paraId="6CBC181D" w14:textId="77777777" w:rsidR="00125263" w:rsidRPr="004B0E7D" w:rsidRDefault="00125263" w:rsidP="00125263">
      <w:pPr>
        <w:jc w:val="both"/>
        <w:rPr>
          <w:sz w:val="24"/>
          <w:szCs w:val="24"/>
        </w:rPr>
      </w:pPr>
      <w:r>
        <w:rPr>
          <w:sz w:val="24"/>
          <w:szCs w:val="24"/>
        </w:rPr>
        <w:t>Sēdes vadītāja</w:t>
      </w:r>
      <w:r>
        <w:rPr>
          <w:sz w:val="24"/>
          <w:szCs w:val="24"/>
        </w:rPr>
        <w:tab/>
      </w:r>
      <w:r>
        <w:rPr>
          <w:sz w:val="24"/>
          <w:szCs w:val="24"/>
        </w:rPr>
        <w:tab/>
      </w:r>
      <w:r>
        <w:rPr>
          <w:sz w:val="24"/>
          <w:szCs w:val="24"/>
        </w:rPr>
        <w:tab/>
        <w:t xml:space="preserve">     </w:t>
      </w:r>
      <w:r>
        <w:rPr>
          <w:sz w:val="24"/>
          <w:szCs w:val="24"/>
        </w:rPr>
        <w:tab/>
      </w:r>
      <w:r>
        <w:rPr>
          <w:sz w:val="24"/>
          <w:szCs w:val="24"/>
        </w:rPr>
        <w:tab/>
        <w:t>M.KOVAĻENKO………………………………</w:t>
      </w:r>
    </w:p>
    <w:p w14:paraId="06F60BCC" w14:textId="77777777" w:rsidR="00125263" w:rsidRPr="004B0E7D" w:rsidRDefault="00125263" w:rsidP="00125263">
      <w:pPr>
        <w:jc w:val="both"/>
        <w:rPr>
          <w:sz w:val="24"/>
          <w:szCs w:val="24"/>
        </w:rPr>
      </w:pPr>
    </w:p>
    <w:p w14:paraId="282F3CF2" w14:textId="77777777" w:rsidR="00125263" w:rsidRPr="004B0E7D" w:rsidRDefault="00125263" w:rsidP="00125263">
      <w:pPr>
        <w:jc w:val="both"/>
        <w:rPr>
          <w:sz w:val="24"/>
          <w:szCs w:val="24"/>
        </w:rPr>
      </w:pPr>
      <w:r w:rsidRPr="004B0E7D">
        <w:rPr>
          <w:sz w:val="24"/>
          <w:szCs w:val="24"/>
        </w:rPr>
        <w:t xml:space="preserve">Protokoliste, komisijas </w:t>
      </w:r>
      <w:r>
        <w:rPr>
          <w:sz w:val="24"/>
          <w:szCs w:val="24"/>
        </w:rPr>
        <w:t xml:space="preserve">locekle </w:t>
      </w:r>
      <w:r>
        <w:rPr>
          <w:sz w:val="24"/>
          <w:szCs w:val="24"/>
        </w:rPr>
        <w:tab/>
      </w:r>
      <w:r>
        <w:rPr>
          <w:sz w:val="24"/>
          <w:szCs w:val="24"/>
        </w:rPr>
        <w:tab/>
        <w:t>E.BALANDE …………………………………..</w:t>
      </w:r>
    </w:p>
    <w:p w14:paraId="3741CD5B" w14:textId="77777777" w:rsidR="00125263" w:rsidRPr="004B0E7D" w:rsidRDefault="00125263" w:rsidP="00125263">
      <w:pPr>
        <w:jc w:val="both"/>
        <w:rPr>
          <w:sz w:val="24"/>
          <w:szCs w:val="24"/>
        </w:rPr>
      </w:pPr>
      <w:r>
        <w:rPr>
          <w:sz w:val="24"/>
          <w:szCs w:val="24"/>
        </w:rPr>
        <w:t xml:space="preserve">                                                         </w:t>
      </w:r>
    </w:p>
    <w:p w14:paraId="726FF3CC" w14:textId="77777777" w:rsidR="00125263" w:rsidRDefault="00125263" w:rsidP="00125263">
      <w:pPr>
        <w:jc w:val="both"/>
        <w:rPr>
          <w:sz w:val="24"/>
          <w:szCs w:val="24"/>
        </w:rPr>
      </w:pPr>
      <w:r>
        <w:rPr>
          <w:sz w:val="24"/>
          <w:szCs w:val="24"/>
        </w:rPr>
        <w:t>Komisijas locekle</w:t>
      </w:r>
      <w:r>
        <w:rPr>
          <w:sz w:val="24"/>
          <w:szCs w:val="24"/>
        </w:rPr>
        <w:tab/>
      </w:r>
      <w:r>
        <w:rPr>
          <w:sz w:val="24"/>
          <w:szCs w:val="24"/>
        </w:rPr>
        <w:tab/>
      </w:r>
      <w:r>
        <w:rPr>
          <w:sz w:val="24"/>
          <w:szCs w:val="24"/>
        </w:rPr>
        <w:tab/>
      </w:r>
      <w:r>
        <w:rPr>
          <w:sz w:val="24"/>
          <w:szCs w:val="24"/>
        </w:rPr>
        <w:tab/>
        <w:t>S.RIBAKA………………………………………</w:t>
      </w:r>
    </w:p>
    <w:p w14:paraId="4BE8CDD9" w14:textId="77777777" w:rsidR="00125263" w:rsidRDefault="00125263" w:rsidP="00125263">
      <w:pPr>
        <w:pStyle w:val="Pamatteksts"/>
        <w:rPr>
          <w:b/>
          <w:sz w:val="24"/>
          <w:szCs w:val="24"/>
        </w:rPr>
      </w:pPr>
    </w:p>
    <w:p w14:paraId="494B6603" w14:textId="77777777" w:rsidR="00125263" w:rsidRDefault="00125263" w:rsidP="00F819E7">
      <w:pPr>
        <w:pStyle w:val="Pamatteksts"/>
        <w:rPr>
          <w:b/>
          <w:sz w:val="24"/>
          <w:szCs w:val="24"/>
        </w:rPr>
      </w:pPr>
    </w:p>
    <w:sectPr w:rsidR="00125263" w:rsidSect="00DE187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FD557" w14:textId="77777777" w:rsidR="00C27BB9" w:rsidRDefault="00C27BB9" w:rsidP="00CF3415">
      <w:r>
        <w:separator/>
      </w:r>
    </w:p>
  </w:endnote>
  <w:endnote w:type="continuationSeparator" w:id="0">
    <w:p w14:paraId="51DA4834" w14:textId="77777777" w:rsidR="00C27BB9" w:rsidRDefault="00C27BB9"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B3375" w14:textId="77777777" w:rsidR="00C27BB9" w:rsidRDefault="00C27BB9" w:rsidP="00CF3415">
      <w:r>
        <w:separator/>
      </w:r>
    </w:p>
  </w:footnote>
  <w:footnote w:type="continuationSeparator" w:id="0">
    <w:p w14:paraId="53464844" w14:textId="77777777" w:rsidR="00C27BB9" w:rsidRDefault="00C27BB9"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59"/>
    <w:multiLevelType w:val="hybridMultilevel"/>
    <w:tmpl w:val="563C9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3D695D"/>
    <w:multiLevelType w:val="hybridMultilevel"/>
    <w:tmpl w:val="DA686E8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31633">
    <w:abstractNumId w:val="7"/>
  </w:num>
  <w:num w:numId="2" w16cid:durableId="609508686">
    <w:abstractNumId w:val="2"/>
    <w:lvlOverride w:ilvl="0">
      <w:startOverride w:val="1"/>
    </w:lvlOverride>
  </w:num>
  <w:num w:numId="3" w16cid:durableId="925922405">
    <w:abstractNumId w:val="3"/>
  </w:num>
  <w:num w:numId="4" w16cid:durableId="1350134121">
    <w:abstractNumId w:val="6"/>
  </w:num>
  <w:num w:numId="5" w16cid:durableId="709302971">
    <w:abstractNumId w:val="1"/>
  </w:num>
  <w:num w:numId="6" w16cid:durableId="619606413">
    <w:abstractNumId w:val="8"/>
  </w:num>
  <w:num w:numId="7" w16cid:durableId="314453239">
    <w:abstractNumId w:val="5"/>
  </w:num>
  <w:num w:numId="8" w16cid:durableId="1685932307">
    <w:abstractNumId w:val="0"/>
  </w:num>
  <w:num w:numId="9" w16cid:durableId="1512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03FF"/>
    <w:rsid w:val="000024EE"/>
    <w:rsid w:val="0002205E"/>
    <w:rsid w:val="00024185"/>
    <w:rsid w:val="00035114"/>
    <w:rsid w:val="000368A6"/>
    <w:rsid w:val="000575E7"/>
    <w:rsid w:val="00081B5C"/>
    <w:rsid w:val="000836A7"/>
    <w:rsid w:val="000861AE"/>
    <w:rsid w:val="000902E7"/>
    <w:rsid w:val="000B7726"/>
    <w:rsid w:val="000D7EF8"/>
    <w:rsid w:val="000E3B20"/>
    <w:rsid w:val="00110C46"/>
    <w:rsid w:val="00125263"/>
    <w:rsid w:val="001318D3"/>
    <w:rsid w:val="001A6017"/>
    <w:rsid w:val="001B025B"/>
    <w:rsid w:val="001D3F8E"/>
    <w:rsid w:val="001D5775"/>
    <w:rsid w:val="00214872"/>
    <w:rsid w:val="00224474"/>
    <w:rsid w:val="00252E56"/>
    <w:rsid w:val="00255798"/>
    <w:rsid w:val="00291CCD"/>
    <w:rsid w:val="002F6766"/>
    <w:rsid w:val="0030007B"/>
    <w:rsid w:val="00300F9F"/>
    <w:rsid w:val="00305395"/>
    <w:rsid w:val="00352577"/>
    <w:rsid w:val="003550C3"/>
    <w:rsid w:val="00366D9A"/>
    <w:rsid w:val="00372388"/>
    <w:rsid w:val="003744E4"/>
    <w:rsid w:val="0038335B"/>
    <w:rsid w:val="003A32E9"/>
    <w:rsid w:val="003B5703"/>
    <w:rsid w:val="003C7454"/>
    <w:rsid w:val="003F4D14"/>
    <w:rsid w:val="00411086"/>
    <w:rsid w:val="0043725C"/>
    <w:rsid w:val="0045558E"/>
    <w:rsid w:val="00463C72"/>
    <w:rsid w:val="00465658"/>
    <w:rsid w:val="00485A31"/>
    <w:rsid w:val="0048648C"/>
    <w:rsid w:val="00487B22"/>
    <w:rsid w:val="0049419D"/>
    <w:rsid w:val="004F280D"/>
    <w:rsid w:val="00562B4B"/>
    <w:rsid w:val="0059542B"/>
    <w:rsid w:val="005D5309"/>
    <w:rsid w:val="00616957"/>
    <w:rsid w:val="00622054"/>
    <w:rsid w:val="00654EA4"/>
    <w:rsid w:val="006C4621"/>
    <w:rsid w:val="006E1AE5"/>
    <w:rsid w:val="006E7B95"/>
    <w:rsid w:val="007047D7"/>
    <w:rsid w:val="0070621A"/>
    <w:rsid w:val="00717B29"/>
    <w:rsid w:val="00740B78"/>
    <w:rsid w:val="007A3891"/>
    <w:rsid w:val="007C09E1"/>
    <w:rsid w:val="007C35C5"/>
    <w:rsid w:val="007F167E"/>
    <w:rsid w:val="007F195B"/>
    <w:rsid w:val="0083283F"/>
    <w:rsid w:val="00857257"/>
    <w:rsid w:val="00892300"/>
    <w:rsid w:val="008A1700"/>
    <w:rsid w:val="008D0C63"/>
    <w:rsid w:val="008E2178"/>
    <w:rsid w:val="008E23D5"/>
    <w:rsid w:val="008E309A"/>
    <w:rsid w:val="008E3919"/>
    <w:rsid w:val="00900718"/>
    <w:rsid w:val="0091157F"/>
    <w:rsid w:val="0096719B"/>
    <w:rsid w:val="00970009"/>
    <w:rsid w:val="009938AF"/>
    <w:rsid w:val="009B5742"/>
    <w:rsid w:val="009C09DF"/>
    <w:rsid w:val="009D3CB8"/>
    <w:rsid w:val="009F50A1"/>
    <w:rsid w:val="00A344EA"/>
    <w:rsid w:val="00AA71E2"/>
    <w:rsid w:val="00AC4618"/>
    <w:rsid w:val="00B14340"/>
    <w:rsid w:val="00B6417C"/>
    <w:rsid w:val="00B94411"/>
    <w:rsid w:val="00BA3B8C"/>
    <w:rsid w:val="00BC10DC"/>
    <w:rsid w:val="00BF54D3"/>
    <w:rsid w:val="00BF6BA6"/>
    <w:rsid w:val="00C038F4"/>
    <w:rsid w:val="00C27BB9"/>
    <w:rsid w:val="00C460B0"/>
    <w:rsid w:val="00C560E9"/>
    <w:rsid w:val="00C5650C"/>
    <w:rsid w:val="00C648B3"/>
    <w:rsid w:val="00CF3415"/>
    <w:rsid w:val="00D0254F"/>
    <w:rsid w:val="00D36F9F"/>
    <w:rsid w:val="00D6019C"/>
    <w:rsid w:val="00DB33B1"/>
    <w:rsid w:val="00DB6B62"/>
    <w:rsid w:val="00DD6F57"/>
    <w:rsid w:val="00DE1873"/>
    <w:rsid w:val="00DE7F75"/>
    <w:rsid w:val="00DF374D"/>
    <w:rsid w:val="00E658C8"/>
    <w:rsid w:val="00E67257"/>
    <w:rsid w:val="00EB3BE6"/>
    <w:rsid w:val="00EC46EC"/>
    <w:rsid w:val="00F05493"/>
    <w:rsid w:val="00F059E0"/>
    <w:rsid w:val="00F15065"/>
    <w:rsid w:val="00F25A1A"/>
    <w:rsid w:val="00F42591"/>
    <w:rsid w:val="00F4390D"/>
    <w:rsid w:val="00F64253"/>
    <w:rsid w:val="00F819E7"/>
    <w:rsid w:val="00F9304A"/>
    <w:rsid w:val="00F948D8"/>
    <w:rsid w:val="00FA572B"/>
    <w:rsid w:val="00FB1E61"/>
    <w:rsid w:val="00FB615E"/>
    <w:rsid w:val="00FB759F"/>
    <w:rsid w:val="00FC4B14"/>
    <w:rsid w:val="00FE09C3"/>
    <w:rsid w:val="00FE28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2288</Words>
  <Characters>1305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4</cp:revision>
  <cp:lastPrinted>2025-04-10T13:40:00Z</cp:lastPrinted>
  <dcterms:created xsi:type="dcterms:W3CDTF">2025-04-10T11:54:00Z</dcterms:created>
  <dcterms:modified xsi:type="dcterms:W3CDTF">2025-04-10T13:42:00Z</dcterms:modified>
</cp:coreProperties>
</file>