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AFED" w14:textId="77777777" w:rsidR="002A3F8A" w:rsidRDefault="002A3F8A" w:rsidP="002A3F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4E80DEC" wp14:editId="556AC2A4">
            <wp:extent cx="593090" cy="728980"/>
            <wp:effectExtent l="0" t="0" r="0" b="0"/>
            <wp:docPr id="1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BE9F8" w14:textId="77777777" w:rsidR="002A3F8A" w:rsidRDefault="002A3F8A" w:rsidP="002A3F8A">
      <w:pPr>
        <w:keepNext/>
        <w:spacing w:before="120" w:after="0" w:line="100" w:lineRule="atLeast"/>
        <w:jc w:val="center"/>
        <w:rPr>
          <w:color w:val="00000A"/>
        </w:rPr>
      </w:pPr>
      <w:bookmarkStart w:id="0" w:name="_Hlk62197273"/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ALŪKSNES NOVADA PAŠVALDĪBAS DOME</w:t>
      </w:r>
    </w:p>
    <w:p w14:paraId="0BABA4E4" w14:textId="77777777" w:rsidR="002A3F8A" w:rsidRDefault="002A3F8A" w:rsidP="002A3F8A">
      <w:pPr>
        <w:keepNext/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>FINANŠU KOMITEJA</w:t>
      </w:r>
    </w:p>
    <w:p w14:paraId="52E1717B" w14:textId="77777777" w:rsidR="002A3F8A" w:rsidRDefault="002A3F8A" w:rsidP="002A3F8A">
      <w:pPr>
        <w:pBdr>
          <w:bottom w:val="single" w:sz="4" w:space="0" w:color="00000A"/>
        </w:pBdr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color w:val="00000A"/>
          <w:sz w:val="20"/>
          <w:szCs w:val="20"/>
        </w:rPr>
        <w:t>DĀRZA IELĀ 11, ALŪKSNĒ, ALŪKSNES NOVADĀ, LV – 4301, TĀLRUNIS 64381496, E - PASTS: dome@aluksne.lv</w:t>
      </w:r>
    </w:p>
    <w:p w14:paraId="2DCB4D6F" w14:textId="77777777" w:rsidR="002A3F8A" w:rsidRPr="0059027F" w:rsidRDefault="002A3F8A" w:rsidP="002A3F8A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Alūksnē</w:t>
      </w:r>
    </w:p>
    <w:p w14:paraId="6B665551" w14:textId="77777777" w:rsidR="002A3F8A" w:rsidRDefault="002A3F8A" w:rsidP="002A3F8A">
      <w:pPr>
        <w:keepNext/>
        <w:spacing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SĒDES PROTOKOLS</w:t>
      </w:r>
    </w:p>
    <w:p w14:paraId="4FE3F4E4" w14:textId="146C8654" w:rsidR="002A3F8A" w:rsidRDefault="002A3F8A" w:rsidP="002A3F8A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2025. gada 22. maijā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>Nr.</w:t>
      </w:r>
      <w:r>
        <w:t> </w:t>
      </w:r>
      <w:r>
        <w:rPr>
          <w:rFonts w:ascii="Times New Roman" w:eastAsia="Times New Roman" w:hAnsi="Times New Roman"/>
          <w:color w:val="00000A"/>
          <w:sz w:val="24"/>
          <w:szCs w:val="24"/>
        </w:rPr>
        <w:t>6</w:t>
      </w:r>
    </w:p>
    <w:bookmarkEnd w:id="0"/>
    <w:p w14:paraId="7736C164" w14:textId="77777777" w:rsidR="002A3F8A" w:rsidRDefault="002A3F8A" w:rsidP="002A3F8A">
      <w:pPr>
        <w:spacing w:after="0" w:line="240" w:lineRule="auto"/>
        <w:rPr>
          <w:color w:val="00000A"/>
        </w:rPr>
      </w:pPr>
    </w:p>
    <w:p w14:paraId="0AA60F1E" w14:textId="55542477" w:rsidR="002A3F8A" w:rsidRPr="00752CEB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D876A2">
        <w:rPr>
          <w:rFonts w:ascii="Times New Roman" w:hAnsi="Times New Roman"/>
          <w:color w:val="000000" w:themeColor="text1"/>
          <w:sz w:val="24"/>
          <w:szCs w:val="24"/>
        </w:rPr>
        <w:t>Atklāta sēde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sasaukta un sākta 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plkst.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10.00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, Dārza ielā 11, Alūksnē, Alūksnes novadā zālē 1.stāvā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s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ēde slēgta </w:t>
      </w:r>
      <w:r w:rsidRPr="00D12D73">
        <w:rPr>
          <w:rFonts w:ascii="Times New Roman" w:eastAsia="Times New Roman" w:hAnsi="Times New Roman"/>
          <w:color w:val="000000" w:themeColor="text1"/>
          <w:sz w:val="24"/>
          <w:szCs w:val="24"/>
        </w:rPr>
        <w:t>plkst</w:t>
      </w:r>
      <w:r w:rsidRPr="00293C3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933B47">
        <w:rPr>
          <w:rFonts w:ascii="Times New Roman" w:eastAsia="Times New Roman" w:hAnsi="Times New Roman"/>
          <w:color w:val="000000" w:themeColor="text1"/>
          <w:sz w:val="24"/>
          <w:szCs w:val="24"/>
        </w:rPr>
        <w:t>10.26</w:t>
      </w:r>
    </w:p>
    <w:p w14:paraId="1F9EBA0F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56507991"/>
      <w:r>
        <w:rPr>
          <w:rFonts w:ascii="Times New Roman" w:eastAsia="Times New Roman" w:hAnsi="Times New Roman"/>
          <w:sz w:val="24"/>
          <w:szCs w:val="24"/>
        </w:rPr>
        <w:t>Sēdi vada Alūksnes novada pašvaldības domes priekšsēdētājs Dzintars ADLERS</w:t>
      </w:r>
    </w:p>
    <w:p w14:paraId="275481DB" w14:textId="77777777" w:rsidR="002A3F8A" w:rsidRDefault="002A3F8A" w:rsidP="002A3F8A">
      <w:pPr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Sēdi protokolē Alūksnes novada pašvaldības Centrālās administrācijas domes sekretāre Everita BALANDE</w:t>
      </w:r>
    </w:p>
    <w:p w14:paraId="70066F12" w14:textId="77777777" w:rsidR="002A3F8A" w:rsidRPr="003A302F" w:rsidRDefault="002A3F8A" w:rsidP="002A3F8A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 w:rsidRPr="003A302F">
        <w:rPr>
          <w:rFonts w:ascii="Times New Roman" w:eastAsia="Times New Roman" w:hAnsi="Times New Roman"/>
          <w:color w:val="00000A"/>
          <w:sz w:val="24"/>
          <w:szCs w:val="24"/>
        </w:rPr>
        <w:t>Sēdei tiek veikts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Pr="003A302F">
        <w:rPr>
          <w:rFonts w:ascii="Times New Roman" w:eastAsia="Times New Roman" w:hAnsi="Times New Roman"/>
          <w:color w:val="00000A"/>
          <w:sz w:val="24"/>
          <w:szCs w:val="24"/>
        </w:rPr>
        <w:t>audioieraksts</w:t>
      </w:r>
    </w:p>
    <w:p w14:paraId="41DFEE70" w14:textId="77777777" w:rsidR="002A3F8A" w:rsidRDefault="002A3F8A" w:rsidP="002A3F8A">
      <w:pPr>
        <w:spacing w:after="0" w:line="240" w:lineRule="auto"/>
        <w:rPr>
          <w:color w:val="00000A"/>
        </w:rPr>
      </w:pPr>
    </w:p>
    <w:p w14:paraId="46CB23EA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bookmarkStart w:id="2" w:name="_Hlk20216347"/>
      <w:r>
        <w:rPr>
          <w:rFonts w:ascii="Times New Roman" w:eastAsia="Times New Roman" w:hAnsi="Times New Roman"/>
          <w:color w:val="00000A"/>
          <w:sz w:val="24"/>
          <w:szCs w:val="24"/>
        </w:rPr>
        <w:t>Sēdē piedalās komitejas locekļi:</w:t>
      </w:r>
    </w:p>
    <w:p w14:paraId="7A2DB10E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Dzintars ADLERS</w:t>
      </w:r>
    </w:p>
    <w:p w14:paraId="45EE5940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Arturs DUKULIS</w:t>
      </w:r>
    </w:p>
    <w:p w14:paraId="63E2CD21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Aivars FOMINS</w:t>
      </w:r>
    </w:p>
    <w:p w14:paraId="0EE465E0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Modris LAZDEKALNS</w:t>
      </w:r>
    </w:p>
    <w:p w14:paraId="6B24F1A7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Modris RAČIKS</w:t>
      </w:r>
    </w:p>
    <w:p w14:paraId="0357851D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Jānis SADOVŅIKOVS</w:t>
      </w:r>
    </w:p>
    <w:p w14:paraId="4F9A5D4F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Jānis SKULTE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</w:p>
    <w:p w14:paraId="6FFA8D3E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Druvis TOMSONS</w:t>
      </w:r>
    </w:p>
    <w:bookmarkEnd w:id="1"/>
    <w:bookmarkEnd w:id="2"/>
    <w:p w14:paraId="7A0972CA" w14:textId="77777777" w:rsidR="002A3F8A" w:rsidRDefault="002A3F8A" w:rsidP="002A3F8A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85A58B" w14:textId="77777777" w:rsidR="002A3F8A" w:rsidRDefault="002A3F8A" w:rsidP="002A3F8A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Sēdē p</w:t>
      </w:r>
      <w:r w:rsidRPr="00B04513">
        <w:rPr>
          <w:rFonts w:ascii="Times New Roman" w:eastAsia="Times New Roman" w:hAnsi="Times New Roman"/>
          <w:sz w:val="24"/>
          <w:szCs w:val="24"/>
        </w:rPr>
        <w:t>iedalās uzaicinātie un interesenti:</w:t>
      </w:r>
    </w:p>
    <w:p w14:paraId="3D2CB092" w14:textId="72739B15" w:rsidR="002A3F8A" w:rsidRPr="00933B47" w:rsidRDefault="00933B47" w:rsidP="002A3F8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3B47">
        <w:rPr>
          <w:rFonts w:ascii="Times New Roman" w:eastAsia="Times New Roman" w:hAnsi="Times New Roman"/>
          <w:color w:val="000000" w:themeColor="text1"/>
          <w:sz w:val="24"/>
          <w:szCs w:val="24"/>
        </w:rPr>
        <w:t>Eva AIZUPE</w:t>
      </w:r>
      <w:r w:rsidR="002A3F8A" w:rsidRPr="00933B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Viktorija AVOTA, Ingus BERKULIS, </w:t>
      </w:r>
      <w:r w:rsidRPr="00933B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Sanita BUKANE, </w:t>
      </w:r>
      <w:r w:rsidR="002A3F8A" w:rsidRPr="00933B47">
        <w:rPr>
          <w:rFonts w:ascii="Times New Roman" w:eastAsia="Times New Roman" w:hAnsi="Times New Roman"/>
          <w:color w:val="000000" w:themeColor="text1"/>
          <w:sz w:val="24"/>
          <w:szCs w:val="24"/>
        </w:rPr>
        <w:t>Aiva EGLE, Lāsma ĒVELE,</w:t>
      </w:r>
      <w:r w:rsidRPr="00933B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Māris LIETUVIETIS,</w:t>
      </w:r>
      <w:r w:rsidR="002A3F8A" w:rsidRPr="00933B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Violeta KĻAVIŅA, Elza ĶESTERE, Inga LĪDAKA, Daiga NEIBERGA, Evita ŅEDAIVODINA, </w:t>
      </w:r>
      <w:r w:rsidRPr="00933B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Vineta PODZIŅA, </w:t>
      </w:r>
      <w:r w:rsidR="002A3F8A" w:rsidRPr="00933B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Ilze POSTA, Ingrīda SNIEDZE, </w:t>
      </w:r>
      <w:r w:rsidRPr="00933B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Līga TOMSONE, </w:t>
      </w:r>
      <w:r w:rsidR="002A3F8A" w:rsidRPr="00933B47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Reinis VĀRTUKAPTEINIS, Inese ZĪMELE-JAUNIŅA</w:t>
      </w:r>
      <w:r w:rsidRPr="00933B47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Evija ZVEJNIECE</w:t>
      </w:r>
      <w:r w:rsidR="002A3F8A" w:rsidRPr="00933B47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</w:p>
    <w:p w14:paraId="767E9A2B" w14:textId="77777777" w:rsidR="002A3F8A" w:rsidRPr="00933B47" w:rsidRDefault="002A3F8A" w:rsidP="002A3F8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71ED483F" w14:textId="3EC52C64" w:rsidR="002A3F8A" w:rsidRDefault="002A3F8A" w:rsidP="002A3F8A">
      <w:pPr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 w:rsidRPr="00F50947"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atklāj komitejas sēdi (darba kārtība </w:t>
      </w:r>
      <w:r w:rsidR="00A95354">
        <w:rPr>
          <w:rFonts w:ascii="Times New Roman" w:eastAsia="Times New Roman" w:hAnsi="Times New Roman"/>
          <w:sz w:val="24"/>
          <w:szCs w:val="24"/>
        </w:rPr>
        <w:t xml:space="preserve">pielikumā </w:t>
      </w:r>
      <w:r>
        <w:rPr>
          <w:rFonts w:ascii="Times New Roman" w:eastAsia="Times New Roman" w:hAnsi="Times New Roman"/>
          <w:sz w:val="24"/>
          <w:szCs w:val="24"/>
        </w:rPr>
        <w:t>uz 1 lapas)</w:t>
      </w:r>
      <w:r w:rsidR="003C4F7A">
        <w:rPr>
          <w:rFonts w:ascii="Times New Roman" w:eastAsia="Times New Roman" w:hAnsi="Times New Roman"/>
          <w:sz w:val="24"/>
          <w:szCs w:val="24"/>
        </w:rPr>
        <w:t xml:space="preserve"> un izsaka priekšlikumu  - iekļaut darba kārtībā vienu papildu darba kārtības punktu. Aicina par to balsot.</w:t>
      </w:r>
    </w:p>
    <w:p w14:paraId="29B86039" w14:textId="77777777" w:rsidR="003C4F7A" w:rsidRDefault="003C4F7A" w:rsidP="002A3F8A">
      <w:pPr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</w:p>
    <w:p w14:paraId="548720FB" w14:textId="77777777" w:rsidR="003C4F7A" w:rsidRPr="001D4DA2" w:rsidRDefault="003C4F7A" w:rsidP="003C4F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36F996FE" w14:textId="5F0926C2" w:rsidR="002A3F8A" w:rsidRDefault="002A3F8A" w:rsidP="002A3F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D20B7B1" w14:textId="4C0767AB" w:rsidR="003C4F7A" w:rsidRDefault="003C4F7A" w:rsidP="002A3F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Iekļaut darba kārtībā vienu papildu darba kārtības punktu.</w:t>
      </w:r>
    </w:p>
    <w:p w14:paraId="482ED3D5" w14:textId="77777777" w:rsidR="003C4F7A" w:rsidRPr="00F50947" w:rsidRDefault="003C4F7A" w:rsidP="002A3F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0225CBA" w14:textId="366DB346" w:rsidR="002A3F8A" w:rsidRDefault="003C4F7A" w:rsidP="002A3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Precizētā d</w:t>
      </w:r>
      <w:r w:rsidR="002A3F8A">
        <w:rPr>
          <w:rFonts w:ascii="Times New Roman" w:eastAsia="Times New Roman" w:hAnsi="Times New Roman"/>
          <w:sz w:val="24"/>
          <w:szCs w:val="24"/>
        </w:rPr>
        <w:t>arba kārtība:</w:t>
      </w:r>
    </w:p>
    <w:p w14:paraId="2E9C3C6D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“Aitiņas”, Ziemera pagastā, Alūksnes novadā atsavināšanu.</w:t>
      </w:r>
    </w:p>
    <w:p w14:paraId="3AC6EF4D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“Salas”, Ziemera pagastā, Alūksnes novadā atsavināšanu.</w:t>
      </w:r>
    </w:p>
    <w:p w14:paraId="7CD729CF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pašvaldībai piederoša zemes starpgabala ar kadastra apzīmējumu 3696 007 0148, “Sirseņi”, Ziemera pagastā, Alūksnes novadā, atsavināšanu.</w:t>
      </w:r>
    </w:p>
    <w:p w14:paraId="656BE1A2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t>Par Alūksnes novada pašvaldības nekustamā īpašuma Cēsu ielā 10 - 32, Alūksnē, Alūksnes novadā atsavināšanu.</w:t>
      </w:r>
    </w:p>
    <w:p w14:paraId="76BBF25E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Helēnas ielā 28 - 56, Alūksnē, Alūksnes novadā atsavināšanu.</w:t>
      </w:r>
    </w:p>
    <w:p w14:paraId="234DFD48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domes 2024. gada 26. septembra noteikumu Nr. 6/2024 “Kārtība, kādā tiek kontrolēti atlīdzības maksājumi/kompensācijas par vispārējas tautsaimnieciskās nozīmes pakalpojumu” precizēšanu.</w:t>
      </w:r>
    </w:p>
    <w:p w14:paraId="01FA73D3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domes 2025. gada 27. marta saistošo noteikumu Nr. 9/2025 “Par pašvaldības līdzfinansējumu kultūras pieminekļu un vēsturisko būvju saglabāšanai Alūksnes novadā” precizēšanu.</w:t>
      </w:r>
    </w:p>
    <w:p w14:paraId="003A0FC4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atteikumu izmantot pirmpirkuma tiesības.</w:t>
      </w:r>
    </w:p>
    <w:p w14:paraId="4E7B88D4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2025. gada 10. februāra lēmumā Nr. 29 “Par Ceļu un ielu fonda vidējā (triju gadu) termiņa plāna 2025. – 2027. gadam apstiprināšanu”.</w:t>
      </w:r>
    </w:p>
    <w:p w14:paraId="743D0772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31.10.2024. lēmumā Nr. 313 “Par nomas maksas noteikšanu Alūksnes novada pašvaldības nedzīvojamām telpām Dārza ielā 11, Alūksnē, Alūksnes novadā”.</w:t>
      </w:r>
    </w:p>
    <w:p w14:paraId="64539992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Bērnu un jauniešu centra sniegtajiem maksas pakalpojumiem.</w:t>
      </w:r>
    </w:p>
    <w:p w14:paraId="76376B4D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pakalpojumu maksas apstiprināšanu  Alūksnes Sporta skolas sniegtajiem pakalpojumiem.</w:t>
      </w:r>
    </w:p>
    <w:p w14:paraId="471C4D14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dalības maksas apstiprināšanu skolēnu vasaras aktivitātēm.</w:t>
      </w:r>
    </w:p>
    <w:p w14:paraId="23C5C585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iepirkuma procedūru Alūksnes novada teritorijas plānojuma 2028.-2040. gadam grafiskajai daļai.</w:t>
      </w:r>
    </w:p>
    <w:p w14:paraId="75373D34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līdzekļu izdalīšanu no līdzekļiem neparedzētiem gadījumiem Alūksnes novada pagastu apvienības pārvaldei.</w:t>
      </w:r>
    </w:p>
    <w:p w14:paraId="6333F571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līdzekļu izdalīšanu no līdzekļiem neparedzētiem gadījumiem dokumentācijas izstrādei Lukumīša ezeram.</w:t>
      </w:r>
    </w:p>
    <w:p w14:paraId="5B5BCC23" w14:textId="77777777" w:rsidR="002A3F8A" w:rsidRPr="002A3F8A" w:rsidRDefault="002A3F8A" w:rsidP="002A3F8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valsts budžeta finansējuma sadali Alūksnes novada pašvaldības izglītības iestādēm mācību literatūras un/vai mācību līdzekļu iegādei.</w:t>
      </w:r>
    </w:p>
    <w:p w14:paraId="5FA2BB6A" w14:textId="00FCAC53" w:rsidR="003C4F7A" w:rsidRDefault="002A3F8A" w:rsidP="003C4F7A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noProof/>
          <w:color w:val="000000"/>
          <w:sz w:val="24"/>
          <w:szCs w:val="24"/>
        </w:rPr>
        <w:t>Par saistošo noteikumu Nr._/2025 “Par grozījumiem Alūksnes novada pašvaldības domes 2025. gada 10. februāra saistošajos noteikumos Nr. 1/2025 “Par Alūksnes novada pašvaldības budžetu 2025. gadam”” izdošanu.</w:t>
      </w:r>
    </w:p>
    <w:p w14:paraId="786BA552" w14:textId="4FFDB1E0" w:rsidR="003C4F7A" w:rsidRDefault="003C4F7A" w:rsidP="003C4F7A">
      <w:pPr>
        <w:spacing w:before="60" w:after="0" w:line="240" w:lineRule="auto"/>
        <w:ind w:left="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PAPILDU DARBA KĀRTĪBĀ:</w:t>
      </w:r>
    </w:p>
    <w:p w14:paraId="39363A60" w14:textId="763F1738" w:rsidR="002A3F8A" w:rsidRDefault="00231FDD" w:rsidP="00231FDD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1FDD">
        <w:rPr>
          <w:rFonts w:ascii="Times New Roman" w:eastAsia="Times New Roman" w:hAnsi="Times New Roman"/>
          <w:color w:val="000000"/>
          <w:sz w:val="24"/>
          <w:szCs w:val="24"/>
        </w:rPr>
        <w:t>Par līdzekļu izdalīšanu no atsavināšanas procesā iegūtajiem līdzekļiem telpu remontam Sociālās aprūpes centrā “Alūksne”.</w:t>
      </w:r>
    </w:p>
    <w:p w14:paraId="6D6AA71E" w14:textId="77777777" w:rsidR="00231FDD" w:rsidRPr="00231FDD" w:rsidRDefault="00231FDD" w:rsidP="00231FDD">
      <w:pPr>
        <w:pStyle w:val="Sarakstarindkopa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A2F373" w14:textId="261733B2" w:rsidR="002A3F8A" w:rsidRPr="002A3F8A" w:rsidRDefault="002A3F8A" w:rsidP="002A3F8A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“Aitiņas”, Ziemera pagastā, Alūksnes novadā atsavināšanu</w:t>
      </w:r>
    </w:p>
    <w:p w14:paraId="6326FEF7" w14:textId="77777777" w:rsidR="002A3F8A" w:rsidRPr="002A3F8A" w:rsidRDefault="002A3F8A" w:rsidP="002A3F8A">
      <w:pPr>
        <w:pStyle w:val="Sarakstarindkopa"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</w:p>
    <w:p w14:paraId="24625C05" w14:textId="77777777" w:rsidR="002A3F8A" w:rsidRPr="00BD00A6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6C70EC1A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bookmarkStart w:id="3" w:name="_Hlk180649201"/>
    </w:p>
    <w:p w14:paraId="431E9BCE" w14:textId="6FAFB7A0" w:rsidR="002A3F8A" w:rsidRPr="001D4DA2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bookmarkStart w:id="4" w:name="_Hlk198733393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</w:t>
      </w:r>
      <w:r w:rsidR="00B3454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(Dz.ADLERS, A.FOMINS, M.LAZDEKALNS, M.RAČIKS, J.SADOVŅIKOVS, J.SKULTE, D.TOMSONS), “pret” – nav, “atturas” – nav, </w:t>
      </w:r>
      <w:r w:rsidR="00B3454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balsojumā nepiedalās  - 1 (</w:t>
      </w:r>
      <w:r w:rsidR="00B34549" w:rsidRPr="00B3454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 w:rsidR="00B3454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)</w:t>
      </w:r>
      <w:r w:rsidR="00B34549" w:rsidRPr="00B3454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="00B3454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nolemj:</w:t>
      </w:r>
    </w:p>
    <w:bookmarkEnd w:id="3"/>
    <w:bookmarkEnd w:id="4"/>
    <w:p w14:paraId="084BF925" w14:textId="77777777" w:rsidR="002A3F8A" w:rsidRDefault="002A3F8A" w:rsidP="002A3F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61B6B0" w14:textId="408EE620" w:rsidR="00A128EF" w:rsidRDefault="002A3F8A" w:rsidP="002A3F8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51F35A3" w14:textId="77777777" w:rsidR="002A3F8A" w:rsidRPr="002A3F8A" w:rsidRDefault="002A3F8A" w:rsidP="002A3F8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25137DA1" w14:textId="5B15CF23" w:rsidR="002A3F8A" w:rsidRDefault="002A3F8A" w:rsidP="002A3F8A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“Salas”, Ziemera pagastā, Alūksnes novadā atsavināšanu</w:t>
      </w:r>
    </w:p>
    <w:p w14:paraId="6EB84ACD" w14:textId="2F1A998D" w:rsidR="002A3F8A" w:rsidRDefault="002A3F8A" w:rsidP="002A3F8A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26F1EC1" w14:textId="77777777" w:rsidR="002A3F8A" w:rsidRPr="00BD00A6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4BFB8C42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2A802992" w14:textId="77777777" w:rsidR="00B34549" w:rsidRPr="001D4DA2" w:rsidRDefault="00B34549" w:rsidP="00B345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7 (Dz.ADLERS, A.FOMINS, M.LAZDEKALNS, M.RAČIKS, J.SADOVŅIKOVS, J.SKULTE, D.TOMSONS), “pret” – nav, “atturas” – nav, balsojumā nepiedalās  - 1 (</w:t>
      </w:r>
      <w:r w:rsidRPr="00B3454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)</w:t>
      </w:r>
      <w:r w:rsidRPr="00B3454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nolemj:</w:t>
      </w:r>
    </w:p>
    <w:p w14:paraId="2514BBB4" w14:textId="77777777" w:rsidR="002A3F8A" w:rsidRDefault="002A3F8A" w:rsidP="002A3F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71B199" w14:textId="77777777" w:rsidR="002A3F8A" w:rsidRDefault="002A3F8A" w:rsidP="002A3F8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2A819276" w14:textId="77777777" w:rsidR="002A3F8A" w:rsidRPr="002A3F8A" w:rsidRDefault="002A3F8A" w:rsidP="002A3F8A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7C75A08" w14:textId="3A80C879" w:rsidR="002A3F8A" w:rsidRDefault="002A3F8A" w:rsidP="002A3F8A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pašvaldībai piederoša zemes starpgabala ar kadastra apzīmējumu 3696 007 0148, “Sirseņi”, Ziemera pagastā, Alūksnes novadā, atsavināšanu</w:t>
      </w:r>
    </w:p>
    <w:p w14:paraId="799791BC" w14:textId="46BED9F3" w:rsidR="002A3F8A" w:rsidRDefault="002A3F8A" w:rsidP="002A3F8A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246A2D97" w14:textId="77777777" w:rsidR="002A3F8A" w:rsidRPr="00BD00A6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1863C636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1C78249" w14:textId="77777777" w:rsidR="00B34549" w:rsidRPr="001D4DA2" w:rsidRDefault="00B34549" w:rsidP="00B345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7 (Dz.ADLERS, A.FOMINS, M.LAZDEKALNS, M.RAČIKS, J.SADOVŅIKOVS, J.SKULTE, D.TOMSONS), “pret” – nav, “atturas” – nav, balsojumā nepiedalās  - 1 (</w:t>
      </w:r>
      <w:r w:rsidRPr="00B3454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)</w:t>
      </w:r>
      <w:r w:rsidRPr="00B3454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nolemj:</w:t>
      </w:r>
    </w:p>
    <w:p w14:paraId="11CBB951" w14:textId="77777777" w:rsidR="002A3F8A" w:rsidRDefault="002A3F8A" w:rsidP="002A3F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910994" w14:textId="77777777" w:rsidR="002A3F8A" w:rsidRDefault="002A3F8A" w:rsidP="002A3F8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22BC1479" w14:textId="77777777" w:rsidR="002A3F8A" w:rsidRPr="002A3F8A" w:rsidRDefault="002A3F8A" w:rsidP="002A3F8A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5D5EF3A" w14:textId="6E529DA2" w:rsidR="002A3F8A" w:rsidRDefault="002A3F8A" w:rsidP="002A3F8A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Cēsu ielā 10 - 32, Alūksnē, Alūksnes novadā atsavināšanu</w:t>
      </w:r>
    </w:p>
    <w:p w14:paraId="727638D3" w14:textId="3C6EE2ED" w:rsidR="002A3F8A" w:rsidRDefault="002A3F8A" w:rsidP="002A3F8A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670FE8E9" w14:textId="77777777" w:rsidR="002A3F8A" w:rsidRPr="00BD00A6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68671300" w14:textId="3D54BEF6" w:rsidR="002A3F8A" w:rsidRDefault="00B34549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M.LAZDEKALNS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autā, vai Cēsu ielā 10, Alūksnē, pašvaldībai ir vēl kādi dzīvokļi.</w:t>
      </w:r>
    </w:p>
    <w:p w14:paraId="20BD48DB" w14:textId="3B0CA145" w:rsidR="00B34549" w:rsidRDefault="00B34549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V.KĻAVIŅA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 xml:space="preserve">atbild, ka </w:t>
      </w:r>
      <w:r w:rsidR="0008307E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divi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dzīvokļi, kuri ir </w:t>
      </w:r>
      <w:r w:rsidR="0008307E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izīrēti.</w:t>
      </w:r>
    </w:p>
    <w:p w14:paraId="23BB17B7" w14:textId="2127542F" w:rsidR="0008307E" w:rsidRDefault="0008307E" w:rsidP="0008307E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M.LAZDEKALNS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u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zskata, ka 15</w:t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 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000</w:t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 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EUR remontam nav liela summa. Jautā, vai pašvaldībai nav nepieciešams vienistabas dzīvoklis.</w:t>
      </w:r>
    </w:p>
    <w:p w14:paraId="1F8BC8B0" w14:textId="3C0B5838" w:rsidR="00AC673D" w:rsidRDefault="0008307E" w:rsidP="0008307E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norāda, 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ka</w:t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pašvaldībai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būtu jāatgriežas pie dzīvokļu jautājum</w:t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u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risināšanas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ņemot vērā, ka ir salīdzinoši liels skaits dzīvokļu, kuri ir sliktā tehniskajā stāvoklī un būtu jāremontē. Uzskata, ka esošais dzīvojamais fonds būtu atsavināms, vienlaikus pašvaldībai vajadzētu </w:t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domāt par jaunām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daudzdzīvokļu </w:t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mājām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kur dzīvokļus varētu apsaimniekot un uzturēt vienuviet.</w:t>
      </w:r>
    </w:p>
    <w:p w14:paraId="3B6A6D8B" w14:textId="53CBEF63" w:rsidR="00AC673D" w:rsidRDefault="0008307E" w:rsidP="0008307E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jautā, 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cik naudas </w:t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pašvaldība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ir saņēmusi no SIA “Alūksnes nami” par izīrētajiem dzīvokļiem un cik līdzekļu ieguldīts šo dzīvokļu sakārtošanā.</w:t>
      </w:r>
    </w:p>
    <w:p w14:paraId="281C4A78" w14:textId="77777777" w:rsidR="00AC673D" w:rsidRDefault="0089009A" w:rsidP="0008307E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orāda, ka pieejamie līdzekļi ir samērā ierobežoti, lai nosegtu visas vajadzības.</w:t>
      </w:r>
    </w:p>
    <w:p w14:paraId="3CC1F65B" w14:textId="6C8213B6" w:rsidR="00CA4A94" w:rsidRDefault="00CA4A94" w:rsidP="0008307E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V.KĻAVIŅA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nformē, ka ir noslēdzies iepirkuma process un ir sastādīts prioritārais saraksts dzīvokļu remontiem. </w:t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Norāda, ka a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tbilstoši pieejamajam finansējumam un veiktajām cenu aptaujām tiks uzsākti remontdarbi.</w:t>
      </w:r>
    </w:p>
    <w:p w14:paraId="73F9C414" w14:textId="07E2B33C" w:rsidR="00553F3E" w:rsidRDefault="00553F3E" w:rsidP="0008307E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E.ŅEDAIVODINA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nformē, ka šogad no SIA “Alūksnes nami” plānots iekasēt 45 000 EUR, no kuriem līdz šim brīdim ieskaitīti 17 065 EUR. </w:t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Norāda, ka n</w:t>
      </w:r>
      <w:r w:rsidR="00AC673D" w:rsidRP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oslēgtā līgumcena ir 30 000 EUR ar PVN.</w:t>
      </w:r>
    </w:p>
    <w:p w14:paraId="6927A584" w14:textId="77777777" w:rsidR="00B34549" w:rsidRDefault="00B34549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5550D777" w14:textId="77777777" w:rsidR="002A3F8A" w:rsidRPr="001D4DA2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1966E2B9" w14:textId="77777777" w:rsidR="002A3F8A" w:rsidRDefault="002A3F8A" w:rsidP="002A3F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149BAA" w14:textId="77777777" w:rsidR="002A3F8A" w:rsidRDefault="002A3F8A" w:rsidP="002A3F8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050463B6" w14:textId="454B5BD5" w:rsidR="002A3F8A" w:rsidRDefault="002A3F8A" w:rsidP="002A3F8A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70ECC6C" w14:textId="77777777" w:rsidR="00A82E1A" w:rsidRPr="002A3F8A" w:rsidRDefault="00A82E1A" w:rsidP="002A3F8A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474388" w14:textId="44F650A9" w:rsidR="002A3F8A" w:rsidRDefault="002A3F8A" w:rsidP="002A3F8A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Alūksnes novada pašvaldības nekustamā īpašuma Helēnas ielā 28 - 56, Alūksnē, Alūksnes novadā atsavināšanu</w:t>
      </w:r>
    </w:p>
    <w:p w14:paraId="38814DCB" w14:textId="78B5F1EA" w:rsidR="002A3F8A" w:rsidRDefault="002A3F8A" w:rsidP="002A3F8A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047CAA87" w14:textId="77777777" w:rsidR="002A3F8A" w:rsidRPr="00BD00A6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3DA6A62E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3D4201D6" w14:textId="77777777" w:rsidR="002A3F8A" w:rsidRPr="001D4DA2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284D4164" w14:textId="77777777" w:rsidR="002A3F8A" w:rsidRDefault="002A3F8A" w:rsidP="002A3F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D25A38" w14:textId="77777777" w:rsidR="002A3F8A" w:rsidRDefault="002A3F8A" w:rsidP="002A3F8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2DC82309" w14:textId="77777777" w:rsidR="002A3F8A" w:rsidRPr="002A3F8A" w:rsidRDefault="002A3F8A" w:rsidP="002A3F8A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7F6B2D7" w14:textId="1294FB0C" w:rsidR="002A3F8A" w:rsidRDefault="002A3F8A" w:rsidP="002A3F8A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domes 2024. gada 26. septembra noteikumu Nr. 6/2024 “Kārtība, kādā tiek kontrolēti atlīdzības maksājumi/kompensācijas par vispārējas tautsaimnieciskās nozīmes pakalpojumu” precizēšanu</w:t>
      </w:r>
    </w:p>
    <w:p w14:paraId="786FBFEA" w14:textId="72227BED" w:rsidR="002A3F8A" w:rsidRDefault="002A3F8A" w:rsidP="002A3F8A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035203D5" w14:textId="77777777" w:rsidR="002A3F8A" w:rsidRPr="00BD00A6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7C69A930" w14:textId="5B09F1F8" w:rsidR="002A3F8A" w:rsidRDefault="00553F3E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M.LAZDEKALNS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interesējas par precizējumiem.</w:t>
      </w:r>
    </w:p>
    <w:p w14:paraId="279496EE" w14:textId="7C3AD267" w:rsidR="00553F3E" w:rsidRDefault="00553F3E" w:rsidP="00757826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S.BUKANE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 xml:space="preserve">informē, ka </w:t>
      </w:r>
      <w:r w:rsidR="0075782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ir saņemts Finanšu ministrijas izvērtējums, kurā lū</w:t>
      </w:r>
      <w:r w:rsidR="00AC673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gts </w:t>
      </w:r>
      <w:r w:rsidR="0075782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precizēt noteikumu 5. un 19.punktu attiecībā uz kontroli un periodu.</w:t>
      </w:r>
    </w:p>
    <w:p w14:paraId="546FD9DA" w14:textId="77777777" w:rsidR="00553F3E" w:rsidRDefault="00553F3E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7C8C9A16" w14:textId="77777777" w:rsidR="002A3F8A" w:rsidRPr="001D4DA2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3900344E" w14:textId="77777777" w:rsidR="002A3F8A" w:rsidRDefault="002A3F8A" w:rsidP="002A3F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E366FB" w14:textId="77777777" w:rsidR="002A3F8A" w:rsidRDefault="002A3F8A" w:rsidP="002A3F8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2FF9201F" w14:textId="77777777" w:rsidR="002A3F8A" w:rsidRPr="002A3F8A" w:rsidRDefault="002A3F8A" w:rsidP="002A3F8A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37B474" w14:textId="79E891B3" w:rsidR="002A3F8A" w:rsidRDefault="002A3F8A" w:rsidP="002A3F8A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domes 2025. gada 27. marta saistošo noteikumu Nr. 9/2025 “Par pašvaldības līdzfinansējumu kultūras pieminekļu un vēsturisko būvju saglabāšanai Alūksnes novadā” precizēšanu</w:t>
      </w:r>
    </w:p>
    <w:p w14:paraId="6A2A7703" w14:textId="7A249902" w:rsidR="002A3F8A" w:rsidRDefault="002A3F8A" w:rsidP="002A3F8A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2B3CEE9E" w14:textId="438FD710" w:rsidR="002A3F8A" w:rsidRPr="00BD00A6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</w:t>
      </w:r>
      <w:r w:rsidR="007C6BFE">
        <w:rPr>
          <w:rFonts w:ascii="Times New Roman" w:eastAsia="Times New Roman" w:hAnsi="Times New Roman"/>
          <w:color w:val="00000A"/>
          <w:sz w:val="24"/>
          <w:szCs w:val="24"/>
        </w:rPr>
        <w:t xml:space="preserve"> un precizēti saistošie noteikumi ar paskaidrojuma rakstu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uz 1</w:t>
      </w:r>
      <w:r w:rsidR="007C6BFE">
        <w:rPr>
          <w:rFonts w:ascii="Times New Roman" w:eastAsia="Times New Roman" w:hAnsi="Times New Roman"/>
          <w:color w:val="00000A"/>
          <w:sz w:val="24"/>
          <w:szCs w:val="24"/>
        </w:rPr>
        <w:t>4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 w:rsidR="007C6BFE"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5B9AEA0E" w14:textId="77777777" w:rsidR="002A3F8A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6111FFF0" w14:textId="77777777" w:rsidR="002A3F8A" w:rsidRPr="001D4DA2" w:rsidRDefault="002A3F8A" w:rsidP="002A3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0A9486C3" w14:textId="77777777" w:rsidR="002A3F8A" w:rsidRDefault="002A3F8A" w:rsidP="002A3F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02A1E1" w14:textId="77777777" w:rsidR="002A3F8A" w:rsidRDefault="002A3F8A" w:rsidP="002A3F8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690EE9A5" w14:textId="77777777" w:rsidR="002A3F8A" w:rsidRPr="002A3F8A" w:rsidRDefault="002A3F8A" w:rsidP="002A3F8A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129184" w14:textId="576FE476" w:rsidR="002A3F8A" w:rsidRDefault="002A3F8A" w:rsidP="007C6BFE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atteikumu izmantot pirmpirkuma tiesības</w:t>
      </w:r>
    </w:p>
    <w:p w14:paraId="7A9C7714" w14:textId="602DF4A3" w:rsidR="007C6BFE" w:rsidRDefault="007C6BFE" w:rsidP="007C6BF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7D6AA91C" w14:textId="77777777" w:rsidR="007C6BFE" w:rsidRPr="00BD00A6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7FE68251" w14:textId="07DEA22D" w:rsidR="007C6BFE" w:rsidRDefault="00757826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jautā, kam pieder zeme zem ēkas.</w:t>
      </w:r>
    </w:p>
    <w:p w14:paraId="72C65464" w14:textId="03003E57" w:rsidR="00757826" w:rsidRDefault="00757826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V.KĻAVIŅA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atbild, ka pašvaldībai.</w:t>
      </w:r>
    </w:p>
    <w:p w14:paraId="3B64469A" w14:textId="3287933D" w:rsidR="00757826" w:rsidRDefault="00757826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norāda, ka nepieciešams risināt jautājumu par zemi.</w:t>
      </w:r>
    </w:p>
    <w:p w14:paraId="7932CB2E" w14:textId="77777777" w:rsidR="00757826" w:rsidRDefault="00757826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49225409" w14:textId="77777777" w:rsidR="007C6BFE" w:rsidRPr="001D4DA2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44FECBCA" w14:textId="77777777" w:rsidR="007C6BFE" w:rsidRDefault="007C6BFE" w:rsidP="007C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DDCDB25" w14:textId="77777777" w:rsidR="007C6BFE" w:rsidRDefault="007C6BFE" w:rsidP="007C6BF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620F78D1" w14:textId="77777777" w:rsidR="007C6BFE" w:rsidRPr="002A3F8A" w:rsidRDefault="007C6BFE" w:rsidP="007C6BFE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5656AD1" w14:textId="788F272F" w:rsidR="002A3F8A" w:rsidRDefault="002A3F8A" w:rsidP="007C6BFE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grozījumiem Alūksnes novada pašvaldības domes 2025. gada 10. februāra lēmumā Nr. 29 “Par Ceļu un ielu fonda vidējā (triju gadu) termiņa plāna 2025. – 2027. gadam apstiprināšanu”</w:t>
      </w:r>
    </w:p>
    <w:p w14:paraId="26DF2246" w14:textId="593295FE" w:rsidR="007C6BFE" w:rsidRDefault="007C6BFE" w:rsidP="007C6BF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ADE1CDA" w14:textId="22C9AE2F" w:rsidR="007C6BFE" w:rsidRPr="00BD00A6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ar pielikumu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6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56059024" w14:textId="77777777" w:rsidR="007C6BFE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2E7790B8" w14:textId="77777777" w:rsidR="007C6BFE" w:rsidRPr="001D4DA2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3BF79BF1" w14:textId="77777777" w:rsidR="007C6BFE" w:rsidRDefault="007C6BFE" w:rsidP="007C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262FC3" w14:textId="77777777" w:rsidR="007C6BFE" w:rsidRDefault="007C6BFE" w:rsidP="007C6BF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04B124D1" w14:textId="77777777" w:rsidR="007C6BFE" w:rsidRPr="002A3F8A" w:rsidRDefault="007C6BFE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EBFA321" w14:textId="6788346F" w:rsidR="002A3F8A" w:rsidRDefault="002A3F8A" w:rsidP="007C6BFE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grozījumiem Alūksnes novada pašvaldības domes 31.10.2024. lēmumā Nr. 313 “Par nomas maksas noteikšanu Alūksnes novada pašvaldības nedzīvojamām telpām Dārza ielā 11, Alūksnē, Alūksnes novadā”</w:t>
      </w:r>
    </w:p>
    <w:p w14:paraId="6F508480" w14:textId="7EF81E34" w:rsidR="007C6BFE" w:rsidRDefault="007C6BFE" w:rsidP="007C6BF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255E8B6" w14:textId="5AA35152" w:rsidR="007C6BFE" w:rsidRPr="00BD00A6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726C6CF4" w14:textId="77777777" w:rsidR="001D554B" w:rsidRPr="001D554B" w:rsidRDefault="00703D9E" w:rsidP="001D55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M.LAZDEKALNS</w:t>
      </w:r>
      <w:r w:rsidRP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jautā, kā nonāca no maksas 8,13 EUR uz 0,05 EUR.</w:t>
      </w:r>
    </w:p>
    <w:p w14:paraId="38802F97" w14:textId="4CE64B21" w:rsidR="001D554B" w:rsidRPr="001D554B" w:rsidRDefault="00703D9E" w:rsidP="001D554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E.ŅEDAIVODINA</w:t>
      </w:r>
      <w:r w:rsidRP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1D554B" w:rsidRPr="001D554B">
        <w:rPr>
          <w:rStyle w:val="Izteiksmgs"/>
          <w:rFonts w:ascii="Times New Roman" w:hAnsi="Times New Roman"/>
          <w:b w:val="0"/>
          <w:bCs w:val="0"/>
          <w:sz w:val="24"/>
          <w:szCs w:val="24"/>
        </w:rPr>
        <w:t>informē</w:t>
      </w:r>
      <w:r w:rsidR="001D554B" w:rsidRPr="001D554B">
        <w:rPr>
          <w:rFonts w:ascii="Times New Roman" w:hAnsi="Times New Roman"/>
          <w:sz w:val="24"/>
          <w:szCs w:val="24"/>
        </w:rPr>
        <w:t xml:space="preserve">, ka viena organizācija ir lūgusi iznomāt telpas uz dažām stundām nedēļā. </w:t>
      </w:r>
      <w:r w:rsidR="001D554B" w:rsidRPr="001D554B">
        <w:rPr>
          <w:rStyle w:val="Izteiksmgs"/>
          <w:rFonts w:ascii="Times New Roman" w:hAnsi="Times New Roman"/>
          <w:b w:val="0"/>
          <w:bCs w:val="0"/>
          <w:sz w:val="24"/>
          <w:szCs w:val="24"/>
        </w:rPr>
        <w:t>Paskaidro</w:t>
      </w:r>
      <w:r w:rsidR="001D554B" w:rsidRPr="001D554B">
        <w:rPr>
          <w:rFonts w:ascii="Times New Roman" w:hAnsi="Times New Roman"/>
          <w:sz w:val="24"/>
          <w:szCs w:val="24"/>
        </w:rPr>
        <w:t xml:space="preserve">, ka summa </w:t>
      </w:r>
      <w:r w:rsidR="001D554B">
        <w:rPr>
          <w:rFonts w:ascii="Times New Roman" w:hAnsi="Times New Roman"/>
          <w:sz w:val="24"/>
          <w:szCs w:val="24"/>
        </w:rPr>
        <w:t>0,05</w:t>
      </w:r>
      <w:r w:rsidR="001D554B" w:rsidRPr="001D554B">
        <w:rPr>
          <w:rFonts w:ascii="Times New Roman" w:hAnsi="Times New Roman"/>
          <w:sz w:val="24"/>
          <w:szCs w:val="24"/>
        </w:rPr>
        <w:t xml:space="preserve"> EUR tika aprēķināta, dalot </w:t>
      </w:r>
      <w:r w:rsidR="001D554B">
        <w:rPr>
          <w:rFonts w:ascii="Times New Roman" w:hAnsi="Times New Roman"/>
          <w:sz w:val="24"/>
          <w:szCs w:val="24"/>
        </w:rPr>
        <w:t xml:space="preserve">8,13 </w:t>
      </w:r>
      <w:r w:rsidR="001D554B" w:rsidRPr="001D554B">
        <w:rPr>
          <w:rFonts w:ascii="Times New Roman" w:hAnsi="Times New Roman"/>
          <w:sz w:val="24"/>
          <w:szCs w:val="24"/>
        </w:rPr>
        <w:t xml:space="preserve"> ar 165,5 stundām, kas ir šī gada vidējais stundu skaits mēnesī.</w:t>
      </w:r>
    </w:p>
    <w:p w14:paraId="30F30192" w14:textId="28AE9749" w:rsidR="001D554B" w:rsidRPr="001D554B" w:rsidRDefault="001D554B" w:rsidP="00703D9E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4FB688C6" w14:textId="5A87B89A" w:rsidR="007C6BFE" w:rsidRPr="001D4DA2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28A9E12F" w14:textId="77777777" w:rsidR="007C6BFE" w:rsidRDefault="007C6BFE" w:rsidP="007C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3085F8" w14:textId="77777777" w:rsidR="007C6BFE" w:rsidRDefault="007C6BFE" w:rsidP="007C6BF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0FABACE6" w14:textId="77777777" w:rsidR="007C6BFE" w:rsidRPr="002A3F8A" w:rsidRDefault="007C6BFE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E1DC3D" w14:textId="5DE73AF9" w:rsidR="002A3F8A" w:rsidRDefault="002A3F8A" w:rsidP="007C6BFE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Bērnu un jauniešu centra sniegtajiem maksas pakalpojumiem</w:t>
      </w:r>
    </w:p>
    <w:p w14:paraId="0ACE4D29" w14:textId="2772C42F" w:rsidR="007C6BFE" w:rsidRDefault="007C6BFE" w:rsidP="007C6BF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540646B5" w14:textId="21A0EC27" w:rsidR="007C6BFE" w:rsidRPr="00BD00A6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 un maksas pakalpojuma izcenojuma aprēķins uz 2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0FD366D9" w14:textId="77777777" w:rsidR="007C6BFE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3C1D452F" w14:textId="77777777" w:rsidR="007C6BFE" w:rsidRPr="001D4DA2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49F3F850" w14:textId="77777777" w:rsidR="007C6BFE" w:rsidRDefault="007C6BFE" w:rsidP="007C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F89DF8B" w14:textId="77777777" w:rsidR="007C6BFE" w:rsidRDefault="007C6BFE" w:rsidP="007C6BF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5751A01A" w14:textId="77777777" w:rsidR="007C6BFE" w:rsidRPr="002A3F8A" w:rsidRDefault="007C6BFE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8DD11F1" w14:textId="77777777" w:rsidR="007C6BFE" w:rsidRPr="002A3F8A" w:rsidRDefault="007C6BFE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BCAF34A" w14:textId="7F40E6C2" w:rsidR="002A3F8A" w:rsidRDefault="002A3F8A" w:rsidP="007C6BFE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pakalpojumu maksas apstiprināšanu  Alūksnes Sporta skolas sniegtajiem pakalpojumiem</w:t>
      </w:r>
    </w:p>
    <w:p w14:paraId="77E1A9F8" w14:textId="34255DDD" w:rsidR="007C6BFE" w:rsidRDefault="007C6BFE" w:rsidP="007C6BF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361B2B3D" w14:textId="323C47FA" w:rsidR="007C6BFE" w:rsidRPr="00BD00A6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 un maksas pakalpojuma izcenojuma aprēķins uz 6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4B569F52" w14:textId="2956B446" w:rsidR="007C6BFE" w:rsidRDefault="00703D9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jautā, kāpēc vienā aprēķinā ēdināšana maksa ir 6 EUR, bet citās 5 EUR.</w:t>
      </w:r>
    </w:p>
    <w:p w14:paraId="7E4EB100" w14:textId="06C1EBA9" w:rsidR="00703D9E" w:rsidRDefault="00703D9E" w:rsidP="00703D9E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L.TOMSONE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 xml:space="preserve">atbild, ka tas ir uzņēmēja piedāvājums, kas šo pakalpojumu sniegs. Paskaidro, ka lielajām nometnē, kurās piedalās </w:t>
      </w:r>
      <w:r w:rsidR="0037445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70-80 cilvēki, uzņēmējs </w:t>
      </w:r>
      <w:r w:rsid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iedod</w:t>
      </w:r>
      <w:r w:rsidR="0037445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atlaidi.</w:t>
      </w:r>
    </w:p>
    <w:p w14:paraId="561A4186" w14:textId="77777777" w:rsidR="00703D9E" w:rsidRDefault="00703D9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552AF6A9" w14:textId="77777777" w:rsidR="007C6BFE" w:rsidRPr="001D4DA2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lastRenderedPageBreak/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6C45A47B" w14:textId="77777777" w:rsidR="007C6BFE" w:rsidRDefault="007C6BFE" w:rsidP="007C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C402E3" w14:textId="77777777" w:rsidR="007C6BFE" w:rsidRDefault="007C6BFE" w:rsidP="007C6BF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B8C55E1" w14:textId="77777777" w:rsidR="007C6BFE" w:rsidRPr="002A3F8A" w:rsidRDefault="007C6BFE" w:rsidP="007C6BFE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3E443A2" w14:textId="5CB04F39" w:rsidR="002A3F8A" w:rsidRDefault="002A3F8A" w:rsidP="007C6BFE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dalības maksas apstiprināšanu skolēnu vasaras aktivitātēm</w:t>
      </w:r>
    </w:p>
    <w:p w14:paraId="72DC2C86" w14:textId="03A50353" w:rsidR="007C6BFE" w:rsidRDefault="007C6BFE" w:rsidP="007C6BF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2B0639E9" w14:textId="787B22A4" w:rsidR="007C6BFE" w:rsidRPr="00BD00A6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 un maksas pakalpojuma izcenojuma aprēķins uz 3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28E878D0" w14:textId="77777777" w:rsidR="007C6BFE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796F7CE1" w14:textId="77777777" w:rsidR="007C6BFE" w:rsidRPr="001D4DA2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4516C238" w14:textId="77777777" w:rsidR="007C6BFE" w:rsidRDefault="007C6BFE" w:rsidP="007C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25A933" w14:textId="77777777" w:rsidR="007C6BFE" w:rsidRDefault="007C6BFE" w:rsidP="007C6BF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6C7D3754" w14:textId="77777777" w:rsidR="007C6BFE" w:rsidRPr="002A3F8A" w:rsidRDefault="007C6BFE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039152" w14:textId="68F25445" w:rsidR="002A3F8A" w:rsidRDefault="002A3F8A" w:rsidP="007C6BFE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iepirkuma procedūru Alūksnes novada teritorijas plānojuma 2028.-2040. gadam grafiskajai daļai</w:t>
      </w:r>
    </w:p>
    <w:p w14:paraId="3397B73B" w14:textId="5E5D15F1" w:rsidR="007C6BFE" w:rsidRDefault="007C6BFE" w:rsidP="007C6BF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3EEEBA6B" w14:textId="50FF1E10" w:rsidR="007C6BFE" w:rsidRPr="00BD00A6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67726C8A" w14:textId="77777777" w:rsidR="007C6BFE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2BBAE9E3" w14:textId="77777777" w:rsidR="007C6BFE" w:rsidRPr="001D4DA2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3CAB77B1" w14:textId="77777777" w:rsidR="007C6BFE" w:rsidRDefault="007C6BFE" w:rsidP="007C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1B8D0E" w14:textId="77777777" w:rsidR="007C6BFE" w:rsidRDefault="007C6BFE" w:rsidP="007C6BF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41FB1A4" w14:textId="77777777" w:rsidR="007C6BFE" w:rsidRPr="002A3F8A" w:rsidRDefault="007C6BFE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EEAA6D1" w14:textId="078C7D30" w:rsidR="002A3F8A" w:rsidRDefault="002A3F8A" w:rsidP="007C6BFE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līdzekļu izdalīšanu no līdzekļiem neparedzētiem gadījumiem Alūksnes novada pagastu apvienības pārvaldei</w:t>
      </w:r>
    </w:p>
    <w:p w14:paraId="33AB49B8" w14:textId="0E8BEFEA" w:rsidR="007C6BFE" w:rsidRDefault="007C6BFE" w:rsidP="007C6BF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E92C558" w14:textId="77777777" w:rsidR="007C6BFE" w:rsidRPr="00BD00A6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7FA9744B" w14:textId="2D72B384" w:rsidR="007C6BFE" w:rsidRDefault="00374454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jautā, kam tieši finansējums tiek paredzēts.</w:t>
      </w:r>
    </w:p>
    <w:p w14:paraId="245D8EB8" w14:textId="4C22BB76" w:rsidR="00374454" w:rsidRDefault="00374454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 xml:space="preserve">atbild, ka </w:t>
      </w:r>
      <w:r w:rsidR="00E67AE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dabas māju aprīkojuma atjaunošanai.</w:t>
      </w:r>
    </w:p>
    <w:p w14:paraId="2C4FD327" w14:textId="77777777" w:rsidR="001D554B" w:rsidRDefault="00E67AEB" w:rsidP="00E67AEB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I.SNIEDZE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</w:t>
      </w:r>
      <w:r w:rsidR="001D554B" w:rsidRP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nformē, ka plānots iegādāties nolietojušās saimnieciskās preces, trīs jaunas laivas, apdares materiālus, kā arī veikt grila teritorijas labiekārtošanu.</w:t>
      </w:r>
    </w:p>
    <w:p w14:paraId="58DDDC29" w14:textId="649F5C3A" w:rsidR="00E67AEB" w:rsidRDefault="00E67AEB" w:rsidP="00E67AEB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 xml:space="preserve">jautā, kā plānota turpmākā </w:t>
      </w:r>
      <w:r w:rsid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dabas māju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apsaimniekošana.</w:t>
      </w:r>
    </w:p>
    <w:p w14:paraId="3CED02D0" w14:textId="34015EC3" w:rsidR="00E67AEB" w:rsidRDefault="00E67AEB" w:rsidP="00E67AEB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I.SNIEDZE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atbild, ka atkarībā no ieņēmumiem, būs jāpieņem kopējs lēmums par turpmāko apsaimniekošanu.</w:t>
      </w:r>
    </w:p>
    <w:p w14:paraId="5E4B62EA" w14:textId="77777777" w:rsidR="00374454" w:rsidRDefault="00374454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22DF4B59" w14:textId="77777777" w:rsidR="007C6BFE" w:rsidRPr="001D4DA2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6B5A5099" w14:textId="77777777" w:rsidR="007C6BFE" w:rsidRDefault="007C6BFE" w:rsidP="007C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2D2F16D" w14:textId="77777777" w:rsidR="007C6BFE" w:rsidRDefault="007C6BFE" w:rsidP="007C6BF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740951B8" w14:textId="77777777" w:rsidR="007C6BFE" w:rsidRPr="002A3F8A" w:rsidRDefault="007C6BFE" w:rsidP="007C6BFE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B0E8A54" w14:textId="0575B47A" w:rsidR="002A3F8A" w:rsidRDefault="002A3F8A" w:rsidP="007C6BFE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līdzekļu izdalīšanu no līdzekļiem neparedzētiem gadījumiem dokumentācijas izstrādei Lukumīša ezeram</w:t>
      </w:r>
    </w:p>
    <w:p w14:paraId="0F9971EF" w14:textId="0CB4877D" w:rsidR="007C6BFE" w:rsidRDefault="007C6BFE" w:rsidP="007C6BF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A4B4BA8" w14:textId="77777777" w:rsidR="007C6BFE" w:rsidRPr="00BD00A6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3833371A" w14:textId="6B41A976" w:rsidR="00E67AEB" w:rsidRDefault="00E67AEB" w:rsidP="00E67A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M.RAČIKS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jautā, vai SIA “Melioprojekts” ir vienīgais piedāvājums, jo apsekošanas izmaksas ir samērā lielas.</w:t>
      </w:r>
    </w:p>
    <w:p w14:paraId="3E90281A" w14:textId="3895C221" w:rsidR="00E67AEB" w:rsidRDefault="00E67AEB" w:rsidP="00E67A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lastRenderedPageBreak/>
        <w:t>M.LIETUVIETIS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</w:t>
      </w:r>
      <w:r w:rsidR="001D554B" w:rsidRP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nformē, ka, lai sagatavotu atzinumus, ir nepieciešams hidrologa sertifikāts. Norāda, ka agrāk visā valstī šādus atzinumus izstrādāja SIA “Nāra”, taču uzņēmumā vairs nav darbinieka ar attiecīg</w:t>
      </w:r>
      <w:r w:rsidR="0065516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u</w:t>
      </w:r>
      <w:r w:rsidR="001D554B" w:rsidRP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sertifikātu. </w:t>
      </w:r>
      <w:r w:rsid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Norāda</w:t>
      </w:r>
      <w:r w:rsidR="001D554B" w:rsidRP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ka šāds speciālists vēl ir pieejams SIA “ZVIDZE”, taču, ņemot vērā lielo noslodzi, viņš fiziski nevar izpildīt visus pieprasījumus, un tāpēc pakalpojuma cena ir tik augsta.</w:t>
      </w:r>
    </w:p>
    <w:p w14:paraId="4CAF2274" w14:textId="77777777" w:rsidR="00E67AEB" w:rsidRDefault="00E67AEB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4A06B439" w14:textId="77777777" w:rsidR="007C6BFE" w:rsidRPr="001D4DA2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7E3CC88B" w14:textId="77777777" w:rsidR="007C6BFE" w:rsidRDefault="007C6BFE" w:rsidP="007C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E67487" w14:textId="77777777" w:rsidR="007C6BFE" w:rsidRDefault="007C6BFE" w:rsidP="007C6BF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04BE7997" w14:textId="77777777" w:rsidR="007C6BFE" w:rsidRPr="002A3F8A" w:rsidRDefault="007C6BFE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DD694B" w14:textId="25744627" w:rsidR="002A3F8A" w:rsidRDefault="002A3F8A" w:rsidP="007C6BFE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valsts budžeta finansējuma sadali Alūksnes novada pašvaldības izglītības iestādēm mācību literatūras un/vai mācību līdzekļu iegādei</w:t>
      </w:r>
    </w:p>
    <w:p w14:paraId="78B410A5" w14:textId="2EEF78E9" w:rsidR="007C6BFE" w:rsidRDefault="007C6BFE" w:rsidP="007C6BF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2B37F51E" w14:textId="3CAEBA4E" w:rsidR="007C6BFE" w:rsidRPr="00BD00A6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ar pielikumu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4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1CC33ED7" w14:textId="77777777" w:rsidR="007C6BFE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094E87C3" w14:textId="77777777" w:rsidR="007C6BFE" w:rsidRPr="001D4DA2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24BB0C86" w14:textId="77777777" w:rsidR="007C6BFE" w:rsidRDefault="007C6BFE" w:rsidP="007C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DC2B80" w14:textId="77777777" w:rsidR="007C6BFE" w:rsidRDefault="007C6BFE" w:rsidP="007C6BF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3FE5CEF" w14:textId="77777777" w:rsidR="007C6BFE" w:rsidRPr="002A3F8A" w:rsidRDefault="007C6BFE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41D459B" w14:textId="11672AAB" w:rsidR="002A3F8A" w:rsidRDefault="002A3F8A" w:rsidP="007C6BFE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3F8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saistošo noteikumu Nr._/2025 “Par grozījumiem Alūksnes novada pašvaldības domes 2025. gada 10. februāra saistošajos noteikumos Nr. 1/2025 “Par Alūksnes novada pašvaldības budžetu 2025. gadam”” izdošanu</w:t>
      </w:r>
    </w:p>
    <w:p w14:paraId="3DDC9D3D" w14:textId="32328F6A" w:rsidR="007C6BFE" w:rsidRDefault="007C6BFE" w:rsidP="007C6BF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2339C33A" w14:textId="4214F32F" w:rsidR="007C6BFE" w:rsidRPr="00BD00A6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</w:t>
      </w:r>
      <w:r w:rsidR="00082F08">
        <w:rPr>
          <w:rFonts w:ascii="Times New Roman" w:eastAsia="Times New Roman" w:hAnsi="Times New Roman"/>
          <w:color w:val="00000A"/>
          <w:sz w:val="24"/>
          <w:szCs w:val="24"/>
        </w:rPr>
        <w:t xml:space="preserve"> un saistošie noteikumi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</w:rPr>
        <w:t>ar pielikum</w:t>
      </w:r>
      <w:r w:rsidR="00082F08">
        <w:rPr>
          <w:rFonts w:ascii="Times New Roman" w:eastAsia="Times New Roman" w:hAnsi="Times New Roman"/>
          <w:color w:val="00000A"/>
          <w:sz w:val="24"/>
          <w:szCs w:val="24"/>
        </w:rPr>
        <w:t>iem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 w:rsidR="00082F08">
        <w:rPr>
          <w:rFonts w:ascii="Times New Roman" w:eastAsia="Times New Roman" w:hAnsi="Times New Roman"/>
          <w:color w:val="00000A"/>
          <w:sz w:val="24"/>
          <w:szCs w:val="24"/>
        </w:rPr>
        <w:t>26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528F678B" w14:textId="77777777" w:rsidR="00581C79" w:rsidRDefault="00581C79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M.LAZDEKALNS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interesējas par budžeta izdevumu daļu.</w:t>
      </w:r>
    </w:p>
    <w:p w14:paraId="2C9A0123" w14:textId="77777777" w:rsidR="00581C79" w:rsidRDefault="00581C79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E.ŅEDAIVODINA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sniedz skaidrojumu.</w:t>
      </w:r>
    </w:p>
    <w:p w14:paraId="7A034AC1" w14:textId="29F10BAF" w:rsidR="007C6BFE" w:rsidRDefault="00581C79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>jautā, cik ir atsavināšanas procesā iegūto līdzekļu atlikums.</w:t>
      </w:r>
    </w:p>
    <w:p w14:paraId="1F5A0348" w14:textId="0BD873F8" w:rsidR="00581C79" w:rsidRDefault="00581C79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E.ŅEDAIVODINA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 xml:space="preserve">atbild, ka šobrīd ir 26 000 EUR, neskaitot nākamo darba kārtības punktu. </w:t>
      </w:r>
    </w:p>
    <w:p w14:paraId="6CDBCAE0" w14:textId="77777777" w:rsidR="00581C79" w:rsidRDefault="00581C79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6B57C147" w14:textId="37F82C8E" w:rsidR="007C6BFE" w:rsidRPr="001D4DA2" w:rsidRDefault="007C6BFE" w:rsidP="007C6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</w:t>
      </w:r>
      <w:r w:rsidR="00976A3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(Dz.ADLERS, A.FOMINS, M.RAČIKS, J.SADOVŅIKOVS, J.SKULTE, D.TOMSONS), “pret” – nav, “atturas” – </w:t>
      </w:r>
      <w:r w:rsidR="00976A3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2 (</w:t>
      </w:r>
      <w:r w:rsidR="00976A32"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 w:rsidR="00976A3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="00976A32"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 w:rsidR="00976A3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="00976A32" w:rsidRPr="00976A3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M.LAZDEKALNS</w:t>
      </w:r>
      <w:r w:rsidR="00976A3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nolemj:</w:t>
      </w:r>
    </w:p>
    <w:p w14:paraId="209EA1AD" w14:textId="77777777" w:rsidR="007C6BFE" w:rsidRDefault="007C6BFE" w:rsidP="007C6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AD3E72" w14:textId="77777777" w:rsidR="007C6BFE" w:rsidRDefault="007C6BFE" w:rsidP="007C6BF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58B4980B" w14:textId="00B82813" w:rsidR="007C6BFE" w:rsidRDefault="007C6BFE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14:paraId="2F9A19C5" w14:textId="16C26850" w:rsidR="00231FDD" w:rsidRPr="00231FDD" w:rsidRDefault="00231FDD" w:rsidP="00231FDD">
      <w:pPr>
        <w:pStyle w:val="Sarakstarindkopa"/>
        <w:numPr>
          <w:ilvl w:val="0"/>
          <w:numId w:val="4"/>
        </w:num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31FD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 līdzekļu izdalīšanu no atsavināšanas procesā iegūtajiem līdzekļiem telpu remontam Sociālās aprūpes centrā “Alūksne”.</w:t>
      </w:r>
    </w:p>
    <w:p w14:paraId="34F0A99A" w14:textId="77777777" w:rsidR="003C4F7A" w:rsidRDefault="003C4F7A" w:rsidP="003C4F7A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0FA738DD" w14:textId="535791EF" w:rsidR="003C4F7A" w:rsidRPr="00BD00A6" w:rsidRDefault="003C4F7A" w:rsidP="003C4F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392F9226" w14:textId="7B05B5A1" w:rsidR="00581C79" w:rsidRDefault="00581C79" w:rsidP="001D554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E.ŅEDAIVODINA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 xml:space="preserve">informē, ka līdzīgs lēmums bija arī pagājušajā gadā. </w:t>
      </w:r>
      <w:r w:rsidR="001D554B" w:rsidRPr="001D554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Lūdz, pozitīva lēmuma gadījumā, atļauju iekļaut šo jautājumu budžeta grozījumos uz domes sēdi.</w:t>
      </w:r>
    </w:p>
    <w:p w14:paraId="2515EA29" w14:textId="77777777" w:rsidR="001D554B" w:rsidRDefault="001D554B" w:rsidP="001D554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4E1ED385" w14:textId="77777777" w:rsidR="003C4F7A" w:rsidRPr="001D4DA2" w:rsidRDefault="003C4F7A" w:rsidP="003C4F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lastRenderedPageBreak/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0FA57B5F" w14:textId="77777777" w:rsidR="003C4F7A" w:rsidRDefault="003C4F7A" w:rsidP="003C4F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7AAE1F" w14:textId="77777777" w:rsidR="003C4F7A" w:rsidRDefault="003C4F7A" w:rsidP="003C4F7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3E60D90" w14:textId="77777777" w:rsidR="003C4F7A" w:rsidRDefault="003C4F7A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14:paraId="28763B5E" w14:textId="2A94F092" w:rsidR="00082F08" w:rsidRPr="00BD00A6" w:rsidRDefault="00082F08" w:rsidP="00082F08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Sēde slēgta plkst</w:t>
      </w:r>
      <w:r w:rsidRPr="00802D20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="00581C79">
        <w:rPr>
          <w:rFonts w:ascii="Times New Roman" w:hAnsi="Times New Roman"/>
          <w:color w:val="000000" w:themeColor="text1"/>
          <w:sz w:val="24"/>
          <w:szCs w:val="24"/>
        </w:rPr>
        <w:t>10.26</w:t>
      </w:r>
    </w:p>
    <w:p w14:paraId="21ACAC2A" w14:textId="77777777" w:rsidR="00082F08" w:rsidRDefault="00082F08" w:rsidP="00082F0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Sēdes ziņojumi, priekšlikumi, komentāri, diskusijas atspoguļoti sēdes audioierakstā.</w:t>
      </w:r>
    </w:p>
    <w:p w14:paraId="01BA1C8F" w14:textId="0C811B22" w:rsidR="00082F08" w:rsidRPr="00082F08" w:rsidRDefault="00082F08" w:rsidP="00082F08">
      <w:pPr>
        <w:rPr>
          <w:rFonts w:ascii="Times New Roman" w:hAnsi="Times New Roman"/>
          <w:color w:val="FF0000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 xml:space="preserve">Sēdes protokols </w:t>
      </w:r>
      <w:r w:rsidRPr="00581C79">
        <w:rPr>
          <w:rFonts w:ascii="Times New Roman" w:hAnsi="Times New Roman"/>
          <w:sz w:val="24"/>
          <w:szCs w:val="24"/>
        </w:rPr>
        <w:t xml:space="preserve">parakstīts 2025. gada </w:t>
      </w:r>
      <w:r w:rsidR="00581C79" w:rsidRPr="00581C79">
        <w:rPr>
          <w:rFonts w:ascii="Times New Roman" w:hAnsi="Times New Roman"/>
          <w:sz w:val="24"/>
          <w:szCs w:val="24"/>
        </w:rPr>
        <w:t>22</w:t>
      </w:r>
      <w:r w:rsidRPr="00581C79">
        <w:rPr>
          <w:rFonts w:ascii="Times New Roman" w:hAnsi="Times New Roman"/>
          <w:sz w:val="24"/>
          <w:szCs w:val="24"/>
        </w:rPr>
        <w:t>. </w:t>
      </w:r>
      <w:r w:rsidR="00581C79" w:rsidRPr="00581C79">
        <w:rPr>
          <w:rFonts w:ascii="Times New Roman" w:hAnsi="Times New Roman"/>
          <w:sz w:val="24"/>
          <w:szCs w:val="24"/>
        </w:rPr>
        <w:t>maijā.</w:t>
      </w:r>
    </w:p>
    <w:p w14:paraId="5BE64C60" w14:textId="77777777" w:rsidR="00082F08" w:rsidRPr="00BD00A6" w:rsidRDefault="00082F08" w:rsidP="00082F08">
      <w:pPr>
        <w:rPr>
          <w:rFonts w:ascii="Times New Roman" w:hAnsi="Times New Roman"/>
          <w:sz w:val="24"/>
          <w:szCs w:val="24"/>
        </w:rPr>
      </w:pPr>
    </w:p>
    <w:p w14:paraId="2D0CE215" w14:textId="34A8F97F" w:rsidR="00082F08" w:rsidRDefault="00082F08" w:rsidP="00082F08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Sēdi vadīja</w:t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="0034230B" w:rsidRPr="0034230B">
        <w:rPr>
          <w:rFonts w:ascii="Times New Roman" w:hAnsi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> </w:t>
      </w:r>
      <w:r w:rsidRPr="00BD00A6">
        <w:rPr>
          <w:rFonts w:ascii="Times New Roman" w:hAnsi="Times New Roman"/>
          <w:sz w:val="24"/>
          <w:szCs w:val="24"/>
        </w:rPr>
        <w:t>ADLERS</w:t>
      </w:r>
    </w:p>
    <w:p w14:paraId="624A1CFD" w14:textId="77777777" w:rsidR="00082F08" w:rsidRPr="00BD00A6" w:rsidRDefault="00082F08" w:rsidP="00082F08">
      <w:pPr>
        <w:rPr>
          <w:rFonts w:ascii="Times New Roman" w:hAnsi="Times New Roman"/>
          <w:sz w:val="24"/>
          <w:szCs w:val="24"/>
        </w:rPr>
      </w:pPr>
    </w:p>
    <w:p w14:paraId="5046FC30" w14:textId="41FD0DD2" w:rsidR="00082F08" w:rsidRPr="00802D20" w:rsidRDefault="00082F08" w:rsidP="00082F08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Sēdi protokolēja</w:t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="0034230B" w:rsidRPr="0034230B">
        <w:rPr>
          <w:rFonts w:ascii="Times New Roman" w:hAnsi="Times New Roman"/>
          <w:i/>
          <w:iCs/>
          <w:sz w:val="24"/>
          <w:szCs w:val="24"/>
        </w:rPr>
        <w:t>(personiskais paraksts)</w:t>
      </w:r>
      <w:r w:rsidRPr="00BD00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> </w:t>
      </w:r>
      <w:r w:rsidRPr="00BD00A6">
        <w:rPr>
          <w:rFonts w:ascii="Times New Roman" w:hAnsi="Times New Roman"/>
          <w:sz w:val="24"/>
          <w:szCs w:val="24"/>
        </w:rPr>
        <w:t>BALAND</w:t>
      </w:r>
      <w:r>
        <w:rPr>
          <w:rFonts w:ascii="Times New Roman" w:hAnsi="Times New Roman"/>
          <w:sz w:val="24"/>
          <w:szCs w:val="24"/>
        </w:rPr>
        <w:t>E</w:t>
      </w:r>
    </w:p>
    <w:p w14:paraId="11E6ADB8" w14:textId="77777777" w:rsidR="007C6BFE" w:rsidRPr="007C6BFE" w:rsidRDefault="007C6BFE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14:paraId="4CAD27DA" w14:textId="77777777" w:rsidR="007C6BFE" w:rsidRPr="002A3F8A" w:rsidRDefault="007C6BFE" w:rsidP="007C6BF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6D50452" w14:textId="77777777" w:rsidR="002A3F8A" w:rsidRDefault="002A3F8A"/>
    <w:sectPr w:rsidR="002A3F8A" w:rsidSect="00082F08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EAF5" w14:textId="77777777" w:rsidR="001B7346" w:rsidRDefault="001B7346" w:rsidP="00082F08">
      <w:pPr>
        <w:spacing w:after="0" w:line="240" w:lineRule="auto"/>
      </w:pPr>
      <w:r>
        <w:separator/>
      </w:r>
    </w:p>
  </w:endnote>
  <w:endnote w:type="continuationSeparator" w:id="0">
    <w:p w14:paraId="781982AC" w14:textId="77777777" w:rsidR="001B7346" w:rsidRDefault="001B7346" w:rsidP="0008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E98F" w14:textId="77777777" w:rsidR="001B7346" w:rsidRDefault="001B7346" w:rsidP="00082F08">
      <w:pPr>
        <w:spacing w:after="0" w:line="240" w:lineRule="auto"/>
      </w:pPr>
      <w:r>
        <w:separator/>
      </w:r>
    </w:p>
  </w:footnote>
  <w:footnote w:type="continuationSeparator" w:id="0">
    <w:p w14:paraId="0CAD7492" w14:textId="77777777" w:rsidR="001B7346" w:rsidRDefault="001B7346" w:rsidP="0008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5572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5242900" w14:textId="01E5769E" w:rsidR="00082F08" w:rsidRPr="00082F08" w:rsidRDefault="00082F08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082F08">
          <w:rPr>
            <w:rFonts w:ascii="Times New Roman" w:hAnsi="Times New Roman"/>
            <w:sz w:val="24"/>
            <w:szCs w:val="24"/>
          </w:rPr>
          <w:fldChar w:fldCharType="begin"/>
        </w:r>
        <w:r w:rsidRPr="00082F0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82F08">
          <w:rPr>
            <w:rFonts w:ascii="Times New Roman" w:hAnsi="Times New Roman"/>
            <w:sz w:val="24"/>
            <w:szCs w:val="24"/>
          </w:rPr>
          <w:fldChar w:fldCharType="separate"/>
        </w:r>
        <w:r w:rsidRPr="00082F08">
          <w:rPr>
            <w:rFonts w:ascii="Times New Roman" w:hAnsi="Times New Roman"/>
            <w:sz w:val="24"/>
            <w:szCs w:val="24"/>
          </w:rPr>
          <w:t>2</w:t>
        </w:r>
        <w:r w:rsidRPr="00082F0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9E8F720" w14:textId="77777777" w:rsidR="00082F08" w:rsidRDefault="00082F0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13C8"/>
    <w:multiLevelType w:val="hybridMultilevel"/>
    <w:tmpl w:val="BDA4AC7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5319A3"/>
    <w:multiLevelType w:val="hybridMultilevel"/>
    <w:tmpl w:val="55FACA68"/>
    <w:lvl w:ilvl="0" w:tplc="25BE5E6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04392E"/>
    <w:multiLevelType w:val="hybridMultilevel"/>
    <w:tmpl w:val="A4AA9A08"/>
    <w:lvl w:ilvl="0" w:tplc="98C4FE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F7BC0"/>
    <w:multiLevelType w:val="hybridMultilevel"/>
    <w:tmpl w:val="BDA4AC7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40A1606"/>
    <w:multiLevelType w:val="hybridMultilevel"/>
    <w:tmpl w:val="BDA4AC78"/>
    <w:lvl w:ilvl="0" w:tplc="FD02EBC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7C405F9"/>
    <w:multiLevelType w:val="hybridMultilevel"/>
    <w:tmpl w:val="46B4D10A"/>
    <w:lvl w:ilvl="0" w:tplc="4824F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7D33"/>
    <w:multiLevelType w:val="hybridMultilevel"/>
    <w:tmpl w:val="BDA4AC7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75732089">
    <w:abstractNumId w:val="1"/>
  </w:num>
  <w:num w:numId="2" w16cid:durableId="1419978793">
    <w:abstractNumId w:val="2"/>
  </w:num>
  <w:num w:numId="3" w16cid:durableId="137189166">
    <w:abstractNumId w:val="4"/>
  </w:num>
  <w:num w:numId="4" w16cid:durableId="1457021091">
    <w:abstractNumId w:val="5"/>
  </w:num>
  <w:num w:numId="5" w16cid:durableId="908463653">
    <w:abstractNumId w:val="3"/>
  </w:num>
  <w:num w:numId="6" w16cid:durableId="1740127358">
    <w:abstractNumId w:val="6"/>
  </w:num>
  <w:num w:numId="7" w16cid:durableId="60011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8A"/>
    <w:rsid w:val="00082F08"/>
    <w:rsid w:val="0008307E"/>
    <w:rsid w:val="001B7346"/>
    <w:rsid w:val="001D554B"/>
    <w:rsid w:val="00231FDD"/>
    <w:rsid w:val="002A3F8A"/>
    <w:rsid w:val="0034230B"/>
    <w:rsid w:val="00374454"/>
    <w:rsid w:val="003C4F7A"/>
    <w:rsid w:val="00405C21"/>
    <w:rsid w:val="004F7DD7"/>
    <w:rsid w:val="00553F3E"/>
    <w:rsid w:val="00581C79"/>
    <w:rsid w:val="00655167"/>
    <w:rsid w:val="00703D9E"/>
    <w:rsid w:val="00757826"/>
    <w:rsid w:val="007C6BFE"/>
    <w:rsid w:val="0089009A"/>
    <w:rsid w:val="00933B47"/>
    <w:rsid w:val="00976A32"/>
    <w:rsid w:val="009E5785"/>
    <w:rsid w:val="00A128EF"/>
    <w:rsid w:val="00A82E1A"/>
    <w:rsid w:val="00A95354"/>
    <w:rsid w:val="00AC673D"/>
    <w:rsid w:val="00B34549"/>
    <w:rsid w:val="00BC5DB9"/>
    <w:rsid w:val="00CA4A94"/>
    <w:rsid w:val="00E64D3B"/>
    <w:rsid w:val="00E67AEB"/>
    <w:rsid w:val="00EA67FD"/>
    <w:rsid w:val="00F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35904"/>
  <w15:chartTrackingRefBased/>
  <w15:docId w15:val="{288DA4D4-8058-4EB9-ABE2-58BDEDEE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3F8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A3F8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82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82F08"/>
    <w:rPr>
      <w:rFonts w:ascii="Calibri" w:eastAsia="Calibri" w:hAnsi="Calibri" w:cs="Times New Roman"/>
      <w:sz w:val="22"/>
    </w:rPr>
  </w:style>
  <w:style w:type="paragraph" w:styleId="Kjene">
    <w:name w:val="footer"/>
    <w:basedOn w:val="Parasts"/>
    <w:link w:val="KjeneRakstz"/>
    <w:uiPriority w:val="99"/>
    <w:unhideWhenUsed/>
    <w:rsid w:val="00082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82F08"/>
    <w:rPr>
      <w:rFonts w:ascii="Calibri" w:eastAsia="Calibri" w:hAnsi="Calibri" w:cs="Times New Roman"/>
      <w:sz w:val="22"/>
    </w:rPr>
  </w:style>
  <w:style w:type="paragraph" w:styleId="Paraststmeklis">
    <w:name w:val="Normal (Web)"/>
    <w:basedOn w:val="Parasts"/>
    <w:uiPriority w:val="99"/>
    <w:semiHidden/>
    <w:unhideWhenUsed/>
    <w:rsid w:val="001D5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1D5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10624</Words>
  <Characters>6057</Characters>
  <Application>Microsoft Office Word</Application>
  <DocSecurity>0</DocSecurity>
  <Lines>50</Lines>
  <Paragraphs>33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13</cp:revision>
  <dcterms:created xsi:type="dcterms:W3CDTF">2025-05-21T06:50:00Z</dcterms:created>
  <dcterms:modified xsi:type="dcterms:W3CDTF">2025-05-26T07:15:00Z</dcterms:modified>
</cp:coreProperties>
</file>