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476B8882"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1E0CD9">
        <w:rPr>
          <w:sz w:val="24"/>
          <w:szCs w:val="24"/>
        </w:rPr>
        <w:t>30.</w:t>
      </w:r>
      <w:r w:rsidR="004F280D">
        <w:rPr>
          <w:sz w:val="24"/>
          <w:szCs w:val="24"/>
        </w:rPr>
        <w:t>aprīlī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F4390D">
        <w:rPr>
          <w:sz w:val="24"/>
          <w:szCs w:val="24"/>
        </w:rPr>
        <w:t>1</w:t>
      </w:r>
      <w:r w:rsidR="009C10CA">
        <w:rPr>
          <w:sz w:val="24"/>
          <w:szCs w:val="24"/>
        </w:rPr>
        <w:t>7</w:t>
      </w:r>
    </w:p>
    <w:bookmarkEnd w:id="0"/>
    <w:p w14:paraId="23B011AC" w14:textId="77777777" w:rsidR="002F6766" w:rsidRDefault="002F6766" w:rsidP="002F6766">
      <w:pPr>
        <w:jc w:val="both"/>
        <w:rPr>
          <w:sz w:val="24"/>
          <w:szCs w:val="24"/>
        </w:rPr>
      </w:pPr>
    </w:p>
    <w:p w14:paraId="34A2B07A" w14:textId="315D54A9" w:rsidR="002F6766" w:rsidRDefault="002F6766" w:rsidP="002F6766">
      <w:pPr>
        <w:jc w:val="both"/>
        <w:rPr>
          <w:sz w:val="24"/>
          <w:szCs w:val="24"/>
        </w:rPr>
      </w:pPr>
      <w:r>
        <w:rPr>
          <w:sz w:val="24"/>
          <w:szCs w:val="24"/>
        </w:rPr>
        <w:t>Sēde sākta pulksten</w:t>
      </w:r>
      <w:r w:rsidR="00873F46">
        <w:rPr>
          <w:sz w:val="24"/>
          <w:szCs w:val="24"/>
        </w:rPr>
        <w:t xml:space="preserve"> </w:t>
      </w:r>
      <w:r w:rsidR="00680B62">
        <w:rPr>
          <w:sz w:val="24"/>
          <w:szCs w:val="24"/>
        </w:rPr>
        <w:t>9.00</w:t>
      </w:r>
      <w:r w:rsidR="00C560E9">
        <w:rPr>
          <w:sz w:val="24"/>
          <w:szCs w:val="24"/>
        </w:rPr>
        <w:t xml:space="preserve"> </w:t>
      </w:r>
      <w:r>
        <w:rPr>
          <w:sz w:val="24"/>
          <w:szCs w:val="24"/>
        </w:rPr>
        <w:t>sēde slēgta pulksten</w:t>
      </w:r>
      <w:r w:rsidR="00616957">
        <w:rPr>
          <w:sz w:val="24"/>
          <w:szCs w:val="24"/>
        </w:rPr>
        <w:t xml:space="preserve"> </w:t>
      </w:r>
      <w:r w:rsidR="00B92F6C">
        <w:rPr>
          <w:sz w:val="24"/>
          <w:szCs w:val="24"/>
        </w:rPr>
        <w:t>10</w:t>
      </w:r>
      <w:r w:rsidR="001E0CD9">
        <w:rPr>
          <w:sz w:val="24"/>
          <w:szCs w:val="24"/>
        </w:rPr>
        <w:t>.</w:t>
      </w:r>
      <w:r w:rsidR="00B92F6C">
        <w:rPr>
          <w:sz w:val="24"/>
          <w:szCs w:val="24"/>
        </w:rPr>
        <w:t>15</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44FF6F09" w:rsidR="002F6766" w:rsidRDefault="002F6766" w:rsidP="002F6766">
      <w:pPr>
        <w:jc w:val="both"/>
        <w:rPr>
          <w:sz w:val="24"/>
          <w:szCs w:val="24"/>
        </w:rPr>
      </w:pPr>
      <w:r>
        <w:rPr>
          <w:sz w:val="24"/>
          <w:szCs w:val="24"/>
        </w:rPr>
        <w:t>Sēdi vada: komisijas priekšsēdētāja</w:t>
      </w:r>
      <w:r w:rsidR="006B4143">
        <w:rPr>
          <w:sz w:val="24"/>
          <w:szCs w:val="24"/>
        </w:rPr>
        <w:t xml:space="preserve"> Māra KOVAĻENKO</w:t>
      </w:r>
    </w:p>
    <w:p w14:paraId="63002D51" w14:textId="77777777" w:rsidR="005526EB" w:rsidRDefault="005526EB" w:rsidP="005526EB">
      <w:pPr>
        <w:jc w:val="both"/>
        <w:rPr>
          <w:sz w:val="24"/>
          <w:szCs w:val="24"/>
        </w:rPr>
      </w:pPr>
      <w:r>
        <w:rPr>
          <w:sz w:val="24"/>
          <w:szCs w:val="24"/>
        </w:rPr>
        <w:t>Sēdi protokolē: komisijas locekle Everita BALANDE</w:t>
      </w:r>
    </w:p>
    <w:p w14:paraId="18D76DF2" w14:textId="77777777" w:rsidR="005526EB" w:rsidRDefault="005526EB" w:rsidP="005526EB">
      <w:pPr>
        <w:jc w:val="both"/>
        <w:rPr>
          <w:sz w:val="24"/>
          <w:szCs w:val="24"/>
        </w:rPr>
      </w:pPr>
      <w:r>
        <w:rPr>
          <w:sz w:val="24"/>
          <w:szCs w:val="24"/>
        </w:rPr>
        <w:t>Sēdē piedalās Licencēšanas komisijas locekļi: Māra KOVAĻENKO, Everita BALANDE, Sanita BĒRZIŅA, Sanita RIBAKA</w:t>
      </w:r>
    </w:p>
    <w:p w14:paraId="1B3BC9A4" w14:textId="77777777" w:rsidR="006B4143" w:rsidRDefault="006B4143"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4345E6ED" w14:textId="3E493105" w:rsidR="00680B62" w:rsidRPr="00CE1B08" w:rsidRDefault="00680B62" w:rsidP="00CE1B08">
      <w:pPr>
        <w:pStyle w:val="Sarakstarindkopa"/>
        <w:numPr>
          <w:ilvl w:val="0"/>
          <w:numId w:val="14"/>
        </w:numPr>
        <w:spacing w:after="0" w:line="240" w:lineRule="auto"/>
        <w:jc w:val="both"/>
        <w:rPr>
          <w:szCs w:val="24"/>
        </w:rPr>
      </w:pPr>
      <w:bookmarkStart w:id="1" w:name="_Hlk196832879"/>
      <w:r w:rsidRPr="00CE1B08">
        <w:rPr>
          <w:szCs w:val="24"/>
        </w:rPr>
        <w:t>OU “B.A.L.T.IDEEDE” iesnieguma izskatīšana.</w:t>
      </w:r>
    </w:p>
    <w:bookmarkEnd w:id="1"/>
    <w:p w14:paraId="59FBA711" w14:textId="23A9885A" w:rsidR="005526EB" w:rsidRPr="00CE1B08" w:rsidRDefault="00CE1B08" w:rsidP="00CE1B08">
      <w:pPr>
        <w:ind w:left="360"/>
        <w:jc w:val="both"/>
        <w:rPr>
          <w:sz w:val="24"/>
          <w:szCs w:val="24"/>
        </w:rPr>
      </w:pPr>
      <w:r w:rsidRPr="00CE1B08">
        <w:rPr>
          <w:sz w:val="24"/>
          <w:szCs w:val="24"/>
        </w:rPr>
        <w:t>2.</w:t>
      </w:r>
      <w:r>
        <w:rPr>
          <w:sz w:val="24"/>
          <w:szCs w:val="24"/>
        </w:rPr>
        <w:t xml:space="preserve"> </w:t>
      </w:r>
      <w:r w:rsidR="005526EB" w:rsidRPr="00CE1B08">
        <w:rPr>
          <w:sz w:val="24"/>
          <w:szCs w:val="24"/>
        </w:rPr>
        <w:t xml:space="preserve">Politiskās partijas </w:t>
      </w:r>
      <w:r w:rsidR="00F00732">
        <w:rPr>
          <w:sz w:val="24"/>
          <w:szCs w:val="24"/>
        </w:rPr>
        <w:t>“</w:t>
      </w:r>
      <w:r w:rsidR="005526EB" w:rsidRPr="00CE1B08">
        <w:rPr>
          <w:sz w:val="24"/>
          <w:szCs w:val="24"/>
        </w:rPr>
        <w:t>LATVIJAS ZAĻĀ PARTIJA” iesnieguma izskatīšana.</w:t>
      </w:r>
    </w:p>
    <w:p w14:paraId="2BFD51CF" w14:textId="311735F6" w:rsidR="005526EB" w:rsidRPr="00CE1B08" w:rsidRDefault="00CE1B08" w:rsidP="00CE1B08">
      <w:pPr>
        <w:ind w:left="360"/>
        <w:jc w:val="both"/>
        <w:rPr>
          <w:sz w:val="24"/>
          <w:szCs w:val="24"/>
        </w:rPr>
      </w:pPr>
      <w:bookmarkStart w:id="2" w:name="_Hlk196314538"/>
      <w:r w:rsidRPr="00CE1B08">
        <w:rPr>
          <w:sz w:val="24"/>
          <w:szCs w:val="24"/>
        </w:rPr>
        <w:t>3.</w:t>
      </w:r>
      <w:r>
        <w:rPr>
          <w:sz w:val="24"/>
          <w:szCs w:val="24"/>
        </w:rPr>
        <w:t xml:space="preserve"> </w:t>
      </w:r>
      <w:r w:rsidR="005526EB" w:rsidRPr="00CE1B08">
        <w:rPr>
          <w:sz w:val="24"/>
          <w:szCs w:val="24"/>
        </w:rPr>
        <w:t>Politiskās partijas “LATVIJAS REĢIONU APVIENĪBA” iesnieguma izskatīšana.</w:t>
      </w:r>
    </w:p>
    <w:p w14:paraId="08ED3C1F" w14:textId="5A58200D" w:rsidR="00680B62" w:rsidRDefault="00CE1B08" w:rsidP="00CE1B08">
      <w:pPr>
        <w:ind w:left="426" w:hanging="66"/>
        <w:jc w:val="both"/>
        <w:rPr>
          <w:sz w:val="24"/>
          <w:szCs w:val="24"/>
        </w:rPr>
      </w:pPr>
      <w:r>
        <w:rPr>
          <w:sz w:val="24"/>
          <w:szCs w:val="24"/>
        </w:rPr>
        <w:t xml:space="preserve">4. </w:t>
      </w:r>
      <w:r w:rsidR="00680B62" w:rsidRPr="00CE1B08">
        <w:rPr>
          <w:sz w:val="24"/>
          <w:szCs w:val="24"/>
        </w:rPr>
        <w:t>Nacionālās apvienības “Visu Latvijai!”- “Tēvzemei un Brīvībai/LNNK” iesnieguma izskatīšana.</w:t>
      </w:r>
    </w:p>
    <w:p w14:paraId="49B6B7FD" w14:textId="033ABCF9" w:rsidR="00132A0C" w:rsidRPr="00CE1B08" w:rsidRDefault="00132A0C" w:rsidP="00CE1B08">
      <w:pPr>
        <w:ind w:left="426" w:hanging="66"/>
        <w:jc w:val="both"/>
        <w:rPr>
          <w:sz w:val="24"/>
          <w:szCs w:val="24"/>
        </w:rPr>
      </w:pPr>
      <w:r>
        <w:rPr>
          <w:sz w:val="24"/>
          <w:szCs w:val="24"/>
        </w:rPr>
        <w:t>5. SIA “PĒTERSĪLIS” iesnieguma izskatīšana.</w:t>
      </w:r>
    </w:p>
    <w:p w14:paraId="325A4FAB" w14:textId="77777777" w:rsidR="00A44350" w:rsidRDefault="00A44350" w:rsidP="00A44350">
      <w:pPr>
        <w:jc w:val="both"/>
        <w:rPr>
          <w:szCs w:val="24"/>
        </w:rPr>
      </w:pPr>
    </w:p>
    <w:p w14:paraId="14C77546" w14:textId="77777777" w:rsidR="00CE1B08" w:rsidRPr="00A44350" w:rsidRDefault="00CE1B08" w:rsidP="00A44350">
      <w:pPr>
        <w:jc w:val="both"/>
        <w:rPr>
          <w:szCs w:val="24"/>
        </w:rPr>
      </w:pPr>
    </w:p>
    <w:p w14:paraId="684ECB4D" w14:textId="1A026D3C" w:rsidR="00A44350" w:rsidRPr="00A44350" w:rsidRDefault="00A44350" w:rsidP="00A44350">
      <w:pPr>
        <w:pStyle w:val="Sarakstarindkopa"/>
        <w:numPr>
          <w:ilvl w:val="0"/>
          <w:numId w:val="15"/>
        </w:numPr>
        <w:jc w:val="both"/>
        <w:rPr>
          <w:b/>
          <w:bCs/>
          <w:szCs w:val="24"/>
        </w:rPr>
      </w:pPr>
      <w:r w:rsidRPr="00A44350">
        <w:rPr>
          <w:b/>
          <w:bCs/>
          <w:szCs w:val="24"/>
        </w:rPr>
        <w:t>OU “B.A.L.T.IDEEDE” iesnieguma izskatīšana</w:t>
      </w:r>
    </w:p>
    <w:bookmarkEnd w:id="2"/>
    <w:p w14:paraId="45F22798" w14:textId="7DAFA2CD" w:rsidR="00A44350" w:rsidRDefault="00A44350" w:rsidP="00A44350">
      <w:pPr>
        <w:spacing w:after="160" w:line="252" w:lineRule="auto"/>
        <w:jc w:val="both"/>
        <w:rPr>
          <w:rFonts w:eastAsia="Calibri"/>
          <w:sz w:val="24"/>
          <w:szCs w:val="24"/>
        </w:rPr>
      </w:pPr>
      <w:r>
        <w:rPr>
          <w:rFonts w:eastAsia="Calibri"/>
          <w:sz w:val="24"/>
          <w:szCs w:val="24"/>
        </w:rPr>
        <w:t>M.KOVAĻENKO</w:t>
      </w:r>
      <w:r>
        <w:rPr>
          <w:rFonts w:eastAsia="Calibri"/>
          <w:sz w:val="24"/>
          <w:szCs w:val="24"/>
        </w:rPr>
        <w:tab/>
        <w:t xml:space="preserve">iepazīstina </w:t>
      </w:r>
      <w:r w:rsidRPr="00A44350">
        <w:rPr>
          <w:rFonts w:eastAsia="Calibri"/>
          <w:sz w:val="24"/>
          <w:szCs w:val="24"/>
        </w:rPr>
        <w:t xml:space="preserve">ar  </w:t>
      </w:r>
      <w:r w:rsidRPr="00A44350">
        <w:rPr>
          <w:sz w:val="24"/>
          <w:szCs w:val="24"/>
        </w:rPr>
        <w:t>OU “B.A.L.T.IDEEDE”</w:t>
      </w:r>
      <w:r>
        <w:rPr>
          <w:szCs w:val="24"/>
        </w:rPr>
        <w:t xml:space="preserve"> </w:t>
      </w:r>
      <w:r>
        <w:rPr>
          <w:rFonts w:eastAsia="Calibri"/>
          <w:sz w:val="24"/>
          <w:szCs w:val="24"/>
        </w:rPr>
        <w:t xml:space="preserve"> 29.04.2025. iesniegumu par atļaujas izsniegšanu ielu tirdzniecības organizēšanai 2025.gada 10.maijā. Paskaidro, ka ar </w:t>
      </w:r>
      <w:r w:rsidRPr="00A44350">
        <w:rPr>
          <w:sz w:val="24"/>
          <w:szCs w:val="24"/>
        </w:rPr>
        <w:t>OU “B.A.L.T.IDEEDE”</w:t>
      </w:r>
      <w:r>
        <w:rPr>
          <w:szCs w:val="24"/>
        </w:rPr>
        <w:t xml:space="preserve"> </w:t>
      </w:r>
      <w:r>
        <w:rPr>
          <w:rFonts w:eastAsia="Calibri"/>
          <w:sz w:val="24"/>
          <w:szCs w:val="24"/>
        </w:rPr>
        <w:t xml:space="preserve"> 24.01.2025. slēgts nomas līgums uz 1 gadu par ielu tirdzniecības organizēšanu ar iespēju slēgt satiksmi tirdzniecības laikā</w:t>
      </w:r>
      <w:r w:rsidR="00555056">
        <w:rPr>
          <w:rFonts w:eastAsia="Calibri"/>
          <w:sz w:val="24"/>
          <w:szCs w:val="24"/>
        </w:rPr>
        <w:t xml:space="preserve">. Informē, ka </w:t>
      </w:r>
      <w:r w:rsidR="00F00732" w:rsidRPr="00F00732">
        <w:rPr>
          <w:rFonts w:eastAsia="Calibri"/>
          <w:sz w:val="24"/>
          <w:szCs w:val="24"/>
        </w:rPr>
        <w:t>29.04.2025.</w:t>
      </w:r>
      <w:r w:rsidR="00F00732">
        <w:rPr>
          <w:rFonts w:eastAsia="Calibri"/>
          <w:sz w:val="24"/>
          <w:szCs w:val="24"/>
        </w:rPr>
        <w:t xml:space="preserve"> notika </w:t>
      </w:r>
      <w:r w:rsidR="00555056">
        <w:rPr>
          <w:rFonts w:eastAsia="Calibri"/>
          <w:sz w:val="24"/>
          <w:szCs w:val="24"/>
        </w:rPr>
        <w:t>tikšanās , kuras laikā tika pārrunāti visi ar tirgus organizēšanu saistītie jautājumi, kā arī ielu slēgšana. Paskaidro, ka pasākuma organizatore maina iepriekš izsludināto pasākuma laiku no 11.00 līdz 17.00 uz laiku no 8.00 līdz 15.00, kā arī uzskata, ka nav nepieciešams slēgt ielu no Dārza ielas un Tirgotāju ielas krustojuma līdz Helēnas ielai.</w:t>
      </w:r>
    </w:p>
    <w:p w14:paraId="75E5D9C4" w14:textId="77777777" w:rsidR="00A44350" w:rsidRDefault="00A44350" w:rsidP="00A44350">
      <w:pPr>
        <w:ind w:left="1418" w:hanging="1418"/>
        <w:jc w:val="center"/>
        <w:rPr>
          <w:rFonts w:eastAsia="Calibri"/>
          <w:sz w:val="24"/>
          <w:szCs w:val="24"/>
        </w:rPr>
      </w:pPr>
      <w:r>
        <w:rPr>
          <w:rFonts w:eastAsia="Calibri"/>
          <w:sz w:val="24"/>
          <w:szCs w:val="24"/>
        </w:rPr>
        <w:t xml:space="preserve">Atklāti balsojot : “par” 4; “pret” nav; “atturas” nav, </w:t>
      </w:r>
    </w:p>
    <w:p w14:paraId="0DE03575" w14:textId="77777777" w:rsidR="00A44350" w:rsidRDefault="00A44350" w:rsidP="00A44350">
      <w:pPr>
        <w:jc w:val="center"/>
        <w:rPr>
          <w:rFonts w:eastAsia="Calibri"/>
          <w:sz w:val="24"/>
          <w:szCs w:val="24"/>
        </w:rPr>
      </w:pPr>
      <w:r>
        <w:rPr>
          <w:rFonts w:eastAsia="Calibri"/>
          <w:sz w:val="24"/>
          <w:szCs w:val="24"/>
        </w:rPr>
        <w:t>LICENCĒŠANAS KOMISIJA NOLEMJ:</w:t>
      </w:r>
    </w:p>
    <w:p w14:paraId="6D6F89B7" w14:textId="77777777" w:rsidR="00A44350" w:rsidRDefault="00A44350" w:rsidP="00A44350">
      <w:pPr>
        <w:spacing w:after="160" w:line="252" w:lineRule="auto"/>
        <w:jc w:val="both"/>
        <w:rPr>
          <w:rFonts w:eastAsia="Calibri"/>
          <w:sz w:val="24"/>
          <w:szCs w:val="24"/>
        </w:rPr>
      </w:pPr>
    </w:p>
    <w:p w14:paraId="6B0324DE" w14:textId="61EEBA91" w:rsidR="00A44350" w:rsidRDefault="00A44350" w:rsidP="00A44350">
      <w:pPr>
        <w:ind w:firstLine="720"/>
        <w:jc w:val="both"/>
        <w:rPr>
          <w:sz w:val="24"/>
          <w:szCs w:val="24"/>
        </w:rPr>
      </w:pPr>
      <w:r>
        <w:rPr>
          <w:sz w:val="24"/>
          <w:szCs w:val="24"/>
        </w:rPr>
        <w:t xml:space="preserve">Pamatojoties uz 12.05.2010. Ministru kabineta noteikumiem Nr.440 “Noteikumi par tirdzniecības veidiem, kas saskaņojami ar pašvaldību, un tirdzniecības organizēšanas kārtību”, Ministru kabineta 19.01.2016. noteikumiem Nr.42 “Kārtība, kādā aizliedzama vai ierobežojama satiksme”, Alūksnes novada pašvaldības 28.11.2024. saistošajiem noteikumiem Nr.36/2024 “Par Alūksnes novada pašvaldības nodevām”, Alūksnes novada pašvaldības 25.02.2021. saistošajiem noteikumiem Nr.6/2021 “Par tirdzniecību publiskās </w:t>
      </w:r>
      <w:r>
        <w:rPr>
          <w:sz w:val="24"/>
          <w:szCs w:val="24"/>
        </w:rPr>
        <w:lastRenderedPageBreak/>
        <w:t>vietās Alūksnes novadā” un Licencēšanas komisijas nolikuma, kas apstiprināts ar Alūksnes novada domes 29.06.2023. lēmumu Nr.177 (protokols Nr.8, 9.punkts),  9.4.p.,</w:t>
      </w:r>
    </w:p>
    <w:p w14:paraId="72AA4E5C" w14:textId="77777777" w:rsidR="00A44350" w:rsidRDefault="00A44350" w:rsidP="00A44350">
      <w:pPr>
        <w:ind w:firstLine="720"/>
        <w:jc w:val="both"/>
        <w:rPr>
          <w:sz w:val="24"/>
          <w:szCs w:val="24"/>
        </w:rPr>
      </w:pPr>
    </w:p>
    <w:p w14:paraId="0A8D070D" w14:textId="77777777" w:rsidR="00A44350" w:rsidRDefault="00A44350" w:rsidP="00A44350">
      <w:pPr>
        <w:ind w:firstLine="720"/>
        <w:jc w:val="both"/>
        <w:rPr>
          <w:vanish/>
          <w:sz w:val="24"/>
          <w:szCs w:val="24"/>
        </w:rPr>
      </w:pPr>
    </w:p>
    <w:p w14:paraId="5F54394A" w14:textId="56058A48" w:rsidR="00A44350" w:rsidRDefault="00A44350" w:rsidP="00A44350">
      <w:pPr>
        <w:jc w:val="both"/>
        <w:rPr>
          <w:sz w:val="24"/>
          <w:szCs w:val="24"/>
        </w:rPr>
      </w:pPr>
      <w:r>
        <w:rPr>
          <w:sz w:val="24"/>
          <w:szCs w:val="24"/>
        </w:rPr>
        <w:t xml:space="preserve">1. Atļaut OU </w:t>
      </w:r>
      <w:r w:rsidRPr="00A44350">
        <w:rPr>
          <w:sz w:val="24"/>
          <w:szCs w:val="24"/>
        </w:rPr>
        <w:t>“B.A.L.T.IDEEDE”</w:t>
      </w:r>
      <w:r>
        <w:rPr>
          <w:sz w:val="24"/>
          <w:szCs w:val="24"/>
        </w:rPr>
        <w:t xml:space="preserve">, Igaunijas reģistrācijas kods 16462659, organizēt pasākumu “Lielais pavasara svētku jampadracis” 2025.gada 10.maijā Lielā Ezera ielā posmā no Pils ielas līdz Tirgotāju ielai, Tirgotāju ielā posmā no Lielā Ezera ielas līdz Dārza ielai, Dārza ielā posmā no </w:t>
      </w:r>
      <w:r w:rsidR="00555056">
        <w:rPr>
          <w:sz w:val="24"/>
          <w:szCs w:val="24"/>
        </w:rPr>
        <w:t>Ojāra Vācieša</w:t>
      </w:r>
      <w:r>
        <w:rPr>
          <w:sz w:val="24"/>
          <w:szCs w:val="24"/>
        </w:rPr>
        <w:t xml:space="preserve"> ielas līdz </w:t>
      </w:r>
      <w:r w:rsidR="00555056">
        <w:rPr>
          <w:sz w:val="24"/>
          <w:szCs w:val="24"/>
        </w:rPr>
        <w:t>Tirgotāju</w:t>
      </w:r>
      <w:r>
        <w:rPr>
          <w:sz w:val="24"/>
          <w:szCs w:val="24"/>
        </w:rPr>
        <w:t xml:space="preserve"> ielai.</w:t>
      </w:r>
    </w:p>
    <w:p w14:paraId="3D26B53C" w14:textId="77777777" w:rsidR="00A44350" w:rsidRDefault="00A44350" w:rsidP="00A44350">
      <w:pPr>
        <w:tabs>
          <w:tab w:val="left" w:pos="0"/>
        </w:tabs>
        <w:jc w:val="both"/>
        <w:rPr>
          <w:sz w:val="24"/>
          <w:szCs w:val="24"/>
        </w:rPr>
      </w:pPr>
      <w:r>
        <w:rPr>
          <w:sz w:val="24"/>
          <w:szCs w:val="24"/>
        </w:rPr>
        <w:t>2. Tirdzniecības organizēšanas vietā atļaut ielu tirdzniecību ar rūpniecības, pārtikas, lauksaimniecības precēm, amatniecības precēm, senlietām un sabiedrisko ēdināšanu.</w:t>
      </w:r>
    </w:p>
    <w:p w14:paraId="1103811D" w14:textId="77777777" w:rsidR="00A44350" w:rsidRDefault="00A44350" w:rsidP="00A44350">
      <w:pPr>
        <w:jc w:val="both"/>
        <w:rPr>
          <w:sz w:val="24"/>
          <w:szCs w:val="24"/>
        </w:rPr>
      </w:pPr>
      <w:r>
        <w:rPr>
          <w:sz w:val="24"/>
          <w:szCs w:val="24"/>
        </w:rPr>
        <w:t>3. Noteikt, ka tirdzniecības organizators ievēro Ministru kabineta noteikumus Nr.440 “Noteikumi par tirdzniecības veidiem, kas saskaņojami ar pašvaldību, un tirdzniecības organizēšanas kārtību”.</w:t>
      </w:r>
    </w:p>
    <w:p w14:paraId="4E7CDF7F" w14:textId="77777777" w:rsidR="00A44350" w:rsidRDefault="00A44350" w:rsidP="00A44350">
      <w:pPr>
        <w:jc w:val="both"/>
        <w:rPr>
          <w:sz w:val="24"/>
          <w:szCs w:val="24"/>
        </w:rPr>
      </w:pPr>
      <w:r>
        <w:rPr>
          <w:sz w:val="24"/>
          <w:szCs w:val="24"/>
        </w:rPr>
        <w:t>4. Noteikt, ka tirdzniecības organizators ir atbildīgs par sadzīves atkritumu savākšanu un teritorijas sakopšanu pēc pasākuma.</w:t>
      </w:r>
    </w:p>
    <w:p w14:paraId="2796DA30" w14:textId="77777777" w:rsidR="00A44350" w:rsidRDefault="00A44350" w:rsidP="00A44350">
      <w:pPr>
        <w:jc w:val="both"/>
        <w:rPr>
          <w:sz w:val="24"/>
          <w:szCs w:val="24"/>
        </w:rPr>
      </w:pPr>
      <w:r>
        <w:rPr>
          <w:sz w:val="24"/>
          <w:szCs w:val="24"/>
        </w:rPr>
        <w:t>5. Noteikt, ka tirdzniecības organizators ir atbildīgs par pārvietojamo tualešu pieejamību tirgotājiem un pircējiem.</w:t>
      </w:r>
    </w:p>
    <w:p w14:paraId="034556E9" w14:textId="646F63F0" w:rsidR="00A44350" w:rsidRDefault="00A44350" w:rsidP="00A44350">
      <w:pPr>
        <w:jc w:val="both"/>
        <w:rPr>
          <w:sz w:val="24"/>
          <w:szCs w:val="24"/>
        </w:rPr>
      </w:pPr>
      <w:r>
        <w:rPr>
          <w:sz w:val="24"/>
          <w:szCs w:val="24"/>
        </w:rPr>
        <w:t xml:space="preserve">7. Atļaut slēgt satiksmi Lielā Ezera ielā posmā no Pils ielas līdz Tirgotāju ielai, Tirgotāju ielā posmā no Lielā Ezera ielas līdz Dārza ielai, Dārza ielā posmā no Ojāra Vācieša ielas līdz Helēnas ielai </w:t>
      </w:r>
      <w:r w:rsidR="00F00732">
        <w:rPr>
          <w:sz w:val="24"/>
          <w:szCs w:val="24"/>
        </w:rPr>
        <w:t>2025</w:t>
      </w:r>
      <w:r>
        <w:rPr>
          <w:sz w:val="24"/>
          <w:szCs w:val="24"/>
        </w:rPr>
        <w:t xml:space="preserve">.gada  </w:t>
      </w:r>
      <w:r w:rsidR="00F00732">
        <w:rPr>
          <w:sz w:val="24"/>
          <w:szCs w:val="24"/>
        </w:rPr>
        <w:t>10.maijā</w:t>
      </w:r>
      <w:r>
        <w:rPr>
          <w:sz w:val="24"/>
          <w:szCs w:val="24"/>
        </w:rPr>
        <w:t xml:space="preserve"> no pulksten 05.00 līdz pulksten 1</w:t>
      </w:r>
      <w:r w:rsidR="0019186D">
        <w:rPr>
          <w:sz w:val="24"/>
          <w:szCs w:val="24"/>
        </w:rPr>
        <w:t>6</w:t>
      </w:r>
      <w:r>
        <w:rPr>
          <w:sz w:val="24"/>
          <w:szCs w:val="24"/>
        </w:rPr>
        <w:t>.00.</w:t>
      </w:r>
    </w:p>
    <w:p w14:paraId="1623E74A" w14:textId="77777777" w:rsidR="00A44350" w:rsidRDefault="00A44350" w:rsidP="00A44350">
      <w:pPr>
        <w:jc w:val="both"/>
        <w:rPr>
          <w:sz w:val="24"/>
          <w:szCs w:val="24"/>
        </w:rPr>
      </w:pPr>
    </w:p>
    <w:p w14:paraId="7753E5A6" w14:textId="77777777" w:rsidR="008E2594" w:rsidRDefault="008E2594" w:rsidP="005526EB">
      <w:pPr>
        <w:jc w:val="both"/>
        <w:rPr>
          <w:szCs w:val="24"/>
        </w:rPr>
      </w:pPr>
    </w:p>
    <w:p w14:paraId="55C250B9" w14:textId="5C5A9429" w:rsidR="005526EB" w:rsidRDefault="00CE1B08" w:rsidP="00CE1B08">
      <w:pPr>
        <w:ind w:left="360"/>
        <w:jc w:val="both"/>
        <w:rPr>
          <w:b/>
          <w:bCs/>
          <w:sz w:val="24"/>
          <w:szCs w:val="24"/>
        </w:rPr>
      </w:pPr>
      <w:r w:rsidRPr="00CE1B08">
        <w:rPr>
          <w:b/>
          <w:bCs/>
          <w:sz w:val="24"/>
          <w:szCs w:val="24"/>
        </w:rPr>
        <w:t>2.</w:t>
      </w:r>
      <w:r w:rsidR="005526EB" w:rsidRPr="00CE1B08">
        <w:rPr>
          <w:b/>
          <w:bCs/>
          <w:sz w:val="24"/>
          <w:szCs w:val="24"/>
        </w:rPr>
        <w:t xml:space="preserve">Politiskās partijas </w:t>
      </w:r>
      <w:r w:rsidR="00F00732">
        <w:rPr>
          <w:b/>
          <w:bCs/>
          <w:sz w:val="24"/>
          <w:szCs w:val="24"/>
        </w:rPr>
        <w:t>“</w:t>
      </w:r>
      <w:r w:rsidR="005526EB" w:rsidRPr="00CE1B08">
        <w:rPr>
          <w:b/>
          <w:bCs/>
          <w:sz w:val="24"/>
          <w:szCs w:val="24"/>
        </w:rPr>
        <w:t>LATVIJAS ZAĻĀ PARTIJA” iesnieguma izskatīšana</w:t>
      </w:r>
    </w:p>
    <w:p w14:paraId="70C0FFB0" w14:textId="77777777" w:rsidR="00CE1B08" w:rsidRPr="00CE1B08" w:rsidRDefault="00CE1B08" w:rsidP="00CE1B08">
      <w:pPr>
        <w:ind w:left="360"/>
        <w:jc w:val="both"/>
        <w:rPr>
          <w:b/>
          <w:bCs/>
          <w:sz w:val="24"/>
          <w:szCs w:val="24"/>
        </w:rPr>
      </w:pPr>
    </w:p>
    <w:p w14:paraId="2C0ED5B0" w14:textId="5061B15D" w:rsidR="00FB78D3" w:rsidRDefault="00FB78D3" w:rsidP="00FB78D3">
      <w:pPr>
        <w:jc w:val="both"/>
        <w:rPr>
          <w:rFonts w:eastAsia="Calibri"/>
          <w:sz w:val="24"/>
          <w:szCs w:val="24"/>
        </w:rPr>
      </w:pPr>
      <w:r>
        <w:rPr>
          <w:sz w:val="24"/>
          <w:szCs w:val="24"/>
        </w:rPr>
        <w:t>M.KOVAĻENKO</w:t>
      </w:r>
      <w:r>
        <w:rPr>
          <w:sz w:val="24"/>
          <w:szCs w:val="24"/>
        </w:rPr>
        <w:tab/>
        <w:t xml:space="preserve">informē, ka pašvaldībā </w:t>
      </w:r>
      <w:r w:rsidR="008E2594">
        <w:rPr>
          <w:sz w:val="24"/>
          <w:szCs w:val="24"/>
        </w:rPr>
        <w:t>09</w:t>
      </w:r>
      <w:r>
        <w:rPr>
          <w:sz w:val="24"/>
          <w:szCs w:val="24"/>
        </w:rPr>
        <w:t xml:space="preserve">.04.2025. saņemts iesniegums no </w:t>
      </w:r>
      <w:bookmarkStart w:id="3" w:name="_Hlk164950278"/>
      <w:r>
        <w:rPr>
          <w:sz w:val="24"/>
          <w:szCs w:val="24"/>
        </w:rPr>
        <w:t xml:space="preserve">politiskas partijas “LATVIJAS ZAĻĀ PARTIJA” </w:t>
      </w:r>
      <w:bookmarkEnd w:id="3"/>
      <w:r>
        <w:rPr>
          <w:sz w:val="24"/>
          <w:szCs w:val="24"/>
        </w:rPr>
        <w:t xml:space="preserve">saskaņojuma saņemšanai aģitācijas telts izvietošanai 2025.gada 10.maijā pasākuma “Lielais </w:t>
      </w:r>
      <w:r w:rsidR="00CE1B08">
        <w:rPr>
          <w:sz w:val="24"/>
          <w:szCs w:val="24"/>
        </w:rPr>
        <w:t xml:space="preserve">pavasara </w:t>
      </w:r>
      <w:r>
        <w:rPr>
          <w:sz w:val="24"/>
          <w:szCs w:val="24"/>
        </w:rPr>
        <w:t>svētku jampadracis</w:t>
      </w:r>
      <w:r w:rsidR="00CE1B08">
        <w:rPr>
          <w:sz w:val="24"/>
          <w:szCs w:val="24"/>
        </w:rPr>
        <w:t xml:space="preserve"> Alūksnē</w:t>
      </w:r>
      <w:r>
        <w:rPr>
          <w:sz w:val="24"/>
          <w:szCs w:val="24"/>
        </w:rPr>
        <w:t xml:space="preserve">” laikā un 2025.gada 17.maijā Muzeju nakts pasākuma laikā. Paskaidro, ka abi aģitācijas pasākumi </w:t>
      </w:r>
      <w:r>
        <w:rPr>
          <w:rFonts w:eastAsia="Calibri"/>
          <w:sz w:val="24"/>
          <w:szCs w:val="24"/>
        </w:rPr>
        <w:t>saskaņoti ar pasākumu rīkotājiem.</w:t>
      </w:r>
      <w:r w:rsidR="008E2594">
        <w:rPr>
          <w:rFonts w:eastAsia="Calibri"/>
          <w:sz w:val="24"/>
          <w:szCs w:val="24"/>
        </w:rPr>
        <w:t xml:space="preserve"> Informē, ka </w:t>
      </w:r>
      <w:r w:rsidR="00680B62">
        <w:rPr>
          <w:rFonts w:eastAsia="Calibri"/>
          <w:sz w:val="24"/>
          <w:szCs w:val="24"/>
        </w:rPr>
        <w:t xml:space="preserve">29.04.2025. bija tikšanās </w:t>
      </w:r>
      <w:r w:rsidR="00F00732">
        <w:rPr>
          <w:rFonts w:eastAsia="Calibri"/>
          <w:sz w:val="24"/>
          <w:szCs w:val="24"/>
        </w:rPr>
        <w:t xml:space="preserve">ar </w:t>
      </w:r>
      <w:r w:rsidR="008E2594">
        <w:rPr>
          <w:rFonts w:eastAsia="Calibri"/>
          <w:sz w:val="24"/>
          <w:szCs w:val="24"/>
        </w:rPr>
        <w:t>gadatirgus rīkotāju</w:t>
      </w:r>
      <w:r w:rsidR="00680B62">
        <w:rPr>
          <w:rFonts w:eastAsia="Calibri"/>
          <w:sz w:val="24"/>
          <w:szCs w:val="24"/>
        </w:rPr>
        <w:t xml:space="preserve">, kas informēja, ka </w:t>
      </w:r>
      <w:r w:rsidR="008E2594">
        <w:rPr>
          <w:rFonts w:eastAsia="Calibri"/>
          <w:sz w:val="24"/>
          <w:szCs w:val="24"/>
        </w:rPr>
        <w:t xml:space="preserve">galvenā vieta būs </w:t>
      </w:r>
      <w:r w:rsidR="00A05D6E">
        <w:rPr>
          <w:rFonts w:eastAsia="Calibri"/>
          <w:sz w:val="24"/>
          <w:szCs w:val="24"/>
        </w:rPr>
        <w:t>t</w:t>
      </w:r>
      <w:r w:rsidR="008E2594">
        <w:rPr>
          <w:rFonts w:eastAsia="Calibri"/>
          <w:sz w:val="24"/>
          <w:szCs w:val="24"/>
        </w:rPr>
        <w:t>irdzniecības vei</w:t>
      </w:r>
      <w:r w:rsidR="00A05D6E">
        <w:rPr>
          <w:rFonts w:eastAsia="Calibri"/>
          <w:sz w:val="24"/>
          <w:szCs w:val="24"/>
        </w:rPr>
        <w:t xml:space="preserve">cējiem, bet būs </w:t>
      </w:r>
      <w:r w:rsidR="00F00732">
        <w:rPr>
          <w:rFonts w:eastAsia="Calibri"/>
          <w:sz w:val="24"/>
          <w:szCs w:val="24"/>
        </w:rPr>
        <w:t xml:space="preserve">arī </w:t>
      </w:r>
      <w:r w:rsidR="00A05D6E">
        <w:rPr>
          <w:rFonts w:eastAsia="Calibri"/>
          <w:sz w:val="24"/>
          <w:szCs w:val="24"/>
        </w:rPr>
        <w:t xml:space="preserve">vietas aģitācijai. </w:t>
      </w:r>
      <w:r w:rsidR="00680B62">
        <w:rPr>
          <w:rFonts w:eastAsia="Calibri"/>
          <w:sz w:val="24"/>
          <w:szCs w:val="24"/>
        </w:rPr>
        <w:t xml:space="preserve">Paskaidro, ka pasākuma </w:t>
      </w:r>
      <w:r w:rsidR="00F00732">
        <w:rPr>
          <w:rFonts w:eastAsia="Calibri"/>
          <w:sz w:val="24"/>
          <w:szCs w:val="24"/>
        </w:rPr>
        <w:t xml:space="preserve">rīkotājs </w:t>
      </w:r>
      <w:r w:rsidR="00680B62">
        <w:rPr>
          <w:rFonts w:eastAsia="Calibri"/>
          <w:sz w:val="24"/>
          <w:szCs w:val="24"/>
        </w:rPr>
        <w:t xml:space="preserve">plāno, ka visas aģitācijas </w:t>
      </w:r>
      <w:r w:rsidR="00F00732">
        <w:rPr>
          <w:rFonts w:eastAsia="Calibri"/>
          <w:sz w:val="24"/>
          <w:szCs w:val="24"/>
        </w:rPr>
        <w:t xml:space="preserve">teltis </w:t>
      </w:r>
      <w:r w:rsidR="00680B62">
        <w:rPr>
          <w:rFonts w:eastAsia="Calibri"/>
          <w:sz w:val="24"/>
          <w:szCs w:val="24"/>
        </w:rPr>
        <w:t xml:space="preserve">būs izvietotas Lielā </w:t>
      </w:r>
      <w:r w:rsidR="00F00732">
        <w:rPr>
          <w:rFonts w:eastAsia="Calibri"/>
          <w:sz w:val="24"/>
          <w:szCs w:val="24"/>
        </w:rPr>
        <w:t xml:space="preserve">Ezera </w:t>
      </w:r>
      <w:r w:rsidR="00680B62">
        <w:rPr>
          <w:rFonts w:eastAsia="Calibri"/>
          <w:sz w:val="24"/>
          <w:szCs w:val="24"/>
        </w:rPr>
        <w:t>i</w:t>
      </w:r>
      <w:bookmarkStart w:id="4" w:name="_Hlk196315041"/>
      <w:r w:rsidR="00680B62">
        <w:rPr>
          <w:rFonts w:eastAsia="Calibri"/>
          <w:sz w:val="24"/>
          <w:szCs w:val="24"/>
        </w:rPr>
        <w:t>elā</w:t>
      </w:r>
      <w:r w:rsidR="00F00732">
        <w:rPr>
          <w:rFonts w:eastAsia="Calibri"/>
          <w:sz w:val="24"/>
          <w:szCs w:val="24"/>
        </w:rPr>
        <w:t>.</w:t>
      </w:r>
    </w:p>
    <w:bookmarkEnd w:id="4"/>
    <w:p w14:paraId="46A381FC" w14:textId="77777777" w:rsidR="00A05D6E" w:rsidRDefault="00A05D6E" w:rsidP="00FB78D3">
      <w:pPr>
        <w:jc w:val="both"/>
        <w:rPr>
          <w:rFonts w:eastAsia="Calibri"/>
          <w:sz w:val="24"/>
          <w:szCs w:val="24"/>
        </w:rPr>
      </w:pPr>
    </w:p>
    <w:p w14:paraId="68B818AC" w14:textId="22B90DE7" w:rsidR="00A05D6E" w:rsidRPr="00A05D6E" w:rsidRDefault="00A05D6E" w:rsidP="00FB78D3">
      <w:pPr>
        <w:jc w:val="both"/>
        <w:rPr>
          <w:i/>
          <w:iCs/>
          <w:sz w:val="24"/>
          <w:szCs w:val="24"/>
        </w:rPr>
      </w:pPr>
      <w:r>
        <w:rPr>
          <w:rFonts w:eastAsia="Calibri"/>
          <w:i/>
          <w:iCs/>
          <w:sz w:val="24"/>
          <w:szCs w:val="24"/>
        </w:rPr>
        <w:t>Notiek diskusija.</w:t>
      </w:r>
    </w:p>
    <w:p w14:paraId="3C8526FB" w14:textId="77777777" w:rsidR="00FB78D3" w:rsidRDefault="00FB78D3" w:rsidP="00FB78D3">
      <w:pPr>
        <w:jc w:val="both"/>
        <w:rPr>
          <w:i/>
          <w:iCs/>
          <w:sz w:val="24"/>
          <w:szCs w:val="24"/>
        </w:rPr>
      </w:pPr>
    </w:p>
    <w:p w14:paraId="5B35398F" w14:textId="77777777" w:rsidR="00FB78D3" w:rsidRDefault="00FB78D3" w:rsidP="00FB78D3">
      <w:pPr>
        <w:jc w:val="center"/>
        <w:rPr>
          <w:sz w:val="24"/>
          <w:szCs w:val="24"/>
        </w:rPr>
      </w:pPr>
      <w:r>
        <w:rPr>
          <w:sz w:val="24"/>
          <w:szCs w:val="24"/>
        </w:rPr>
        <w:t>Atklāti balsojot : “par” 4; “pret” nav; “atturas” nav,</w:t>
      </w:r>
    </w:p>
    <w:p w14:paraId="23EDFCA4" w14:textId="77777777" w:rsidR="00FB78D3" w:rsidRDefault="00FB78D3" w:rsidP="00FB78D3">
      <w:pPr>
        <w:jc w:val="center"/>
        <w:rPr>
          <w:sz w:val="24"/>
          <w:szCs w:val="24"/>
        </w:rPr>
      </w:pPr>
      <w:r>
        <w:rPr>
          <w:sz w:val="24"/>
          <w:szCs w:val="24"/>
        </w:rPr>
        <w:t>LICENCĒŠANAS KOMISIJA NOLEMJ:</w:t>
      </w:r>
    </w:p>
    <w:p w14:paraId="7C01E34F" w14:textId="77777777" w:rsidR="00FB78D3" w:rsidRDefault="00FB78D3" w:rsidP="00FB78D3">
      <w:pPr>
        <w:jc w:val="center"/>
        <w:rPr>
          <w:sz w:val="24"/>
          <w:szCs w:val="24"/>
        </w:rPr>
      </w:pPr>
    </w:p>
    <w:p w14:paraId="6F7A55B1" w14:textId="77777777" w:rsidR="00FB78D3" w:rsidRDefault="00FB78D3" w:rsidP="00FB78D3">
      <w:pPr>
        <w:pStyle w:val="Pamatteksts"/>
        <w:ind w:firstLine="567"/>
        <w:rPr>
          <w:sz w:val="24"/>
          <w:szCs w:val="24"/>
        </w:rPr>
      </w:pPr>
      <w:r>
        <w:rPr>
          <w:sz w:val="24"/>
          <w:szCs w:val="24"/>
        </w:rPr>
        <w:tab/>
        <w:t>Pamatojoties uz Priekšvēlēšanu aģitācijas likuma 21.pantu un Licencēšanas komisijas nolikuma, kas apstiprināts ar Alūksnes novada domes 29.06.2023. lēmumu Nr.177 (protokols Nr.8, 9.punkts),  9.1.p.,</w:t>
      </w:r>
    </w:p>
    <w:p w14:paraId="43365B37" w14:textId="77777777" w:rsidR="00FB78D3" w:rsidRDefault="00FB78D3" w:rsidP="00FB78D3">
      <w:pPr>
        <w:pStyle w:val="Pamatteksts"/>
        <w:ind w:firstLine="567"/>
        <w:rPr>
          <w:sz w:val="24"/>
          <w:szCs w:val="24"/>
        </w:rPr>
      </w:pPr>
    </w:p>
    <w:p w14:paraId="175626D3" w14:textId="6AE9C10A" w:rsidR="00FB78D3" w:rsidRDefault="00FB78D3" w:rsidP="00FB78D3">
      <w:pPr>
        <w:pStyle w:val="Pamatteksts"/>
        <w:rPr>
          <w:sz w:val="24"/>
          <w:szCs w:val="24"/>
        </w:rPr>
      </w:pPr>
      <w:r>
        <w:rPr>
          <w:sz w:val="24"/>
          <w:szCs w:val="24"/>
        </w:rPr>
        <w:t xml:space="preserve">1.1.Saskaņot politiskās partijas “LATVIJAS ZAĻĀ PARTIJA”, reģistrācijas Nr.40008044893 aģitācijas telts izvietošanu  </w:t>
      </w:r>
      <w:r w:rsidR="00A05D6E">
        <w:rPr>
          <w:sz w:val="24"/>
          <w:szCs w:val="24"/>
        </w:rPr>
        <w:t xml:space="preserve">pasākuma “Lielais </w:t>
      </w:r>
      <w:r w:rsidR="00CE1B08">
        <w:rPr>
          <w:sz w:val="24"/>
          <w:szCs w:val="24"/>
        </w:rPr>
        <w:t xml:space="preserve">pavasara </w:t>
      </w:r>
      <w:r w:rsidR="00A05D6E">
        <w:rPr>
          <w:sz w:val="24"/>
          <w:szCs w:val="24"/>
        </w:rPr>
        <w:t>svētku jampadracis” laikā</w:t>
      </w:r>
      <w:r w:rsidR="00680B62">
        <w:rPr>
          <w:sz w:val="24"/>
          <w:szCs w:val="24"/>
        </w:rPr>
        <w:t xml:space="preserve"> Lielā Ezera ielā, </w:t>
      </w:r>
      <w:r>
        <w:rPr>
          <w:sz w:val="24"/>
          <w:szCs w:val="24"/>
        </w:rPr>
        <w:t>Alūksnē, Alūksnes novadā.</w:t>
      </w:r>
    </w:p>
    <w:p w14:paraId="5F1C17F6" w14:textId="2D6FB726" w:rsidR="00FB78D3" w:rsidRDefault="00FB78D3" w:rsidP="00FB78D3">
      <w:pPr>
        <w:pStyle w:val="Pamatteksts"/>
        <w:rPr>
          <w:sz w:val="24"/>
          <w:szCs w:val="24"/>
        </w:rPr>
      </w:pPr>
      <w:r>
        <w:rPr>
          <w:sz w:val="24"/>
          <w:szCs w:val="24"/>
        </w:rPr>
        <w:t xml:space="preserve">1.2.Aģitācijas veikšanas laiks 2025.gada 10.maijā no pulksten </w:t>
      </w:r>
      <w:r w:rsidR="00680B62">
        <w:rPr>
          <w:sz w:val="24"/>
          <w:szCs w:val="24"/>
        </w:rPr>
        <w:t>8</w:t>
      </w:r>
      <w:r>
        <w:rPr>
          <w:sz w:val="24"/>
          <w:szCs w:val="24"/>
        </w:rPr>
        <w:t>.00 līdz pulksten 1</w:t>
      </w:r>
      <w:r w:rsidR="00680B62">
        <w:rPr>
          <w:sz w:val="24"/>
          <w:szCs w:val="24"/>
        </w:rPr>
        <w:t>5</w:t>
      </w:r>
      <w:r>
        <w:rPr>
          <w:sz w:val="24"/>
          <w:szCs w:val="24"/>
        </w:rPr>
        <w:t>.00.</w:t>
      </w:r>
    </w:p>
    <w:p w14:paraId="53D011C1" w14:textId="242ED96D" w:rsidR="00FB78D3" w:rsidRDefault="00FB78D3" w:rsidP="00FB78D3">
      <w:pPr>
        <w:pStyle w:val="Pamatteksts"/>
        <w:rPr>
          <w:sz w:val="24"/>
          <w:szCs w:val="24"/>
        </w:rPr>
      </w:pPr>
      <w:r>
        <w:rPr>
          <w:sz w:val="24"/>
          <w:szCs w:val="24"/>
        </w:rPr>
        <w:t>1.3.Atbildīgā persona Normunds LIPĀNS, tālrunis 29444</w:t>
      </w:r>
      <w:r w:rsidR="0019186D">
        <w:rPr>
          <w:sz w:val="24"/>
          <w:szCs w:val="24"/>
        </w:rPr>
        <w:t>4</w:t>
      </w:r>
      <w:r>
        <w:rPr>
          <w:sz w:val="24"/>
          <w:szCs w:val="24"/>
        </w:rPr>
        <w:t>06, e-pasts: normunds_l@inbox.lv.</w:t>
      </w:r>
    </w:p>
    <w:p w14:paraId="70460DB3" w14:textId="77777777" w:rsidR="00FB78D3" w:rsidRDefault="00FB78D3" w:rsidP="00FB78D3">
      <w:pPr>
        <w:pStyle w:val="Pamatteksts"/>
        <w:ind w:left="720"/>
        <w:rPr>
          <w:sz w:val="24"/>
          <w:szCs w:val="24"/>
        </w:rPr>
      </w:pPr>
    </w:p>
    <w:p w14:paraId="4A887E25" w14:textId="77777777" w:rsidR="00FB78D3" w:rsidRDefault="00FB78D3" w:rsidP="00FB78D3">
      <w:pPr>
        <w:pStyle w:val="Pamatteksts"/>
        <w:ind w:left="720"/>
        <w:rPr>
          <w:sz w:val="24"/>
          <w:szCs w:val="24"/>
        </w:rPr>
      </w:pPr>
    </w:p>
    <w:p w14:paraId="715C1D7E" w14:textId="77777777" w:rsidR="00FB78D3" w:rsidRDefault="00FB78D3" w:rsidP="00FB78D3">
      <w:pPr>
        <w:pStyle w:val="Pamatteksts"/>
        <w:rPr>
          <w:sz w:val="24"/>
          <w:szCs w:val="24"/>
        </w:rPr>
      </w:pPr>
      <w:r>
        <w:rPr>
          <w:sz w:val="24"/>
          <w:szCs w:val="24"/>
        </w:rPr>
        <w:t>2.1.Saskaņot politiskās partijas “LATVIJAS ZAĻĀ PARTIJA”, reģistrācijas Nr.40008944893, aģitācijas telts izvietošanu  pie Alūksnes muzeja Pils ielā 74, Alūksnē, Alūksnes novadā.</w:t>
      </w:r>
    </w:p>
    <w:p w14:paraId="75E4529F" w14:textId="77777777" w:rsidR="00FB78D3" w:rsidRDefault="00FB78D3" w:rsidP="00FB78D3">
      <w:pPr>
        <w:pStyle w:val="Pamatteksts"/>
        <w:rPr>
          <w:sz w:val="24"/>
          <w:szCs w:val="24"/>
        </w:rPr>
      </w:pPr>
      <w:r>
        <w:rPr>
          <w:sz w:val="24"/>
          <w:szCs w:val="24"/>
        </w:rPr>
        <w:lastRenderedPageBreak/>
        <w:t>1.2.Aģitācijas veikšanas laiks 2025.gada 17.maijā no pulksten 18.00 līdz pulksten 23.00.</w:t>
      </w:r>
    </w:p>
    <w:p w14:paraId="534294AC" w14:textId="3457EDBC" w:rsidR="00FB78D3" w:rsidRDefault="00FB78D3" w:rsidP="00FB78D3">
      <w:pPr>
        <w:pStyle w:val="Pamatteksts"/>
        <w:rPr>
          <w:sz w:val="24"/>
          <w:szCs w:val="24"/>
        </w:rPr>
      </w:pPr>
      <w:r>
        <w:rPr>
          <w:sz w:val="24"/>
          <w:szCs w:val="24"/>
        </w:rPr>
        <w:t>1.3. Atbildīgā persona Normunds LIPĀNS, tālrunis 29444</w:t>
      </w:r>
      <w:r w:rsidR="0019186D">
        <w:rPr>
          <w:sz w:val="24"/>
          <w:szCs w:val="24"/>
        </w:rPr>
        <w:t>4</w:t>
      </w:r>
      <w:r>
        <w:rPr>
          <w:sz w:val="24"/>
          <w:szCs w:val="24"/>
        </w:rPr>
        <w:t xml:space="preserve">06, e-pasts: </w:t>
      </w:r>
      <w:hyperlink r:id="rId10" w:history="1">
        <w:r w:rsidR="00A05D6E" w:rsidRPr="00E37C4F">
          <w:rPr>
            <w:rStyle w:val="Hipersaite"/>
            <w:sz w:val="24"/>
            <w:szCs w:val="24"/>
          </w:rPr>
          <w:t>normunds_l@inbox.lv</w:t>
        </w:r>
      </w:hyperlink>
      <w:r>
        <w:rPr>
          <w:sz w:val="24"/>
          <w:szCs w:val="24"/>
        </w:rPr>
        <w:t>.</w:t>
      </w:r>
    </w:p>
    <w:p w14:paraId="3C4E6E84" w14:textId="77777777" w:rsidR="00FB78D3" w:rsidRDefault="00FB78D3" w:rsidP="00FB78D3">
      <w:pPr>
        <w:jc w:val="both"/>
        <w:rPr>
          <w:szCs w:val="24"/>
        </w:rPr>
      </w:pPr>
    </w:p>
    <w:p w14:paraId="7BB83D00" w14:textId="77777777" w:rsidR="00A05D6E" w:rsidRDefault="00A05D6E" w:rsidP="00FB78D3">
      <w:pPr>
        <w:jc w:val="both"/>
        <w:rPr>
          <w:szCs w:val="24"/>
        </w:rPr>
      </w:pPr>
    </w:p>
    <w:p w14:paraId="07F487D9" w14:textId="77777777" w:rsidR="00A05D6E" w:rsidRPr="000902E7" w:rsidRDefault="00A05D6E" w:rsidP="00FB78D3">
      <w:pPr>
        <w:jc w:val="both"/>
        <w:rPr>
          <w:szCs w:val="24"/>
        </w:rPr>
      </w:pPr>
    </w:p>
    <w:p w14:paraId="50CD72F5" w14:textId="09DCF219" w:rsidR="00A05D6E" w:rsidRDefault="00CE1B08" w:rsidP="00CE1B08">
      <w:pPr>
        <w:ind w:left="360"/>
        <w:jc w:val="center"/>
        <w:rPr>
          <w:b/>
          <w:bCs/>
          <w:sz w:val="24"/>
          <w:szCs w:val="24"/>
        </w:rPr>
      </w:pPr>
      <w:r w:rsidRPr="00CE1B08">
        <w:rPr>
          <w:b/>
          <w:bCs/>
          <w:sz w:val="24"/>
          <w:szCs w:val="24"/>
        </w:rPr>
        <w:t xml:space="preserve">3. </w:t>
      </w:r>
      <w:r w:rsidR="00A05D6E" w:rsidRPr="00CE1B08">
        <w:rPr>
          <w:b/>
          <w:bCs/>
          <w:sz w:val="24"/>
          <w:szCs w:val="24"/>
        </w:rPr>
        <w:t>Politiskās partijas “LATVIJAS REĢIONU APVIENĪBA” iesnieguma izskatīšana</w:t>
      </w:r>
    </w:p>
    <w:p w14:paraId="2DA1183F" w14:textId="77777777" w:rsidR="00CE1B08" w:rsidRPr="00CE1B08" w:rsidRDefault="00CE1B08" w:rsidP="00CE1B08">
      <w:pPr>
        <w:ind w:left="360"/>
        <w:jc w:val="center"/>
        <w:rPr>
          <w:b/>
          <w:bCs/>
          <w:sz w:val="24"/>
          <w:szCs w:val="24"/>
        </w:rPr>
      </w:pPr>
    </w:p>
    <w:p w14:paraId="749C2810" w14:textId="40D00926" w:rsidR="00CE41E8" w:rsidRDefault="00A05D6E" w:rsidP="00CE41E8">
      <w:pPr>
        <w:jc w:val="both"/>
        <w:rPr>
          <w:rFonts w:eastAsia="Calibri"/>
          <w:sz w:val="24"/>
          <w:szCs w:val="24"/>
        </w:rPr>
      </w:pPr>
      <w:r>
        <w:rPr>
          <w:sz w:val="24"/>
          <w:szCs w:val="24"/>
        </w:rPr>
        <w:t>M.KOVAĻENKO</w:t>
      </w:r>
      <w:r>
        <w:rPr>
          <w:sz w:val="24"/>
          <w:szCs w:val="24"/>
        </w:rPr>
        <w:tab/>
        <w:t xml:space="preserve">informē, ka pašvaldībā 22.04.2025. saņemts iesniegums no politiskas partijas “LATVIJAS REĢIONU APVIENĪBA” saskaņojuma saņemšanai aģitācijas telts izvietošanai 2025.gada 10.maijā pasākuma “Lielais svētku jampadracis Alūksnē” laikā. </w:t>
      </w:r>
      <w:r w:rsidR="00CE41E8">
        <w:rPr>
          <w:sz w:val="24"/>
          <w:szCs w:val="24"/>
        </w:rPr>
        <w:t xml:space="preserve">Paskaidro, ka aģitācijas pasākums saskaņots ar pasākuma rīkotāju. </w:t>
      </w:r>
      <w:r w:rsidR="00680B62">
        <w:rPr>
          <w:sz w:val="24"/>
          <w:szCs w:val="24"/>
        </w:rPr>
        <w:t xml:space="preserve">Informē, ka </w:t>
      </w:r>
      <w:r w:rsidR="00F00732">
        <w:rPr>
          <w:sz w:val="24"/>
          <w:szCs w:val="24"/>
        </w:rPr>
        <w:t xml:space="preserve">telti paredzēts </w:t>
      </w:r>
      <w:r w:rsidR="00680B62">
        <w:rPr>
          <w:sz w:val="24"/>
          <w:szCs w:val="24"/>
        </w:rPr>
        <w:t>izvietot Lielā Ezera ielā. Paskaidro,</w:t>
      </w:r>
      <w:r w:rsidR="00D44C4B">
        <w:rPr>
          <w:sz w:val="24"/>
          <w:szCs w:val="24"/>
        </w:rPr>
        <w:t xml:space="preserve"> </w:t>
      </w:r>
      <w:r w:rsidR="00680B62">
        <w:rPr>
          <w:sz w:val="24"/>
          <w:szCs w:val="24"/>
        </w:rPr>
        <w:t>ka ir veikta saziņa ar iesniedzēju pārstāvi, informējot, ka ir mainīts pasākum</w:t>
      </w:r>
      <w:r w:rsidR="00CE1B08">
        <w:rPr>
          <w:sz w:val="24"/>
          <w:szCs w:val="24"/>
        </w:rPr>
        <w:t>a</w:t>
      </w:r>
      <w:r w:rsidR="00680B62">
        <w:rPr>
          <w:sz w:val="24"/>
          <w:szCs w:val="24"/>
        </w:rPr>
        <w:t xml:space="preserve"> norises laiks</w:t>
      </w:r>
      <w:r w:rsidR="00CE1B08">
        <w:rPr>
          <w:sz w:val="24"/>
          <w:szCs w:val="24"/>
        </w:rPr>
        <w:t>, bet saņemta informācija, ka apvienība savu pieteikto laiku nemainīs</w:t>
      </w:r>
    </w:p>
    <w:p w14:paraId="27F2843D" w14:textId="25B9EAD5" w:rsidR="00FB78D3" w:rsidRDefault="00FB78D3" w:rsidP="00FB78D3">
      <w:pPr>
        <w:rPr>
          <w:b/>
          <w:bCs/>
          <w:szCs w:val="24"/>
        </w:rPr>
      </w:pPr>
    </w:p>
    <w:p w14:paraId="329AD00B" w14:textId="77777777" w:rsidR="00CE41E8" w:rsidRDefault="00CE41E8" w:rsidP="00CE41E8">
      <w:pPr>
        <w:jc w:val="center"/>
        <w:rPr>
          <w:sz w:val="24"/>
          <w:szCs w:val="24"/>
        </w:rPr>
      </w:pPr>
      <w:r>
        <w:rPr>
          <w:sz w:val="24"/>
          <w:szCs w:val="24"/>
        </w:rPr>
        <w:t>Atklāti balsojot : “par” 4; “pret” nav; “atturas” nav,</w:t>
      </w:r>
    </w:p>
    <w:p w14:paraId="782C10BB" w14:textId="77777777" w:rsidR="00CE41E8" w:rsidRDefault="00CE41E8" w:rsidP="00CE41E8">
      <w:pPr>
        <w:jc w:val="center"/>
        <w:rPr>
          <w:sz w:val="24"/>
          <w:szCs w:val="24"/>
        </w:rPr>
      </w:pPr>
      <w:r>
        <w:rPr>
          <w:sz w:val="24"/>
          <w:szCs w:val="24"/>
        </w:rPr>
        <w:t>LICENCĒŠANAS KOMISIJA NOLEMJ:</w:t>
      </w:r>
    </w:p>
    <w:p w14:paraId="4D8AD4DD" w14:textId="77777777" w:rsidR="00CE41E8" w:rsidRDefault="00CE41E8" w:rsidP="00CE41E8">
      <w:pPr>
        <w:jc w:val="center"/>
        <w:rPr>
          <w:sz w:val="24"/>
          <w:szCs w:val="24"/>
        </w:rPr>
      </w:pPr>
    </w:p>
    <w:p w14:paraId="6214F0BC" w14:textId="77777777" w:rsidR="00CE41E8" w:rsidRDefault="00CE41E8" w:rsidP="00CE41E8">
      <w:pPr>
        <w:pStyle w:val="Pamatteksts"/>
        <w:ind w:firstLine="567"/>
        <w:rPr>
          <w:sz w:val="24"/>
          <w:szCs w:val="24"/>
        </w:rPr>
      </w:pPr>
      <w:r>
        <w:rPr>
          <w:sz w:val="24"/>
          <w:szCs w:val="24"/>
        </w:rPr>
        <w:tab/>
        <w:t>Pamatojoties uz Priekšvēlēšanu aģitācijas likuma 21.pantu un Licencēšanas komisijas nolikuma, kas apstiprināts ar Alūksnes novada domes 29.06.2023. lēmumu Nr.177 (protokols Nr.8, 9.punkts),  9.1.p.,</w:t>
      </w:r>
    </w:p>
    <w:p w14:paraId="58643CF4" w14:textId="77777777" w:rsidR="00CE41E8" w:rsidRDefault="00CE41E8" w:rsidP="00CE41E8">
      <w:pPr>
        <w:pStyle w:val="Pamatteksts"/>
        <w:ind w:firstLine="567"/>
        <w:rPr>
          <w:sz w:val="24"/>
          <w:szCs w:val="24"/>
        </w:rPr>
      </w:pPr>
    </w:p>
    <w:p w14:paraId="1883429F" w14:textId="07FBD717" w:rsidR="00CE41E8" w:rsidRDefault="00CE41E8" w:rsidP="0019186D">
      <w:pPr>
        <w:pStyle w:val="Pamatteksts"/>
        <w:numPr>
          <w:ilvl w:val="0"/>
          <w:numId w:val="17"/>
        </w:numPr>
        <w:rPr>
          <w:sz w:val="24"/>
          <w:szCs w:val="24"/>
        </w:rPr>
      </w:pPr>
      <w:r>
        <w:rPr>
          <w:sz w:val="24"/>
          <w:szCs w:val="24"/>
        </w:rPr>
        <w:t xml:space="preserve">Saskaņot politiskās partijas “LATVIJAS REĢIONU APVIENĪBA”, reģistrācijas Nr.40008303741 aģitācijas telts izvietošanu  pasākuma “Lielais </w:t>
      </w:r>
      <w:r w:rsidR="00CE1B08">
        <w:rPr>
          <w:sz w:val="24"/>
          <w:szCs w:val="24"/>
        </w:rPr>
        <w:t xml:space="preserve">pavasara </w:t>
      </w:r>
      <w:r>
        <w:rPr>
          <w:sz w:val="24"/>
          <w:szCs w:val="24"/>
        </w:rPr>
        <w:t xml:space="preserve">svētku jampadracis” laikā, </w:t>
      </w:r>
      <w:r w:rsidR="00D44C4B">
        <w:rPr>
          <w:sz w:val="24"/>
          <w:szCs w:val="24"/>
        </w:rPr>
        <w:t xml:space="preserve">Lielā Ezera ielā, </w:t>
      </w:r>
      <w:r>
        <w:rPr>
          <w:sz w:val="24"/>
          <w:szCs w:val="24"/>
        </w:rPr>
        <w:t>Alūksnē, Alūksnes novadā.</w:t>
      </w:r>
    </w:p>
    <w:p w14:paraId="7E9F8967" w14:textId="6377507D" w:rsidR="00CE41E8" w:rsidRDefault="00CE41E8" w:rsidP="0019186D">
      <w:pPr>
        <w:pStyle w:val="Pamatteksts"/>
        <w:numPr>
          <w:ilvl w:val="0"/>
          <w:numId w:val="17"/>
        </w:numPr>
        <w:rPr>
          <w:sz w:val="24"/>
          <w:szCs w:val="24"/>
        </w:rPr>
      </w:pPr>
      <w:r>
        <w:rPr>
          <w:sz w:val="24"/>
          <w:szCs w:val="24"/>
        </w:rPr>
        <w:t>Aģitācijas veikšanas laiks 2025.gada 10.maijā no pulksten 9.00 līdz pulksten 12.00.</w:t>
      </w:r>
    </w:p>
    <w:p w14:paraId="496724BC" w14:textId="7357C205" w:rsidR="00CE41E8" w:rsidRDefault="00CE41E8" w:rsidP="0019186D">
      <w:pPr>
        <w:pStyle w:val="Pamatteksts"/>
        <w:numPr>
          <w:ilvl w:val="0"/>
          <w:numId w:val="17"/>
        </w:numPr>
        <w:rPr>
          <w:sz w:val="24"/>
          <w:szCs w:val="24"/>
        </w:rPr>
      </w:pPr>
      <w:r>
        <w:rPr>
          <w:sz w:val="24"/>
          <w:szCs w:val="24"/>
        </w:rPr>
        <w:t xml:space="preserve">Atbildīgā persona </w:t>
      </w:r>
      <w:r w:rsidR="00D44C4B">
        <w:rPr>
          <w:sz w:val="24"/>
          <w:szCs w:val="24"/>
        </w:rPr>
        <w:t>Aivars FOMINS</w:t>
      </w:r>
      <w:r>
        <w:rPr>
          <w:sz w:val="24"/>
          <w:szCs w:val="24"/>
        </w:rPr>
        <w:t xml:space="preserve">, tālrunis </w:t>
      </w:r>
      <w:r w:rsidR="00D44C4B">
        <w:rPr>
          <w:sz w:val="24"/>
          <w:szCs w:val="24"/>
        </w:rPr>
        <w:t>22001034</w:t>
      </w:r>
      <w:r>
        <w:rPr>
          <w:sz w:val="24"/>
          <w:szCs w:val="24"/>
        </w:rPr>
        <w:t xml:space="preserve">, e-pasts: </w:t>
      </w:r>
      <w:hyperlink r:id="rId11" w:history="1">
        <w:r w:rsidR="00D53A06" w:rsidRPr="00F50177">
          <w:rPr>
            <w:rStyle w:val="Hipersaite"/>
            <w:sz w:val="24"/>
            <w:szCs w:val="24"/>
          </w:rPr>
          <w:t>aivars.fomins@inbox.lv</w:t>
        </w:r>
      </w:hyperlink>
      <w:r w:rsidR="00D53A06">
        <w:rPr>
          <w:sz w:val="24"/>
          <w:szCs w:val="24"/>
        </w:rPr>
        <w:t>.</w:t>
      </w:r>
    </w:p>
    <w:p w14:paraId="79B027DD" w14:textId="77777777" w:rsidR="00D53A06" w:rsidRDefault="00D53A06" w:rsidP="00CE41E8">
      <w:pPr>
        <w:pStyle w:val="Pamatteksts"/>
        <w:rPr>
          <w:sz w:val="24"/>
          <w:szCs w:val="24"/>
        </w:rPr>
      </w:pPr>
    </w:p>
    <w:p w14:paraId="14F924EE" w14:textId="77777777" w:rsidR="00CE41E8" w:rsidRDefault="00CE41E8" w:rsidP="0019186D">
      <w:pPr>
        <w:pStyle w:val="Pamatteksts"/>
        <w:rPr>
          <w:sz w:val="24"/>
          <w:szCs w:val="24"/>
        </w:rPr>
      </w:pPr>
    </w:p>
    <w:p w14:paraId="6FC55D55" w14:textId="7DD1DFF5" w:rsidR="00D53A06" w:rsidRDefault="00D53A06" w:rsidP="00D53A06">
      <w:pPr>
        <w:jc w:val="center"/>
        <w:rPr>
          <w:b/>
          <w:sz w:val="24"/>
          <w:szCs w:val="24"/>
        </w:rPr>
      </w:pPr>
      <w:r>
        <w:rPr>
          <w:b/>
          <w:sz w:val="24"/>
          <w:szCs w:val="24"/>
        </w:rPr>
        <w:t xml:space="preserve">4. Nacionālās apvienības </w:t>
      </w:r>
      <w:bookmarkStart w:id="5" w:name="_Hlk165380564"/>
      <w:r>
        <w:rPr>
          <w:b/>
          <w:sz w:val="24"/>
          <w:szCs w:val="24"/>
        </w:rPr>
        <w:t xml:space="preserve">“Visu Latvijai!” – “Tēvzemei un Brīvībai/LNNK” Alūksnes nodaļas </w:t>
      </w:r>
      <w:bookmarkEnd w:id="5"/>
      <w:r>
        <w:rPr>
          <w:b/>
          <w:sz w:val="24"/>
          <w:szCs w:val="24"/>
        </w:rPr>
        <w:t>iesnieguma izskatīšana</w:t>
      </w:r>
    </w:p>
    <w:p w14:paraId="019A7274" w14:textId="77777777" w:rsidR="00D53A06" w:rsidRDefault="00D53A06" w:rsidP="00D53A06">
      <w:pPr>
        <w:jc w:val="center"/>
        <w:rPr>
          <w:b/>
          <w:sz w:val="24"/>
          <w:szCs w:val="24"/>
        </w:rPr>
      </w:pPr>
    </w:p>
    <w:p w14:paraId="1D258743" w14:textId="79F5218F" w:rsidR="00D53A06" w:rsidRDefault="00D53A06" w:rsidP="00D53A06">
      <w:pPr>
        <w:jc w:val="both"/>
        <w:rPr>
          <w:sz w:val="24"/>
          <w:szCs w:val="24"/>
        </w:rPr>
      </w:pPr>
      <w:r>
        <w:rPr>
          <w:sz w:val="24"/>
          <w:szCs w:val="24"/>
        </w:rPr>
        <w:t>M.KOVAĻENKO</w:t>
      </w:r>
      <w:r>
        <w:rPr>
          <w:sz w:val="24"/>
          <w:szCs w:val="24"/>
        </w:rPr>
        <w:tab/>
        <w:t>informē, ka pašvaldībā 29.04.2025. saņemts iesniegums no Nacionālās apvienības “Visu Latvijai!” – “Tēvzemei un Brīvībai/LNNK” Alūksnes nodaļas ar lūgumu šā gada 5.maijā atļaut Vienības karogu braucienu pa Alūksnes pilsētas ielām, ievērojot satiksmes drošību un netraucējot satiksmi.</w:t>
      </w:r>
    </w:p>
    <w:p w14:paraId="43C2D4E1" w14:textId="77777777" w:rsidR="00D53A06" w:rsidRDefault="00D53A06" w:rsidP="00D53A06">
      <w:pPr>
        <w:jc w:val="both"/>
        <w:rPr>
          <w:sz w:val="24"/>
          <w:szCs w:val="24"/>
        </w:rPr>
      </w:pPr>
    </w:p>
    <w:p w14:paraId="246DA248" w14:textId="77777777" w:rsidR="00D53A06" w:rsidRDefault="00D53A06" w:rsidP="00D53A06">
      <w:pPr>
        <w:ind w:left="1418" w:hanging="1418"/>
        <w:jc w:val="center"/>
        <w:rPr>
          <w:sz w:val="24"/>
          <w:szCs w:val="24"/>
        </w:rPr>
      </w:pPr>
      <w:r>
        <w:rPr>
          <w:sz w:val="24"/>
          <w:szCs w:val="24"/>
        </w:rPr>
        <w:t>Atklāti balsojot : “par” 4; “pret” nav; “atturas” nav,</w:t>
      </w:r>
    </w:p>
    <w:p w14:paraId="1CF75A8F" w14:textId="77777777" w:rsidR="00D53A06" w:rsidRDefault="00D53A06" w:rsidP="00D53A06">
      <w:pPr>
        <w:jc w:val="center"/>
        <w:rPr>
          <w:sz w:val="24"/>
          <w:szCs w:val="24"/>
        </w:rPr>
      </w:pPr>
      <w:r>
        <w:rPr>
          <w:sz w:val="24"/>
          <w:szCs w:val="24"/>
        </w:rPr>
        <w:t>LICENCĒŠANAS KOMISIJA NOLEMJ:</w:t>
      </w:r>
    </w:p>
    <w:p w14:paraId="5859CE7B" w14:textId="77777777" w:rsidR="00D53A06" w:rsidRDefault="00D53A06" w:rsidP="00D53A06">
      <w:pPr>
        <w:jc w:val="center"/>
        <w:rPr>
          <w:sz w:val="24"/>
          <w:szCs w:val="24"/>
        </w:rPr>
      </w:pPr>
    </w:p>
    <w:p w14:paraId="085316CF" w14:textId="77777777" w:rsidR="00D53A06" w:rsidRDefault="00D53A06" w:rsidP="00D53A06">
      <w:pPr>
        <w:ind w:firstLine="720"/>
        <w:jc w:val="both"/>
        <w:rPr>
          <w:sz w:val="24"/>
          <w:szCs w:val="24"/>
        </w:rPr>
      </w:pPr>
      <w:r>
        <w:rPr>
          <w:sz w:val="24"/>
          <w:szCs w:val="24"/>
        </w:rPr>
        <w:t>Pamatojoties uz likumu “Par sapulcēm, gājieniem un piketiem” un Licencēšanas komisijas nolikuma, kas apstiprināts ar Alūksnes novada domes 29.06.2023. lēmumu Nr.177 (protokols Nr.8, 9.punkts) 9.8.p.,</w:t>
      </w:r>
    </w:p>
    <w:p w14:paraId="769EB9AB" w14:textId="77777777" w:rsidR="00D53A06" w:rsidRDefault="00D53A06" w:rsidP="00D53A06">
      <w:pPr>
        <w:jc w:val="both"/>
        <w:rPr>
          <w:sz w:val="24"/>
          <w:szCs w:val="24"/>
        </w:rPr>
      </w:pPr>
    </w:p>
    <w:p w14:paraId="4245D759" w14:textId="37B0D99B" w:rsidR="00D53A06" w:rsidRDefault="00D53A06" w:rsidP="00D53A06">
      <w:pPr>
        <w:jc w:val="both"/>
        <w:rPr>
          <w:sz w:val="24"/>
          <w:szCs w:val="24"/>
        </w:rPr>
      </w:pPr>
      <w:r>
        <w:rPr>
          <w:sz w:val="24"/>
          <w:szCs w:val="24"/>
        </w:rPr>
        <w:t>1. Atļaut Nacionālai apvienībai “Visu Latvijai!” – “Tēvzemei un Brīvībai/LNNK” Alūksnes nodaļai, reģistrācijas Nr.40008220045, 2025.gada 5.maijā rīkot Vienības karogu braucienu  pa Alūksnes pilsētas ielām laikā no pulksten 10.30 līdz pulksten 13.00.</w:t>
      </w:r>
    </w:p>
    <w:p w14:paraId="0C633F7C" w14:textId="77777777" w:rsidR="00D53A06" w:rsidRDefault="00D53A06" w:rsidP="00D53A06">
      <w:pPr>
        <w:jc w:val="both"/>
        <w:rPr>
          <w:sz w:val="24"/>
          <w:szCs w:val="24"/>
        </w:rPr>
      </w:pPr>
      <w:r>
        <w:rPr>
          <w:sz w:val="24"/>
          <w:szCs w:val="24"/>
        </w:rPr>
        <w:t>2. Atbildīgais par pasākumu un kārtību Druvis TOMSONS, tālrunis 29415118.</w:t>
      </w:r>
    </w:p>
    <w:p w14:paraId="56873CD4" w14:textId="77777777" w:rsidR="00D53A06" w:rsidRDefault="00D53A06" w:rsidP="00D53A06">
      <w:pPr>
        <w:jc w:val="both"/>
        <w:rPr>
          <w:sz w:val="24"/>
          <w:szCs w:val="24"/>
        </w:rPr>
      </w:pPr>
    </w:p>
    <w:p w14:paraId="1D35877B" w14:textId="77777777" w:rsidR="00D53A06" w:rsidRDefault="00D53A06" w:rsidP="00D53A06">
      <w:pPr>
        <w:jc w:val="both"/>
        <w:rPr>
          <w:sz w:val="24"/>
          <w:szCs w:val="24"/>
        </w:rPr>
      </w:pPr>
    </w:p>
    <w:p w14:paraId="3A5221A7" w14:textId="2CBBC289" w:rsidR="0034123A" w:rsidRPr="0034123A" w:rsidRDefault="0034123A" w:rsidP="0034123A">
      <w:pPr>
        <w:pStyle w:val="Sarakstarindkopa"/>
        <w:numPr>
          <w:ilvl w:val="0"/>
          <w:numId w:val="16"/>
        </w:numPr>
        <w:jc w:val="both"/>
        <w:rPr>
          <w:b/>
          <w:bCs/>
          <w:szCs w:val="24"/>
        </w:rPr>
      </w:pPr>
      <w:r w:rsidRPr="0034123A">
        <w:rPr>
          <w:b/>
          <w:bCs/>
          <w:szCs w:val="24"/>
        </w:rPr>
        <w:lastRenderedPageBreak/>
        <w:t>SIA “PĒTERSĪLIS” iesnieguma izskatīšana</w:t>
      </w:r>
    </w:p>
    <w:p w14:paraId="7BE1DEA1" w14:textId="77777777" w:rsidR="0034123A" w:rsidRDefault="0034123A" w:rsidP="0034123A">
      <w:pPr>
        <w:jc w:val="both"/>
        <w:rPr>
          <w:szCs w:val="24"/>
        </w:rPr>
      </w:pPr>
    </w:p>
    <w:p w14:paraId="2326B3F6" w14:textId="7C05CB64" w:rsidR="0034123A" w:rsidRDefault="0034123A" w:rsidP="0034123A">
      <w:pPr>
        <w:jc w:val="both"/>
        <w:rPr>
          <w:sz w:val="24"/>
          <w:szCs w:val="24"/>
        </w:rPr>
      </w:pPr>
      <w:r>
        <w:rPr>
          <w:sz w:val="24"/>
          <w:szCs w:val="24"/>
        </w:rPr>
        <w:t>M.KOVAĻENKO</w:t>
      </w:r>
      <w:r>
        <w:rPr>
          <w:sz w:val="24"/>
          <w:szCs w:val="24"/>
        </w:rPr>
        <w:tab/>
        <w:t>iepazīstina ar SIA “PĒTERSĪLIS” 29.04.2025. iesniegumu ar lūgumu tirdzniecības vietas atļauju tirdzniecībai Brūža ielā 7, Alūksnē maijā saskaņā ar Alūksnes novada Kultūras centra pasākumu plānu. Paskaidro, ka nepieciešams izsniegt ir tikai saskaņojumu alkoholisko dzērienu tirdzniecībai izlejamā veidā, jo tirdzniecības atļauja ir iegūta izsoles kārtībā un noslēgts telpu nomas līgums</w:t>
      </w:r>
    </w:p>
    <w:p w14:paraId="1ED2A662" w14:textId="77777777" w:rsidR="0034123A" w:rsidRDefault="0034123A" w:rsidP="0034123A">
      <w:pPr>
        <w:jc w:val="both"/>
        <w:rPr>
          <w:sz w:val="24"/>
          <w:szCs w:val="24"/>
        </w:rPr>
      </w:pPr>
    </w:p>
    <w:p w14:paraId="1245B20E" w14:textId="038FBA33" w:rsidR="0034123A" w:rsidRDefault="0034123A" w:rsidP="0034123A">
      <w:pPr>
        <w:tabs>
          <w:tab w:val="left" w:pos="709"/>
        </w:tabs>
        <w:ind w:left="1418" w:hanging="1418"/>
        <w:jc w:val="center"/>
        <w:rPr>
          <w:sz w:val="24"/>
          <w:szCs w:val="24"/>
        </w:rPr>
      </w:pPr>
      <w:r>
        <w:rPr>
          <w:sz w:val="24"/>
          <w:szCs w:val="24"/>
        </w:rPr>
        <w:t>Atklāti balsojot: “par” 4; “pret” nav; “atturas” nav,</w:t>
      </w:r>
    </w:p>
    <w:p w14:paraId="16CC7C42" w14:textId="77777777" w:rsidR="0034123A" w:rsidRDefault="0034123A" w:rsidP="0034123A">
      <w:pPr>
        <w:ind w:left="1418" w:hanging="1418"/>
        <w:jc w:val="center"/>
        <w:rPr>
          <w:sz w:val="24"/>
          <w:szCs w:val="24"/>
        </w:rPr>
      </w:pPr>
      <w:r>
        <w:rPr>
          <w:sz w:val="24"/>
          <w:szCs w:val="24"/>
        </w:rPr>
        <w:t>LICENCĒŠANAS KOMISIJA NOLEMJ:</w:t>
      </w:r>
    </w:p>
    <w:p w14:paraId="3DC7BA28" w14:textId="77777777" w:rsidR="0034123A" w:rsidRDefault="0034123A" w:rsidP="0034123A">
      <w:pPr>
        <w:ind w:left="1418" w:hanging="1418"/>
        <w:jc w:val="center"/>
        <w:rPr>
          <w:sz w:val="24"/>
          <w:szCs w:val="24"/>
        </w:rPr>
      </w:pPr>
    </w:p>
    <w:p w14:paraId="323D63A1" w14:textId="77777777" w:rsidR="0034123A" w:rsidRDefault="0034123A" w:rsidP="0034123A">
      <w:pPr>
        <w:pStyle w:val="Pamatteksts"/>
        <w:ind w:firstLine="720"/>
        <w:rPr>
          <w:sz w:val="24"/>
          <w:szCs w:val="24"/>
        </w:rPr>
      </w:pPr>
      <w:bookmarkStart w:id="6" w:name="_Hlk194653825"/>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un Licencēšanas komisijas nolikuma, kas apstiprināts ar Alūksnes novada domes 29.06.2023. lēmumu Nr.177 (protokols Nr.8, 9.punkts),  9.1.p.,</w:t>
      </w:r>
    </w:p>
    <w:p w14:paraId="7823DBD2" w14:textId="77777777" w:rsidR="0034123A" w:rsidRDefault="0034123A" w:rsidP="0034123A">
      <w:pPr>
        <w:jc w:val="both"/>
        <w:rPr>
          <w:sz w:val="24"/>
          <w:szCs w:val="24"/>
        </w:rPr>
      </w:pPr>
    </w:p>
    <w:p w14:paraId="12B4FA4F" w14:textId="77777777" w:rsidR="0034123A" w:rsidRDefault="0034123A" w:rsidP="0034123A">
      <w:pPr>
        <w:jc w:val="both"/>
        <w:rPr>
          <w:sz w:val="24"/>
          <w:szCs w:val="24"/>
        </w:rPr>
      </w:pPr>
      <w:bookmarkStart w:id="7" w:name="_Hlk189058483"/>
      <w:r>
        <w:rPr>
          <w:sz w:val="24"/>
          <w:szCs w:val="24"/>
        </w:rPr>
        <w:t>1.Saskaņot  alkoholisko dzērienu tirdzniecību izlejamā veidā sabiedrībai ar ierobežotu atbildību “PĒTERSĪLIS” (reģistrācijas Nr.44103076804) tirdzniecības vietā Brūža ielā 7, Alūksnē, Alūksnes novadā publisku pasākumu laikā šādos datumos:</w:t>
      </w:r>
    </w:p>
    <w:p w14:paraId="43F35548" w14:textId="78A30595" w:rsidR="0034123A" w:rsidRDefault="0034123A" w:rsidP="0034123A">
      <w:pPr>
        <w:jc w:val="both"/>
        <w:rPr>
          <w:sz w:val="24"/>
          <w:szCs w:val="24"/>
        </w:rPr>
      </w:pPr>
      <w:r>
        <w:rPr>
          <w:sz w:val="24"/>
          <w:szCs w:val="24"/>
        </w:rPr>
        <w:t>1.1. 2025. gada 4.maijā;</w:t>
      </w:r>
    </w:p>
    <w:p w14:paraId="691B87EA" w14:textId="7D281909" w:rsidR="0034123A" w:rsidRDefault="0034123A" w:rsidP="0034123A">
      <w:pPr>
        <w:jc w:val="both"/>
        <w:rPr>
          <w:sz w:val="24"/>
          <w:szCs w:val="24"/>
        </w:rPr>
      </w:pPr>
      <w:r>
        <w:rPr>
          <w:sz w:val="24"/>
          <w:szCs w:val="24"/>
        </w:rPr>
        <w:t>1.2. 2025.gada 10.maijā;</w:t>
      </w:r>
    </w:p>
    <w:bookmarkEnd w:id="7"/>
    <w:p w14:paraId="603A1743" w14:textId="6443EED7" w:rsidR="0034123A" w:rsidRDefault="0034123A" w:rsidP="0034123A">
      <w:pPr>
        <w:jc w:val="both"/>
        <w:rPr>
          <w:sz w:val="24"/>
          <w:szCs w:val="24"/>
        </w:rPr>
      </w:pPr>
      <w:r>
        <w:rPr>
          <w:sz w:val="24"/>
          <w:szCs w:val="24"/>
        </w:rPr>
        <w:t>1.3. 2025.gada 18.maijā;</w:t>
      </w:r>
    </w:p>
    <w:p w14:paraId="2F9B5DD3" w14:textId="4BF6B202" w:rsidR="0034123A" w:rsidRDefault="0034123A" w:rsidP="0034123A">
      <w:pPr>
        <w:jc w:val="both"/>
        <w:rPr>
          <w:sz w:val="24"/>
          <w:szCs w:val="24"/>
        </w:rPr>
      </w:pPr>
      <w:r>
        <w:rPr>
          <w:sz w:val="24"/>
          <w:szCs w:val="24"/>
        </w:rPr>
        <w:t>1.4. 2025.gada 24.maijā.</w:t>
      </w:r>
    </w:p>
    <w:bookmarkEnd w:id="6"/>
    <w:p w14:paraId="0B4C4FE6" w14:textId="77777777" w:rsidR="00CE41E8" w:rsidRDefault="00CE41E8" w:rsidP="00FB78D3">
      <w:pPr>
        <w:rPr>
          <w:b/>
          <w:bCs/>
          <w:szCs w:val="24"/>
        </w:rPr>
      </w:pPr>
    </w:p>
    <w:p w14:paraId="2081DB3A" w14:textId="77777777" w:rsidR="00A05D6E" w:rsidRPr="00463C72" w:rsidRDefault="00A05D6E" w:rsidP="00FB78D3">
      <w:pPr>
        <w:rPr>
          <w:b/>
          <w:bCs/>
          <w:szCs w:val="24"/>
        </w:rPr>
      </w:pPr>
    </w:p>
    <w:p w14:paraId="1DC7DA2D" w14:textId="2059E45A" w:rsidR="00FB78D3" w:rsidRPr="004B0E7D" w:rsidRDefault="00FB78D3" w:rsidP="00FB78D3">
      <w:pPr>
        <w:jc w:val="both"/>
        <w:rPr>
          <w:sz w:val="24"/>
          <w:szCs w:val="24"/>
        </w:rPr>
      </w:pPr>
      <w:r>
        <w:rPr>
          <w:sz w:val="24"/>
          <w:szCs w:val="24"/>
        </w:rPr>
        <w:t>Sēdes vadītāja</w:t>
      </w:r>
      <w:r>
        <w:rPr>
          <w:sz w:val="24"/>
          <w:szCs w:val="24"/>
        </w:rPr>
        <w:tab/>
      </w:r>
      <w:r>
        <w:rPr>
          <w:sz w:val="24"/>
          <w:szCs w:val="24"/>
        </w:rPr>
        <w:tab/>
      </w:r>
      <w:r>
        <w:rPr>
          <w:sz w:val="24"/>
          <w:szCs w:val="24"/>
        </w:rPr>
        <w:tab/>
        <w:t xml:space="preserve">     </w:t>
      </w:r>
      <w:r>
        <w:rPr>
          <w:sz w:val="24"/>
          <w:szCs w:val="24"/>
        </w:rPr>
        <w:tab/>
        <w:t>M.KOVAĻENKO………………………………</w:t>
      </w:r>
    </w:p>
    <w:p w14:paraId="1709A4CD" w14:textId="77777777" w:rsidR="00FB78D3" w:rsidRPr="004B0E7D" w:rsidRDefault="00FB78D3" w:rsidP="00FB78D3">
      <w:pPr>
        <w:jc w:val="both"/>
        <w:rPr>
          <w:sz w:val="24"/>
          <w:szCs w:val="24"/>
        </w:rPr>
      </w:pPr>
    </w:p>
    <w:p w14:paraId="680405A4" w14:textId="339A1555" w:rsidR="00FB78D3" w:rsidRPr="004B0E7D" w:rsidRDefault="00FB78D3" w:rsidP="00FB78D3">
      <w:pPr>
        <w:jc w:val="both"/>
        <w:rPr>
          <w:sz w:val="24"/>
          <w:szCs w:val="24"/>
        </w:rPr>
      </w:pPr>
      <w:r w:rsidRPr="004B0E7D">
        <w:rPr>
          <w:sz w:val="24"/>
          <w:szCs w:val="24"/>
        </w:rPr>
        <w:t xml:space="preserve">Protokoliste, komisijas </w:t>
      </w:r>
      <w:r>
        <w:rPr>
          <w:sz w:val="24"/>
          <w:szCs w:val="24"/>
        </w:rPr>
        <w:t xml:space="preserve">locekle </w:t>
      </w:r>
      <w:r>
        <w:rPr>
          <w:sz w:val="24"/>
          <w:szCs w:val="24"/>
        </w:rPr>
        <w:tab/>
        <w:t>E.BALANDE …………………………………..</w:t>
      </w:r>
    </w:p>
    <w:p w14:paraId="7D59551E" w14:textId="77777777" w:rsidR="00FB78D3" w:rsidRPr="004B0E7D" w:rsidRDefault="00FB78D3" w:rsidP="00FB78D3">
      <w:pPr>
        <w:jc w:val="both"/>
        <w:rPr>
          <w:sz w:val="24"/>
          <w:szCs w:val="24"/>
        </w:rPr>
      </w:pPr>
      <w:r>
        <w:rPr>
          <w:sz w:val="24"/>
          <w:szCs w:val="24"/>
        </w:rPr>
        <w:t xml:space="preserve">                                                         </w:t>
      </w:r>
    </w:p>
    <w:p w14:paraId="6723595B" w14:textId="3931200B" w:rsidR="00FB78D3" w:rsidRDefault="00FB78D3" w:rsidP="00FB78D3">
      <w:pPr>
        <w:jc w:val="both"/>
        <w:rPr>
          <w:sz w:val="24"/>
          <w:szCs w:val="24"/>
        </w:rPr>
      </w:pPr>
      <w:r>
        <w:rPr>
          <w:sz w:val="24"/>
          <w:szCs w:val="24"/>
        </w:rPr>
        <w:t>Komisijas locekle</w:t>
      </w:r>
      <w:r>
        <w:rPr>
          <w:sz w:val="24"/>
          <w:szCs w:val="24"/>
        </w:rPr>
        <w:tab/>
      </w:r>
      <w:r>
        <w:rPr>
          <w:sz w:val="24"/>
          <w:szCs w:val="24"/>
        </w:rPr>
        <w:tab/>
      </w:r>
      <w:r>
        <w:rPr>
          <w:sz w:val="24"/>
          <w:szCs w:val="24"/>
        </w:rPr>
        <w:tab/>
        <w:t>S.</w:t>
      </w:r>
      <w:r w:rsidR="00CE41E8">
        <w:rPr>
          <w:sz w:val="24"/>
          <w:szCs w:val="24"/>
        </w:rPr>
        <w:t>BĒRZIŅA</w:t>
      </w:r>
      <w:r>
        <w:rPr>
          <w:sz w:val="24"/>
          <w:szCs w:val="24"/>
        </w:rPr>
        <w:t>………………………………</w:t>
      </w:r>
      <w:r w:rsidR="00CE41E8">
        <w:rPr>
          <w:sz w:val="24"/>
          <w:szCs w:val="24"/>
        </w:rPr>
        <w:t>…….</w:t>
      </w:r>
    </w:p>
    <w:p w14:paraId="1BEA41AA" w14:textId="77777777" w:rsidR="00CE41E8" w:rsidRDefault="00CE41E8" w:rsidP="00FB78D3">
      <w:pPr>
        <w:jc w:val="both"/>
        <w:rPr>
          <w:sz w:val="24"/>
          <w:szCs w:val="24"/>
        </w:rPr>
      </w:pPr>
    </w:p>
    <w:p w14:paraId="7E52B40D" w14:textId="2CA70862" w:rsidR="00CE41E8" w:rsidRDefault="00CE41E8" w:rsidP="00FB78D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5227E2D5" w14:textId="77777777" w:rsidR="00FB78D3" w:rsidRDefault="00FB78D3" w:rsidP="00FB78D3">
      <w:pPr>
        <w:pStyle w:val="Pamatteksts"/>
        <w:rPr>
          <w:b/>
          <w:sz w:val="24"/>
          <w:szCs w:val="24"/>
        </w:rPr>
      </w:pPr>
    </w:p>
    <w:p w14:paraId="5F35D8FF" w14:textId="77777777" w:rsidR="00FB78D3" w:rsidRDefault="00FB78D3" w:rsidP="00FB78D3">
      <w:pPr>
        <w:pStyle w:val="Pamatteksts"/>
        <w:rPr>
          <w:b/>
          <w:sz w:val="24"/>
          <w:szCs w:val="24"/>
        </w:rPr>
      </w:pPr>
    </w:p>
    <w:p w14:paraId="0518BFF7" w14:textId="77777777" w:rsidR="00AB1DDF" w:rsidRDefault="00AB1DDF" w:rsidP="00125263">
      <w:pPr>
        <w:rPr>
          <w:b/>
          <w:bCs/>
          <w:szCs w:val="24"/>
        </w:rPr>
      </w:pPr>
    </w:p>
    <w:p w14:paraId="216C2FB3" w14:textId="77777777" w:rsidR="00AB1DDF" w:rsidRPr="00463C72" w:rsidRDefault="00AB1DDF" w:rsidP="00125263">
      <w:pPr>
        <w:rPr>
          <w:b/>
          <w:bCs/>
          <w:szCs w:val="24"/>
        </w:rPr>
      </w:pPr>
    </w:p>
    <w:sectPr w:rsidR="00AB1DDF" w:rsidRPr="00463C72" w:rsidSect="00F00732">
      <w:headerReference w:type="default" r:id="rId12"/>
      <w:pgSz w:w="11906" w:h="16838"/>
      <w:pgMar w:top="1134" w:right="1247"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DE3E0" w14:textId="77777777" w:rsidR="00A43479" w:rsidRDefault="00A43479" w:rsidP="00CF3415">
      <w:r>
        <w:separator/>
      </w:r>
    </w:p>
  </w:endnote>
  <w:endnote w:type="continuationSeparator" w:id="0">
    <w:p w14:paraId="73DAA3E7" w14:textId="77777777" w:rsidR="00A43479" w:rsidRDefault="00A43479"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ACC2" w14:textId="77777777" w:rsidR="00A43479" w:rsidRDefault="00A43479" w:rsidP="00CF3415">
      <w:r>
        <w:separator/>
      </w:r>
    </w:p>
  </w:footnote>
  <w:footnote w:type="continuationSeparator" w:id="0">
    <w:p w14:paraId="1A7398D5" w14:textId="77777777" w:rsidR="00A43479" w:rsidRDefault="00A43479"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51349D"/>
    <w:multiLevelType w:val="hybridMultilevel"/>
    <w:tmpl w:val="24368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57646B"/>
    <w:multiLevelType w:val="hybridMultilevel"/>
    <w:tmpl w:val="EAFA22A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8277D7"/>
    <w:multiLevelType w:val="hybridMultilevel"/>
    <w:tmpl w:val="DE68C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B02760"/>
    <w:multiLevelType w:val="hybridMultilevel"/>
    <w:tmpl w:val="ADC26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6516D9"/>
    <w:multiLevelType w:val="hybridMultilevel"/>
    <w:tmpl w:val="3FE6B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C0030D"/>
    <w:multiLevelType w:val="hybridMultilevel"/>
    <w:tmpl w:val="963CFA6A"/>
    <w:lvl w:ilvl="0" w:tplc="4C968C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570A93"/>
    <w:multiLevelType w:val="hybridMultilevel"/>
    <w:tmpl w:val="DE68C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13"/>
  </w:num>
  <w:num w:numId="2" w16cid:durableId="609508686">
    <w:abstractNumId w:val="3"/>
    <w:lvlOverride w:ilvl="0">
      <w:startOverride w:val="1"/>
    </w:lvlOverride>
  </w:num>
  <w:num w:numId="3" w16cid:durableId="925922405">
    <w:abstractNumId w:val="5"/>
  </w:num>
  <w:num w:numId="4" w16cid:durableId="1350134121">
    <w:abstractNumId w:val="10"/>
  </w:num>
  <w:num w:numId="5" w16cid:durableId="709302971">
    <w:abstractNumId w:val="2"/>
  </w:num>
  <w:num w:numId="6" w16cid:durableId="619606413">
    <w:abstractNumId w:val="15"/>
  </w:num>
  <w:num w:numId="7" w16cid:durableId="314453239">
    <w:abstractNumId w:val="8"/>
  </w:num>
  <w:num w:numId="8" w16cid:durableId="1685932307">
    <w:abstractNumId w:val="0"/>
  </w:num>
  <w:num w:numId="9" w16cid:durableId="1512071">
    <w:abstractNumId w:val="7"/>
  </w:num>
  <w:num w:numId="10" w16cid:durableId="1789620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986986">
    <w:abstractNumId w:val="6"/>
  </w:num>
  <w:num w:numId="12" w16cid:durableId="2124376724">
    <w:abstractNumId w:val="11"/>
  </w:num>
  <w:num w:numId="13" w16cid:durableId="1629362026">
    <w:abstractNumId w:val="16"/>
  </w:num>
  <w:num w:numId="14" w16cid:durableId="1229264563">
    <w:abstractNumId w:val="1"/>
  </w:num>
  <w:num w:numId="15" w16cid:durableId="2027554030">
    <w:abstractNumId w:val="12"/>
  </w:num>
  <w:num w:numId="16" w16cid:durableId="38165462">
    <w:abstractNumId w:val="4"/>
  </w:num>
  <w:num w:numId="17" w16cid:durableId="1789814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05BE9"/>
    <w:rsid w:val="0002205E"/>
    <w:rsid w:val="00024185"/>
    <w:rsid w:val="00035114"/>
    <w:rsid w:val="000368A6"/>
    <w:rsid w:val="00051879"/>
    <w:rsid w:val="0005357A"/>
    <w:rsid w:val="000575E7"/>
    <w:rsid w:val="00081B5C"/>
    <w:rsid w:val="000836A7"/>
    <w:rsid w:val="00085AD3"/>
    <w:rsid w:val="000861AE"/>
    <w:rsid w:val="000902E7"/>
    <w:rsid w:val="000B7726"/>
    <w:rsid w:val="000D3BE9"/>
    <w:rsid w:val="000D7EF8"/>
    <w:rsid w:val="000E3B20"/>
    <w:rsid w:val="000F3F25"/>
    <w:rsid w:val="00110C46"/>
    <w:rsid w:val="00125263"/>
    <w:rsid w:val="001318D3"/>
    <w:rsid w:val="00132A0C"/>
    <w:rsid w:val="00145740"/>
    <w:rsid w:val="001552D7"/>
    <w:rsid w:val="0019186D"/>
    <w:rsid w:val="001A6017"/>
    <w:rsid w:val="001B025B"/>
    <w:rsid w:val="001B06B6"/>
    <w:rsid w:val="001D3F8E"/>
    <w:rsid w:val="001D52A8"/>
    <w:rsid w:val="001D5775"/>
    <w:rsid w:val="001E0CD9"/>
    <w:rsid w:val="00214872"/>
    <w:rsid w:val="00224474"/>
    <w:rsid w:val="00252E56"/>
    <w:rsid w:val="00255798"/>
    <w:rsid w:val="00291CCD"/>
    <w:rsid w:val="00294E55"/>
    <w:rsid w:val="002A23DA"/>
    <w:rsid w:val="002B5936"/>
    <w:rsid w:val="002F6766"/>
    <w:rsid w:val="0030007B"/>
    <w:rsid w:val="00300F9F"/>
    <w:rsid w:val="00305395"/>
    <w:rsid w:val="0034123A"/>
    <w:rsid w:val="00352577"/>
    <w:rsid w:val="003550C3"/>
    <w:rsid w:val="00366D9A"/>
    <w:rsid w:val="00372388"/>
    <w:rsid w:val="003744E4"/>
    <w:rsid w:val="0038335B"/>
    <w:rsid w:val="003A32E9"/>
    <w:rsid w:val="003B5703"/>
    <w:rsid w:val="003C7454"/>
    <w:rsid w:val="003D1248"/>
    <w:rsid w:val="003E3CC8"/>
    <w:rsid w:val="003F4D14"/>
    <w:rsid w:val="00411086"/>
    <w:rsid w:val="00430508"/>
    <w:rsid w:val="00432A72"/>
    <w:rsid w:val="0043725C"/>
    <w:rsid w:val="00444580"/>
    <w:rsid w:val="00452B2A"/>
    <w:rsid w:val="0045558E"/>
    <w:rsid w:val="004607DF"/>
    <w:rsid w:val="00463C72"/>
    <w:rsid w:val="00465658"/>
    <w:rsid w:val="0046731B"/>
    <w:rsid w:val="00485A31"/>
    <w:rsid w:val="0048648C"/>
    <w:rsid w:val="00487B22"/>
    <w:rsid w:val="0049419D"/>
    <w:rsid w:val="004D6618"/>
    <w:rsid w:val="004F280D"/>
    <w:rsid w:val="004F7FB3"/>
    <w:rsid w:val="005526EB"/>
    <w:rsid w:val="00554778"/>
    <w:rsid w:val="00555056"/>
    <w:rsid w:val="00562B4B"/>
    <w:rsid w:val="0059542B"/>
    <w:rsid w:val="005D5309"/>
    <w:rsid w:val="00616957"/>
    <w:rsid w:val="00622054"/>
    <w:rsid w:val="00654EA4"/>
    <w:rsid w:val="00667A5F"/>
    <w:rsid w:val="00680B62"/>
    <w:rsid w:val="00692821"/>
    <w:rsid w:val="006B4143"/>
    <w:rsid w:val="006B6BEC"/>
    <w:rsid w:val="006C4621"/>
    <w:rsid w:val="006D72A5"/>
    <w:rsid w:val="006E1AE5"/>
    <w:rsid w:val="006E7B95"/>
    <w:rsid w:val="007047D7"/>
    <w:rsid w:val="0070621A"/>
    <w:rsid w:val="00717B29"/>
    <w:rsid w:val="00740B78"/>
    <w:rsid w:val="00776C82"/>
    <w:rsid w:val="00791EBD"/>
    <w:rsid w:val="007A3891"/>
    <w:rsid w:val="007A765D"/>
    <w:rsid w:val="007C09E1"/>
    <w:rsid w:val="007C35C5"/>
    <w:rsid w:val="007D76E6"/>
    <w:rsid w:val="007F167E"/>
    <w:rsid w:val="007F195B"/>
    <w:rsid w:val="0083283F"/>
    <w:rsid w:val="00845D93"/>
    <w:rsid w:val="00857257"/>
    <w:rsid w:val="00873F46"/>
    <w:rsid w:val="00881F49"/>
    <w:rsid w:val="00892300"/>
    <w:rsid w:val="008A1700"/>
    <w:rsid w:val="008D0C63"/>
    <w:rsid w:val="008E2178"/>
    <w:rsid w:val="008E23D5"/>
    <w:rsid w:val="008E2594"/>
    <w:rsid w:val="008E309A"/>
    <w:rsid w:val="008E3919"/>
    <w:rsid w:val="00900718"/>
    <w:rsid w:val="0091157F"/>
    <w:rsid w:val="009203D6"/>
    <w:rsid w:val="00946287"/>
    <w:rsid w:val="0096719B"/>
    <w:rsid w:val="00970009"/>
    <w:rsid w:val="009934F0"/>
    <w:rsid w:val="009938AF"/>
    <w:rsid w:val="009B5742"/>
    <w:rsid w:val="009C09DF"/>
    <w:rsid w:val="009C10CA"/>
    <w:rsid w:val="009D3CB8"/>
    <w:rsid w:val="009F50A1"/>
    <w:rsid w:val="00A05D6E"/>
    <w:rsid w:val="00A2614B"/>
    <w:rsid w:val="00A31626"/>
    <w:rsid w:val="00A344EA"/>
    <w:rsid w:val="00A40687"/>
    <w:rsid w:val="00A43479"/>
    <w:rsid w:val="00A44350"/>
    <w:rsid w:val="00A735CF"/>
    <w:rsid w:val="00AA71E2"/>
    <w:rsid w:val="00AB1DDF"/>
    <w:rsid w:val="00AC4618"/>
    <w:rsid w:val="00B14340"/>
    <w:rsid w:val="00B6417C"/>
    <w:rsid w:val="00B92F6C"/>
    <w:rsid w:val="00B94411"/>
    <w:rsid w:val="00BA2930"/>
    <w:rsid w:val="00BA3B8C"/>
    <w:rsid w:val="00BA5E08"/>
    <w:rsid w:val="00BB1A96"/>
    <w:rsid w:val="00BC10DC"/>
    <w:rsid w:val="00BF54D3"/>
    <w:rsid w:val="00BF6BA6"/>
    <w:rsid w:val="00C038F4"/>
    <w:rsid w:val="00C27BB9"/>
    <w:rsid w:val="00C422D4"/>
    <w:rsid w:val="00C460B0"/>
    <w:rsid w:val="00C560E9"/>
    <w:rsid w:val="00C5650C"/>
    <w:rsid w:val="00C648B3"/>
    <w:rsid w:val="00CA14DD"/>
    <w:rsid w:val="00CE1B08"/>
    <w:rsid w:val="00CE41E8"/>
    <w:rsid w:val="00CF2F50"/>
    <w:rsid w:val="00CF3415"/>
    <w:rsid w:val="00D0254F"/>
    <w:rsid w:val="00D36F9F"/>
    <w:rsid w:val="00D44C4B"/>
    <w:rsid w:val="00D535A0"/>
    <w:rsid w:val="00D53A06"/>
    <w:rsid w:val="00D6019C"/>
    <w:rsid w:val="00D82DE7"/>
    <w:rsid w:val="00D94973"/>
    <w:rsid w:val="00DB33B1"/>
    <w:rsid w:val="00DB6B62"/>
    <w:rsid w:val="00DD6F57"/>
    <w:rsid w:val="00DD7B5E"/>
    <w:rsid w:val="00DE1873"/>
    <w:rsid w:val="00DE7F75"/>
    <w:rsid w:val="00DF374D"/>
    <w:rsid w:val="00E11D0E"/>
    <w:rsid w:val="00E41B86"/>
    <w:rsid w:val="00E5793B"/>
    <w:rsid w:val="00E658C8"/>
    <w:rsid w:val="00E67257"/>
    <w:rsid w:val="00EB3BE6"/>
    <w:rsid w:val="00EC46EC"/>
    <w:rsid w:val="00F00732"/>
    <w:rsid w:val="00F05493"/>
    <w:rsid w:val="00F059E0"/>
    <w:rsid w:val="00F149AA"/>
    <w:rsid w:val="00F15065"/>
    <w:rsid w:val="00F25A1A"/>
    <w:rsid w:val="00F42591"/>
    <w:rsid w:val="00F4390D"/>
    <w:rsid w:val="00F64253"/>
    <w:rsid w:val="00F819E7"/>
    <w:rsid w:val="00F87F0C"/>
    <w:rsid w:val="00F9304A"/>
    <w:rsid w:val="00F948D8"/>
    <w:rsid w:val="00FA572B"/>
    <w:rsid w:val="00FA64F2"/>
    <w:rsid w:val="00FB1E61"/>
    <w:rsid w:val="00FB615E"/>
    <w:rsid w:val="00FB759F"/>
    <w:rsid w:val="00FB78D3"/>
    <w:rsid w:val="00FC4B14"/>
    <w:rsid w:val="00FE09C3"/>
    <w:rsid w:val="00FE2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028">
      <w:bodyDiv w:val="1"/>
      <w:marLeft w:val="0"/>
      <w:marRight w:val="0"/>
      <w:marTop w:val="0"/>
      <w:marBottom w:val="0"/>
      <w:divBdr>
        <w:top w:val="none" w:sz="0" w:space="0" w:color="auto"/>
        <w:left w:val="none" w:sz="0" w:space="0" w:color="auto"/>
        <w:bottom w:val="none" w:sz="0" w:space="0" w:color="auto"/>
        <w:right w:val="none" w:sz="0" w:space="0" w:color="auto"/>
      </w:divBdr>
    </w:div>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fomins@inbox.lv" TargetMode="External"/><Relationship Id="rId5" Type="http://schemas.openxmlformats.org/officeDocument/2006/relationships/webSettings" Target="webSettings.xml"/><Relationship Id="rId10" Type="http://schemas.openxmlformats.org/officeDocument/2006/relationships/hyperlink" Target="mailto:normunds_l@inbox.lv" TargetMode="External"/><Relationship Id="rId4" Type="http://schemas.openxmlformats.org/officeDocument/2006/relationships/settings" Target="settings.xml"/><Relationship Id="rId9" Type="http://schemas.openxmlformats.org/officeDocument/2006/relationships/hyperlink" Target="mailto:dome@aluks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6020</Words>
  <Characters>3432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8</cp:revision>
  <cp:lastPrinted>2025-05-07T07:38:00Z</cp:lastPrinted>
  <dcterms:created xsi:type="dcterms:W3CDTF">2025-04-30T05:48:00Z</dcterms:created>
  <dcterms:modified xsi:type="dcterms:W3CDTF">2025-05-07T07:40:00Z</dcterms:modified>
</cp:coreProperties>
</file>