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D50" w:rsidRDefault="00585D50" w:rsidP="00585D50">
      <w:pPr>
        <w:ind w:firstLine="561"/>
        <w:jc w:val="right"/>
        <w:rPr>
          <w:rFonts w:ascii="Times New Roman" w:hAnsi="Times New Roman"/>
          <w:i/>
          <w:iCs/>
          <w:lang w:val="lv-LV"/>
        </w:rPr>
      </w:pPr>
      <w:r w:rsidRPr="00D619D4">
        <w:rPr>
          <w:rFonts w:ascii="Times New Roman" w:hAnsi="Times New Roman"/>
          <w:i/>
          <w:iCs/>
          <w:lang w:val="lv-LV"/>
        </w:rPr>
        <w:t>Lēmuma projekts</w:t>
      </w:r>
    </w:p>
    <w:p w:rsidR="00585D50" w:rsidRPr="00D619D4" w:rsidRDefault="00585D50" w:rsidP="00585D50">
      <w:pPr>
        <w:ind w:firstLine="561"/>
        <w:jc w:val="right"/>
        <w:rPr>
          <w:rFonts w:ascii="Times New Roman" w:hAnsi="Times New Roman"/>
          <w:i/>
          <w:iCs/>
          <w:lang w:val="lv-LV"/>
        </w:rPr>
      </w:pPr>
    </w:p>
    <w:p w:rsidR="00585D50" w:rsidRDefault="00585D50" w:rsidP="00585D50">
      <w:pPr>
        <w:jc w:val="center"/>
        <w:rPr>
          <w:rFonts w:ascii="Times New Roman" w:hAnsi="Times New Roman"/>
          <w:b/>
          <w:lang w:val="lv-LV"/>
        </w:rPr>
      </w:pPr>
      <w:bookmarkStart w:id="0" w:name="_Hlk206744674"/>
      <w:r>
        <w:rPr>
          <w:rFonts w:ascii="Times New Roman" w:hAnsi="Times New Roman"/>
          <w:b/>
          <w:lang w:val="lv-LV"/>
        </w:rPr>
        <w:t>Par grozījumiem Alūksnes novada pašvaldības domes 2024. gada 19. decembra lēmumā Nr. 392 “Par Alūksnes novada sadarbības teritorijas civilās aizsardzības komisijas personālsastāvu”</w:t>
      </w:r>
    </w:p>
    <w:p w:rsidR="00585D50" w:rsidRDefault="00585D50" w:rsidP="00585D50">
      <w:pPr>
        <w:jc w:val="both"/>
        <w:rPr>
          <w:rFonts w:ascii="Times New Roman" w:hAnsi="Times New Roman"/>
          <w:b/>
          <w:lang w:val="lv-LV"/>
        </w:rPr>
      </w:pPr>
    </w:p>
    <w:p w:rsidR="00585D50" w:rsidRDefault="00585D50" w:rsidP="00585D50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Pamatojoties uz </w:t>
      </w:r>
      <w:r w:rsidRPr="00554A1C">
        <w:rPr>
          <w:rFonts w:ascii="Times New Roman" w:hAnsi="Times New Roman"/>
          <w:lang w:val="lv-LV"/>
        </w:rPr>
        <w:t>Civil</w:t>
      </w:r>
      <w:r w:rsidRPr="00554A1C">
        <w:rPr>
          <w:rFonts w:ascii="Times New Roman" w:hAnsi="Times New Roman" w:hint="eastAsia"/>
          <w:lang w:val="lv-LV"/>
        </w:rPr>
        <w:t>ā</w:t>
      </w:r>
      <w:r w:rsidRPr="00554A1C">
        <w:rPr>
          <w:rFonts w:ascii="Times New Roman" w:hAnsi="Times New Roman"/>
          <w:lang w:val="lv-LV"/>
        </w:rPr>
        <w:t>s aizsardz</w:t>
      </w:r>
      <w:r w:rsidRPr="00554A1C">
        <w:rPr>
          <w:rFonts w:ascii="Times New Roman" w:hAnsi="Times New Roman" w:hint="eastAsia"/>
          <w:lang w:val="lv-LV"/>
        </w:rPr>
        <w:t>ī</w:t>
      </w:r>
      <w:r w:rsidRPr="00554A1C">
        <w:rPr>
          <w:rFonts w:ascii="Times New Roman" w:hAnsi="Times New Roman"/>
          <w:lang w:val="lv-LV"/>
        </w:rPr>
        <w:t>bas un katastrofas p</w:t>
      </w:r>
      <w:r w:rsidRPr="00554A1C">
        <w:rPr>
          <w:rFonts w:ascii="Times New Roman" w:hAnsi="Times New Roman" w:hint="eastAsia"/>
          <w:lang w:val="lv-LV"/>
        </w:rPr>
        <w:t>ā</w:t>
      </w:r>
      <w:r w:rsidRPr="00554A1C">
        <w:rPr>
          <w:rFonts w:ascii="Times New Roman" w:hAnsi="Times New Roman"/>
          <w:lang w:val="lv-LV"/>
        </w:rPr>
        <w:t>rvald</w:t>
      </w:r>
      <w:r w:rsidRPr="00554A1C">
        <w:rPr>
          <w:rFonts w:ascii="Times New Roman" w:hAnsi="Times New Roman" w:hint="eastAsia"/>
          <w:lang w:val="lv-LV"/>
        </w:rPr>
        <w:t>īš</w:t>
      </w:r>
      <w:r w:rsidRPr="00554A1C">
        <w:rPr>
          <w:rFonts w:ascii="Times New Roman" w:hAnsi="Times New Roman"/>
          <w:lang w:val="lv-LV"/>
        </w:rPr>
        <w:t>anas likum</w:t>
      </w:r>
      <w:r>
        <w:rPr>
          <w:rFonts w:ascii="Times New Roman" w:hAnsi="Times New Roman"/>
          <w:lang w:val="lv-LV"/>
        </w:rPr>
        <w:t>a 11. panta pirmās daļas 2. punktu, Ministru kabineta 2017. gada 26. septembra noteikumu Nr. 582 “</w:t>
      </w:r>
      <w:r w:rsidRPr="00215A44">
        <w:rPr>
          <w:rFonts w:ascii="Times New Roman" w:hAnsi="Times New Roman"/>
          <w:lang w:val="lv-LV"/>
        </w:rPr>
        <w:t>Noteikumi par pašvald</w:t>
      </w:r>
      <w:r w:rsidRPr="00215A44">
        <w:rPr>
          <w:rFonts w:ascii="Times New Roman" w:hAnsi="Times New Roman" w:hint="eastAsia"/>
          <w:lang w:val="lv-LV"/>
        </w:rPr>
        <w:t>ī</w:t>
      </w:r>
      <w:r w:rsidRPr="00215A44">
        <w:rPr>
          <w:rFonts w:ascii="Times New Roman" w:hAnsi="Times New Roman"/>
          <w:lang w:val="lv-LV"/>
        </w:rPr>
        <w:t>bu sadarb</w:t>
      </w:r>
      <w:r w:rsidRPr="00215A44">
        <w:rPr>
          <w:rFonts w:ascii="Times New Roman" w:hAnsi="Times New Roman" w:hint="eastAsia"/>
          <w:lang w:val="lv-LV"/>
        </w:rPr>
        <w:t>ī</w:t>
      </w:r>
      <w:r w:rsidRPr="00215A44">
        <w:rPr>
          <w:rFonts w:ascii="Times New Roman" w:hAnsi="Times New Roman"/>
          <w:lang w:val="lv-LV"/>
        </w:rPr>
        <w:t>bas teritorijas civil</w:t>
      </w:r>
      <w:r w:rsidRPr="00215A44">
        <w:rPr>
          <w:rFonts w:ascii="Times New Roman" w:hAnsi="Times New Roman" w:hint="eastAsia"/>
          <w:lang w:val="lv-LV"/>
        </w:rPr>
        <w:t>ā</w:t>
      </w:r>
      <w:r w:rsidRPr="00215A44">
        <w:rPr>
          <w:rFonts w:ascii="Times New Roman" w:hAnsi="Times New Roman"/>
          <w:lang w:val="lv-LV"/>
        </w:rPr>
        <w:t>s aizsardz</w:t>
      </w:r>
      <w:r w:rsidRPr="00215A44">
        <w:rPr>
          <w:rFonts w:ascii="Times New Roman" w:hAnsi="Times New Roman" w:hint="eastAsia"/>
          <w:lang w:val="lv-LV"/>
        </w:rPr>
        <w:t>ī</w:t>
      </w:r>
      <w:r w:rsidRPr="00215A44">
        <w:rPr>
          <w:rFonts w:ascii="Times New Roman" w:hAnsi="Times New Roman"/>
          <w:lang w:val="lv-LV"/>
        </w:rPr>
        <w:t>bas komisij</w:t>
      </w:r>
      <w:r w:rsidRPr="00215A44">
        <w:rPr>
          <w:rFonts w:ascii="Times New Roman" w:hAnsi="Times New Roman" w:hint="eastAsia"/>
          <w:lang w:val="lv-LV"/>
        </w:rPr>
        <w:t>ā</w:t>
      </w:r>
      <w:r w:rsidRPr="00215A44">
        <w:rPr>
          <w:rFonts w:ascii="Times New Roman" w:hAnsi="Times New Roman"/>
          <w:lang w:val="lv-LV"/>
        </w:rPr>
        <w:t>m</w:t>
      </w:r>
      <w:r>
        <w:rPr>
          <w:rFonts w:ascii="Times New Roman" w:hAnsi="Times New Roman"/>
          <w:lang w:val="lv-LV"/>
        </w:rPr>
        <w:t>” 5. punktu</w:t>
      </w:r>
      <w:bookmarkStart w:id="1" w:name="_Hlk184637746"/>
      <w:r>
        <w:rPr>
          <w:rFonts w:ascii="Times New Roman" w:hAnsi="Times New Roman"/>
          <w:lang w:val="lv-LV"/>
        </w:rPr>
        <w:t xml:space="preserve"> un Alūksnes novada sadarbības teritorijas civilās aizsardzības komisijas </w:t>
      </w:r>
      <w:bookmarkEnd w:id="1"/>
      <w:r>
        <w:rPr>
          <w:rFonts w:ascii="Times New Roman" w:hAnsi="Times New Roman"/>
          <w:lang w:val="lv-LV"/>
        </w:rPr>
        <w:t xml:space="preserve">nolikumu, kas apstiprināts ar Alūksnes novada pašvaldības </w:t>
      </w:r>
      <w:r w:rsidRPr="00791909">
        <w:rPr>
          <w:rFonts w:ascii="Times New Roman" w:hAnsi="Times New Roman"/>
          <w:lang w:val="lv-LV"/>
        </w:rPr>
        <w:t>domes 19.12.</w:t>
      </w:r>
      <w:r>
        <w:rPr>
          <w:rFonts w:ascii="Times New Roman" w:hAnsi="Times New Roman"/>
          <w:lang w:val="lv-LV"/>
        </w:rPr>
        <w:t xml:space="preserve">2024. lēmumu Nr. 380,  </w:t>
      </w:r>
    </w:p>
    <w:p w:rsidR="00585D50" w:rsidRPr="00D961C2" w:rsidRDefault="00585D50" w:rsidP="00585D50">
      <w:pPr>
        <w:ind w:firstLine="426"/>
        <w:jc w:val="both"/>
        <w:rPr>
          <w:rFonts w:ascii="Times New Roman" w:hAnsi="Times New Roman"/>
          <w:lang w:val="lv-LV"/>
        </w:rPr>
      </w:pPr>
    </w:p>
    <w:p w:rsidR="00585D50" w:rsidRPr="00791909" w:rsidRDefault="00585D50" w:rsidP="00585D50">
      <w:pPr>
        <w:ind w:firstLine="720"/>
        <w:jc w:val="both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bCs/>
          <w:lang w:val="lv-LV"/>
        </w:rPr>
        <w:t>izdarīt grozījumus</w:t>
      </w:r>
      <w:r w:rsidRPr="00791909">
        <w:rPr>
          <w:rFonts w:ascii="Times New Roman" w:hAnsi="Times New Roman"/>
          <w:b/>
          <w:lang w:val="lv-LV"/>
        </w:rPr>
        <w:t xml:space="preserve"> </w:t>
      </w:r>
      <w:r w:rsidRPr="00791909">
        <w:rPr>
          <w:rFonts w:ascii="Times New Roman" w:hAnsi="Times New Roman"/>
          <w:bCs/>
          <w:lang w:val="lv-LV"/>
        </w:rPr>
        <w:t>Alūksnes novada pašvaldības domes 2024.</w:t>
      </w:r>
      <w:r>
        <w:rPr>
          <w:rFonts w:ascii="Times New Roman" w:hAnsi="Times New Roman"/>
          <w:bCs/>
          <w:lang w:val="lv-LV"/>
        </w:rPr>
        <w:t> </w:t>
      </w:r>
      <w:r w:rsidRPr="00791909">
        <w:rPr>
          <w:rFonts w:ascii="Times New Roman" w:hAnsi="Times New Roman"/>
          <w:bCs/>
          <w:lang w:val="lv-LV"/>
        </w:rPr>
        <w:t>gada 19.</w:t>
      </w:r>
      <w:r>
        <w:rPr>
          <w:rFonts w:ascii="Times New Roman" w:hAnsi="Times New Roman"/>
          <w:bCs/>
          <w:lang w:val="lv-LV"/>
        </w:rPr>
        <w:t> </w:t>
      </w:r>
      <w:r w:rsidRPr="00791909">
        <w:rPr>
          <w:rFonts w:ascii="Times New Roman" w:hAnsi="Times New Roman"/>
          <w:bCs/>
          <w:lang w:val="lv-LV"/>
        </w:rPr>
        <w:t>decembra lēmum</w:t>
      </w:r>
      <w:r>
        <w:rPr>
          <w:rFonts w:ascii="Times New Roman" w:hAnsi="Times New Roman"/>
          <w:bCs/>
          <w:lang w:val="lv-LV"/>
        </w:rPr>
        <w:t>a</w:t>
      </w:r>
      <w:r w:rsidRPr="00791909">
        <w:rPr>
          <w:rFonts w:ascii="Times New Roman" w:hAnsi="Times New Roman"/>
          <w:bCs/>
          <w:lang w:val="lv-LV"/>
        </w:rPr>
        <w:t xml:space="preserve"> Nr.</w:t>
      </w:r>
      <w:r>
        <w:rPr>
          <w:rFonts w:ascii="Times New Roman" w:hAnsi="Times New Roman"/>
          <w:bCs/>
          <w:lang w:val="lv-LV"/>
        </w:rPr>
        <w:t> </w:t>
      </w:r>
      <w:r w:rsidRPr="00791909">
        <w:rPr>
          <w:rFonts w:ascii="Times New Roman" w:hAnsi="Times New Roman"/>
          <w:bCs/>
          <w:lang w:val="lv-LV"/>
        </w:rPr>
        <w:t>392 “Par Alūksnes novada sadarbības teritorijas civilās aizsardzības komisijas personālsastāvu”</w:t>
      </w:r>
      <w:r>
        <w:rPr>
          <w:rFonts w:ascii="Times New Roman" w:hAnsi="Times New Roman"/>
          <w:bCs/>
          <w:lang w:val="lv-LV"/>
        </w:rPr>
        <w:t xml:space="preserve"> 1.2.2. punktā, aizstājot vārdus “Alūksnes novada pašvaldības domes priekšsēdētāja vietnieks attīstības un investīciju piesaistes jautājumos Aivars FOMINS” ar vārdiem “Alūksnes novada pašvaldības domes priekšsēdētāja vietnieks sociālajos, izglītības un kultūras jautājumos Arturs DUKULIS”.</w:t>
      </w:r>
    </w:p>
    <w:bookmarkEnd w:id="0"/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Tild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0"/>
    <w:rsid w:val="00147D9E"/>
    <w:rsid w:val="00585D50"/>
    <w:rsid w:val="00B86D8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F7F85-9B11-47F1-B38E-085E952B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5D50"/>
    <w:pPr>
      <w:spacing w:after="0" w:line="240" w:lineRule="auto"/>
    </w:pPr>
    <w:rPr>
      <w:rFonts w:ascii="Times New Roman Tilde" w:eastAsia="Times New Roman" w:hAnsi="Times New Roman Tilde" w:cs="Times New Roman"/>
      <w:kern w:val="0"/>
      <w:szCs w:val="20"/>
      <w:lang w:val="en-US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85D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85D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85D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85D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lv-LV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85D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lv-LV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85D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lv-LV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85D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lv-LV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85D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lv-LV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85D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lv-LV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85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85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85D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85D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85D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85D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85D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85D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85D50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85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8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85D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85D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85D50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Cs w:val="24"/>
      <w:lang w:val="lv-LV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85D5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85D50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Cs w:val="24"/>
      <w:lang w:val="lv-LV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85D5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5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Cs w:val="24"/>
      <w:lang w:val="lv-LV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5D5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85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2025-08-22T05:44:00Z</dcterms:created>
  <dcterms:modified xsi:type="dcterms:W3CDTF">2025-08-22T05:44:00Z</dcterms:modified>
</cp:coreProperties>
</file>