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7F89" w:rsidRPr="000C5175" w:rsidRDefault="00E77F89" w:rsidP="00E77F89">
      <w:pPr>
        <w:ind w:left="2160" w:firstLine="720"/>
        <w:jc w:val="right"/>
        <w:rPr>
          <w:i/>
          <w:sz w:val="24"/>
          <w:szCs w:val="24"/>
          <w:lang w:val="lv-LV"/>
        </w:rPr>
      </w:pPr>
      <w:r w:rsidRPr="000C5175">
        <w:rPr>
          <w:i/>
          <w:sz w:val="24"/>
          <w:szCs w:val="24"/>
          <w:lang w:val="lv-LV"/>
        </w:rPr>
        <w:t>Lēmuma projekts</w:t>
      </w:r>
    </w:p>
    <w:p w:rsidR="00E77F89" w:rsidRDefault="00E77F89" w:rsidP="00E77F89">
      <w:pPr>
        <w:jc w:val="center"/>
        <w:rPr>
          <w:iCs/>
          <w:sz w:val="24"/>
          <w:szCs w:val="24"/>
          <w:lang w:val="lv-LV"/>
        </w:rPr>
      </w:pPr>
    </w:p>
    <w:p w:rsidR="00E77F89" w:rsidRPr="000C5175" w:rsidRDefault="00E77F89" w:rsidP="00E77F89">
      <w:pPr>
        <w:jc w:val="center"/>
        <w:rPr>
          <w:b/>
          <w:sz w:val="24"/>
          <w:lang w:val="lv-LV"/>
        </w:rPr>
      </w:pPr>
      <w:r w:rsidRPr="000C5175">
        <w:rPr>
          <w:b/>
          <w:sz w:val="24"/>
          <w:lang w:val="lv-LV"/>
        </w:rPr>
        <w:t xml:space="preserve">Par Alūksnes novada pašvaldības nekustamā īpašuma </w:t>
      </w:r>
      <w:proofErr w:type="spellStart"/>
      <w:r w:rsidRPr="000C5175">
        <w:rPr>
          <w:b/>
          <w:sz w:val="24"/>
          <w:lang w:val="lv-LV"/>
        </w:rPr>
        <w:t>Mežkalna</w:t>
      </w:r>
      <w:proofErr w:type="spellEnd"/>
      <w:r w:rsidRPr="000C5175">
        <w:rPr>
          <w:b/>
          <w:sz w:val="24"/>
          <w:lang w:val="lv-LV"/>
        </w:rPr>
        <w:t xml:space="preserve"> iela 30, Alūksnē, Alūksnes novadā</w:t>
      </w:r>
      <w:r>
        <w:rPr>
          <w:b/>
          <w:sz w:val="24"/>
          <w:lang w:val="lv-LV"/>
        </w:rPr>
        <w:t xml:space="preserve"> </w:t>
      </w:r>
      <w:r w:rsidRPr="000C5175">
        <w:rPr>
          <w:b/>
          <w:sz w:val="24"/>
          <w:lang w:val="lv-LV"/>
        </w:rPr>
        <w:t>atsavināšanu</w:t>
      </w:r>
    </w:p>
    <w:p w:rsidR="00E77F89" w:rsidRPr="000C5175" w:rsidRDefault="00E77F89" w:rsidP="00E77F89">
      <w:pPr>
        <w:jc w:val="center"/>
        <w:rPr>
          <w:b/>
          <w:i/>
          <w:sz w:val="24"/>
          <w:lang w:val="lv-LV"/>
        </w:rPr>
      </w:pPr>
    </w:p>
    <w:p w:rsidR="00E77F89" w:rsidRPr="000C5175" w:rsidRDefault="00E77F89" w:rsidP="00E77F89">
      <w:pPr>
        <w:pStyle w:val="Pamatteksts"/>
        <w:rPr>
          <w:lang w:val="lv-LV"/>
        </w:rPr>
      </w:pPr>
      <w:r w:rsidRPr="000C5175">
        <w:rPr>
          <w:lang w:val="lv-LV"/>
        </w:rPr>
        <w:tab/>
        <w:t>Izskatot būvju īpašuma ar kadastra Nr.</w:t>
      </w:r>
      <w:r>
        <w:rPr>
          <w:lang w:val="lv-LV"/>
        </w:rPr>
        <w:t> </w:t>
      </w:r>
      <w:r w:rsidRPr="000C5175">
        <w:rPr>
          <w:lang w:val="lv-LV"/>
        </w:rPr>
        <w:t xml:space="preserve">3601 539 0009 īpašnieka pilnvarotās personas 27.01.2025. iesniegumu par nekustamā īpašuma </w:t>
      </w:r>
      <w:proofErr w:type="spellStart"/>
      <w:r w:rsidRPr="000C5175">
        <w:rPr>
          <w:lang w:val="lv-LV"/>
        </w:rPr>
        <w:t>Mežkalna</w:t>
      </w:r>
      <w:proofErr w:type="spellEnd"/>
      <w:r w:rsidRPr="000C5175">
        <w:rPr>
          <w:lang w:val="lv-LV"/>
        </w:rPr>
        <w:t xml:space="preserve"> iela 30</w:t>
      </w:r>
      <w:r w:rsidRPr="000C5175">
        <w:rPr>
          <w:bCs/>
          <w:lang w:val="lv-LV"/>
        </w:rPr>
        <w:t>, Alūksnē, Alūk</w:t>
      </w:r>
      <w:r w:rsidRPr="000C5175">
        <w:rPr>
          <w:lang w:val="lv-LV"/>
        </w:rPr>
        <w:t>snes novada, īpašuma kadastra Nr.</w:t>
      </w:r>
      <w:r>
        <w:rPr>
          <w:lang w:val="lv-LV"/>
        </w:rPr>
        <w:t> </w:t>
      </w:r>
      <w:r w:rsidRPr="000C5175">
        <w:rPr>
          <w:lang w:val="lv-LV"/>
        </w:rPr>
        <w:t xml:space="preserve">3601 039 6335 atsavināšanu, kas Alūksnes novada pašvaldībā </w:t>
      </w:r>
      <w:r w:rsidRPr="000C5175">
        <w:rPr>
          <w:szCs w:val="24"/>
          <w:lang w:val="lv-LV"/>
        </w:rPr>
        <w:t>reģistrēts ar Nr.</w:t>
      </w:r>
      <w:r>
        <w:rPr>
          <w:szCs w:val="24"/>
          <w:lang w:val="lv-LV"/>
        </w:rPr>
        <w:t> </w:t>
      </w:r>
      <w:r w:rsidRPr="000C5175">
        <w:rPr>
          <w:szCs w:val="24"/>
          <w:lang w:val="lv-LV"/>
        </w:rPr>
        <w:t>ANP/1-23/25/121,</w:t>
      </w:r>
      <w:r w:rsidRPr="000C5175">
        <w:rPr>
          <w:lang w:val="lv-LV"/>
        </w:rPr>
        <w:t xml:space="preserve"> pamatojoties uz Publiskas personas mantas atsavināšanas likuma 4.</w:t>
      </w:r>
      <w:r>
        <w:rPr>
          <w:lang w:val="lv-LV"/>
        </w:rPr>
        <w:t> </w:t>
      </w:r>
      <w:r w:rsidRPr="000C5175">
        <w:rPr>
          <w:lang w:val="lv-LV"/>
        </w:rPr>
        <w:t>panta ceturtās daļas 3.</w:t>
      </w:r>
      <w:r>
        <w:rPr>
          <w:lang w:val="lv-LV"/>
        </w:rPr>
        <w:t> </w:t>
      </w:r>
      <w:r w:rsidRPr="000C5175">
        <w:rPr>
          <w:lang w:val="lv-LV"/>
        </w:rPr>
        <w:t>punktu, 5.</w:t>
      </w:r>
      <w:r>
        <w:rPr>
          <w:lang w:val="lv-LV"/>
        </w:rPr>
        <w:t> </w:t>
      </w:r>
      <w:r w:rsidRPr="000C5175">
        <w:rPr>
          <w:lang w:val="lv-LV"/>
        </w:rPr>
        <w:t>panta pirmo daļu, 8.</w:t>
      </w:r>
      <w:r>
        <w:rPr>
          <w:lang w:val="lv-LV"/>
        </w:rPr>
        <w:t> </w:t>
      </w:r>
      <w:r w:rsidRPr="000C5175">
        <w:rPr>
          <w:lang w:val="lv-LV"/>
        </w:rPr>
        <w:t>panta otro daļu,</w:t>
      </w:r>
    </w:p>
    <w:p w:rsidR="00E77F89" w:rsidRPr="000C5175" w:rsidRDefault="00E77F89" w:rsidP="00E77F89">
      <w:pPr>
        <w:tabs>
          <w:tab w:val="left" w:pos="6096"/>
        </w:tabs>
        <w:jc w:val="both"/>
        <w:rPr>
          <w:sz w:val="24"/>
          <w:lang w:val="lv-LV"/>
        </w:rPr>
      </w:pPr>
    </w:p>
    <w:p w:rsidR="00E77F89" w:rsidRPr="000C5175" w:rsidRDefault="00E77F89" w:rsidP="00E77F89">
      <w:pPr>
        <w:numPr>
          <w:ilvl w:val="0"/>
          <w:numId w:val="1"/>
        </w:numPr>
        <w:jc w:val="both"/>
        <w:rPr>
          <w:sz w:val="24"/>
          <w:lang w:val="lv-LV"/>
        </w:rPr>
      </w:pPr>
      <w:r w:rsidRPr="000C5175">
        <w:rPr>
          <w:sz w:val="24"/>
          <w:lang w:val="lv-LV"/>
        </w:rPr>
        <w:t xml:space="preserve">Nodot atsavināšanai Alūksnes novada pašvaldības īpašumu – apbūvētu zemes vienību ar kadastra apzīmējumu 3601 039 6335, </w:t>
      </w:r>
      <w:proofErr w:type="spellStart"/>
      <w:r w:rsidRPr="000C5175">
        <w:rPr>
          <w:sz w:val="24"/>
          <w:lang w:val="lv-LV"/>
        </w:rPr>
        <w:t>Mežkalna</w:t>
      </w:r>
      <w:proofErr w:type="spellEnd"/>
      <w:r w:rsidRPr="000C5175">
        <w:rPr>
          <w:sz w:val="24"/>
          <w:lang w:val="lv-LV"/>
        </w:rPr>
        <w:t xml:space="preserve"> iela 30</w:t>
      </w:r>
      <w:r w:rsidRPr="000C5175">
        <w:rPr>
          <w:bCs/>
          <w:sz w:val="24"/>
          <w:szCs w:val="24"/>
          <w:lang w:val="lv-LV"/>
        </w:rPr>
        <w:t>,</w:t>
      </w:r>
      <w:r w:rsidRPr="000C5175">
        <w:rPr>
          <w:bCs/>
          <w:lang w:val="lv-LV"/>
        </w:rPr>
        <w:t xml:space="preserve"> </w:t>
      </w:r>
      <w:r w:rsidRPr="000C5175">
        <w:rPr>
          <w:bCs/>
          <w:sz w:val="24"/>
          <w:szCs w:val="24"/>
          <w:lang w:val="lv-LV"/>
        </w:rPr>
        <w:t>Alūksnē,</w:t>
      </w:r>
      <w:r w:rsidRPr="000C5175">
        <w:rPr>
          <w:bCs/>
          <w:lang w:val="lv-LV"/>
        </w:rPr>
        <w:t xml:space="preserve"> </w:t>
      </w:r>
      <w:r w:rsidRPr="000C5175">
        <w:rPr>
          <w:sz w:val="24"/>
          <w:lang w:val="lv-LV"/>
        </w:rPr>
        <w:t>Alūksnes novadā, 712</w:t>
      </w:r>
      <w:r>
        <w:rPr>
          <w:sz w:val="24"/>
          <w:lang w:val="lv-LV"/>
        </w:rPr>
        <w:t> </w:t>
      </w:r>
      <w:r w:rsidRPr="000C5175">
        <w:rPr>
          <w:sz w:val="24"/>
          <w:lang w:val="lv-LV"/>
        </w:rPr>
        <w:t>m² kopplatībā, pārdodot par nosacīto cenu uz zemesgabala esošas, zemesgrāmatā ierakstītas būves īpašniekam.</w:t>
      </w:r>
    </w:p>
    <w:p w:rsidR="00E77F89" w:rsidRPr="000C5175" w:rsidRDefault="00E77F89" w:rsidP="00E77F89">
      <w:pPr>
        <w:numPr>
          <w:ilvl w:val="0"/>
          <w:numId w:val="1"/>
        </w:numPr>
        <w:jc w:val="both"/>
        <w:rPr>
          <w:sz w:val="24"/>
          <w:lang w:val="lv-LV"/>
        </w:rPr>
      </w:pPr>
      <w:r w:rsidRPr="000C5175">
        <w:rPr>
          <w:sz w:val="24"/>
          <w:lang w:val="lv-LV"/>
        </w:rPr>
        <w:t>Uzdot nosacītās cenas noteikšanu un atsavināšanu veikt Īpašumu atsavināšanas komisijai.</w:t>
      </w:r>
    </w:p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81615"/>
    <w:multiLevelType w:val="hybridMultilevel"/>
    <w:tmpl w:val="AD725C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373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89"/>
    <w:rsid w:val="00147D9E"/>
    <w:rsid w:val="008556DF"/>
    <w:rsid w:val="00E77F89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012E"/>
  <w15:chartTrackingRefBased/>
  <w15:docId w15:val="{1945864F-D033-4BA0-B591-19C3C2B2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F89"/>
    <w:pPr>
      <w:spacing w:after="0" w:line="240" w:lineRule="auto"/>
    </w:pPr>
    <w:rPr>
      <w:rFonts w:eastAsia="Times New Roman" w:cs="Times New Roman"/>
      <w:kern w:val="0"/>
      <w:sz w:val="20"/>
      <w:szCs w:val="20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77F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77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77F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77F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77F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77F8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77F8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77F8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77F8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77F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77F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77F8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77F8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77F8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77F8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77F8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77F8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77F89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77F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77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77F8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77F8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77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77F8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77F8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77F89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77F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77F89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77F89"/>
    <w:rPr>
      <w:b/>
      <w:bCs/>
      <w:smallCaps/>
      <w:color w:val="0F4761" w:themeColor="accent1" w:themeShade="BF"/>
      <w:spacing w:val="5"/>
    </w:rPr>
  </w:style>
  <w:style w:type="paragraph" w:styleId="Pamatteksts">
    <w:name w:val="Body Text"/>
    <w:basedOn w:val="Parasts"/>
    <w:link w:val="PamattekstsRakstz"/>
    <w:rsid w:val="00E77F89"/>
    <w:pPr>
      <w:jc w:val="both"/>
    </w:pPr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E77F89"/>
    <w:rPr>
      <w:rFonts w:eastAsia="Times New Roman" w:cs="Times New Roman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</Characters>
  <Application>Microsoft Office Word</Application>
  <DocSecurity>0</DocSecurity>
  <Lines>2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2025-08-20T16:14:00Z</dcterms:created>
  <dcterms:modified xsi:type="dcterms:W3CDTF">2025-08-20T16:14:00Z</dcterms:modified>
</cp:coreProperties>
</file>