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6FBABCCA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 xml:space="preserve">2025. gada </w:t>
      </w:r>
      <w:r w:rsidR="00487CDB">
        <w:rPr>
          <w:szCs w:val="24"/>
        </w:rPr>
        <w:t>18</w:t>
      </w:r>
      <w:r w:rsidR="00DE578D">
        <w:rPr>
          <w:szCs w:val="24"/>
        </w:rPr>
        <w:t>. septembrī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Nr. </w:t>
      </w:r>
      <w:r w:rsidR="00265D6F">
        <w:rPr>
          <w:szCs w:val="24"/>
        </w:rPr>
        <w:t>3</w:t>
      </w:r>
      <w:r w:rsidR="00487CDB">
        <w:rPr>
          <w:szCs w:val="24"/>
        </w:rPr>
        <w:t>5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3FA88311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4C034A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4C034A">
        <w:rPr>
          <w:color w:val="000000" w:themeColor="text1"/>
          <w:szCs w:val="24"/>
        </w:rPr>
        <w:t>9.</w:t>
      </w:r>
      <w:r w:rsidR="00487CDB">
        <w:rPr>
          <w:color w:val="000000" w:themeColor="text1"/>
          <w:szCs w:val="24"/>
        </w:rPr>
        <w:t>0</w:t>
      </w:r>
      <w:r w:rsidR="004C034A">
        <w:rPr>
          <w:color w:val="000000" w:themeColor="text1"/>
          <w:szCs w:val="24"/>
        </w:rPr>
        <w:t>0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77777777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015320" w:rsidRPr="00FF6D95">
        <w:rPr>
          <w:szCs w:val="24"/>
        </w:rPr>
        <w:t>komisiju</w:t>
      </w:r>
      <w:r w:rsidRPr="00FF6D95">
        <w:rPr>
          <w:szCs w:val="24"/>
        </w:rPr>
        <w:t xml:space="preserve"> sekretāre </w:t>
      </w:r>
      <w:r w:rsidR="00015320" w:rsidRPr="00FF6D95">
        <w:rPr>
          <w:szCs w:val="24"/>
        </w:rPr>
        <w:t>Jūlija KRŪZĪTE</w:t>
      </w:r>
    </w:p>
    <w:p w14:paraId="1C5BCACE" w14:textId="7823ADB8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6FC8D5" w14:textId="77777777" w:rsidR="006B78D9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62787442" w14:textId="77777777" w:rsidR="00B3005D" w:rsidRDefault="00B3005D" w:rsidP="006B78D9">
      <w:pPr>
        <w:ind w:left="4253" w:hanging="4253"/>
        <w:jc w:val="both"/>
        <w:rPr>
          <w:szCs w:val="24"/>
        </w:rPr>
      </w:pPr>
      <w:r>
        <w:rPr>
          <w:szCs w:val="24"/>
        </w:rPr>
        <w:t>Inese RANDA</w:t>
      </w:r>
    </w:p>
    <w:p w14:paraId="1B8A10A4" w14:textId="2AE3E452" w:rsidR="00DE578D" w:rsidRPr="00FF6D95" w:rsidRDefault="00DE578D" w:rsidP="006B78D9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  <w:r>
        <w:rPr>
          <w:szCs w:val="24"/>
        </w:rPr>
        <w:tab/>
      </w:r>
    </w:p>
    <w:p w14:paraId="21A78791" w14:textId="77777777" w:rsidR="006B78D9" w:rsidRPr="00FF6D95" w:rsidRDefault="006B78D9" w:rsidP="006B78D9">
      <w:pPr>
        <w:jc w:val="both"/>
        <w:rPr>
          <w:szCs w:val="24"/>
        </w:rPr>
      </w:pPr>
      <w:r w:rsidRPr="00FF6D95">
        <w:rPr>
          <w:szCs w:val="24"/>
        </w:rPr>
        <w:t xml:space="preserve">Nansija ZUČIKA </w:t>
      </w:r>
    </w:p>
    <w:p w14:paraId="6D14C5A7" w14:textId="77777777" w:rsidR="008B05E5" w:rsidRDefault="008B05E5" w:rsidP="006B78D9">
      <w:pPr>
        <w:jc w:val="both"/>
        <w:rPr>
          <w:szCs w:val="24"/>
        </w:rPr>
      </w:pPr>
    </w:p>
    <w:p w14:paraId="4D635862" w14:textId="0478FFA4" w:rsidR="00EE63C1" w:rsidRPr="00FF6D95" w:rsidRDefault="00B3005D" w:rsidP="006B78D9">
      <w:pPr>
        <w:jc w:val="both"/>
        <w:rPr>
          <w:szCs w:val="24"/>
        </w:rPr>
      </w:pPr>
      <w:r>
        <w:rPr>
          <w:szCs w:val="24"/>
        </w:rPr>
        <w:t>D</w:t>
      </w:r>
      <w:r w:rsidR="006B78D9" w:rsidRPr="00FF6D95">
        <w:rPr>
          <w:szCs w:val="24"/>
        </w:rPr>
        <w:t xml:space="preserve">arba kārtība: </w:t>
      </w:r>
    </w:p>
    <w:p w14:paraId="1C3CA6E3" w14:textId="77777777" w:rsidR="00230D75" w:rsidRDefault="00230D75" w:rsidP="00230D75">
      <w:pPr>
        <w:jc w:val="center"/>
        <w:rPr>
          <w:rFonts w:eastAsia="Times New Roman"/>
          <w:bCs/>
          <w:i/>
          <w:iCs/>
          <w:szCs w:val="24"/>
          <w:lang w:eastAsia="lv-LV"/>
        </w:rPr>
      </w:pPr>
      <w:r>
        <w:rPr>
          <w:rFonts w:eastAsia="Times New Roman"/>
          <w:bCs/>
          <w:i/>
          <w:iCs/>
          <w:szCs w:val="24"/>
          <w:lang w:eastAsia="lv-LV"/>
        </w:rPr>
        <w:t>Sēde pasludināta par slēgtu, pamatojoties uz Pašvaldību likuma 27. panta ceturto daļu, izskatāmie jautājumi satur ierobežotas pieejamības informāciju.</w:t>
      </w:r>
    </w:p>
    <w:p w14:paraId="62594A3E" w14:textId="77777777" w:rsidR="00B72ACB" w:rsidRDefault="00B72ACB" w:rsidP="00B72ACB">
      <w:pPr>
        <w:jc w:val="both"/>
        <w:rPr>
          <w:szCs w:val="24"/>
        </w:rPr>
      </w:pPr>
    </w:p>
    <w:p w14:paraId="15B01982" w14:textId="77777777" w:rsidR="00230D75" w:rsidRPr="004A22A7" w:rsidRDefault="00230D75" w:rsidP="00230D75">
      <w:pPr>
        <w:jc w:val="both"/>
        <w:rPr>
          <w:rFonts w:eastAsia="Calibri"/>
          <w:i/>
          <w:iCs/>
          <w:szCs w:val="24"/>
        </w:rPr>
      </w:pPr>
      <w:r w:rsidRPr="004A22A7">
        <w:rPr>
          <w:rFonts w:eastAsia="Calibri"/>
          <w:i/>
          <w:iCs/>
          <w:szCs w:val="24"/>
        </w:rPr>
        <w:t>Sēdes slēgtajā daļā izskatīti:</w:t>
      </w:r>
    </w:p>
    <w:p w14:paraId="07194DB0" w14:textId="7EBC5B1A" w:rsidR="00230D75" w:rsidRDefault="00230D75" w:rsidP="00230D75">
      <w:p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>1 jautājums par Zemes lietu komisijas lēmuma atcelšanu.</w:t>
      </w:r>
      <w:r>
        <w:rPr>
          <w:bCs/>
          <w:i/>
          <w:iCs/>
          <w:noProof/>
        </w:rPr>
        <w:t xml:space="preserve"> Pieņemts lēmums par lēmuma atcelšanu.</w:t>
      </w:r>
    </w:p>
    <w:p w14:paraId="593FCFBD" w14:textId="22D7BD0F" w:rsidR="00230D75" w:rsidRDefault="00230D75" w:rsidP="00230D75">
      <w:p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>3 jautājumi par darījumu ar lauksaimniecības zemi.</w:t>
      </w:r>
      <w:r>
        <w:rPr>
          <w:bCs/>
          <w:i/>
          <w:iCs/>
          <w:noProof/>
        </w:rPr>
        <w:t xml:space="preserve"> Pieņemts viens lēmums/izziņa nekustamā īpašuma iegūšanai īpašumā. Pieņemti divi lēmumi par piekrišanu lauksaimniecības zemes iegūšanai īpašumā</w:t>
      </w:r>
    </w:p>
    <w:p w14:paraId="603B2D25" w14:textId="0B1ED384" w:rsidR="00230D75" w:rsidRDefault="00230D75" w:rsidP="00230D75">
      <w:p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>1 jautājums par trūkumu novēršanu Zemes lietu komisijas lēmumā.</w:t>
      </w:r>
      <w:r>
        <w:rPr>
          <w:bCs/>
          <w:i/>
          <w:iCs/>
          <w:noProof/>
        </w:rPr>
        <w:t xml:space="preserve"> Pieņemts lēmums par trūkumu novēršanu Zemes lietu komisijas lēmumā.</w:t>
      </w:r>
    </w:p>
    <w:p w14:paraId="70C5FE2D" w14:textId="3DD00578" w:rsidR="00230D75" w:rsidRDefault="00230D75" w:rsidP="00230D75">
      <w:p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>2 jautājums par nekustamā īpašuma sastāva maiņu.</w:t>
      </w:r>
      <w:r>
        <w:rPr>
          <w:bCs/>
          <w:i/>
          <w:iCs/>
          <w:noProof/>
        </w:rPr>
        <w:t xml:space="preserve"> Pieņemts lēmums par nekustamā īpašuma sastāva maiņu un adreses piešķiršanu ēkai. Pieņemts viens lēmums par nekustamā īpašuma sastāva maiņu.</w:t>
      </w:r>
    </w:p>
    <w:p w14:paraId="76B4E8C0" w14:textId="7ADF4759" w:rsidR="00230D75" w:rsidRDefault="00230D75" w:rsidP="00230D75">
      <w:p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>1 jautājums par zemes ierīcības projekta apstiprināšanu.</w:t>
      </w:r>
      <w:r>
        <w:rPr>
          <w:bCs/>
          <w:i/>
          <w:iCs/>
          <w:noProof/>
        </w:rPr>
        <w:t xml:space="preserve"> Pieņemts lēmums par zemes ierīcības projekta apstiprināšanu nekustamā īpašuma zemes vienības sadalīšanai.</w:t>
      </w:r>
    </w:p>
    <w:p w14:paraId="166E6A45" w14:textId="77777777" w:rsidR="00230D75" w:rsidRPr="00B72ACB" w:rsidRDefault="00230D75" w:rsidP="00B72ACB">
      <w:pPr>
        <w:jc w:val="both"/>
        <w:rPr>
          <w:szCs w:val="24"/>
        </w:rPr>
      </w:pPr>
    </w:p>
    <w:p w14:paraId="62B4B356" w14:textId="5BBADE02" w:rsidR="00F23459" w:rsidRPr="00FF6D95" w:rsidRDefault="00F23459" w:rsidP="00830B61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</w:t>
      </w:r>
      <w:r w:rsidR="00FF6D95" w:rsidRPr="00FF6D95">
        <w:rPr>
          <w:rFonts w:eastAsia="Calibri"/>
          <w:color w:val="000000" w:themeColor="text1"/>
          <w:szCs w:val="24"/>
        </w:rPr>
        <w:t> </w:t>
      </w:r>
      <w:r w:rsidR="004C034A">
        <w:rPr>
          <w:rFonts w:eastAsia="Calibri"/>
          <w:color w:val="000000" w:themeColor="text1"/>
          <w:szCs w:val="24"/>
        </w:rPr>
        <w:t>9.</w:t>
      </w:r>
      <w:r w:rsidR="00487CDB">
        <w:rPr>
          <w:rFonts w:eastAsia="Calibri"/>
          <w:color w:val="000000" w:themeColor="text1"/>
          <w:szCs w:val="24"/>
        </w:rPr>
        <w:t>0</w:t>
      </w:r>
      <w:r w:rsidR="004C034A">
        <w:rPr>
          <w:rFonts w:eastAsia="Calibri"/>
          <w:color w:val="000000" w:themeColor="text1"/>
          <w:szCs w:val="24"/>
        </w:rPr>
        <w:t>0</w:t>
      </w:r>
    </w:p>
    <w:p w14:paraId="4950E7AC" w14:textId="77777777" w:rsidR="000567C3" w:rsidRPr="00FF6D95" w:rsidRDefault="000567C3" w:rsidP="00830B61">
      <w:pPr>
        <w:spacing w:line="276" w:lineRule="auto"/>
        <w:jc w:val="both"/>
        <w:rPr>
          <w:rFonts w:eastAsia="Calibri"/>
          <w:szCs w:val="24"/>
        </w:rPr>
      </w:pPr>
    </w:p>
    <w:p w14:paraId="6DB0440C" w14:textId="77777777" w:rsidR="00230D75" w:rsidRDefault="00230D75" w:rsidP="00230D75">
      <w:pPr>
        <w:ind w:left="1440" w:hanging="1440"/>
        <w:jc w:val="both"/>
        <w:rPr>
          <w:szCs w:val="24"/>
        </w:rPr>
      </w:pPr>
      <w:r>
        <w:rPr>
          <w:szCs w:val="24"/>
        </w:rPr>
        <w:t xml:space="preserve">Sēdi vadīja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B.JOHANSONE</w:t>
      </w:r>
    </w:p>
    <w:p w14:paraId="1E2F7A32" w14:textId="77777777" w:rsidR="00230D75" w:rsidRDefault="00230D75" w:rsidP="00230D75">
      <w:pPr>
        <w:ind w:left="1440" w:hanging="1440"/>
        <w:jc w:val="both"/>
        <w:rPr>
          <w:szCs w:val="24"/>
        </w:rPr>
      </w:pPr>
    </w:p>
    <w:p w14:paraId="1E6F9121" w14:textId="77777777" w:rsidR="00230D75" w:rsidRDefault="00230D75" w:rsidP="00230D75">
      <w:pPr>
        <w:spacing w:after="240"/>
        <w:jc w:val="both"/>
        <w:rPr>
          <w:szCs w:val="24"/>
        </w:rPr>
      </w:pPr>
      <w:r>
        <w:rPr>
          <w:szCs w:val="24"/>
        </w:rPr>
        <w:t>Sēdi protokolēja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J.KRŪZĪTE</w:t>
      </w:r>
    </w:p>
    <w:p w14:paraId="391F64F9" w14:textId="77777777" w:rsidR="00230D75" w:rsidRDefault="00230D75" w:rsidP="00230D75">
      <w:pPr>
        <w:spacing w:after="240"/>
        <w:jc w:val="both"/>
        <w:rPr>
          <w:szCs w:val="24"/>
        </w:rPr>
      </w:pPr>
      <w:r>
        <w:rPr>
          <w:szCs w:val="24"/>
        </w:rPr>
        <w:t>Komisijas locekļi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I.KAPULINSKA</w:t>
      </w:r>
    </w:p>
    <w:p w14:paraId="047170F6" w14:textId="77777777" w:rsidR="00230D75" w:rsidRDefault="00230D75" w:rsidP="00230D75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lastRenderedPageBreak/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I.RANDA</w:t>
      </w:r>
    </w:p>
    <w:p w14:paraId="0F07524E" w14:textId="77777777" w:rsidR="00230D75" w:rsidRDefault="00230D75" w:rsidP="00230D75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S.SMILDZIŅA</w:t>
      </w:r>
    </w:p>
    <w:p w14:paraId="26ED3202" w14:textId="77777777" w:rsidR="00230D75" w:rsidRDefault="00230D75" w:rsidP="00230D75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N.ZUČIKA</w:t>
      </w:r>
    </w:p>
    <w:p w14:paraId="062EE31C" w14:textId="1B964C58" w:rsidR="00BB35D4" w:rsidRPr="00C25D83" w:rsidRDefault="00BB35D4" w:rsidP="00830B61">
      <w:pPr>
        <w:spacing w:line="276" w:lineRule="auto"/>
        <w:ind w:left="5760" w:firstLine="720"/>
        <w:jc w:val="center"/>
        <w:rPr>
          <w:rFonts w:eastAsia="Calibri"/>
          <w:szCs w:val="24"/>
        </w:rPr>
      </w:pPr>
    </w:p>
    <w:sectPr w:rsidR="00BB35D4" w:rsidRPr="00C25D83" w:rsidSect="000E44B5">
      <w:headerReference w:type="default" r:id="rId9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3DF7E" w14:textId="77777777" w:rsidR="004C7092" w:rsidRDefault="004C7092" w:rsidP="00257FB2">
      <w:r>
        <w:separator/>
      </w:r>
    </w:p>
  </w:endnote>
  <w:endnote w:type="continuationSeparator" w:id="0">
    <w:p w14:paraId="4D76E780" w14:textId="77777777" w:rsidR="004C7092" w:rsidRDefault="004C7092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733E8" w14:textId="77777777" w:rsidR="004C7092" w:rsidRDefault="004C7092" w:rsidP="00257FB2">
      <w:r>
        <w:separator/>
      </w:r>
    </w:p>
  </w:footnote>
  <w:footnote w:type="continuationSeparator" w:id="0">
    <w:p w14:paraId="2988C7DD" w14:textId="77777777" w:rsidR="004C7092" w:rsidRDefault="004C7092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3CE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1C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1586"/>
    <w:multiLevelType w:val="hybridMultilevel"/>
    <w:tmpl w:val="A366E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5BFA"/>
    <w:multiLevelType w:val="hybridMultilevel"/>
    <w:tmpl w:val="5D0634AC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D46C3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F9F"/>
    <w:multiLevelType w:val="hybridMultilevel"/>
    <w:tmpl w:val="DF14B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C715D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F65DD"/>
    <w:multiLevelType w:val="hybridMultilevel"/>
    <w:tmpl w:val="EA4ACE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4D43"/>
    <w:multiLevelType w:val="hybridMultilevel"/>
    <w:tmpl w:val="670EF074"/>
    <w:lvl w:ilvl="0" w:tplc="4978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505"/>
    <w:multiLevelType w:val="hybridMultilevel"/>
    <w:tmpl w:val="1FAC7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34079"/>
    <w:multiLevelType w:val="hybridMultilevel"/>
    <w:tmpl w:val="C390E4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1D68"/>
    <w:multiLevelType w:val="hybridMultilevel"/>
    <w:tmpl w:val="44BAFBCE"/>
    <w:lvl w:ilvl="0" w:tplc="B57A93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F9E2BE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93920"/>
    <w:multiLevelType w:val="hybridMultilevel"/>
    <w:tmpl w:val="FC1202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207A1"/>
    <w:multiLevelType w:val="hybridMultilevel"/>
    <w:tmpl w:val="D32E10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7225"/>
    <w:multiLevelType w:val="hybridMultilevel"/>
    <w:tmpl w:val="8E0AB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001A6"/>
    <w:multiLevelType w:val="hybridMultilevel"/>
    <w:tmpl w:val="83CCB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B67DF"/>
    <w:multiLevelType w:val="hybridMultilevel"/>
    <w:tmpl w:val="FC1202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7306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474E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274D5"/>
    <w:multiLevelType w:val="hybridMultilevel"/>
    <w:tmpl w:val="2BC8E0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C5B6B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662B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04184"/>
    <w:multiLevelType w:val="hybridMultilevel"/>
    <w:tmpl w:val="7414C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91945"/>
    <w:multiLevelType w:val="hybridMultilevel"/>
    <w:tmpl w:val="3C7A7F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D2FFB"/>
    <w:multiLevelType w:val="hybridMultilevel"/>
    <w:tmpl w:val="50AE79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534286"/>
    <w:multiLevelType w:val="hybridMultilevel"/>
    <w:tmpl w:val="023E3C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483DED"/>
    <w:multiLevelType w:val="hybridMultilevel"/>
    <w:tmpl w:val="0B1A60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B07A1"/>
    <w:multiLevelType w:val="hybridMultilevel"/>
    <w:tmpl w:val="67B2A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67C2E"/>
    <w:multiLevelType w:val="hybridMultilevel"/>
    <w:tmpl w:val="370C1B56"/>
    <w:lvl w:ilvl="0" w:tplc="0426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8383C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82BD5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E60DEE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272269"/>
    <w:multiLevelType w:val="hybridMultilevel"/>
    <w:tmpl w:val="F46EE58C"/>
    <w:lvl w:ilvl="0" w:tplc="C03A12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E7814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93525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57559"/>
    <w:multiLevelType w:val="hybridMultilevel"/>
    <w:tmpl w:val="66A8AC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F0603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609E9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975B7"/>
    <w:multiLevelType w:val="hybridMultilevel"/>
    <w:tmpl w:val="057CDC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C4944"/>
    <w:multiLevelType w:val="hybridMultilevel"/>
    <w:tmpl w:val="511AA84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E10B4"/>
    <w:multiLevelType w:val="hybridMultilevel"/>
    <w:tmpl w:val="5720CE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127477"/>
    <w:multiLevelType w:val="hybridMultilevel"/>
    <w:tmpl w:val="6CE4D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BC7E26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B09CB"/>
    <w:multiLevelType w:val="hybridMultilevel"/>
    <w:tmpl w:val="666C9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B3241"/>
    <w:multiLevelType w:val="hybridMultilevel"/>
    <w:tmpl w:val="7BE47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21016"/>
    <w:multiLevelType w:val="hybridMultilevel"/>
    <w:tmpl w:val="2EA4920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416B2"/>
    <w:multiLevelType w:val="hybridMultilevel"/>
    <w:tmpl w:val="A880D1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73EE1"/>
    <w:multiLevelType w:val="hybridMultilevel"/>
    <w:tmpl w:val="5218E3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674294">
    <w:abstractNumId w:val="26"/>
  </w:num>
  <w:num w:numId="2" w16cid:durableId="1194419484">
    <w:abstractNumId w:val="33"/>
  </w:num>
  <w:num w:numId="3" w16cid:durableId="789591247">
    <w:abstractNumId w:val="28"/>
  </w:num>
  <w:num w:numId="4" w16cid:durableId="1257863015">
    <w:abstractNumId w:val="46"/>
  </w:num>
  <w:num w:numId="5" w16cid:durableId="337780770">
    <w:abstractNumId w:val="30"/>
  </w:num>
  <w:num w:numId="6" w16cid:durableId="1132943032">
    <w:abstractNumId w:val="37"/>
  </w:num>
  <w:num w:numId="7" w16cid:durableId="300694510">
    <w:abstractNumId w:val="35"/>
  </w:num>
  <w:num w:numId="8" w16cid:durableId="536503709">
    <w:abstractNumId w:val="32"/>
  </w:num>
  <w:num w:numId="9" w16cid:durableId="1919559295">
    <w:abstractNumId w:val="40"/>
  </w:num>
  <w:num w:numId="10" w16cid:durableId="990329378">
    <w:abstractNumId w:val="31"/>
  </w:num>
  <w:num w:numId="11" w16cid:durableId="1193804057">
    <w:abstractNumId w:val="19"/>
  </w:num>
  <w:num w:numId="12" w16cid:durableId="67849798">
    <w:abstractNumId w:val="48"/>
  </w:num>
  <w:num w:numId="13" w16cid:durableId="888953505">
    <w:abstractNumId w:val="12"/>
  </w:num>
  <w:num w:numId="14" w16cid:durableId="1012536995">
    <w:abstractNumId w:val="29"/>
  </w:num>
  <w:num w:numId="15" w16cid:durableId="1943174589">
    <w:abstractNumId w:val="38"/>
  </w:num>
  <w:num w:numId="16" w16cid:durableId="1386493167">
    <w:abstractNumId w:val="21"/>
  </w:num>
  <w:num w:numId="17" w16cid:durableId="457146171">
    <w:abstractNumId w:val="22"/>
  </w:num>
  <w:num w:numId="18" w16cid:durableId="1131557760">
    <w:abstractNumId w:val="43"/>
  </w:num>
  <w:num w:numId="19" w16cid:durableId="41179682">
    <w:abstractNumId w:val="1"/>
  </w:num>
  <w:num w:numId="20" w16cid:durableId="266812505">
    <w:abstractNumId w:val="14"/>
  </w:num>
  <w:num w:numId="21" w16cid:durableId="201096907">
    <w:abstractNumId w:val="7"/>
  </w:num>
  <w:num w:numId="22" w16cid:durableId="1938368058">
    <w:abstractNumId w:val="3"/>
  </w:num>
  <w:num w:numId="23" w16cid:durableId="1315646128">
    <w:abstractNumId w:val="15"/>
  </w:num>
  <w:num w:numId="24" w16cid:durableId="4805370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1150923">
    <w:abstractNumId w:val="45"/>
  </w:num>
  <w:num w:numId="26" w16cid:durableId="230621908">
    <w:abstractNumId w:val="9"/>
  </w:num>
  <w:num w:numId="27" w16cid:durableId="1243182956">
    <w:abstractNumId w:val="42"/>
  </w:num>
  <w:num w:numId="28" w16cid:durableId="324550886">
    <w:abstractNumId w:val="18"/>
  </w:num>
  <w:num w:numId="29" w16cid:durableId="1604680081">
    <w:abstractNumId w:val="6"/>
  </w:num>
  <w:num w:numId="30" w16cid:durableId="5034720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5389086">
    <w:abstractNumId w:val="44"/>
  </w:num>
  <w:num w:numId="32" w16cid:durableId="1955600350">
    <w:abstractNumId w:val="8"/>
  </w:num>
  <w:num w:numId="33" w16cid:durableId="1907952923">
    <w:abstractNumId w:val="2"/>
  </w:num>
  <w:num w:numId="34" w16cid:durableId="1605845577">
    <w:abstractNumId w:val="16"/>
  </w:num>
  <w:num w:numId="35" w16cid:durableId="350573485">
    <w:abstractNumId w:val="5"/>
  </w:num>
  <w:num w:numId="36" w16cid:durableId="718475692">
    <w:abstractNumId w:val="23"/>
  </w:num>
  <w:num w:numId="37" w16cid:durableId="297535482">
    <w:abstractNumId w:val="10"/>
  </w:num>
  <w:num w:numId="38" w16cid:durableId="1129393223">
    <w:abstractNumId w:val="39"/>
  </w:num>
  <w:num w:numId="39" w16cid:durableId="461732646">
    <w:abstractNumId w:val="24"/>
  </w:num>
  <w:num w:numId="40" w16cid:durableId="738136395">
    <w:abstractNumId w:val="36"/>
  </w:num>
  <w:num w:numId="41" w16cid:durableId="462963406">
    <w:abstractNumId w:val="0"/>
  </w:num>
  <w:num w:numId="42" w16cid:durableId="2058695114">
    <w:abstractNumId w:val="34"/>
  </w:num>
  <w:num w:numId="43" w16cid:durableId="1939483294">
    <w:abstractNumId w:val="4"/>
  </w:num>
  <w:num w:numId="44" w16cid:durableId="1535264051">
    <w:abstractNumId w:val="47"/>
  </w:num>
  <w:num w:numId="45" w16cid:durableId="1588999611">
    <w:abstractNumId w:val="27"/>
  </w:num>
  <w:num w:numId="46" w16cid:durableId="2003462648">
    <w:abstractNumId w:val="25"/>
  </w:num>
  <w:num w:numId="47" w16cid:durableId="179779390">
    <w:abstractNumId w:val="41"/>
  </w:num>
  <w:num w:numId="48" w16cid:durableId="1586451498">
    <w:abstractNumId w:val="20"/>
  </w:num>
  <w:num w:numId="49" w16cid:durableId="738478845">
    <w:abstractNumId w:val="17"/>
  </w:num>
  <w:num w:numId="50" w16cid:durableId="1070151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128BC"/>
    <w:rsid w:val="00015320"/>
    <w:rsid w:val="00033728"/>
    <w:rsid w:val="000567C3"/>
    <w:rsid w:val="000D69F7"/>
    <w:rsid w:val="000E44B5"/>
    <w:rsid w:val="000F5BC4"/>
    <w:rsid w:val="00114173"/>
    <w:rsid w:val="0012700C"/>
    <w:rsid w:val="00147D9E"/>
    <w:rsid w:val="001814C6"/>
    <w:rsid w:val="001D0813"/>
    <w:rsid w:val="001F6D29"/>
    <w:rsid w:val="00222DA6"/>
    <w:rsid w:val="00230D75"/>
    <w:rsid w:val="00241364"/>
    <w:rsid w:val="0025443E"/>
    <w:rsid w:val="00257FB2"/>
    <w:rsid w:val="00265D6F"/>
    <w:rsid w:val="00282AAF"/>
    <w:rsid w:val="002F3CBE"/>
    <w:rsid w:val="00300203"/>
    <w:rsid w:val="0030237B"/>
    <w:rsid w:val="0031414E"/>
    <w:rsid w:val="00345740"/>
    <w:rsid w:val="0035669C"/>
    <w:rsid w:val="0035740B"/>
    <w:rsid w:val="003B0B00"/>
    <w:rsid w:val="003E16E8"/>
    <w:rsid w:val="003E2741"/>
    <w:rsid w:val="003F7F3A"/>
    <w:rsid w:val="0040504C"/>
    <w:rsid w:val="004065A4"/>
    <w:rsid w:val="004412F3"/>
    <w:rsid w:val="004601F1"/>
    <w:rsid w:val="004615DA"/>
    <w:rsid w:val="00462556"/>
    <w:rsid w:val="0046650B"/>
    <w:rsid w:val="00487CDB"/>
    <w:rsid w:val="004B4491"/>
    <w:rsid w:val="004C034A"/>
    <w:rsid w:val="004C1F47"/>
    <w:rsid w:val="004C6514"/>
    <w:rsid w:val="004C7092"/>
    <w:rsid w:val="004D31EC"/>
    <w:rsid w:val="004F4993"/>
    <w:rsid w:val="00504AF7"/>
    <w:rsid w:val="0050604A"/>
    <w:rsid w:val="00573F94"/>
    <w:rsid w:val="005824FC"/>
    <w:rsid w:val="005911B8"/>
    <w:rsid w:val="005B3CDB"/>
    <w:rsid w:val="005B46CE"/>
    <w:rsid w:val="005E25D8"/>
    <w:rsid w:val="005F2356"/>
    <w:rsid w:val="006106F2"/>
    <w:rsid w:val="00642070"/>
    <w:rsid w:val="0064301E"/>
    <w:rsid w:val="006464CC"/>
    <w:rsid w:val="006735A7"/>
    <w:rsid w:val="006B78D9"/>
    <w:rsid w:val="006B796A"/>
    <w:rsid w:val="006C6A4B"/>
    <w:rsid w:val="006F0308"/>
    <w:rsid w:val="006F560C"/>
    <w:rsid w:val="00701F9B"/>
    <w:rsid w:val="0070377A"/>
    <w:rsid w:val="007205D4"/>
    <w:rsid w:val="00734637"/>
    <w:rsid w:val="00740D1C"/>
    <w:rsid w:val="00744235"/>
    <w:rsid w:val="00746E0F"/>
    <w:rsid w:val="00750823"/>
    <w:rsid w:val="00760A39"/>
    <w:rsid w:val="00765E75"/>
    <w:rsid w:val="00774545"/>
    <w:rsid w:val="007767B5"/>
    <w:rsid w:val="00781C67"/>
    <w:rsid w:val="00786590"/>
    <w:rsid w:val="007869F0"/>
    <w:rsid w:val="00786FD8"/>
    <w:rsid w:val="007C6D27"/>
    <w:rsid w:val="007E13FA"/>
    <w:rsid w:val="007E732D"/>
    <w:rsid w:val="007F1025"/>
    <w:rsid w:val="0080751B"/>
    <w:rsid w:val="00821B65"/>
    <w:rsid w:val="00830B61"/>
    <w:rsid w:val="0084653C"/>
    <w:rsid w:val="00853DFE"/>
    <w:rsid w:val="00874875"/>
    <w:rsid w:val="008A757B"/>
    <w:rsid w:val="008B05E5"/>
    <w:rsid w:val="008E04BD"/>
    <w:rsid w:val="009306DF"/>
    <w:rsid w:val="00932B14"/>
    <w:rsid w:val="00946F15"/>
    <w:rsid w:val="00951AF2"/>
    <w:rsid w:val="009A2ED7"/>
    <w:rsid w:val="009C1D92"/>
    <w:rsid w:val="009E28B5"/>
    <w:rsid w:val="009E5100"/>
    <w:rsid w:val="009F5A3F"/>
    <w:rsid w:val="00A02437"/>
    <w:rsid w:val="00A252F9"/>
    <w:rsid w:val="00A34C77"/>
    <w:rsid w:val="00A66809"/>
    <w:rsid w:val="00AA666D"/>
    <w:rsid w:val="00AD72B8"/>
    <w:rsid w:val="00B02F37"/>
    <w:rsid w:val="00B20B37"/>
    <w:rsid w:val="00B241B5"/>
    <w:rsid w:val="00B3005D"/>
    <w:rsid w:val="00B4336D"/>
    <w:rsid w:val="00B72ACB"/>
    <w:rsid w:val="00BB35D4"/>
    <w:rsid w:val="00BB5063"/>
    <w:rsid w:val="00BB7042"/>
    <w:rsid w:val="00BB79D5"/>
    <w:rsid w:val="00BD204C"/>
    <w:rsid w:val="00BE78AB"/>
    <w:rsid w:val="00C01F86"/>
    <w:rsid w:val="00C25D83"/>
    <w:rsid w:val="00C55DF4"/>
    <w:rsid w:val="00C673D2"/>
    <w:rsid w:val="00C80B7B"/>
    <w:rsid w:val="00CA7668"/>
    <w:rsid w:val="00CE44E6"/>
    <w:rsid w:val="00CE4D96"/>
    <w:rsid w:val="00CF47DE"/>
    <w:rsid w:val="00D01FA9"/>
    <w:rsid w:val="00D25790"/>
    <w:rsid w:val="00D43C1F"/>
    <w:rsid w:val="00D66C5A"/>
    <w:rsid w:val="00D86367"/>
    <w:rsid w:val="00DA1500"/>
    <w:rsid w:val="00DB2D96"/>
    <w:rsid w:val="00DB2F77"/>
    <w:rsid w:val="00DC7AAB"/>
    <w:rsid w:val="00DE08FA"/>
    <w:rsid w:val="00DE578D"/>
    <w:rsid w:val="00E04C0E"/>
    <w:rsid w:val="00E43FBB"/>
    <w:rsid w:val="00E53E9B"/>
    <w:rsid w:val="00E81507"/>
    <w:rsid w:val="00E81DF9"/>
    <w:rsid w:val="00E862DE"/>
    <w:rsid w:val="00E964DD"/>
    <w:rsid w:val="00EA718D"/>
    <w:rsid w:val="00EB2B55"/>
    <w:rsid w:val="00EB4EF8"/>
    <w:rsid w:val="00EC1260"/>
    <w:rsid w:val="00ED77F9"/>
    <w:rsid w:val="00EE63C1"/>
    <w:rsid w:val="00F23459"/>
    <w:rsid w:val="00F401E6"/>
    <w:rsid w:val="00F60F85"/>
    <w:rsid w:val="00F621F7"/>
    <w:rsid w:val="00F654C6"/>
    <w:rsid w:val="00F77549"/>
    <w:rsid w:val="00F9010D"/>
    <w:rsid w:val="00FA3B23"/>
    <w:rsid w:val="00FE3028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414E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38</cp:revision>
  <cp:lastPrinted>2025-07-23T12:33:00Z</cp:lastPrinted>
  <dcterms:created xsi:type="dcterms:W3CDTF">2025-06-25T10:43:00Z</dcterms:created>
  <dcterms:modified xsi:type="dcterms:W3CDTF">2025-09-22T11:05:00Z</dcterms:modified>
</cp:coreProperties>
</file>